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B82" w:rsidRPr="00CF7B84" w:rsidRDefault="00C53B82" w:rsidP="00C53B82">
      <w:pPr>
        <w:jc w:val="center"/>
        <w:rPr>
          <w:sz w:val="20"/>
          <w:szCs w:val="20"/>
        </w:rPr>
      </w:pPr>
      <w:r w:rsidRPr="00CF7B84">
        <w:rPr>
          <w:sz w:val="20"/>
          <w:szCs w:val="20"/>
        </w:rPr>
        <w:t>МИНИСТЕРСТВО ОБРАЗОВАНИЯ И НАУКИ РОССИЙСКОЙ</w:t>
      </w:r>
      <w:r w:rsidRPr="00CF7B84">
        <w:rPr>
          <w:b/>
          <w:sz w:val="20"/>
          <w:szCs w:val="20"/>
        </w:rPr>
        <w:t xml:space="preserve"> </w:t>
      </w:r>
      <w:r w:rsidRPr="00CF7B84">
        <w:rPr>
          <w:sz w:val="20"/>
          <w:szCs w:val="20"/>
        </w:rPr>
        <w:t>ФЕДЕРАЦИИ</w:t>
      </w:r>
    </w:p>
    <w:p w:rsidR="00C53B82" w:rsidRPr="00CF7B84" w:rsidRDefault="00C53B82" w:rsidP="00C53B82">
      <w:pPr>
        <w:jc w:val="center"/>
        <w:rPr>
          <w:sz w:val="20"/>
          <w:szCs w:val="20"/>
        </w:rPr>
      </w:pPr>
      <w:r w:rsidRPr="00CF7B84">
        <w:rPr>
          <w:sz w:val="20"/>
          <w:szCs w:val="20"/>
        </w:rPr>
        <w:t>Федеральное государственное автономное образовательное учреждение</w:t>
      </w:r>
    </w:p>
    <w:p w:rsidR="00C53B82" w:rsidRPr="00CF7B84" w:rsidRDefault="00C53B82" w:rsidP="00C53B82">
      <w:pPr>
        <w:jc w:val="center"/>
        <w:rPr>
          <w:sz w:val="20"/>
          <w:szCs w:val="20"/>
        </w:rPr>
      </w:pPr>
      <w:r w:rsidRPr="00CF7B84">
        <w:rPr>
          <w:sz w:val="20"/>
          <w:szCs w:val="20"/>
        </w:rPr>
        <w:t>высшего профессионального образования</w:t>
      </w:r>
    </w:p>
    <w:p w:rsidR="00C53B82" w:rsidRPr="00CF7B84" w:rsidRDefault="00C53B82" w:rsidP="00C53B82">
      <w:pPr>
        <w:jc w:val="center"/>
      </w:pPr>
      <w:r w:rsidRPr="00CF7B84">
        <w:rPr>
          <w:b/>
        </w:rPr>
        <w:t>«</w:t>
      </w:r>
      <w:r w:rsidRPr="00CF7B84">
        <w:t>Национальный исследовательский ядерный университет «МИФИ»</w:t>
      </w:r>
    </w:p>
    <w:p w:rsidR="00C53B82" w:rsidRPr="00CF7B84" w:rsidRDefault="00C53B82" w:rsidP="00C53B82">
      <w:pPr>
        <w:jc w:val="center"/>
      </w:pPr>
      <w:proofErr w:type="spellStart"/>
      <w:r w:rsidRPr="00CF7B84">
        <w:t>Саровский</w:t>
      </w:r>
      <w:proofErr w:type="spellEnd"/>
      <w:r w:rsidRPr="00CF7B84">
        <w:t xml:space="preserve"> физико-технический институт-филиал НИЯУ МИФИ</w:t>
      </w:r>
    </w:p>
    <w:p w:rsidR="00C53B82" w:rsidRPr="001D4004" w:rsidRDefault="00C53B82" w:rsidP="00C53B82">
      <w:pPr>
        <w:jc w:val="both"/>
      </w:pPr>
    </w:p>
    <w:p w:rsidR="00C53B82" w:rsidRDefault="00C53B82" w:rsidP="00C53B82">
      <w:pPr>
        <w:jc w:val="center"/>
      </w:pPr>
      <w:proofErr w:type="spellStart"/>
      <w:proofErr w:type="gramStart"/>
      <w:r>
        <w:t>Ф</w:t>
      </w:r>
      <w:r w:rsidRPr="001D4004">
        <w:t>изико</w:t>
      </w:r>
      <w:proofErr w:type="spellEnd"/>
      <w:r w:rsidRPr="001D4004">
        <w:t xml:space="preserve"> - технический</w:t>
      </w:r>
      <w:proofErr w:type="gramEnd"/>
      <w:r w:rsidRPr="001D4004">
        <w:t xml:space="preserve"> факультет</w:t>
      </w:r>
    </w:p>
    <w:p w:rsidR="00C53B82" w:rsidRPr="001D4004" w:rsidRDefault="00C53B82" w:rsidP="00C53B82"/>
    <w:p w:rsidR="00C53B82" w:rsidRDefault="00C53B82" w:rsidP="00C53B82">
      <w:pPr>
        <w:jc w:val="center"/>
      </w:pPr>
      <w:r>
        <w:t>Кафедра технологии специального машиностроения</w:t>
      </w:r>
    </w:p>
    <w:p w:rsidR="00C53B82" w:rsidRPr="001D4004" w:rsidRDefault="00C53B82" w:rsidP="00C53B82">
      <w:pPr>
        <w:jc w:val="both"/>
      </w:pPr>
    </w:p>
    <w:p w:rsidR="00C53B82" w:rsidRPr="001D4004" w:rsidRDefault="00C53B82" w:rsidP="00C53B82">
      <w:pPr>
        <w:jc w:val="center"/>
      </w:pPr>
    </w:p>
    <w:p w:rsidR="00C53B82" w:rsidRPr="00EF5444" w:rsidRDefault="00C53B82" w:rsidP="00C53B82">
      <w:pPr>
        <w:jc w:val="center"/>
        <w:rPr>
          <w:spacing w:val="24"/>
          <w:sz w:val="28"/>
          <w:szCs w:val="28"/>
        </w:rPr>
      </w:pPr>
      <w:r w:rsidRPr="00EF5444">
        <w:rPr>
          <w:spacing w:val="24"/>
          <w:sz w:val="28"/>
          <w:szCs w:val="28"/>
        </w:rPr>
        <w:t>Н.П. ТЕРУШКИНА</w:t>
      </w:r>
    </w:p>
    <w:p w:rsidR="00C53B82" w:rsidRPr="00A2471F" w:rsidRDefault="00C53B82" w:rsidP="00C53B82">
      <w:pPr>
        <w:jc w:val="center"/>
        <w:rPr>
          <w:b/>
          <w:sz w:val="26"/>
          <w:szCs w:val="26"/>
        </w:rPr>
      </w:pPr>
    </w:p>
    <w:p w:rsidR="00C53B82" w:rsidRPr="00A2471F" w:rsidRDefault="00C53B82" w:rsidP="00C53B82">
      <w:pPr>
        <w:jc w:val="center"/>
        <w:rPr>
          <w:b/>
          <w:sz w:val="26"/>
          <w:szCs w:val="26"/>
        </w:rPr>
      </w:pPr>
    </w:p>
    <w:p w:rsidR="00C53B82" w:rsidRPr="00F60161" w:rsidRDefault="00C53B82" w:rsidP="00C53B82">
      <w:pPr>
        <w:jc w:val="center"/>
        <w:rPr>
          <w:b/>
          <w:spacing w:val="28"/>
          <w:sz w:val="36"/>
          <w:szCs w:val="36"/>
        </w:rPr>
      </w:pPr>
      <w:r w:rsidRPr="00EF5444">
        <w:rPr>
          <w:b/>
          <w:spacing w:val="28"/>
          <w:sz w:val="36"/>
          <w:szCs w:val="36"/>
        </w:rPr>
        <w:t>ТЕХНОЛОГИЧЕСКАЯ ОСНАСТКА</w:t>
      </w:r>
    </w:p>
    <w:p w:rsidR="00C53B82" w:rsidRPr="00EF5444" w:rsidRDefault="00C53B82" w:rsidP="00C53B82">
      <w:pPr>
        <w:jc w:val="center"/>
        <w:rPr>
          <w:b/>
          <w:sz w:val="36"/>
          <w:szCs w:val="36"/>
        </w:rPr>
      </w:pPr>
    </w:p>
    <w:p w:rsidR="00C53B82" w:rsidRPr="0034279E" w:rsidRDefault="00C53B82" w:rsidP="00C53B82">
      <w:pPr>
        <w:jc w:val="center"/>
      </w:pPr>
      <w:r w:rsidRPr="00EF5444">
        <w:t>Учебное пособие</w:t>
      </w:r>
    </w:p>
    <w:p w:rsidR="00C53B82" w:rsidRDefault="00C53B82" w:rsidP="00C53B82"/>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53B82" w:rsidTr="00320558">
        <w:tc>
          <w:tcPr>
            <w:tcW w:w="4785" w:type="dxa"/>
          </w:tcPr>
          <w:p w:rsidR="00C53B82" w:rsidRDefault="00C53B82" w:rsidP="00320558"/>
        </w:tc>
        <w:tc>
          <w:tcPr>
            <w:tcW w:w="4786" w:type="dxa"/>
          </w:tcPr>
          <w:p w:rsidR="00C53B82" w:rsidRDefault="00C53B82" w:rsidP="00320558">
            <w:r>
              <w:t>УТВЕРЖДЕНО:</w:t>
            </w:r>
          </w:p>
          <w:p w:rsidR="00C53B82" w:rsidRDefault="00C53B82" w:rsidP="00320558">
            <w:r>
              <w:t>Заседанием кафедры ТСМ</w:t>
            </w:r>
          </w:p>
          <w:p w:rsidR="00C53B82" w:rsidRDefault="00C53B82" w:rsidP="00320558">
            <w:r>
              <w:t>Протокол №</w:t>
            </w:r>
            <w:proofErr w:type="spellStart"/>
            <w:r>
              <w:t>_______от</w:t>
            </w:r>
            <w:proofErr w:type="spellEnd"/>
            <w:r>
              <w:t xml:space="preserve"> «_______» 20</w:t>
            </w:r>
            <w:r w:rsidR="00CF2138">
              <w:t>2</w:t>
            </w:r>
            <w:r w:rsidR="003D0719">
              <w:t>3</w:t>
            </w:r>
            <w:r>
              <w:t>г.</w:t>
            </w:r>
          </w:p>
          <w:p w:rsidR="00C53B82" w:rsidRPr="00C670F9" w:rsidRDefault="00C53B82" w:rsidP="00320558">
            <w:r>
              <w:t>Зав. кафедрой ТСМ</w:t>
            </w:r>
          </w:p>
          <w:p w:rsidR="00C53B82" w:rsidRPr="00CF2138" w:rsidRDefault="00C53B82" w:rsidP="00320558">
            <w:r>
              <w:t>____________________В.Н. Халдеев</w:t>
            </w:r>
          </w:p>
          <w:p w:rsidR="00C53B82" w:rsidRPr="00CF2138" w:rsidRDefault="00C53B82" w:rsidP="00320558"/>
          <w:p w:rsidR="00C53B82" w:rsidRDefault="00C53B82" w:rsidP="00320558"/>
          <w:p w:rsidR="00C53B82" w:rsidRDefault="00C53B82" w:rsidP="00320558">
            <w:r>
              <w:t>ОДОБРЕНО:</w:t>
            </w:r>
          </w:p>
          <w:p w:rsidR="00C53B82" w:rsidRDefault="00C53B82" w:rsidP="00320558">
            <w:r>
              <w:t xml:space="preserve">Научно-методическим советом </w:t>
            </w:r>
            <w:proofErr w:type="spellStart"/>
            <w:r>
              <w:t>СарФТИ</w:t>
            </w:r>
            <w:proofErr w:type="spellEnd"/>
          </w:p>
          <w:p w:rsidR="00AC5725" w:rsidRDefault="00C53B82" w:rsidP="00AC5725">
            <w:pPr>
              <w:jc w:val="center"/>
            </w:pPr>
            <w:r>
              <w:t xml:space="preserve">______________________А.П. </w:t>
            </w:r>
            <w:proofErr w:type="spellStart"/>
            <w:r>
              <w:t>Скрипник</w:t>
            </w:r>
            <w:proofErr w:type="spellEnd"/>
          </w:p>
          <w:p w:rsidR="00AC5725" w:rsidRDefault="00AC5725" w:rsidP="00AC5725">
            <w:pPr>
              <w:jc w:val="center"/>
            </w:pPr>
          </w:p>
          <w:p w:rsidR="00AC5725" w:rsidRDefault="00AC5725" w:rsidP="00AC5725">
            <w:pPr>
              <w:jc w:val="center"/>
            </w:pPr>
            <w:r w:rsidRPr="000572EE">
              <w:t>20</w:t>
            </w:r>
            <w:r>
              <w:t>23</w:t>
            </w:r>
          </w:p>
          <w:p w:rsidR="00C53B82" w:rsidRPr="0088075C" w:rsidRDefault="00C53B82" w:rsidP="00320558"/>
        </w:tc>
      </w:tr>
    </w:tbl>
    <w:p w:rsidR="00C53B82" w:rsidRDefault="00C53B82" w:rsidP="00C53B82"/>
    <w:p w:rsidR="00C53B82" w:rsidRDefault="00C53B82" w:rsidP="00C53B82">
      <w:pPr>
        <w:jc w:val="center"/>
      </w:pPr>
    </w:p>
    <w:p w:rsidR="00C53B82" w:rsidRDefault="00C53B82" w:rsidP="00C53B82">
      <w:pPr>
        <w:jc w:val="both"/>
        <w:rPr>
          <w:sz w:val="26"/>
          <w:szCs w:val="26"/>
        </w:rPr>
      </w:pPr>
      <w:r w:rsidRPr="007863BB">
        <w:rPr>
          <w:sz w:val="26"/>
          <w:szCs w:val="26"/>
        </w:rPr>
        <w:lastRenderedPageBreak/>
        <w:t>УДК 6</w:t>
      </w:r>
      <w:r>
        <w:rPr>
          <w:sz w:val="26"/>
          <w:szCs w:val="26"/>
        </w:rPr>
        <w:t>21</w:t>
      </w:r>
    </w:p>
    <w:p w:rsidR="00C53B82" w:rsidRPr="00542878" w:rsidRDefault="00C53B82" w:rsidP="00C53B82">
      <w:pPr>
        <w:jc w:val="both"/>
      </w:pPr>
      <w:r>
        <w:rPr>
          <w:sz w:val="26"/>
          <w:szCs w:val="26"/>
        </w:rPr>
        <w:t xml:space="preserve">    ББК 30</w:t>
      </w:r>
    </w:p>
    <w:p w:rsidR="00C53B82" w:rsidRPr="00542878" w:rsidRDefault="00C53B82" w:rsidP="00C53B82">
      <w:pPr>
        <w:jc w:val="center"/>
      </w:pPr>
    </w:p>
    <w:p w:rsidR="00C53B82" w:rsidRPr="00542878" w:rsidRDefault="00C53B82" w:rsidP="00C53B82">
      <w:pPr>
        <w:jc w:val="center"/>
      </w:pPr>
    </w:p>
    <w:p w:rsidR="00C53B82" w:rsidRPr="00542878" w:rsidRDefault="00C53B82" w:rsidP="00C53B82">
      <w:pPr>
        <w:jc w:val="center"/>
        <w:rPr>
          <w:spacing w:val="106"/>
        </w:rPr>
      </w:pPr>
      <w:r w:rsidRPr="00542878">
        <w:rPr>
          <w:spacing w:val="106"/>
        </w:rPr>
        <w:t>Рецензенты</w:t>
      </w:r>
    </w:p>
    <w:p w:rsidR="00C53B82" w:rsidRPr="00542878" w:rsidRDefault="00C53B82" w:rsidP="00C53B82"/>
    <w:p w:rsidR="00C53B82" w:rsidRDefault="00C53B82" w:rsidP="00C53B82">
      <w:pPr>
        <w:jc w:val="both"/>
      </w:pPr>
      <w:r w:rsidRPr="00542878">
        <w:rPr>
          <w:i/>
        </w:rPr>
        <w:t xml:space="preserve">В.Г. </w:t>
      </w:r>
      <w:proofErr w:type="spellStart"/>
      <w:r w:rsidRPr="00542878">
        <w:rPr>
          <w:i/>
        </w:rPr>
        <w:t>Цымбал</w:t>
      </w:r>
      <w:proofErr w:type="spellEnd"/>
      <w:r>
        <w:rPr>
          <w:i/>
        </w:rPr>
        <w:t xml:space="preserve"> –</w:t>
      </w:r>
      <w:r w:rsidRPr="00542878">
        <w:rPr>
          <w:i/>
        </w:rPr>
        <w:t xml:space="preserve"> </w:t>
      </w:r>
      <w:r w:rsidRPr="00542878">
        <w:t xml:space="preserve">главный инженер </w:t>
      </w:r>
      <w:r>
        <w:t xml:space="preserve">завода «Авангард» </w:t>
      </w:r>
    </w:p>
    <w:p w:rsidR="00C53B82" w:rsidRDefault="00C53B82" w:rsidP="00C53B82">
      <w:pPr>
        <w:jc w:val="both"/>
      </w:pPr>
      <w:r>
        <w:t xml:space="preserve">В.М. </w:t>
      </w:r>
      <w:proofErr w:type="spellStart"/>
      <w:r>
        <w:t>Ромадов</w:t>
      </w:r>
      <w:proofErr w:type="spellEnd"/>
      <w:r>
        <w:t xml:space="preserve"> – ведущий </w:t>
      </w:r>
      <w:r w:rsidRPr="00542878">
        <w:t>инженер</w:t>
      </w:r>
      <w:r>
        <w:t xml:space="preserve"> СГТ</w:t>
      </w:r>
      <w:r w:rsidRPr="00BE2AD2">
        <w:t xml:space="preserve"> </w:t>
      </w:r>
      <w:r>
        <w:t>завода «Авангард»</w:t>
      </w:r>
    </w:p>
    <w:p w:rsidR="00C53B82" w:rsidRDefault="00C53B82" w:rsidP="00C53B82">
      <w:pPr>
        <w:jc w:val="both"/>
      </w:pPr>
      <w:r>
        <w:t>Всероссийского научно-исследовательского института экспериментальной физики – Российского Федерального Ядерного Центра</w:t>
      </w:r>
    </w:p>
    <w:p w:rsidR="00C53B82" w:rsidRPr="00542878" w:rsidRDefault="00C53B82" w:rsidP="00C53B82">
      <w:pPr>
        <w:jc w:val="center"/>
      </w:pPr>
    </w:p>
    <w:p w:rsidR="00C53B82" w:rsidRDefault="00C53B82" w:rsidP="00C53B82"/>
    <w:p w:rsidR="00C53B82" w:rsidRDefault="00C53B82" w:rsidP="00C53B82">
      <w:pPr>
        <w:jc w:val="center"/>
      </w:pPr>
    </w:p>
    <w:p w:rsidR="00C53B82" w:rsidRDefault="00C53B82" w:rsidP="00C53B82">
      <w:pPr>
        <w:jc w:val="center"/>
      </w:pPr>
    </w:p>
    <w:p w:rsidR="00C53B82" w:rsidRDefault="00C53B82" w:rsidP="00C53B82"/>
    <w:p w:rsidR="00C53B82" w:rsidRDefault="00C53B82" w:rsidP="00C53B82">
      <w:pPr>
        <w:jc w:val="center"/>
      </w:pPr>
    </w:p>
    <w:tbl>
      <w:tblPr>
        <w:tblStyle w:val="af5"/>
        <w:tblW w:w="0" w:type="auto"/>
        <w:tblLook w:val="04A0"/>
      </w:tblPr>
      <w:tblGrid>
        <w:gridCol w:w="2093"/>
        <w:gridCol w:w="7478"/>
      </w:tblGrid>
      <w:tr w:rsidR="00C53B82" w:rsidTr="00320558">
        <w:tc>
          <w:tcPr>
            <w:tcW w:w="2093" w:type="dxa"/>
            <w:tcBorders>
              <w:top w:val="nil"/>
              <w:left w:val="nil"/>
              <w:bottom w:val="nil"/>
              <w:right w:val="nil"/>
            </w:tcBorders>
          </w:tcPr>
          <w:p w:rsidR="00C53B82" w:rsidRPr="00542878" w:rsidRDefault="00C53B82" w:rsidP="00320558">
            <w:pPr>
              <w:jc w:val="both"/>
            </w:pPr>
          </w:p>
          <w:p w:rsidR="00C53B82" w:rsidRDefault="00C53B82" w:rsidP="00320558">
            <w:pPr>
              <w:jc w:val="both"/>
            </w:pPr>
            <w:r>
              <w:t>И20</w:t>
            </w:r>
          </w:p>
          <w:p w:rsidR="00C53B82" w:rsidRDefault="00C53B82" w:rsidP="00320558">
            <w:pPr>
              <w:jc w:val="center"/>
            </w:pPr>
          </w:p>
        </w:tc>
        <w:tc>
          <w:tcPr>
            <w:tcW w:w="7478" w:type="dxa"/>
            <w:tcBorders>
              <w:top w:val="nil"/>
              <w:left w:val="nil"/>
              <w:bottom w:val="nil"/>
              <w:right w:val="nil"/>
            </w:tcBorders>
          </w:tcPr>
          <w:p w:rsidR="00C53B82" w:rsidRPr="00982E51" w:rsidRDefault="00C53B82" w:rsidP="00320558">
            <w:pPr>
              <w:rPr>
                <w:b/>
              </w:rPr>
            </w:pPr>
            <w:proofErr w:type="spellStart"/>
            <w:r w:rsidRPr="00982E51">
              <w:rPr>
                <w:b/>
              </w:rPr>
              <w:t>Терушкина</w:t>
            </w:r>
            <w:proofErr w:type="spellEnd"/>
            <w:r w:rsidRPr="00982E51">
              <w:rPr>
                <w:b/>
              </w:rPr>
              <w:t xml:space="preserve"> Н.П.</w:t>
            </w:r>
          </w:p>
          <w:p w:rsidR="00C53B82" w:rsidRDefault="00C53B82" w:rsidP="00320558"/>
          <w:p w:rsidR="00C53B82" w:rsidRDefault="00C53B82" w:rsidP="00320558">
            <w:pPr>
              <w:ind w:left="227"/>
            </w:pPr>
            <w:r>
              <w:t xml:space="preserve">Технологическая оснастка: учебное пособие / Н.П. </w:t>
            </w:r>
            <w:proofErr w:type="spellStart"/>
            <w:r>
              <w:t>Терушкина</w:t>
            </w:r>
            <w:proofErr w:type="spellEnd"/>
            <w:r>
              <w:t xml:space="preserve">. – </w:t>
            </w:r>
            <w:proofErr w:type="spellStart"/>
            <w:r>
              <w:t>Саров</w:t>
            </w:r>
            <w:proofErr w:type="spellEnd"/>
            <w:r>
              <w:t>, 20</w:t>
            </w:r>
            <w:r w:rsidR="009C4BED" w:rsidRPr="002C4FE2">
              <w:t>23</w:t>
            </w:r>
            <w:r>
              <w:t>. – 16,</w:t>
            </w:r>
            <w:r w:rsidRPr="00CF2138">
              <w:t>8</w:t>
            </w:r>
            <w:r w:rsidR="00E8244B">
              <w:t xml:space="preserve"> п.</w:t>
            </w:r>
            <w:proofErr w:type="gramStart"/>
            <w:r>
              <w:t>л</w:t>
            </w:r>
            <w:proofErr w:type="gramEnd"/>
            <w:r>
              <w:t>.</w:t>
            </w:r>
          </w:p>
          <w:p w:rsidR="00C53B82" w:rsidRPr="00A34041" w:rsidRDefault="00C53B82" w:rsidP="00320558">
            <w:pPr>
              <w:ind w:firstLine="510"/>
              <w:rPr>
                <w:sz w:val="20"/>
                <w:szCs w:val="20"/>
              </w:rPr>
            </w:pPr>
            <w:r w:rsidRPr="00A34041">
              <w:rPr>
                <w:sz w:val="20"/>
                <w:szCs w:val="20"/>
              </w:rPr>
              <w:t xml:space="preserve">Целью дисциплины «Технологическая оснастка» является формирование у студентов знаний теоретических основ и методов расчета при проектировании экономичной технологической оснастки машиностроительного производства. </w:t>
            </w:r>
          </w:p>
          <w:p w:rsidR="00C53B82" w:rsidRPr="00A34041" w:rsidRDefault="00C53B82" w:rsidP="00320558">
            <w:pPr>
              <w:rPr>
                <w:sz w:val="20"/>
                <w:szCs w:val="20"/>
              </w:rPr>
            </w:pPr>
            <w:r w:rsidRPr="00A34041">
              <w:rPr>
                <w:sz w:val="20"/>
                <w:szCs w:val="20"/>
              </w:rPr>
              <w:t xml:space="preserve">Изложенный в пособии материал, позволяет овладеть знаниями о роли в технологической подготовке производства. </w:t>
            </w:r>
          </w:p>
          <w:p w:rsidR="00C53B82" w:rsidRPr="00A34041" w:rsidRDefault="00C53B82" w:rsidP="00320558">
            <w:pPr>
              <w:rPr>
                <w:sz w:val="20"/>
                <w:szCs w:val="20"/>
              </w:rPr>
            </w:pPr>
            <w:r w:rsidRPr="00A34041">
              <w:rPr>
                <w:sz w:val="20"/>
                <w:szCs w:val="20"/>
              </w:rPr>
              <w:t xml:space="preserve">В пособии дается представление об универсальной, модульной, технологической оснастке для станков с ЧПУ. Рассмотрен состав приспособлений и основные правила проектирования. Умение проектировать специальное приспособление позволит понять назначение и состав любой оснастки, применяемой в машиностроительном производстве. </w:t>
            </w:r>
          </w:p>
          <w:p w:rsidR="00C53B82" w:rsidRDefault="00C53B82" w:rsidP="00320558">
            <w:pPr>
              <w:rPr>
                <w:sz w:val="20"/>
                <w:szCs w:val="20"/>
              </w:rPr>
            </w:pPr>
            <w:r w:rsidRPr="00A34041">
              <w:rPr>
                <w:sz w:val="20"/>
                <w:szCs w:val="20"/>
              </w:rPr>
              <w:t>Особое внимание уделено способам установок обрабатываемых заготовок и возникающих  при этом погрешностях. Рассмотрены наиболее часто применяемые механизмы, осуществляющие закрепление заготовки.</w:t>
            </w:r>
          </w:p>
          <w:p w:rsidR="00C53B82" w:rsidRPr="00A34041" w:rsidRDefault="00C53B82" w:rsidP="00320558">
            <w:pPr>
              <w:ind w:firstLine="510"/>
              <w:rPr>
                <w:sz w:val="20"/>
                <w:szCs w:val="20"/>
              </w:rPr>
            </w:pPr>
            <w:r w:rsidRPr="00A34041">
              <w:rPr>
                <w:sz w:val="20"/>
                <w:szCs w:val="20"/>
              </w:rPr>
              <w:t>В данном учебном пособии представлена лекционная часть дисциплины «Технологическая оснастка» для студентов вузов обучающихся по направлению подготовки 15.03.05 «Конструкторско-технологическое обеспечение машиностроительных производств» - уровень высшего образования «бакалавр»</w:t>
            </w:r>
          </w:p>
          <w:p w:rsidR="00C53B82" w:rsidRDefault="00C53B82" w:rsidP="00320558">
            <w:pPr>
              <w:ind w:left="227"/>
            </w:pPr>
          </w:p>
        </w:tc>
      </w:tr>
      <w:tr w:rsidR="00C53B82" w:rsidTr="00320558">
        <w:tc>
          <w:tcPr>
            <w:tcW w:w="2093" w:type="dxa"/>
            <w:tcBorders>
              <w:top w:val="nil"/>
              <w:left w:val="nil"/>
              <w:bottom w:val="nil"/>
              <w:right w:val="nil"/>
            </w:tcBorders>
          </w:tcPr>
          <w:p w:rsidR="00C53B82" w:rsidRPr="00542878" w:rsidRDefault="00C53B82" w:rsidP="00320558">
            <w:pPr>
              <w:jc w:val="both"/>
            </w:pPr>
          </w:p>
        </w:tc>
        <w:tc>
          <w:tcPr>
            <w:tcW w:w="7478" w:type="dxa"/>
            <w:tcBorders>
              <w:top w:val="nil"/>
              <w:left w:val="nil"/>
              <w:bottom w:val="nil"/>
              <w:right w:val="nil"/>
            </w:tcBorders>
          </w:tcPr>
          <w:p w:rsidR="00C53B82" w:rsidRPr="00982E51" w:rsidRDefault="00C53B82" w:rsidP="00320558">
            <w:pPr>
              <w:rPr>
                <w:b/>
              </w:rPr>
            </w:pPr>
          </w:p>
        </w:tc>
      </w:tr>
    </w:tbl>
    <w:p w:rsidR="00621C93" w:rsidRPr="006C644A" w:rsidRDefault="00621C93" w:rsidP="007D1C5F"/>
    <w:p w:rsidR="00D53FCF" w:rsidRPr="0003049E" w:rsidRDefault="00D53FCF" w:rsidP="00D74F53">
      <w:pPr>
        <w:pStyle w:val="11"/>
        <w:spacing w:after="240"/>
        <w:jc w:val="center"/>
      </w:pPr>
      <w:r w:rsidRPr="0003049E">
        <w:lastRenderedPageBreak/>
        <w:t>Содержание</w:t>
      </w:r>
    </w:p>
    <w:p w:rsidR="00055BB4" w:rsidRDefault="000E17D1">
      <w:pPr>
        <w:pStyle w:val="11"/>
        <w:rPr>
          <w:rFonts w:asciiTheme="minorHAnsi" w:eastAsiaTheme="minorEastAsia" w:hAnsiTheme="minorHAnsi" w:cstheme="minorBidi"/>
          <w:b w:val="0"/>
          <w:bCs w:val="0"/>
          <w:caps w:val="0"/>
          <w:sz w:val="22"/>
          <w:szCs w:val="22"/>
        </w:rPr>
      </w:pPr>
      <w:r w:rsidRPr="000E17D1">
        <w:fldChar w:fldCharType="begin"/>
      </w:r>
      <w:r w:rsidR="00D53FCF" w:rsidRPr="00C000FF">
        <w:instrText xml:space="preserve"> TOC \o "1-3" \h \z \u </w:instrText>
      </w:r>
      <w:r w:rsidRPr="000E17D1">
        <w:fldChar w:fldCharType="separate"/>
      </w:r>
      <w:hyperlink w:anchor="_Toc456868140" w:history="1">
        <w:r w:rsidR="00055BB4" w:rsidRPr="00AC6271">
          <w:rPr>
            <w:rStyle w:val="af0"/>
          </w:rPr>
          <w:t>ПРЕДИСЛОВИЕ</w:t>
        </w:r>
        <w:r w:rsidR="00055BB4">
          <w:rPr>
            <w:webHidden/>
          </w:rPr>
          <w:tab/>
        </w:r>
        <w:r>
          <w:rPr>
            <w:webHidden/>
          </w:rPr>
          <w:fldChar w:fldCharType="begin"/>
        </w:r>
        <w:r w:rsidR="00055BB4">
          <w:rPr>
            <w:webHidden/>
          </w:rPr>
          <w:instrText xml:space="preserve"> PAGEREF _Toc456868140 \h </w:instrText>
        </w:r>
        <w:r>
          <w:rPr>
            <w:webHidden/>
          </w:rPr>
        </w:r>
        <w:r>
          <w:rPr>
            <w:webHidden/>
          </w:rPr>
          <w:fldChar w:fldCharType="separate"/>
        </w:r>
        <w:r w:rsidR="00DD389C">
          <w:rPr>
            <w:webHidden/>
          </w:rPr>
          <w:t>7</w:t>
        </w:r>
        <w:r>
          <w:rPr>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41" w:history="1">
        <w:r w:rsidR="00055BB4" w:rsidRPr="00AC6271">
          <w:rPr>
            <w:rStyle w:val="af0"/>
          </w:rPr>
          <w:t>Глава 1 - Технологическая оснастка в современном машиностроительном производстве</w:t>
        </w:r>
        <w:r w:rsidR="00055BB4">
          <w:rPr>
            <w:webHidden/>
          </w:rPr>
          <w:tab/>
        </w:r>
        <w:r>
          <w:rPr>
            <w:webHidden/>
          </w:rPr>
          <w:fldChar w:fldCharType="begin"/>
        </w:r>
        <w:r w:rsidR="00055BB4">
          <w:rPr>
            <w:webHidden/>
          </w:rPr>
          <w:instrText xml:space="preserve"> PAGEREF _Toc456868141 \h </w:instrText>
        </w:r>
        <w:r>
          <w:rPr>
            <w:webHidden/>
          </w:rPr>
        </w:r>
        <w:r>
          <w:rPr>
            <w:webHidden/>
          </w:rPr>
          <w:fldChar w:fldCharType="separate"/>
        </w:r>
        <w:r w:rsidR="00DD389C">
          <w:rPr>
            <w:webHidden/>
          </w:rPr>
          <w:t>8</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42" w:history="1">
        <w:r w:rsidR="00055BB4" w:rsidRPr="00AC6271">
          <w:rPr>
            <w:rStyle w:val="af0"/>
            <w:noProof/>
          </w:rPr>
          <w:t>ВВЕДЕНИЕ</w:t>
        </w:r>
        <w:r w:rsidR="00055BB4">
          <w:rPr>
            <w:noProof/>
            <w:webHidden/>
          </w:rPr>
          <w:tab/>
        </w:r>
        <w:r>
          <w:rPr>
            <w:noProof/>
            <w:webHidden/>
          </w:rPr>
          <w:fldChar w:fldCharType="begin"/>
        </w:r>
        <w:r w:rsidR="00055BB4">
          <w:rPr>
            <w:noProof/>
            <w:webHidden/>
          </w:rPr>
          <w:instrText xml:space="preserve"> PAGEREF _Toc456868142 \h </w:instrText>
        </w:r>
        <w:r>
          <w:rPr>
            <w:noProof/>
            <w:webHidden/>
          </w:rPr>
        </w:r>
        <w:r>
          <w:rPr>
            <w:noProof/>
            <w:webHidden/>
          </w:rPr>
          <w:fldChar w:fldCharType="separate"/>
        </w:r>
        <w:r w:rsidR="00DD389C">
          <w:rPr>
            <w:noProof/>
            <w:webHidden/>
          </w:rPr>
          <w:t>8</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43" w:history="1">
        <w:r w:rsidR="00055BB4" w:rsidRPr="00AC6271">
          <w:rPr>
            <w:rStyle w:val="af0"/>
            <w:noProof/>
          </w:rPr>
          <w:t>1.1</w:t>
        </w:r>
        <w:r w:rsidR="00055BB4">
          <w:rPr>
            <w:rFonts w:asciiTheme="minorHAnsi" w:eastAsiaTheme="minorEastAsia" w:hAnsiTheme="minorHAnsi" w:cstheme="minorBidi"/>
            <w:smallCaps w:val="0"/>
            <w:noProof/>
            <w:sz w:val="22"/>
            <w:szCs w:val="22"/>
          </w:rPr>
          <w:tab/>
        </w:r>
        <w:r w:rsidR="00055BB4" w:rsidRPr="00AC6271">
          <w:rPr>
            <w:rStyle w:val="af0"/>
            <w:noProof/>
          </w:rPr>
          <w:t>Роль и значение технологической оснастки и тенденции ее развития</w:t>
        </w:r>
        <w:r w:rsidR="00055BB4">
          <w:rPr>
            <w:noProof/>
            <w:webHidden/>
          </w:rPr>
          <w:tab/>
        </w:r>
        <w:r>
          <w:rPr>
            <w:noProof/>
            <w:webHidden/>
          </w:rPr>
          <w:fldChar w:fldCharType="begin"/>
        </w:r>
        <w:r w:rsidR="00055BB4">
          <w:rPr>
            <w:noProof/>
            <w:webHidden/>
          </w:rPr>
          <w:instrText xml:space="preserve"> PAGEREF _Toc456868143 \h </w:instrText>
        </w:r>
        <w:r>
          <w:rPr>
            <w:noProof/>
            <w:webHidden/>
          </w:rPr>
        </w:r>
        <w:r>
          <w:rPr>
            <w:noProof/>
            <w:webHidden/>
          </w:rPr>
          <w:fldChar w:fldCharType="separate"/>
        </w:r>
        <w:r w:rsidR="00DD389C">
          <w:rPr>
            <w:noProof/>
            <w:webHidden/>
          </w:rPr>
          <w:t>9</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44" w:history="1">
        <w:r w:rsidR="00055BB4" w:rsidRPr="00AC6271">
          <w:rPr>
            <w:rStyle w:val="af0"/>
            <w:noProof/>
            <w:lang w:val="en-US"/>
          </w:rPr>
          <w:t>1.2</w:t>
        </w:r>
        <w:r w:rsidR="00055BB4">
          <w:rPr>
            <w:rFonts w:asciiTheme="minorHAnsi" w:eastAsiaTheme="minorEastAsia" w:hAnsiTheme="minorHAnsi" w:cstheme="minorBidi"/>
            <w:smallCaps w:val="0"/>
            <w:noProof/>
            <w:sz w:val="22"/>
            <w:szCs w:val="22"/>
          </w:rPr>
          <w:tab/>
        </w:r>
        <w:r w:rsidR="00055BB4" w:rsidRPr="00AC6271">
          <w:rPr>
            <w:rStyle w:val="af0"/>
            <w:noProof/>
          </w:rPr>
          <w:t>Служебное назначение технологической оснастки</w:t>
        </w:r>
        <w:r w:rsidR="00055BB4">
          <w:rPr>
            <w:noProof/>
            <w:webHidden/>
          </w:rPr>
          <w:tab/>
        </w:r>
        <w:r>
          <w:rPr>
            <w:noProof/>
            <w:webHidden/>
          </w:rPr>
          <w:fldChar w:fldCharType="begin"/>
        </w:r>
        <w:r w:rsidR="00055BB4">
          <w:rPr>
            <w:noProof/>
            <w:webHidden/>
          </w:rPr>
          <w:instrText xml:space="preserve"> PAGEREF _Toc456868144 \h </w:instrText>
        </w:r>
        <w:r>
          <w:rPr>
            <w:noProof/>
            <w:webHidden/>
          </w:rPr>
        </w:r>
        <w:r>
          <w:rPr>
            <w:noProof/>
            <w:webHidden/>
          </w:rPr>
          <w:fldChar w:fldCharType="separate"/>
        </w:r>
        <w:r w:rsidR="00DD389C">
          <w:rPr>
            <w:noProof/>
            <w:webHidden/>
          </w:rPr>
          <w:t>11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45" w:history="1">
        <w:r w:rsidR="00055BB4" w:rsidRPr="00AC6271">
          <w:rPr>
            <w:rStyle w:val="af0"/>
            <w:noProof/>
          </w:rPr>
          <w:t>1.3</w:t>
        </w:r>
        <w:r w:rsidR="00055BB4">
          <w:rPr>
            <w:rFonts w:asciiTheme="minorHAnsi" w:eastAsiaTheme="minorEastAsia" w:hAnsiTheme="minorHAnsi" w:cstheme="minorBidi"/>
            <w:smallCaps w:val="0"/>
            <w:noProof/>
            <w:sz w:val="22"/>
            <w:szCs w:val="22"/>
          </w:rPr>
          <w:tab/>
        </w:r>
        <w:r w:rsidR="00055BB4" w:rsidRPr="00AC6271">
          <w:rPr>
            <w:rStyle w:val="af0"/>
            <w:noProof/>
          </w:rPr>
          <w:t>Основные термины и определения</w:t>
        </w:r>
        <w:r w:rsidR="00055BB4">
          <w:rPr>
            <w:noProof/>
            <w:webHidden/>
          </w:rPr>
          <w:tab/>
        </w:r>
        <w:r>
          <w:rPr>
            <w:noProof/>
            <w:webHidden/>
          </w:rPr>
          <w:fldChar w:fldCharType="begin"/>
        </w:r>
        <w:r w:rsidR="00055BB4">
          <w:rPr>
            <w:noProof/>
            <w:webHidden/>
          </w:rPr>
          <w:instrText xml:space="preserve"> PAGEREF _Toc456868145 \h </w:instrText>
        </w:r>
        <w:r>
          <w:rPr>
            <w:noProof/>
            <w:webHidden/>
          </w:rPr>
        </w:r>
        <w:r>
          <w:rPr>
            <w:noProof/>
            <w:webHidden/>
          </w:rPr>
          <w:fldChar w:fldCharType="separate"/>
        </w:r>
        <w:r w:rsidR="00DD389C">
          <w:rPr>
            <w:noProof/>
            <w:webHidden/>
          </w:rPr>
          <w:t>14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46" w:history="1">
        <w:r w:rsidR="00055BB4" w:rsidRPr="00AC6271">
          <w:rPr>
            <w:rStyle w:val="af0"/>
            <w:noProof/>
          </w:rPr>
          <w:t>1.4</w:t>
        </w:r>
        <w:r w:rsidR="00055BB4">
          <w:rPr>
            <w:rFonts w:asciiTheme="minorHAnsi" w:eastAsiaTheme="minorEastAsia" w:hAnsiTheme="minorHAnsi" w:cstheme="minorBidi"/>
            <w:smallCaps w:val="0"/>
            <w:noProof/>
            <w:sz w:val="22"/>
            <w:szCs w:val="22"/>
          </w:rPr>
          <w:tab/>
        </w:r>
        <w:r w:rsidR="00055BB4" w:rsidRPr="00AC6271">
          <w:rPr>
            <w:rStyle w:val="af0"/>
            <w:noProof/>
          </w:rPr>
          <w:t>Дополнительные термины и определения</w:t>
        </w:r>
        <w:r w:rsidR="00055BB4">
          <w:rPr>
            <w:noProof/>
            <w:webHidden/>
          </w:rPr>
          <w:tab/>
        </w:r>
        <w:r>
          <w:rPr>
            <w:noProof/>
            <w:webHidden/>
          </w:rPr>
          <w:fldChar w:fldCharType="begin"/>
        </w:r>
        <w:r w:rsidR="00055BB4">
          <w:rPr>
            <w:noProof/>
            <w:webHidden/>
          </w:rPr>
          <w:instrText xml:space="preserve"> PAGEREF _Toc456868146 \h </w:instrText>
        </w:r>
        <w:r>
          <w:rPr>
            <w:noProof/>
            <w:webHidden/>
          </w:rPr>
        </w:r>
        <w:r>
          <w:rPr>
            <w:noProof/>
            <w:webHidden/>
          </w:rPr>
          <w:fldChar w:fldCharType="separate"/>
        </w:r>
        <w:r w:rsidR="00DD389C">
          <w:rPr>
            <w:noProof/>
            <w:webHidden/>
          </w:rPr>
          <w:t>15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0" w:history="1">
        <w:r w:rsidR="00055BB4" w:rsidRPr="00AC6271">
          <w:rPr>
            <w:rStyle w:val="af0"/>
            <w:noProof/>
          </w:rPr>
          <w:t>1.5</w:t>
        </w:r>
        <w:r w:rsidR="00055BB4">
          <w:rPr>
            <w:rFonts w:asciiTheme="minorHAnsi" w:eastAsiaTheme="minorEastAsia" w:hAnsiTheme="minorHAnsi" w:cstheme="minorBidi"/>
            <w:smallCaps w:val="0"/>
            <w:noProof/>
            <w:sz w:val="22"/>
            <w:szCs w:val="22"/>
          </w:rPr>
          <w:tab/>
        </w:r>
        <w:r w:rsidR="00055BB4" w:rsidRPr="00AC6271">
          <w:rPr>
            <w:rStyle w:val="af0"/>
            <w:noProof/>
          </w:rPr>
          <w:t>Классификация технологической оснастки</w:t>
        </w:r>
        <w:r w:rsidR="00055BB4">
          <w:rPr>
            <w:noProof/>
            <w:webHidden/>
          </w:rPr>
          <w:tab/>
        </w:r>
        <w:r>
          <w:rPr>
            <w:noProof/>
            <w:webHidden/>
          </w:rPr>
          <w:fldChar w:fldCharType="begin"/>
        </w:r>
        <w:r w:rsidR="00055BB4">
          <w:rPr>
            <w:noProof/>
            <w:webHidden/>
          </w:rPr>
          <w:instrText xml:space="preserve"> PAGEREF _Toc456868150 \h </w:instrText>
        </w:r>
        <w:r>
          <w:rPr>
            <w:noProof/>
            <w:webHidden/>
          </w:rPr>
        </w:r>
        <w:r>
          <w:rPr>
            <w:noProof/>
            <w:webHidden/>
          </w:rPr>
          <w:fldChar w:fldCharType="separate"/>
        </w:r>
        <w:r w:rsidR="00DD389C">
          <w:rPr>
            <w:noProof/>
            <w:webHidden/>
          </w:rPr>
          <w:t>17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1" w:history="1">
        <w:r w:rsidR="00055BB4" w:rsidRPr="00AC6271">
          <w:rPr>
            <w:rStyle w:val="af0"/>
            <w:noProof/>
          </w:rPr>
          <w:t>1.6</w:t>
        </w:r>
        <w:r w:rsidR="00055BB4">
          <w:rPr>
            <w:rFonts w:asciiTheme="minorHAnsi" w:eastAsiaTheme="minorEastAsia" w:hAnsiTheme="minorHAnsi" w:cstheme="minorBidi"/>
            <w:smallCaps w:val="0"/>
            <w:noProof/>
            <w:sz w:val="22"/>
            <w:szCs w:val="22"/>
          </w:rPr>
          <w:tab/>
        </w:r>
        <w:r w:rsidR="00055BB4" w:rsidRPr="00AC6271">
          <w:rPr>
            <w:rStyle w:val="af0"/>
            <w:noProof/>
          </w:rPr>
          <w:t>Стандартизация и унификация станочных приспособлений</w:t>
        </w:r>
        <w:r w:rsidR="00055BB4">
          <w:rPr>
            <w:noProof/>
            <w:webHidden/>
          </w:rPr>
          <w:tab/>
        </w:r>
        <w:r>
          <w:rPr>
            <w:noProof/>
            <w:webHidden/>
          </w:rPr>
          <w:fldChar w:fldCharType="begin"/>
        </w:r>
        <w:r w:rsidR="00055BB4">
          <w:rPr>
            <w:noProof/>
            <w:webHidden/>
          </w:rPr>
          <w:instrText xml:space="preserve"> PAGEREF _Toc456868151 \h </w:instrText>
        </w:r>
        <w:r>
          <w:rPr>
            <w:noProof/>
            <w:webHidden/>
          </w:rPr>
        </w:r>
        <w:r>
          <w:rPr>
            <w:noProof/>
            <w:webHidden/>
          </w:rPr>
          <w:fldChar w:fldCharType="separate"/>
        </w:r>
        <w:r w:rsidR="00DD389C">
          <w:rPr>
            <w:noProof/>
            <w:webHidden/>
          </w:rPr>
          <w:t>23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2" w:history="1">
        <w:r w:rsidR="00055BB4" w:rsidRPr="00AC6271">
          <w:rPr>
            <w:rStyle w:val="af0"/>
            <w:noProof/>
          </w:rPr>
          <w:t>1.7</w:t>
        </w:r>
        <w:r w:rsidR="00055BB4">
          <w:rPr>
            <w:rFonts w:asciiTheme="minorHAnsi" w:eastAsiaTheme="minorEastAsia" w:hAnsiTheme="minorHAnsi" w:cstheme="minorBidi"/>
            <w:smallCaps w:val="0"/>
            <w:noProof/>
            <w:sz w:val="22"/>
            <w:szCs w:val="22"/>
          </w:rPr>
          <w:tab/>
        </w:r>
        <w:r w:rsidR="00055BB4" w:rsidRPr="00AC6271">
          <w:rPr>
            <w:rStyle w:val="af0"/>
            <w:noProof/>
          </w:rPr>
          <w:t>Унифицированные конструктивные элементы станочных приспособлений</w:t>
        </w:r>
        <w:r w:rsidR="00055BB4">
          <w:rPr>
            <w:noProof/>
            <w:webHidden/>
          </w:rPr>
          <w:tab/>
        </w:r>
        <w:r>
          <w:rPr>
            <w:noProof/>
            <w:webHidden/>
          </w:rPr>
          <w:fldChar w:fldCharType="begin"/>
        </w:r>
        <w:r w:rsidR="00055BB4">
          <w:rPr>
            <w:noProof/>
            <w:webHidden/>
          </w:rPr>
          <w:instrText xml:space="preserve"> PAGEREF _Toc456868152 \h </w:instrText>
        </w:r>
        <w:r>
          <w:rPr>
            <w:noProof/>
            <w:webHidden/>
          </w:rPr>
        </w:r>
        <w:r>
          <w:rPr>
            <w:noProof/>
            <w:webHidden/>
          </w:rPr>
          <w:fldChar w:fldCharType="separate"/>
        </w:r>
        <w:r w:rsidR="00DD389C">
          <w:rPr>
            <w:noProof/>
            <w:webHidden/>
          </w:rPr>
          <w:t>26</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3" w:history="1">
        <w:r w:rsidR="00055BB4" w:rsidRPr="00AC6271">
          <w:rPr>
            <w:rStyle w:val="af0"/>
            <w:noProof/>
          </w:rPr>
          <w:t>1.8</w:t>
        </w:r>
        <w:r w:rsidR="00055BB4">
          <w:rPr>
            <w:rFonts w:asciiTheme="minorHAnsi" w:eastAsiaTheme="minorEastAsia" w:hAnsiTheme="minorHAnsi" w:cstheme="minorBidi"/>
            <w:smallCaps w:val="0"/>
            <w:noProof/>
            <w:sz w:val="22"/>
            <w:szCs w:val="22"/>
          </w:rPr>
          <w:tab/>
        </w:r>
        <w:r w:rsidR="00055BB4" w:rsidRPr="00AC6271">
          <w:rPr>
            <w:rStyle w:val="af0"/>
            <w:noProof/>
          </w:rPr>
          <w:t>Конструктивные элементы деталей станочных приспособлений и их размеры</w:t>
        </w:r>
        <w:r w:rsidR="00055BB4">
          <w:rPr>
            <w:noProof/>
            <w:webHidden/>
          </w:rPr>
          <w:tab/>
        </w:r>
        <w:r>
          <w:rPr>
            <w:noProof/>
            <w:webHidden/>
          </w:rPr>
          <w:fldChar w:fldCharType="begin"/>
        </w:r>
        <w:r w:rsidR="00055BB4">
          <w:rPr>
            <w:noProof/>
            <w:webHidden/>
          </w:rPr>
          <w:instrText xml:space="preserve"> PAGEREF _Toc456868153 \h </w:instrText>
        </w:r>
        <w:r>
          <w:rPr>
            <w:noProof/>
            <w:webHidden/>
          </w:rPr>
        </w:r>
        <w:r>
          <w:rPr>
            <w:noProof/>
            <w:webHidden/>
          </w:rPr>
          <w:fldChar w:fldCharType="separate"/>
        </w:r>
        <w:r w:rsidR="00DD389C">
          <w:rPr>
            <w:noProof/>
            <w:webHidden/>
          </w:rPr>
          <w:t>32</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54" w:history="1">
        <w:r w:rsidR="00055BB4" w:rsidRPr="00AC6271">
          <w:rPr>
            <w:rStyle w:val="af0"/>
          </w:rPr>
          <w:t>Глава 2  - Основные ПОНЯТИЯ О СОСТАВЕ И ПРИМЕНЕНИИ СПЕЦИАЛЬНОЙ ТЕХНОЛОГИЧЕСКОЙ ОСНАСТКИ</w:t>
        </w:r>
        <w:r w:rsidR="00055BB4">
          <w:rPr>
            <w:webHidden/>
          </w:rPr>
          <w:tab/>
        </w:r>
        <w:r>
          <w:rPr>
            <w:webHidden/>
          </w:rPr>
          <w:fldChar w:fldCharType="begin"/>
        </w:r>
        <w:r w:rsidR="00055BB4">
          <w:rPr>
            <w:webHidden/>
          </w:rPr>
          <w:instrText xml:space="preserve"> PAGEREF _Toc456868154 \h </w:instrText>
        </w:r>
        <w:r>
          <w:rPr>
            <w:webHidden/>
          </w:rPr>
        </w:r>
        <w:r>
          <w:rPr>
            <w:webHidden/>
          </w:rPr>
          <w:fldChar w:fldCharType="separate"/>
        </w:r>
        <w:r w:rsidR="00DD389C">
          <w:rPr>
            <w:webHidden/>
          </w:rPr>
          <w:t>37</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5" w:history="1">
        <w:r w:rsidR="00055BB4" w:rsidRPr="00AC6271">
          <w:rPr>
            <w:rStyle w:val="af0"/>
            <w:noProof/>
          </w:rPr>
          <w:t>2.1 Основные элементы приспособлений и их функциональное назначение</w:t>
        </w:r>
        <w:r w:rsidR="00055BB4">
          <w:rPr>
            <w:noProof/>
            <w:webHidden/>
          </w:rPr>
          <w:tab/>
        </w:r>
        <w:r>
          <w:rPr>
            <w:noProof/>
            <w:webHidden/>
          </w:rPr>
          <w:fldChar w:fldCharType="begin"/>
        </w:r>
        <w:r w:rsidR="00055BB4">
          <w:rPr>
            <w:noProof/>
            <w:webHidden/>
          </w:rPr>
          <w:instrText xml:space="preserve"> PAGEREF _Toc456868155 \h </w:instrText>
        </w:r>
        <w:r>
          <w:rPr>
            <w:noProof/>
            <w:webHidden/>
          </w:rPr>
        </w:r>
        <w:r>
          <w:rPr>
            <w:noProof/>
            <w:webHidden/>
          </w:rPr>
          <w:fldChar w:fldCharType="separate"/>
        </w:r>
        <w:r w:rsidR="00DD389C">
          <w:rPr>
            <w:noProof/>
            <w:webHidden/>
          </w:rPr>
          <w:t>37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6" w:history="1">
        <w:r w:rsidR="00055BB4" w:rsidRPr="00AC6271">
          <w:rPr>
            <w:rStyle w:val="af0"/>
            <w:noProof/>
          </w:rPr>
          <w:t>2.2 Правила базирования при установке обрабатываемых заготовок в приспособление</w:t>
        </w:r>
        <w:r w:rsidR="00055BB4">
          <w:rPr>
            <w:noProof/>
            <w:webHidden/>
          </w:rPr>
          <w:tab/>
        </w:r>
        <w:r>
          <w:rPr>
            <w:noProof/>
            <w:webHidden/>
          </w:rPr>
          <w:fldChar w:fldCharType="begin"/>
        </w:r>
        <w:r w:rsidR="00055BB4">
          <w:rPr>
            <w:noProof/>
            <w:webHidden/>
          </w:rPr>
          <w:instrText xml:space="preserve"> PAGEREF _Toc456868156 \h </w:instrText>
        </w:r>
        <w:r>
          <w:rPr>
            <w:noProof/>
            <w:webHidden/>
          </w:rPr>
        </w:r>
        <w:r>
          <w:rPr>
            <w:noProof/>
            <w:webHidden/>
          </w:rPr>
          <w:fldChar w:fldCharType="separate"/>
        </w:r>
        <w:r w:rsidR="00DD389C">
          <w:rPr>
            <w:noProof/>
            <w:webHidden/>
          </w:rPr>
          <w:t>40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7" w:history="1">
        <w:r w:rsidR="00055BB4" w:rsidRPr="00AC6271">
          <w:rPr>
            <w:rStyle w:val="af0"/>
            <w:noProof/>
          </w:rPr>
          <w:t>2.3 Принципы установки заготовок в приспособлении</w:t>
        </w:r>
        <w:r w:rsidR="00055BB4">
          <w:rPr>
            <w:noProof/>
            <w:webHidden/>
          </w:rPr>
          <w:tab/>
        </w:r>
        <w:r>
          <w:rPr>
            <w:noProof/>
            <w:webHidden/>
          </w:rPr>
          <w:fldChar w:fldCharType="begin"/>
        </w:r>
        <w:r w:rsidR="00055BB4">
          <w:rPr>
            <w:noProof/>
            <w:webHidden/>
          </w:rPr>
          <w:instrText xml:space="preserve"> PAGEREF _Toc456868157 \h </w:instrText>
        </w:r>
        <w:r>
          <w:rPr>
            <w:noProof/>
            <w:webHidden/>
          </w:rPr>
        </w:r>
        <w:r>
          <w:rPr>
            <w:noProof/>
            <w:webHidden/>
          </w:rPr>
          <w:fldChar w:fldCharType="separate"/>
        </w:r>
        <w:r w:rsidR="00DD389C">
          <w:rPr>
            <w:noProof/>
            <w:webHidden/>
          </w:rPr>
          <w:t>47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8" w:history="1">
        <w:r w:rsidR="00055BB4" w:rsidRPr="00AC6271">
          <w:rPr>
            <w:rStyle w:val="af0"/>
            <w:noProof/>
          </w:rPr>
          <w:t>2.4 Типовые схемы базирования</w:t>
        </w:r>
        <w:r w:rsidR="00055BB4">
          <w:rPr>
            <w:noProof/>
            <w:webHidden/>
          </w:rPr>
          <w:tab/>
        </w:r>
        <w:r>
          <w:rPr>
            <w:noProof/>
            <w:webHidden/>
          </w:rPr>
          <w:fldChar w:fldCharType="begin"/>
        </w:r>
        <w:r w:rsidR="00055BB4">
          <w:rPr>
            <w:noProof/>
            <w:webHidden/>
          </w:rPr>
          <w:instrText xml:space="preserve"> PAGEREF _Toc456868158 \h </w:instrText>
        </w:r>
        <w:r>
          <w:rPr>
            <w:noProof/>
            <w:webHidden/>
          </w:rPr>
        </w:r>
        <w:r>
          <w:rPr>
            <w:noProof/>
            <w:webHidden/>
          </w:rPr>
          <w:fldChar w:fldCharType="separate"/>
        </w:r>
        <w:r w:rsidR="00DD389C">
          <w:rPr>
            <w:noProof/>
            <w:webHidden/>
          </w:rPr>
          <w:t>50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59" w:history="1">
        <w:r w:rsidR="00055BB4" w:rsidRPr="00AC6271">
          <w:rPr>
            <w:rStyle w:val="af0"/>
            <w:noProof/>
          </w:rPr>
          <w:t>2.5</w:t>
        </w:r>
        <w:r w:rsidR="00055BB4">
          <w:rPr>
            <w:rFonts w:asciiTheme="minorHAnsi" w:eastAsiaTheme="minorEastAsia" w:hAnsiTheme="minorHAnsi" w:cstheme="minorBidi"/>
            <w:smallCaps w:val="0"/>
            <w:noProof/>
            <w:sz w:val="22"/>
            <w:szCs w:val="22"/>
          </w:rPr>
          <w:tab/>
        </w:r>
        <w:r w:rsidR="00055BB4" w:rsidRPr="00AC6271">
          <w:rPr>
            <w:rStyle w:val="af0"/>
            <w:noProof/>
          </w:rPr>
          <w:t>Конструкции стандартных установочных деталей и механизмов</w:t>
        </w:r>
        <w:r w:rsidR="00055BB4">
          <w:rPr>
            <w:noProof/>
            <w:webHidden/>
          </w:rPr>
          <w:tab/>
        </w:r>
        <w:r>
          <w:rPr>
            <w:noProof/>
            <w:webHidden/>
          </w:rPr>
          <w:fldChar w:fldCharType="begin"/>
        </w:r>
        <w:r w:rsidR="00055BB4">
          <w:rPr>
            <w:noProof/>
            <w:webHidden/>
          </w:rPr>
          <w:instrText xml:space="preserve"> PAGEREF _Toc456868159 \h </w:instrText>
        </w:r>
        <w:r>
          <w:rPr>
            <w:noProof/>
            <w:webHidden/>
          </w:rPr>
        </w:r>
        <w:r>
          <w:rPr>
            <w:noProof/>
            <w:webHidden/>
          </w:rPr>
          <w:fldChar w:fldCharType="separate"/>
        </w:r>
        <w:r w:rsidR="00DD389C">
          <w:rPr>
            <w:noProof/>
            <w:webHidden/>
          </w:rPr>
          <w:t>59</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0" w:history="1">
        <w:r w:rsidR="00055BB4" w:rsidRPr="00AC6271">
          <w:rPr>
            <w:rStyle w:val="af0"/>
            <w:noProof/>
          </w:rPr>
          <w:t>2.5.1</w:t>
        </w:r>
        <w:r w:rsidR="00055BB4">
          <w:rPr>
            <w:rFonts w:asciiTheme="minorHAnsi" w:eastAsiaTheme="minorEastAsia" w:hAnsiTheme="minorHAnsi" w:cstheme="minorBidi"/>
            <w:smallCaps w:val="0"/>
            <w:noProof/>
            <w:sz w:val="22"/>
            <w:szCs w:val="22"/>
          </w:rPr>
          <w:tab/>
        </w:r>
        <w:r w:rsidR="00055BB4" w:rsidRPr="00AC6271">
          <w:rPr>
            <w:rStyle w:val="af0"/>
            <w:noProof/>
          </w:rPr>
          <w:t>Регулируемые опоры</w:t>
        </w:r>
        <w:r w:rsidR="00055BB4">
          <w:rPr>
            <w:noProof/>
            <w:webHidden/>
          </w:rPr>
          <w:tab/>
        </w:r>
        <w:r>
          <w:rPr>
            <w:noProof/>
            <w:webHidden/>
          </w:rPr>
          <w:fldChar w:fldCharType="begin"/>
        </w:r>
        <w:r w:rsidR="00055BB4">
          <w:rPr>
            <w:noProof/>
            <w:webHidden/>
          </w:rPr>
          <w:instrText xml:space="preserve"> PAGEREF _Toc456868160 \h </w:instrText>
        </w:r>
        <w:r>
          <w:rPr>
            <w:noProof/>
            <w:webHidden/>
          </w:rPr>
        </w:r>
        <w:r>
          <w:rPr>
            <w:noProof/>
            <w:webHidden/>
          </w:rPr>
          <w:fldChar w:fldCharType="separate"/>
        </w:r>
        <w:r w:rsidR="00DD389C">
          <w:rPr>
            <w:noProof/>
            <w:webHidden/>
          </w:rPr>
          <w:t>62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1" w:history="1">
        <w:r w:rsidR="00055BB4" w:rsidRPr="00AC6271">
          <w:rPr>
            <w:rStyle w:val="af0"/>
            <w:noProof/>
          </w:rPr>
          <w:t>2.5.2 Ориентирующие и самоцентрирующиеся установочно-зажимные механизмы</w:t>
        </w:r>
        <w:r w:rsidR="00055BB4">
          <w:rPr>
            <w:noProof/>
            <w:webHidden/>
          </w:rPr>
          <w:tab/>
        </w:r>
        <w:r>
          <w:rPr>
            <w:noProof/>
            <w:webHidden/>
          </w:rPr>
          <w:fldChar w:fldCharType="begin"/>
        </w:r>
        <w:r w:rsidR="00055BB4">
          <w:rPr>
            <w:noProof/>
            <w:webHidden/>
          </w:rPr>
          <w:instrText xml:space="preserve"> PAGEREF _Toc456868161 \h </w:instrText>
        </w:r>
        <w:r>
          <w:rPr>
            <w:noProof/>
            <w:webHidden/>
          </w:rPr>
        </w:r>
        <w:r>
          <w:rPr>
            <w:noProof/>
            <w:webHidden/>
          </w:rPr>
          <w:fldChar w:fldCharType="separate"/>
        </w:r>
        <w:r w:rsidR="00DD389C">
          <w:rPr>
            <w:noProof/>
            <w:webHidden/>
          </w:rPr>
          <w:t>67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2" w:history="1">
        <w:r w:rsidR="00055BB4" w:rsidRPr="00AC6271">
          <w:rPr>
            <w:rStyle w:val="af0"/>
            <w:noProof/>
          </w:rPr>
          <w:t>2.5.3 Установочные пальцы</w:t>
        </w:r>
        <w:r w:rsidR="00055BB4">
          <w:rPr>
            <w:noProof/>
            <w:webHidden/>
          </w:rPr>
          <w:tab/>
        </w:r>
        <w:r>
          <w:rPr>
            <w:noProof/>
            <w:webHidden/>
          </w:rPr>
          <w:fldChar w:fldCharType="begin"/>
        </w:r>
        <w:r w:rsidR="00055BB4">
          <w:rPr>
            <w:noProof/>
            <w:webHidden/>
          </w:rPr>
          <w:instrText xml:space="preserve"> PAGEREF _Toc456868162 \h </w:instrText>
        </w:r>
        <w:r>
          <w:rPr>
            <w:noProof/>
            <w:webHidden/>
          </w:rPr>
        </w:r>
        <w:r>
          <w:rPr>
            <w:noProof/>
            <w:webHidden/>
          </w:rPr>
          <w:fldChar w:fldCharType="separate"/>
        </w:r>
        <w:r w:rsidR="00DD389C">
          <w:rPr>
            <w:noProof/>
            <w:webHidden/>
          </w:rPr>
          <w:t>74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3" w:history="1">
        <w:r w:rsidR="00055BB4" w:rsidRPr="00AC6271">
          <w:rPr>
            <w:rStyle w:val="af0"/>
            <w:noProof/>
          </w:rPr>
          <w:t>2.6 Расчеты при базировании по плоскости и отверстиям</w:t>
        </w:r>
        <w:r w:rsidR="00055BB4">
          <w:rPr>
            <w:noProof/>
            <w:webHidden/>
          </w:rPr>
          <w:tab/>
        </w:r>
        <w:r>
          <w:rPr>
            <w:noProof/>
            <w:webHidden/>
          </w:rPr>
          <w:fldChar w:fldCharType="begin"/>
        </w:r>
        <w:r w:rsidR="00055BB4">
          <w:rPr>
            <w:noProof/>
            <w:webHidden/>
          </w:rPr>
          <w:instrText xml:space="preserve"> PAGEREF _Toc456868163 \h </w:instrText>
        </w:r>
        <w:r>
          <w:rPr>
            <w:noProof/>
            <w:webHidden/>
          </w:rPr>
        </w:r>
        <w:r>
          <w:rPr>
            <w:noProof/>
            <w:webHidden/>
          </w:rPr>
          <w:fldChar w:fldCharType="separate"/>
        </w:r>
        <w:r w:rsidR="00DD389C">
          <w:rPr>
            <w:noProof/>
            <w:webHidden/>
          </w:rPr>
          <w:t>75</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64" w:history="1">
        <w:r w:rsidR="00055BB4" w:rsidRPr="00AC6271">
          <w:rPr>
            <w:rStyle w:val="af0"/>
          </w:rPr>
          <w:t>Глава 3 - Влияние погрешностей установки на качество обрабатываемой заготовки</w:t>
        </w:r>
        <w:r w:rsidR="00055BB4">
          <w:rPr>
            <w:webHidden/>
          </w:rPr>
          <w:tab/>
        </w:r>
        <w:r>
          <w:rPr>
            <w:webHidden/>
          </w:rPr>
          <w:fldChar w:fldCharType="begin"/>
        </w:r>
        <w:r w:rsidR="00055BB4">
          <w:rPr>
            <w:webHidden/>
          </w:rPr>
          <w:instrText xml:space="preserve"> PAGEREF _Toc456868164 \h </w:instrText>
        </w:r>
        <w:r>
          <w:rPr>
            <w:webHidden/>
          </w:rPr>
        </w:r>
        <w:r>
          <w:rPr>
            <w:webHidden/>
          </w:rPr>
          <w:fldChar w:fldCharType="separate"/>
        </w:r>
        <w:r w:rsidR="00DD389C">
          <w:rPr>
            <w:webHidden/>
          </w:rPr>
          <w:t>83</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5" w:history="1">
        <w:r w:rsidR="00055BB4" w:rsidRPr="00AC6271">
          <w:rPr>
            <w:rStyle w:val="af0"/>
            <w:noProof/>
          </w:rPr>
          <w:t>3.1 Влияние технологической системы на погрешность обработки</w:t>
        </w:r>
        <w:r w:rsidR="00055BB4">
          <w:rPr>
            <w:noProof/>
            <w:webHidden/>
          </w:rPr>
          <w:tab/>
        </w:r>
        <w:r>
          <w:rPr>
            <w:noProof/>
            <w:webHidden/>
          </w:rPr>
          <w:fldChar w:fldCharType="begin"/>
        </w:r>
        <w:r w:rsidR="00055BB4">
          <w:rPr>
            <w:noProof/>
            <w:webHidden/>
          </w:rPr>
          <w:instrText xml:space="preserve"> PAGEREF _Toc456868165 \h </w:instrText>
        </w:r>
        <w:r>
          <w:rPr>
            <w:noProof/>
            <w:webHidden/>
          </w:rPr>
        </w:r>
        <w:r>
          <w:rPr>
            <w:noProof/>
            <w:webHidden/>
          </w:rPr>
          <w:fldChar w:fldCharType="separate"/>
        </w:r>
        <w:r w:rsidR="00DD389C">
          <w:rPr>
            <w:noProof/>
            <w:webHidden/>
          </w:rPr>
          <w:t>83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6" w:history="1">
        <w:r w:rsidR="00055BB4" w:rsidRPr="00AC6271">
          <w:rPr>
            <w:rStyle w:val="af0"/>
            <w:noProof/>
          </w:rPr>
          <w:t>3.2 Погрешность базирования как расчетный параметр точности приспособления</w:t>
        </w:r>
        <w:r w:rsidR="00055BB4">
          <w:rPr>
            <w:noProof/>
            <w:webHidden/>
          </w:rPr>
          <w:tab/>
        </w:r>
        <w:r>
          <w:rPr>
            <w:noProof/>
            <w:webHidden/>
          </w:rPr>
          <w:fldChar w:fldCharType="begin"/>
        </w:r>
        <w:r w:rsidR="00055BB4">
          <w:rPr>
            <w:noProof/>
            <w:webHidden/>
          </w:rPr>
          <w:instrText xml:space="preserve"> PAGEREF _Toc456868166 \h </w:instrText>
        </w:r>
        <w:r>
          <w:rPr>
            <w:noProof/>
            <w:webHidden/>
          </w:rPr>
        </w:r>
        <w:r>
          <w:rPr>
            <w:noProof/>
            <w:webHidden/>
          </w:rPr>
          <w:fldChar w:fldCharType="separate"/>
        </w:r>
        <w:r w:rsidR="00DD389C">
          <w:rPr>
            <w:noProof/>
            <w:webHidden/>
          </w:rPr>
          <w:t>92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7" w:history="1">
        <w:r w:rsidR="00055BB4" w:rsidRPr="00AC6271">
          <w:rPr>
            <w:rStyle w:val="af0"/>
            <w:noProof/>
          </w:rPr>
          <w:t>3.3 Погрешности базирования при установке заготовок плоской поверхностью по базовым плоскостям.</w:t>
        </w:r>
        <w:r w:rsidR="00055BB4">
          <w:rPr>
            <w:noProof/>
            <w:webHidden/>
          </w:rPr>
          <w:tab/>
        </w:r>
        <w:r>
          <w:rPr>
            <w:noProof/>
            <w:webHidden/>
          </w:rPr>
          <w:fldChar w:fldCharType="begin"/>
        </w:r>
        <w:r w:rsidR="00055BB4">
          <w:rPr>
            <w:noProof/>
            <w:webHidden/>
          </w:rPr>
          <w:instrText xml:space="preserve"> PAGEREF _Toc456868167 \h </w:instrText>
        </w:r>
        <w:r>
          <w:rPr>
            <w:noProof/>
            <w:webHidden/>
          </w:rPr>
        </w:r>
        <w:r>
          <w:rPr>
            <w:noProof/>
            <w:webHidden/>
          </w:rPr>
          <w:fldChar w:fldCharType="separate"/>
        </w:r>
        <w:r w:rsidR="00DD389C">
          <w:rPr>
            <w:noProof/>
            <w:webHidden/>
          </w:rPr>
          <w:t>93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8" w:history="1">
        <w:r w:rsidR="00055BB4" w:rsidRPr="00AC6271">
          <w:rPr>
            <w:rStyle w:val="af0"/>
            <w:noProof/>
          </w:rPr>
          <w:t>3.4 Погрешности базирования при установке заготовок наружной и внутренней цилиндрической поверхностью на отверстие,  вал, плоскость, и призму</w:t>
        </w:r>
        <w:r w:rsidR="00055BB4">
          <w:rPr>
            <w:noProof/>
            <w:webHidden/>
          </w:rPr>
          <w:tab/>
        </w:r>
        <w:r>
          <w:rPr>
            <w:noProof/>
            <w:webHidden/>
          </w:rPr>
          <w:fldChar w:fldCharType="begin"/>
        </w:r>
        <w:r w:rsidR="00055BB4">
          <w:rPr>
            <w:noProof/>
            <w:webHidden/>
          </w:rPr>
          <w:instrText xml:space="preserve"> PAGEREF _Toc456868168 \h </w:instrText>
        </w:r>
        <w:r>
          <w:rPr>
            <w:noProof/>
            <w:webHidden/>
          </w:rPr>
        </w:r>
        <w:r>
          <w:rPr>
            <w:noProof/>
            <w:webHidden/>
          </w:rPr>
          <w:fldChar w:fldCharType="separate"/>
        </w:r>
        <w:r w:rsidR="00DD389C">
          <w:rPr>
            <w:noProof/>
            <w:webHidden/>
          </w:rPr>
          <w:t>95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69" w:history="1">
        <w:r w:rsidR="00055BB4" w:rsidRPr="00AC6271">
          <w:rPr>
            <w:rStyle w:val="af0"/>
            <w:noProof/>
          </w:rPr>
          <w:t>3.5 Установка заготовок по центровым отверстиям</w:t>
        </w:r>
        <w:r w:rsidR="00055BB4">
          <w:rPr>
            <w:noProof/>
            <w:webHidden/>
          </w:rPr>
          <w:tab/>
        </w:r>
        <w:r>
          <w:rPr>
            <w:noProof/>
            <w:webHidden/>
          </w:rPr>
          <w:fldChar w:fldCharType="begin"/>
        </w:r>
        <w:r w:rsidR="00055BB4">
          <w:rPr>
            <w:noProof/>
            <w:webHidden/>
          </w:rPr>
          <w:instrText xml:space="preserve"> PAGEREF _Toc456868169 \h </w:instrText>
        </w:r>
        <w:r>
          <w:rPr>
            <w:noProof/>
            <w:webHidden/>
          </w:rPr>
        </w:r>
        <w:r>
          <w:rPr>
            <w:noProof/>
            <w:webHidden/>
          </w:rPr>
          <w:fldChar w:fldCharType="separate"/>
        </w:r>
        <w:r w:rsidR="00DD389C">
          <w:rPr>
            <w:noProof/>
            <w:webHidden/>
          </w:rPr>
          <w:t>101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0" w:history="1">
        <w:r w:rsidR="00055BB4" w:rsidRPr="00AC6271">
          <w:rPr>
            <w:rStyle w:val="af0"/>
            <w:noProof/>
          </w:rPr>
          <w:t>3.6 Дополнительные схемы установки заготовки и их анализ</w:t>
        </w:r>
        <w:r w:rsidR="00055BB4">
          <w:rPr>
            <w:noProof/>
            <w:webHidden/>
          </w:rPr>
          <w:tab/>
        </w:r>
        <w:r>
          <w:rPr>
            <w:noProof/>
            <w:webHidden/>
          </w:rPr>
          <w:fldChar w:fldCharType="begin"/>
        </w:r>
        <w:r w:rsidR="00055BB4">
          <w:rPr>
            <w:noProof/>
            <w:webHidden/>
          </w:rPr>
          <w:instrText xml:space="preserve"> PAGEREF _Toc456868170 \h </w:instrText>
        </w:r>
        <w:r>
          <w:rPr>
            <w:noProof/>
            <w:webHidden/>
          </w:rPr>
        </w:r>
        <w:r>
          <w:rPr>
            <w:noProof/>
            <w:webHidden/>
          </w:rPr>
          <w:fldChar w:fldCharType="separate"/>
        </w:r>
        <w:r w:rsidR="00DD389C">
          <w:rPr>
            <w:noProof/>
            <w:webHidden/>
          </w:rPr>
          <w:t>104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1" w:history="1">
        <w:r w:rsidR="00055BB4" w:rsidRPr="00AC6271">
          <w:rPr>
            <w:rStyle w:val="af0"/>
            <w:noProof/>
          </w:rPr>
          <w:t>3.7  Основные этапы расчета приспособления на точность</w:t>
        </w:r>
        <w:r w:rsidR="00055BB4">
          <w:rPr>
            <w:noProof/>
            <w:webHidden/>
          </w:rPr>
          <w:tab/>
        </w:r>
        <w:r>
          <w:rPr>
            <w:noProof/>
            <w:webHidden/>
          </w:rPr>
          <w:fldChar w:fldCharType="begin"/>
        </w:r>
        <w:r w:rsidR="00055BB4">
          <w:rPr>
            <w:noProof/>
            <w:webHidden/>
          </w:rPr>
          <w:instrText xml:space="preserve"> PAGEREF _Toc456868171 \h </w:instrText>
        </w:r>
        <w:r>
          <w:rPr>
            <w:noProof/>
            <w:webHidden/>
          </w:rPr>
        </w:r>
        <w:r>
          <w:rPr>
            <w:noProof/>
            <w:webHidden/>
          </w:rPr>
          <w:fldChar w:fldCharType="separate"/>
        </w:r>
        <w:r w:rsidR="00DD389C">
          <w:rPr>
            <w:noProof/>
            <w:webHidden/>
          </w:rPr>
          <w:t>106</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72" w:history="1">
        <w:r w:rsidR="00055BB4" w:rsidRPr="00AC6271">
          <w:rPr>
            <w:rStyle w:val="af0"/>
          </w:rPr>
          <w:t>Глава 4 - Назначение и применение зажимных механизмов в специальной технологической оснастке</w:t>
        </w:r>
        <w:r w:rsidR="00055BB4">
          <w:rPr>
            <w:webHidden/>
          </w:rPr>
          <w:tab/>
        </w:r>
        <w:r>
          <w:rPr>
            <w:webHidden/>
          </w:rPr>
          <w:fldChar w:fldCharType="begin"/>
        </w:r>
        <w:r w:rsidR="00055BB4">
          <w:rPr>
            <w:webHidden/>
          </w:rPr>
          <w:instrText xml:space="preserve"> PAGEREF _Toc456868172 \h </w:instrText>
        </w:r>
        <w:r>
          <w:rPr>
            <w:webHidden/>
          </w:rPr>
        </w:r>
        <w:r>
          <w:rPr>
            <w:webHidden/>
          </w:rPr>
          <w:fldChar w:fldCharType="separate"/>
        </w:r>
        <w:r w:rsidR="00DD389C">
          <w:rPr>
            <w:webHidden/>
          </w:rPr>
          <w:t>113</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3" w:history="1">
        <w:r w:rsidR="00055BB4" w:rsidRPr="00AC6271">
          <w:rPr>
            <w:rStyle w:val="af0"/>
            <w:noProof/>
          </w:rPr>
          <w:t>4.1 Назначение зажимных механизмов</w:t>
        </w:r>
        <w:r w:rsidR="00055BB4">
          <w:rPr>
            <w:noProof/>
            <w:webHidden/>
          </w:rPr>
          <w:tab/>
        </w:r>
        <w:r>
          <w:rPr>
            <w:noProof/>
            <w:webHidden/>
          </w:rPr>
          <w:fldChar w:fldCharType="begin"/>
        </w:r>
        <w:r w:rsidR="00055BB4">
          <w:rPr>
            <w:noProof/>
            <w:webHidden/>
          </w:rPr>
          <w:instrText xml:space="preserve"> PAGEREF _Toc456868173 \h </w:instrText>
        </w:r>
        <w:r>
          <w:rPr>
            <w:noProof/>
            <w:webHidden/>
          </w:rPr>
        </w:r>
        <w:r>
          <w:rPr>
            <w:noProof/>
            <w:webHidden/>
          </w:rPr>
          <w:fldChar w:fldCharType="separate"/>
        </w:r>
        <w:r w:rsidR="00DD389C">
          <w:rPr>
            <w:noProof/>
            <w:webHidden/>
          </w:rPr>
          <w:t>113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4" w:history="1">
        <w:r w:rsidR="00055BB4" w:rsidRPr="00AC6271">
          <w:rPr>
            <w:rStyle w:val="af0"/>
            <w:noProof/>
          </w:rPr>
          <w:t>4.2 Методика расчета сил закрепления</w:t>
        </w:r>
        <w:r w:rsidR="00055BB4">
          <w:rPr>
            <w:noProof/>
            <w:webHidden/>
          </w:rPr>
          <w:tab/>
        </w:r>
        <w:r>
          <w:rPr>
            <w:noProof/>
            <w:webHidden/>
          </w:rPr>
          <w:fldChar w:fldCharType="begin"/>
        </w:r>
        <w:r w:rsidR="00055BB4">
          <w:rPr>
            <w:noProof/>
            <w:webHidden/>
          </w:rPr>
          <w:instrText xml:space="preserve"> PAGEREF _Toc456868174 \h </w:instrText>
        </w:r>
        <w:r>
          <w:rPr>
            <w:noProof/>
            <w:webHidden/>
          </w:rPr>
        </w:r>
        <w:r>
          <w:rPr>
            <w:noProof/>
            <w:webHidden/>
          </w:rPr>
          <w:fldChar w:fldCharType="separate"/>
        </w:r>
        <w:r w:rsidR="00DD389C">
          <w:rPr>
            <w:noProof/>
            <w:webHidden/>
          </w:rPr>
          <w:t>121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5" w:history="1">
        <w:r w:rsidR="00055BB4" w:rsidRPr="00AC6271">
          <w:rPr>
            <w:rStyle w:val="af0"/>
            <w:noProof/>
          </w:rPr>
          <w:t>4.3 Условия нахождения силы закрепления</w:t>
        </w:r>
        <w:r w:rsidR="00055BB4">
          <w:rPr>
            <w:noProof/>
            <w:webHidden/>
          </w:rPr>
          <w:tab/>
        </w:r>
        <w:r>
          <w:rPr>
            <w:noProof/>
            <w:webHidden/>
          </w:rPr>
          <w:fldChar w:fldCharType="begin"/>
        </w:r>
        <w:r w:rsidR="00055BB4">
          <w:rPr>
            <w:noProof/>
            <w:webHidden/>
          </w:rPr>
          <w:instrText xml:space="preserve"> PAGEREF _Toc456868175 \h </w:instrText>
        </w:r>
        <w:r>
          <w:rPr>
            <w:noProof/>
            <w:webHidden/>
          </w:rPr>
        </w:r>
        <w:r>
          <w:rPr>
            <w:noProof/>
            <w:webHidden/>
          </w:rPr>
          <w:fldChar w:fldCharType="separate"/>
        </w:r>
        <w:r w:rsidR="00DD389C">
          <w:rPr>
            <w:noProof/>
            <w:webHidden/>
          </w:rPr>
          <w:t>123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6" w:history="1">
        <w:r w:rsidR="00055BB4" w:rsidRPr="00AC6271">
          <w:rPr>
            <w:rStyle w:val="af0"/>
            <w:noProof/>
          </w:rPr>
          <w:t>4.4 Классификация зажимных механизмов</w:t>
        </w:r>
        <w:r w:rsidR="00055BB4">
          <w:rPr>
            <w:noProof/>
            <w:webHidden/>
          </w:rPr>
          <w:tab/>
        </w:r>
        <w:r>
          <w:rPr>
            <w:noProof/>
            <w:webHidden/>
          </w:rPr>
          <w:fldChar w:fldCharType="begin"/>
        </w:r>
        <w:r w:rsidR="00055BB4">
          <w:rPr>
            <w:noProof/>
            <w:webHidden/>
          </w:rPr>
          <w:instrText xml:space="preserve"> PAGEREF _Toc456868176 \h </w:instrText>
        </w:r>
        <w:r>
          <w:rPr>
            <w:noProof/>
            <w:webHidden/>
          </w:rPr>
        </w:r>
        <w:r>
          <w:rPr>
            <w:noProof/>
            <w:webHidden/>
          </w:rPr>
          <w:fldChar w:fldCharType="separate"/>
        </w:r>
        <w:r w:rsidR="00DD389C">
          <w:rPr>
            <w:noProof/>
            <w:webHidden/>
          </w:rPr>
          <w:t>126</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7" w:history="1">
        <w:r w:rsidR="00055BB4" w:rsidRPr="00AC6271">
          <w:rPr>
            <w:rStyle w:val="af0"/>
            <w:noProof/>
          </w:rPr>
          <w:t>4.5 Основные характеристики простых и комбинированных механизмов</w:t>
        </w:r>
        <w:r w:rsidR="00055BB4">
          <w:rPr>
            <w:noProof/>
            <w:webHidden/>
          </w:rPr>
          <w:tab/>
        </w:r>
        <w:r>
          <w:rPr>
            <w:noProof/>
            <w:webHidden/>
          </w:rPr>
          <w:fldChar w:fldCharType="begin"/>
        </w:r>
        <w:r w:rsidR="00055BB4">
          <w:rPr>
            <w:noProof/>
            <w:webHidden/>
          </w:rPr>
          <w:instrText xml:space="preserve"> PAGEREF _Toc456868177 \h </w:instrText>
        </w:r>
        <w:r>
          <w:rPr>
            <w:noProof/>
            <w:webHidden/>
          </w:rPr>
        </w:r>
        <w:r>
          <w:rPr>
            <w:noProof/>
            <w:webHidden/>
          </w:rPr>
          <w:fldChar w:fldCharType="separate"/>
        </w:r>
        <w:r w:rsidR="00DD389C">
          <w:rPr>
            <w:noProof/>
            <w:webHidden/>
          </w:rPr>
          <w:t>127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8" w:history="1">
        <w:r w:rsidR="00055BB4" w:rsidRPr="00AC6271">
          <w:rPr>
            <w:rStyle w:val="af0"/>
            <w:noProof/>
          </w:rPr>
          <w:t>4.6 Разновидности клина и клиновые механизмы</w:t>
        </w:r>
        <w:r w:rsidR="00055BB4">
          <w:rPr>
            <w:noProof/>
            <w:webHidden/>
          </w:rPr>
          <w:tab/>
        </w:r>
        <w:r>
          <w:rPr>
            <w:noProof/>
            <w:webHidden/>
          </w:rPr>
          <w:fldChar w:fldCharType="begin"/>
        </w:r>
        <w:r w:rsidR="00055BB4">
          <w:rPr>
            <w:noProof/>
            <w:webHidden/>
          </w:rPr>
          <w:instrText xml:space="preserve"> PAGEREF _Toc456868178 \h </w:instrText>
        </w:r>
        <w:r>
          <w:rPr>
            <w:noProof/>
            <w:webHidden/>
          </w:rPr>
        </w:r>
        <w:r>
          <w:rPr>
            <w:noProof/>
            <w:webHidden/>
          </w:rPr>
          <w:fldChar w:fldCharType="separate"/>
        </w:r>
        <w:r w:rsidR="00DD389C">
          <w:rPr>
            <w:noProof/>
            <w:webHidden/>
          </w:rPr>
          <w:t>131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79" w:history="1">
        <w:r w:rsidR="00055BB4" w:rsidRPr="00AC6271">
          <w:rPr>
            <w:rStyle w:val="af0"/>
            <w:noProof/>
          </w:rPr>
          <w:t>4.7 Условие самоторможения клина</w:t>
        </w:r>
        <w:r w:rsidR="00055BB4">
          <w:rPr>
            <w:noProof/>
            <w:webHidden/>
          </w:rPr>
          <w:tab/>
        </w:r>
        <w:r>
          <w:rPr>
            <w:noProof/>
            <w:webHidden/>
          </w:rPr>
          <w:fldChar w:fldCharType="begin"/>
        </w:r>
        <w:r w:rsidR="00055BB4">
          <w:rPr>
            <w:noProof/>
            <w:webHidden/>
          </w:rPr>
          <w:instrText xml:space="preserve"> PAGEREF _Toc456868179 \h </w:instrText>
        </w:r>
        <w:r>
          <w:rPr>
            <w:noProof/>
            <w:webHidden/>
          </w:rPr>
        </w:r>
        <w:r>
          <w:rPr>
            <w:noProof/>
            <w:webHidden/>
          </w:rPr>
          <w:fldChar w:fldCharType="separate"/>
        </w:r>
        <w:r w:rsidR="00DD389C">
          <w:rPr>
            <w:noProof/>
            <w:webHidden/>
          </w:rPr>
          <w:t>136</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0" w:history="1">
        <w:r w:rsidR="00055BB4" w:rsidRPr="00AC6271">
          <w:rPr>
            <w:rStyle w:val="af0"/>
            <w:noProof/>
          </w:rPr>
          <w:t>4.8 Запас самоторможения клина</w:t>
        </w:r>
        <w:r w:rsidR="00055BB4">
          <w:rPr>
            <w:noProof/>
            <w:webHidden/>
          </w:rPr>
          <w:tab/>
        </w:r>
        <w:r>
          <w:rPr>
            <w:noProof/>
            <w:webHidden/>
          </w:rPr>
          <w:fldChar w:fldCharType="begin"/>
        </w:r>
        <w:r w:rsidR="00055BB4">
          <w:rPr>
            <w:noProof/>
            <w:webHidden/>
          </w:rPr>
          <w:instrText xml:space="preserve"> PAGEREF _Toc456868180 \h </w:instrText>
        </w:r>
        <w:r>
          <w:rPr>
            <w:noProof/>
            <w:webHidden/>
          </w:rPr>
        </w:r>
        <w:r>
          <w:rPr>
            <w:noProof/>
            <w:webHidden/>
          </w:rPr>
          <w:fldChar w:fldCharType="separate"/>
        </w:r>
        <w:r w:rsidR="00DD389C">
          <w:rPr>
            <w:noProof/>
            <w:webHidden/>
          </w:rPr>
          <w:t>140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1" w:history="1">
        <w:r w:rsidR="00055BB4" w:rsidRPr="00AC6271">
          <w:rPr>
            <w:rStyle w:val="af0"/>
            <w:noProof/>
          </w:rPr>
          <w:t>4.9 Механизмы с эксцентриковыми и плоскими кулачками</w:t>
        </w:r>
        <w:r w:rsidR="00055BB4">
          <w:rPr>
            <w:noProof/>
            <w:webHidden/>
          </w:rPr>
          <w:tab/>
        </w:r>
        <w:r>
          <w:rPr>
            <w:noProof/>
            <w:webHidden/>
          </w:rPr>
          <w:fldChar w:fldCharType="begin"/>
        </w:r>
        <w:r w:rsidR="00055BB4">
          <w:rPr>
            <w:noProof/>
            <w:webHidden/>
          </w:rPr>
          <w:instrText xml:space="preserve"> PAGEREF _Toc456868181 \h </w:instrText>
        </w:r>
        <w:r>
          <w:rPr>
            <w:noProof/>
            <w:webHidden/>
          </w:rPr>
        </w:r>
        <w:r>
          <w:rPr>
            <w:noProof/>
            <w:webHidden/>
          </w:rPr>
          <w:fldChar w:fldCharType="separate"/>
        </w:r>
        <w:r w:rsidR="00DD389C">
          <w:rPr>
            <w:noProof/>
            <w:webHidden/>
          </w:rPr>
          <w:t>141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2" w:history="1">
        <w:r w:rsidR="00055BB4" w:rsidRPr="00AC6271">
          <w:rPr>
            <w:rStyle w:val="af0"/>
            <w:noProof/>
          </w:rPr>
          <w:t>4.10 Проектирование эксцентрикового зажимного механизма</w:t>
        </w:r>
        <w:r w:rsidR="00055BB4">
          <w:rPr>
            <w:noProof/>
            <w:webHidden/>
          </w:rPr>
          <w:tab/>
        </w:r>
        <w:r>
          <w:rPr>
            <w:noProof/>
            <w:webHidden/>
          </w:rPr>
          <w:fldChar w:fldCharType="begin"/>
        </w:r>
        <w:r w:rsidR="00055BB4">
          <w:rPr>
            <w:noProof/>
            <w:webHidden/>
          </w:rPr>
          <w:instrText xml:space="preserve"> PAGEREF _Toc456868182 \h </w:instrText>
        </w:r>
        <w:r>
          <w:rPr>
            <w:noProof/>
            <w:webHidden/>
          </w:rPr>
        </w:r>
        <w:r>
          <w:rPr>
            <w:noProof/>
            <w:webHidden/>
          </w:rPr>
          <w:fldChar w:fldCharType="separate"/>
        </w:r>
        <w:r w:rsidR="00DD389C">
          <w:rPr>
            <w:noProof/>
            <w:webHidden/>
          </w:rPr>
          <w:t>145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3" w:history="1">
        <w:r w:rsidR="00055BB4" w:rsidRPr="00AC6271">
          <w:rPr>
            <w:rStyle w:val="af0"/>
            <w:noProof/>
          </w:rPr>
          <w:t>4.11 Винтовые механизмы</w:t>
        </w:r>
        <w:r w:rsidR="00055BB4">
          <w:rPr>
            <w:noProof/>
            <w:webHidden/>
          </w:rPr>
          <w:tab/>
        </w:r>
        <w:r>
          <w:rPr>
            <w:noProof/>
            <w:webHidden/>
          </w:rPr>
          <w:fldChar w:fldCharType="begin"/>
        </w:r>
        <w:r w:rsidR="00055BB4">
          <w:rPr>
            <w:noProof/>
            <w:webHidden/>
          </w:rPr>
          <w:instrText xml:space="preserve"> PAGEREF _Toc456868183 \h </w:instrText>
        </w:r>
        <w:r>
          <w:rPr>
            <w:noProof/>
            <w:webHidden/>
          </w:rPr>
        </w:r>
        <w:r>
          <w:rPr>
            <w:noProof/>
            <w:webHidden/>
          </w:rPr>
          <w:fldChar w:fldCharType="separate"/>
        </w:r>
        <w:r w:rsidR="00DD389C">
          <w:rPr>
            <w:noProof/>
            <w:webHidden/>
          </w:rPr>
          <w:t>147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4" w:history="1">
        <w:r w:rsidR="00055BB4" w:rsidRPr="00AC6271">
          <w:rPr>
            <w:rStyle w:val="af0"/>
            <w:noProof/>
          </w:rPr>
          <w:t>4.12 Рычажные механизмы</w:t>
        </w:r>
        <w:r w:rsidR="00055BB4">
          <w:rPr>
            <w:noProof/>
            <w:webHidden/>
          </w:rPr>
          <w:tab/>
        </w:r>
        <w:r>
          <w:rPr>
            <w:noProof/>
            <w:webHidden/>
          </w:rPr>
          <w:fldChar w:fldCharType="begin"/>
        </w:r>
        <w:r w:rsidR="00055BB4">
          <w:rPr>
            <w:noProof/>
            <w:webHidden/>
          </w:rPr>
          <w:instrText xml:space="preserve"> PAGEREF _Toc456868184 \h </w:instrText>
        </w:r>
        <w:r>
          <w:rPr>
            <w:noProof/>
            <w:webHidden/>
          </w:rPr>
        </w:r>
        <w:r>
          <w:rPr>
            <w:noProof/>
            <w:webHidden/>
          </w:rPr>
          <w:fldChar w:fldCharType="separate"/>
        </w:r>
        <w:r w:rsidR="00DD389C">
          <w:rPr>
            <w:noProof/>
            <w:webHidden/>
          </w:rPr>
          <w:t>152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5" w:history="1">
        <w:r w:rsidR="00055BB4" w:rsidRPr="00AC6271">
          <w:rPr>
            <w:rStyle w:val="af0"/>
            <w:noProof/>
          </w:rPr>
          <w:t>4.13 Расчет рычажных зажимных механизмов</w:t>
        </w:r>
        <w:r w:rsidR="00055BB4">
          <w:rPr>
            <w:noProof/>
            <w:webHidden/>
          </w:rPr>
          <w:tab/>
        </w:r>
        <w:r>
          <w:rPr>
            <w:noProof/>
            <w:webHidden/>
          </w:rPr>
          <w:fldChar w:fldCharType="begin"/>
        </w:r>
        <w:r w:rsidR="00055BB4">
          <w:rPr>
            <w:noProof/>
            <w:webHidden/>
          </w:rPr>
          <w:instrText xml:space="preserve"> PAGEREF _Toc456868185 \h </w:instrText>
        </w:r>
        <w:r>
          <w:rPr>
            <w:noProof/>
            <w:webHidden/>
          </w:rPr>
        </w:r>
        <w:r>
          <w:rPr>
            <w:noProof/>
            <w:webHidden/>
          </w:rPr>
          <w:fldChar w:fldCharType="separate"/>
        </w:r>
        <w:r w:rsidR="00DD389C">
          <w:rPr>
            <w:noProof/>
            <w:webHidden/>
          </w:rPr>
          <w:t>155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6" w:history="1">
        <w:r w:rsidR="00055BB4" w:rsidRPr="00AC6271">
          <w:rPr>
            <w:rStyle w:val="af0"/>
            <w:noProof/>
          </w:rPr>
          <w:t>4.14 Разные механизмы.</w:t>
        </w:r>
        <w:r w:rsidR="00055BB4">
          <w:rPr>
            <w:noProof/>
            <w:webHidden/>
          </w:rPr>
          <w:tab/>
        </w:r>
        <w:r>
          <w:rPr>
            <w:noProof/>
            <w:webHidden/>
          </w:rPr>
          <w:fldChar w:fldCharType="begin"/>
        </w:r>
        <w:r w:rsidR="00055BB4">
          <w:rPr>
            <w:noProof/>
            <w:webHidden/>
          </w:rPr>
          <w:instrText xml:space="preserve"> PAGEREF _Toc456868186 \h </w:instrText>
        </w:r>
        <w:r>
          <w:rPr>
            <w:noProof/>
            <w:webHidden/>
          </w:rPr>
        </w:r>
        <w:r>
          <w:rPr>
            <w:noProof/>
            <w:webHidden/>
          </w:rPr>
          <w:fldChar w:fldCharType="separate"/>
        </w:r>
        <w:r w:rsidR="00DD389C">
          <w:rPr>
            <w:noProof/>
            <w:webHidden/>
          </w:rPr>
          <w:t>158</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7" w:history="1">
        <w:r w:rsidR="00055BB4" w:rsidRPr="00AC6271">
          <w:rPr>
            <w:rStyle w:val="af0"/>
            <w:noProof/>
          </w:rPr>
          <w:t>4.14.1 Прихваты</w:t>
        </w:r>
        <w:r w:rsidR="00055BB4">
          <w:rPr>
            <w:noProof/>
            <w:webHidden/>
          </w:rPr>
          <w:tab/>
        </w:r>
        <w:r>
          <w:rPr>
            <w:noProof/>
            <w:webHidden/>
          </w:rPr>
          <w:fldChar w:fldCharType="begin"/>
        </w:r>
        <w:r w:rsidR="00055BB4">
          <w:rPr>
            <w:noProof/>
            <w:webHidden/>
          </w:rPr>
          <w:instrText xml:space="preserve"> PAGEREF _Toc456868187 \h </w:instrText>
        </w:r>
        <w:r>
          <w:rPr>
            <w:noProof/>
            <w:webHidden/>
          </w:rPr>
        </w:r>
        <w:r>
          <w:rPr>
            <w:noProof/>
            <w:webHidden/>
          </w:rPr>
          <w:fldChar w:fldCharType="separate"/>
        </w:r>
        <w:r w:rsidR="00DD389C">
          <w:rPr>
            <w:noProof/>
            <w:webHidden/>
          </w:rPr>
          <w:t>158</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8" w:history="1">
        <w:r w:rsidR="00055BB4" w:rsidRPr="00AC6271">
          <w:rPr>
            <w:rStyle w:val="af0"/>
            <w:noProof/>
          </w:rPr>
          <w:t>4.14.2 Реечно-рычажный зажим</w:t>
        </w:r>
        <w:r w:rsidR="00055BB4">
          <w:rPr>
            <w:noProof/>
            <w:webHidden/>
          </w:rPr>
          <w:tab/>
        </w:r>
        <w:r>
          <w:rPr>
            <w:noProof/>
            <w:webHidden/>
          </w:rPr>
          <w:fldChar w:fldCharType="begin"/>
        </w:r>
        <w:r w:rsidR="00055BB4">
          <w:rPr>
            <w:noProof/>
            <w:webHidden/>
          </w:rPr>
          <w:instrText xml:space="preserve"> PAGEREF _Toc456868188 \h </w:instrText>
        </w:r>
        <w:r>
          <w:rPr>
            <w:noProof/>
            <w:webHidden/>
          </w:rPr>
        </w:r>
        <w:r>
          <w:rPr>
            <w:noProof/>
            <w:webHidden/>
          </w:rPr>
          <w:fldChar w:fldCharType="separate"/>
        </w:r>
        <w:r w:rsidR="00DD389C">
          <w:rPr>
            <w:noProof/>
            <w:webHidden/>
          </w:rPr>
          <w:t>162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89" w:history="1">
        <w:r w:rsidR="00055BB4" w:rsidRPr="00AC6271">
          <w:rPr>
            <w:rStyle w:val="af0"/>
            <w:noProof/>
          </w:rPr>
          <w:t>4.14.3 Тангенциальные кулачки</w:t>
        </w:r>
        <w:r w:rsidR="00055BB4">
          <w:rPr>
            <w:noProof/>
            <w:webHidden/>
          </w:rPr>
          <w:tab/>
        </w:r>
        <w:r>
          <w:rPr>
            <w:noProof/>
            <w:webHidden/>
          </w:rPr>
          <w:fldChar w:fldCharType="begin"/>
        </w:r>
        <w:r w:rsidR="00055BB4">
          <w:rPr>
            <w:noProof/>
            <w:webHidden/>
          </w:rPr>
          <w:instrText xml:space="preserve"> PAGEREF _Toc456868189 \h </w:instrText>
        </w:r>
        <w:r>
          <w:rPr>
            <w:noProof/>
            <w:webHidden/>
          </w:rPr>
        </w:r>
        <w:r>
          <w:rPr>
            <w:noProof/>
            <w:webHidden/>
          </w:rPr>
          <w:fldChar w:fldCharType="separate"/>
        </w:r>
        <w:r w:rsidR="00DD389C">
          <w:rPr>
            <w:noProof/>
            <w:webHidden/>
          </w:rPr>
          <w:t>164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0" w:history="1">
        <w:r w:rsidR="00055BB4" w:rsidRPr="00AC6271">
          <w:rPr>
            <w:rStyle w:val="af0"/>
            <w:noProof/>
          </w:rPr>
          <w:t>4.14.4 Центрирующие цанговые зажимы</w:t>
        </w:r>
        <w:r w:rsidR="00055BB4">
          <w:rPr>
            <w:noProof/>
            <w:webHidden/>
          </w:rPr>
          <w:tab/>
        </w:r>
        <w:r>
          <w:rPr>
            <w:noProof/>
            <w:webHidden/>
          </w:rPr>
          <w:fldChar w:fldCharType="begin"/>
        </w:r>
        <w:r w:rsidR="00055BB4">
          <w:rPr>
            <w:noProof/>
            <w:webHidden/>
          </w:rPr>
          <w:instrText xml:space="preserve"> PAGEREF _Toc456868190 \h </w:instrText>
        </w:r>
        <w:r>
          <w:rPr>
            <w:noProof/>
            <w:webHidden/>
          </w:rPr>
        </w:r>
        <w:r>
          <w:rPr>
            <w:noProof/>
            <w:webHidden/>
          </w:rPr>
          <w:fldChar w:fldCharType="separate"/>
        </w:r>
        <w:r w:rsidR="00DD389C">
          <w:rPr>
            <w:noProof/>
            <w:webHidden/>
          </w:rPr>
          <w:t>166</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1" w:history="1">
        <w:r w:rsidR="00055BB4" w:rsidRPr="00AC6271">
          <w:rPr>
            <w:rStyle w:val="af0"/>
            <w:noProof/>
          </w:rPr>
          <w:t>4.14.5 Приспособление для установки цилиндрических заготовок с закреплением по торцу</w:t>
        </w:r>
        <w:r w:rsidR="00055BB4">
          <w:rPr>
            <w:noProof/>
            <w:webHidden/>
          </w:rPr>
          <w:tab/>
        </w:r>
        <w:r>
          <w:rPr>
            <w:noProof/>
            <w:webHidden/>
          </w:rPr>
          <w:fldChar w:fldCharType="begin"/>
        </w:r>
        <w:r w:rsidR="00055BB4">
          <w:rPr>
            <w:noProof/>
            <w:webHidden/>
          </w:rPr>
          <w:instrText xml:space="preserve"> PAGEREF _Toc456868191 \h </w:instrText>
        </w:r>
        <w:r>
          <w:rPr>
            <w:noProof/>
            <w:webHidden/>
          </w:rPr>
        </w:r>
        <w:r>
          <w:rPr>
            <w:noProof/>
            <w:webHidden/>
          </w:rPr>
          <w:fldChar w:fldCharType="separate"/>
        </w:r>
        <w:r w:rsidR="00DD389C">
          <w:rPr>
            <w:noProof/>
            <w:webHidden/>
          </w:rPr>
          <w:t>169</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92" w:history="1">
        <w:r w:rsidR="00055BB4" w:rsidRPr="00AC6271">
          <w:rPr>
            <w:rStyle w:val="af0"/>
          </w:rPr>
          <w:t>Глава 5 - Механизированные приводы, применяемые в технологической оснастке</w:t>
        </w:r>
        <w:r w:rsidR="00055BB4">
          <w:rPr>
            <w:webHidden/>
          </w:rPr>
          <w:tab/>
        </w:r>
        <w:r>
          <w:rPr>
            <w:webHidden/>
          </w:rPr>
          <w:fldChar w:fldCharType="begin"/>
        </w:r>
        <w:r w:rsidR="00055BB4">
          <w:rPr>
            <w:webHidden/>
          </w:rPr>
          <w:instrText xml:space="preserve"> PAGEREF _Toc456868192 \h </w:instrText>
        </w:r>
        <w:r>
          <w:rPr>
            <w:webHidden/>
          </w:rPr>
        </w:r>
        <w:r>
          <w:rPr>
            <w:webHidden/>
          </w:rPr>
          <w:fldChar w:fldCharType="separate"/>
        </w:r>
        <w:r w:rsidR="00DD389C">
          <w:rPr>
            <w:webHidden/>
          </w:rPr>
          <w:t>172</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3" w:history="1">
        <w:r w:rsidR="00055BB4" w:rsidRPr="00AC6271">
          <w:rPr>
            <w:rStyle w:val="af0"/>
            <w:noProof/>
          </w:rPr>
          <w:t>5.1 Механизированные приводы станочных приспособлений</w:t>
        </w:r>
        <w:r w:rsidR="00055BB4">
          <w:rPr>
            <w:noProof/>
            <w:webHidden/>
          </w:rPr>
          <w:tab/>
        </w:r>
        <w:r>
          <w:rPr>
            <w:noProof/>
            <w:webHidden/>
          </w:rPr>
          <w:fldChar w:fldCharType="begin"/>
        </w:r>
        <w:r w:rsidR="00055BB4">
          <w:rPr>
            <w:noProof/>
            <w:webHidden/>
          </w:rPr>
          <w:instrText xml:space="preserve"> PAGEREF _Toc456868193 \h </w:instrText>
        </w:r>
        <w:r>
          <w:rPr>
            <w:noProof/>
            <w:webHidden/>
          </w:rPr>
        </w:r>
        <w:r>
          <w:rPr>
            <w:noProof/>
            <w:webHidden/>
          </w:rPr>
          <w:fldChar w:fldCharType="separate"/>
        </w:r>
        <w:r w:rsidR="00DD389C">
          <w:rPr>
            <w:noProof/>
            <w:webHidden/>
          </w:rPr>
          <w:t>172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4" w:history="1">
        <w:r w:rsidR="00055BB4" w:rsidRPr="00AC6271">
          <w:rPr>
            <w:rStyle w:val="af0"/>
            <w:noProof/>
          </w:rPr>
          <w:t>5.2 Пневматические приводы</w:t>
        </w:r>
        <w:r w:rsidR="00055BB4">
          <w:rPr>
            <w:noProof/>
            <w:webHidden/>
          </w:rPr>
          <w:tab/>
        </w:r>
        <w:r>
          <w:rPr>
            <w:noProof/>
            <w:webHidden/>
          </w:rPr>
          <w:fldChar w:fldCharType="begin"/>
        </w:r>
        <w:r w:rsidR="00055BB4">
          <w:rPr>
            <w:noProof/>
            <w:webHidden/>
          </w:rPr>
          <w:instrText xml:space="preserve"> PAGEREF _Toc456868194 \h </w:instrText>
        </w:r>
        <w:r>
          <w:rPr>
            <w:noProof/>
            <w:webHidden/>
          </w:rPr>
        </w:r>
        <w:r>
          <w:rPr>
            <w:noProof/>
            <w:webHidden/>
          </w:rPr>
          <w:fldChar w:fldCharType="separate"/>
        </w:r>
        <w:r w:rsidR="00DD389C">
          <w:rPr>
            <w:noProof/>
            <w:webHidden/>
          </w:rPr>
          <w:t>173</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5" w:history="1">
        <w:r w:rsidR="00055BB4" w:rsidRPr="00AC6271">
          <w:rPr>
            <w:rStyle w:val="af0"/>
            <w:noProof/>
          </w:rPr>
          <w:t>5.3 Пневмодвигатели</w:t>
        </w:r>
        <w:r w:rsidR="00055BB4">
          <w:rPr>
            <w:noProof/>
            <w:webHidden/>
          </w:rPr>
          <w:tab/>
        </w:r>
        <w:r>
          <w:rPr>
            <w:noProof/>
            <w:webHidden/>
          </w:rPr>
          <w:fldChar w:fldCharType="begin"/>
        </w:r>
        <w:r w:rsidR="00055BB4">
          <w:rPr>
            <w:noProof/>
            <w:webHidden/>
          </w:rPr>
          <w:instrText xml:space="preserve"> PAGEREF _Toc456868195 \h </w:instrText>
        </w:r>
        <w:r>
          <w:rPr>
            <w:noProof/>
            <w:webHidden/>
          </w:rPr>
        </w:r>
        <w:r>
          <w:rPr>
            <w:noProof/>
            <w:webHidden/>
          </w:rPr>
          <w:fldChar w:fldCharType="separate"/>
        </w:r>
        <w:r w:rsidR="00DD389C">
          <w:rPr>
            <w:noProof/>
            <w:webHidden/>
          </w:rPr>
          <w:t>174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6" w:history="1">
        <w:r w:rsidR="00055BB4" w:rsidRPr="00AC6271">
          <w:rPr>
            <w:rStyle w:val="af0"/>
            <w:noProof/>
          </w:rPr>
          <w:t>5.4</w:t>
        </w:r>
        <w:r w:rsidR="00055BB4">
          <w:rPr>
            <w:rFonts w:asciiTheme="minorHAnsi" w:eastAsiaTheme="minorEastAsia" w:hAnsiTheme="minorHAnsi" w:cstheme="minorBidi"/>
            <w:smallCaps w:val="0"/>
            <w:noProof/>
            <w:sz w:val="22"/>
            <w:szCs w:val="22"/>
          </w:rPr>
          <w:tab/>
        </w:r>
        <w:r w:rsidR="00055BB4" w:rsidRPr="00AC6271">
          <w:rPr>
            <w:rStyle w:val="af0"/>
            <w:noProof/>
          </w:rPr>
          <w:t>Пневмоаппаратура и арматура</w:t>
        </w:r>
        <w:r w:rsidR="00055BB4">
          <w:rPr>
            <w:noProof/>
            <w:webHidden/>
          </w:rPr>
          <w:tab/>
        </w:r>
        <w:r>
          <w:rPr>
            <w:noProof/>
            <w:webHidden/>
          </w:rPr>
          <w:fldChar w:fldCharType="begin"/>
        </w:r>
        <w:r w:rsidR="00055BB4">
          <w:rPr>
            <w:noProof/>
            <w:webHidden/>
          </w:rPr>
          <w:instrText xml:space="preserve"> PAGEREF _Toc456868196 \h </w:instrText>
        </w:r>
        <w:r>
          <w:rPr>
            <w:noProof/>
            <w:webHidden/>
          </w:rPr>
        </w:r>
        <w:r>
          <w:rPr>
            <w:noProof/>
            <w:webHidden/>
          </w:rPr>
          <w:fldChar w:fldCharType="separate"/>
        </w:r>
        <w:r w:rsidR="00DD389C">
          <w:rPr>
            <w:noProof/>
            <w:webHidden/>
          </w:rPr>
          <w:t>181</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7" w:history="1">
        <w:r w:rsidR="00055BB4" w:rsidRPr="00AC6271">
          <w:rPr>
            <w:rStyle w:val="af0"/>
            <w:noProof/>
          </w:rPr>
          <w:t>5.5 Станочные приспособления с гидравлическим приводом</w:t>
        </w:r>
        <w:r w:rsidR="00055BB4">
          <w:rPr>
            <w:noProof/>
            <w:webHidden/>
          </w:rPr>
          <w:tab/>
        </w:r>
        <w:r>
          <w:rPr>
            <w:noProof/>
            <w:webHidden/>
          </w:rPr>
          <w:fldChar w:fldCharType="begin"/>
        </w:r>
        <w:r w:rsidR="00055BB4">
          <w:rPr>
            <w:noProof/>
            <w:webHidden/>
          </w:rPr>
          <w:instrText xml:space="preserve"> PAGEREF _Toc456868197 \h </w:instrText>
        </w:r>
        <w:r>
          <w:rPr>
            <w:noProof/>
            <w:webHidden/>
          </w:rPr>
        </w:r>
        <w:r>
          <w:rPr>
            <w:noProof/>
            <w:webHidden/>
          </w:rPr>
          <w:fldChar w:fldCharType="separate"/>
        </w:r>
        <w:r w:rsidR="00DD389C">
          <w:rPr>
            <w:noProof/>
            <w:webHidden/>
          </w:rPr>
          <w:t>182</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198" w:history="1">
        <w:r w:rsidR="00055BB4" w:rsidRPr="00AC6271">
          <w:rPr>
            <w:rStyle w:val="af0"/>
            <w:noProof/>
          </w:rPr>
          <w:t>5.7 Вакуумные зажимные устройства</w:t>
        </w:r>
        <w:r w:rsidR="00055BB4">
          <w:rPr>
            <w:noProof/>
            <w:webHidden/>
          </w:rPr>
          <w:tab/>
        </w:r>
        <w:r>
          <w:rPr>
            <w:noProof/>
            <w:webHidden/>
          </w:rPr>
          <w:fldChar w:fldCharType="begin"/>
        </w:r>
        <w:r w:rsidR="00055BB4">
          <w:rPr>
            <w:noProof/>
            <w:webHidden/>
          </w:rPr>
          <w:instrText xml:space="preserve"> PAGEREF _Toc456868198 \h </w:instrText>
        </w:r>
        <w:r>
          <w:rPr>
            <w:noProof/>
            <w:webHidden/>
          </w:rPr>
        </w:r>
        <w:r>
          <w:rPr>
            <w:noProof/>
            <w:webHidden/>
          </w:rPr>
          <w:fldChar w:fldCharType="separate"/>
        </w:r>
        <w:r w:rsidR="00DD389C">
          <w:rPr>
            <w:noProof/>
            <w:webHidden/>
          </w:rPr>
          <w:t>190</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199" w:history="1">
        <w:r w:rsidR="00055BB4" w:rsidRPr="00AC6271">
          <w:rPr>
            <w:rStyle w:val="af0"/>
          </w:rPr>
          <w:t>ГЛАВА 6 –  ОСНОВЫ ПРОЕКТИРОВАНИЯ ПРИСПОСОБЛЕНИЙ</w:t>
        </w:r>
        <w:r w:rsidR="00055BB4">
          <w:rPr>
            <w:webHidden/>
          </w:rPr>
          <w:tab/>
        </w:r>
        <w:r>
          <w:rPr>
            <w:webHidden/>
          </w:rPr>
          <w:fldChar w:fldCharType="begin"/>
        </w:r>
        <w:r w:rsidR="00055BB4">
          <w:rPr>
            <w:webHidden/>
          </w:rPr>
          <w:instrText xml:space="preserve"> PAGEREF _Toc456868199 \h </w:instrText>
        </w:r>
        <w:r>
          <w:rPr>
            <w:webHidden/>
          </w:rPr>
        </w:r>
        <w:r>
          <w:rPr>
            <w:webHidden/>
          </w:rPr>
          <w:fldChar w:fldCharType="separate"/>
        </w:r>
        <w:r w:rsidR="00DD389C">
          <w:rPr>
            <w:webHidden/>
          </w:rPr>
          <w:t>194</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0" w:history="1">
        <w:r w:rsidR="00055BB4" w:rsidRPr="00AC6271">
          <w:rPr>
            <w:rStyle w:val="af0"/>
            <w:noProof/>
          </w:rPr>
          <w:t>6.1</w:t>
        </w:r>
        <w:r w:rsidR="00055BB4">
          <w:rPr>
            <w:rFonts w:asciiTheme="minorHAnsi" w:eastAsiaTheme="minorEastAsia" w:hAnsiTheme="minorHAnsi" w:cstheme="minorBidi"/>
            <w:smallCaps w:val="0"/>
            <w:noProof/>
            <w:sz w:val="22"/>
            <w:szCs w:val="22"/>
          </w:rPr>
          <w:tab/>
        </w:r>
        <w:r w:rsidR="00055BB4" w:rsidRPr="00AC6271">
          <w:rPr>
            <w:rStyle w:val="af0"/>
            <w:noProof/>
          </w:rPr>
          <w:t>Этапы подготовки производства</w:t>
        </w:r>
        <w:r w:rsidR="00055BB4">
          <w:rPr>
            <w:noProof/>
            <w:webHidden/>
          </w:rPr>
          <w:tab/>
        </w:r>
        <w:r>
          <w:rPr>
            <w:noProof/>
            <w:webHidden/>
          </w:rPr>
          <w:fldChar w:fldCharType="begin"/>
        </w:r>
        <w:r w:rsidR="00055BB4">
          <w:rPr>
            <w:noProof/>
            <w:webHidden/>
          </w:rPr>
          <w:instrText xml:space="preserve"> PAGEREF _Toc456868200 \h </w:instrText>
        </w:r>
        <w:r>
          <w:rPr>
            <w:noProof/>
            <w:webHidden/>
          </w:rPr>
        </w:r>
        <w:r>
          <w:rPr>
            <w:noProof/>
            <w:webHidden/>
          </w:rPr>
          <w:fldChar w:fldCharType="separate"/>
        </w:r>
        <w:r w:rsidR="00DD389C">
          <w:rPr>
            <w:noProof/>
            <w:webHidden/>
          </w:rPr>
          <w:t>194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1" w:history="1">
        <w:r w:rsidR="00055BB4" w:rsidRPr="00AC6271">
          <w:rPr>
            <w:rStyle w:val="af0"/>
            <w:noProof/>
          </w:rPr>
          <w:t>6.2</w:t>
        </w:r>
        <w:r w:rsidR="00055BB4">
          <w:rPr>
            <w:rFonts w:asciiTheme="minorHAnsi" w:eastAsiaTheme="minorEastAsia" w:hAnsiTheme="minorHAnsi" w:cstheme="minorBidi"/>
            <w:smallCaps w:val="0"/>
            <w:noProof/>
            <w:sz w:val="22"/>
            <w:szCs w:val="22"/>
          </w:rPr>
          <w:tab/>
        </w:r>
        <w:r w:rsidR="00055BB4" w:rsidRPr="00AC6271">
          <w:rPr>
            <w:rStyle w:val="af0"/>
            <w:noProof/>
          </w:rPr>
          <w:t>Исходные данные и задачи конструирования приспособлений</w:t>
        </w:r>
        <w:r w:rsidR="00055BB4">
          <w:rPr>
            <w:noProof/>
            <w:webHidden/>
          </w:rPr>
          <w:tab/>
        </w:r>
        <w:r>
          <w:rPr>
            <w:noProof/>
            <w:webHidden/>
          </w:rPr>
          <w:fldChar w:fldCharType="begin"/>
        </w:r>
        <w:r w:rsidR="00055BB4">
          <w:rPr>
            <w:noProof/>
            <w:webHidden/>
          </w:rPr>
          <w:instrText xml:space="preserve"> PAGEREF _Toc456868201 \h </w:instrText>
        </w:r>
        <w:r>
          <w:rPr>
            <w:noProof/>
            <w:webHidden/>
          </w:rPr>
        </w:r>
        <w:r>
          <w:rPr>
            <w:noProof/>
            <w:webHidden/>
          </w:rPr>
          <w:fldChar w:fldCharType="separate"/>
        </w:r>
        <w:r w:rsidR="00DD389C">
          <w:rPr>
            <w:noProof/>
            <w:webHidden/>
          </w:rPr>
          <w:t>195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2" w:history="1">
        <w:r w:rsidR="00055BB4" w:rsidRPr="00AC6271">
          <w:rPr>
            <w:rStyle w:val="af0"/>
            <w:noProof/>
          </w:rPr>
          <w:t>6.3</w:t>
        </w:r>
        <w:r w:rsidR="00055BB4">
          <w:rPr>
            <w:rFonts w:asciiTheme="minorHAnsi" w:eastAsiaTheme="minorEastAsia" w:hAnsiTheme="minorHAnsi" w:cstheme="minorBidi"/>
            <w:smallCaps w:val="0"/>
            <w:noProof/>
            <w:sz w:val="22"/>
            <w:szCs w:val="22"/>
          </w:rPr>
          <w:tab/>
        </w:r>
        <w:r w:rsidR="00055BB4" w:rsidRPr="00AC6271">
          <w:rPr>
            <w:rStyle w:val="af0"/>
            <w:noProof/>
          </w:rPr>
          <w:t>Типы приспособлений</w:t>
        </w:r>
        <w:r w:rsidR="00055BB4">
          <w:rPr>
            <w:noProof/>
            <w:webHidden/>
          </w:rPr>
          <w:tab/>
        </w:r>
        <w:r>
          <w:rPr>
            <w:noProof/>
            <w:webHidden/>
          </w:rPr>
          <w:fldChar w:fldCharType="begin"/>
        </w:r>
        <w:r w:rsidR="00055BB4">
          <w:rPr>
            <w:noProof/>
            <w:webHidden/>
          </w:rPr>
          <w:instrText xml:space="preserve"> PAGEREF _Toc456868202 \h </w:instrText>
        </w:r>
        <w:r>
          <w:rPr>
            <w:noProof/>
            <w:webHidden/>
          </w:rPr>
        </w:r>
        <w:r>
          <w:rPr>
            <w:noProof/>
            <w:webHidden/>
          </w:rPr>
          <w:fldChar w:fldCharType="separate"/>
        </w:r>
        <w:r w:rsidR="00DD389C">
          <w:rPr>
            <w:noProof/>
            <w:webHidden/>
          </w:rPr>
          <w:t>198</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3" w:history="1">
        <w:r w:rsidR="00055BB4" w:rsidRPr="00AC6271">
          <w:rPr>
            <w:rStyle w:val="af0"/>
            <w:noProof/>
          </w:rPr>
          <w:t>6.4</w:t>
        </w:r>
        <w:r w:rsidR="00055BB4">
          <w:rPr>
            <w:rFonts w:asciiTheme="minorHAnsi" w:eastAsiaTheme="minorEastAsia" w:hAnsiTheme="minorHAnsi" w:cstheme="minorBidi"/>
            <w:smallCaps w:val="0"/>
            <w:noProof/>
            <w:sz w:val="22"/>
            <w:szCs w:val="22"/>
          </w:rPr>
          <w:tab/>
        </w:r>
        <w:r w:rsidR="00055BB4" w:rsidRPr="00AC6271">
          <w:rPr>
            <w:rStyle w:val="af0"/>
            <w:noProof/>
          </w:rPr>
          <w:t>Последовательность проектирования специальных приспособлений</w:t>
        </w:r>
        <w:r w:rsidR="00055BB4">
          <w:rPr>
            <w:noProof/>
            <w:webHidden/>
          </w:rPr>
          <w:tab/>
        </w:r>
        <w:r>
          <w:rPr>
            <w:noProof/>
            <w:webHidden/>
          </w:rPr>
          <w:fldChar w:fldCharType="begin"/>
        </w:r>
        <w:r w:rsidR="00055BB4">
          <w:rPr>
            <w:noProof/>
            <w:webHidden/>
          </w:rPr>
          <w:instrText xml:space="preserve"> PAGEREF _Toc456868203 \h </w:instrText>
        </w:r>
        <w:r>
          <w:rPr>
            <w:noProof/>
            <w:webHidden/>
          </w:rPr>
        </w:r>
        <w:r>
          <w:rPr>
            <w:noProof/>
            <w:webHidden/>
          </w:rPr>
          <w:fldChar w:fldCharType="separate"/>
        </w:r>
        <w:r w:rsidR="00DD389C">
          <w:rPr>
            <w:noProof/>
            <w:webHidden/>
          </w:rPr>
          <w:t>200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4" w:history="1">
        <w:r w:rsidR="00055BB4" w:rsidRPr="00AC6271">
          <w:rPr>
            <w:rStyle w:val="af0"/>
            <w:noProof/>
          </w:rPr>
          <w:t>6.5</w:t>
        </w:r>
        <w:r w:rsidR="00055BB4">
          <w:rPr>
            <w:rFonts w:asciiTheme="minorHAnsi" w:eastAsiaTheme="minorEastAsia" w:hAnsiTheme="minorHAnsi" w:cstheme="minorBidi"/>
            <w:smallCaps w:val="0"/>
            <w:noProof/>
            <w:sz w:val="22"/>
            <w:szCs w:val="22"/>
          </w:rPr>
          <w:tab/>
        </w:r>
        <w:r w:rsidR="00055BB4" w:rsidRPr="00AC6271">
          <w:rPr>
            <w:rStyle w:val="af0"/>
            <w:noProof/>
          </w:rPr>
          <w:t>Проектирование сменных элементов переналаживаемой оснастки</w:t>
        </w:r>
        <w:r w:rsidR="00055BB4">
          <w:rPr>
            <w:noProof/>
            <w:webHidden/>
          </w:rPr>
          <w:tab/>
        </w:r>
        <w:r>
          <w:rPr>
            <w:noProof/>
            <w:webHidden/>
          </w:rPr>
          <w:fldChar w:fldCharType="begin"/>
        </w:r>
        <w:r w:rsidR="00055BB4">
          <w:rPr>
            <w:noProof/>
            <w:webHidden/>
          </w:rPr>
          <w:instrText xml:space="preserve"> PAGEREF _Toc456868204 \h </w:instrText>
        </w:r>
        <w:r>
          <w:rPr>
            <w:noProof/>
            <w:webHidden/>
          </w:rPr>
        </w:r>
        <w:r>
          <w:rPr>
            <w:noProof/>
            <w:webHidden/>
          </w:rPr>
          <w:fldChar w:fldCharType="separate"/>
        </w:r>
        <w:r w:rsidR="00DD389C">
          <w:rPr>
            <w:noProof/>
            <w:webHidden/>
          </w:rPr>
          <w:t>204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5" w:history="1">
        <w:r w:rsidR="00055BB4" w:rsidRPr="00AC6271">
          <w:rPr>
            <w:rStyle w:val="af0"/>
            <w:noProof/>
          </w:rPr>
          <w:t>6.6</w:t>
        </w:r>
        <w:r w:rsidR="00055BB4">
          <w:rPr>
            <w:rFonts w:asciiTheme="minorHAnsi" w:eastAsiaTheme="minorEastAsia" w:hAnsiTheme="minorHAnsi" w:cstheme="minorBidi"/>
            <w:smallCaps w:val="0"/>
            <w:noProof/>
            <w:sz w:val="22"/>
            <w:szCs w:val="22"/>
          </w:rPr>
          <w:tab/>
        </w:r>
        <w:r w:rsidR="00055BB4" w:rsidRPr="00AC6271">
          <w:rPr>
            <w:rStyle w:val="af0"/>
            <w:noProof/>
          </w:rPr>
          <w:t>Общие требования безопасности к технологической оснастке</w:t>
        </w:r>
        <w:r w:rsidR="00055BB4">
          <w:rPr>
            <w:noProof/>
            <w:webHidden/>
          </w:rPr>
          <w:tab/>
        </w:r>
        <w:r>
          <w:rPr>
            <w:noProof/>
            <w:webHidden/>
          </w:rPr>
          <w:fldChar w:fldCharType="begin"/>
        </w:r>
        <w:r w:rsidR="00055BB4">
          <w:rPr>
            <w:noProof/>
            <w:webHidden/>
          </w:rPr>
          <w:instrText xml:space="preserve"> PAGEREF _Toc456868205 \h </w:instrText>
        </w:r>
        <w:r>
          <w:rPr>
            <w:noProof/>
            <w:webHidden/>
          </w:rPr>
        </w:r>
        <w:r>
          <w:rPr>
            <w:noProof/>
            <w:webHidden/>
          </w:rPr>
          <w:fldChar w:fldCharType="separate"/>
        </w:r>
        <w:r w:rsidR="00DD389C">
          <w:rPr>
            <w:noProof/>
            <w:webHidden/>
          </w:rPr>
          <w:t>204</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6" w:history="1">
        <w:r w:rsidR="00055BB4" w:rsidRPr="00AC6271">
          <w:rPr>
            <w:rStyle w:val="af0"/>
            <w:noProof/>
            <w:lang w:val="en-US"/>
          </w:rPr>
          <w:t>6.7</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зажимным механизмам приспособлений:</w:t>
        </w:r>
        <w:r w:rsidR="00055BB4">
          <w:rPr>
            <w:noProof/>
            <w:webHidden/>
          </w:rPr>
          <w:tab/>
        </w:r>
        <w:r>
          <w:rPr>
            <w:noProof/>
            <w:webHidden/>
          </w:rPr>
          <w:fldChar w:fldCharType="begin"/>
        </w:r>
        <w:r w:rsidR="00055BB4">
          <w:rPr>
            <w:noProof/>
            <w:webHidden/>
          </w:rPr>
          <w:instrText xml:space="preserve"> PAGEREF _Toc456868206 \h </w:instrText>
        </w:r>
        <w:r>
          <w:rPr>
            <w:noProof/>
            <w:webHidden/>
          </w:rPr>
        </w:r>
        <w:r>
          <w:rPr>
            <w:noProof/>
            <w:webHidden/>
          </w:rPr>
          <w:fldChar w:fldCharType="separate"/>
        </w:r>
        <w:r w:rsidR="00DD389C">
          <w:rPr>
            <w:noProof/>
            <w:webHidden/>
          </w:rPr>
          <w:t>206</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7" w:history="1">
        <w:r w:rsidR="00055BB4" w:rsidRPr="00AC6271">
          <w:rPr>
            <w:rStyle w:val="af0"/>
            <w:noProof/>
            <w:lang w:val="en-US"/>
          </w:rPr>
          <w:t>6.8</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органам: управления:</w:t>
        </w:r>
        <w:r w:rsidR="00055BB4">
          <w:rPr>
            <w:noProof/>
            <w:webHidden/>
          </w:rPr>
          <w:tab/>
        </w:r>
        <w:r>
          <w:rPr>
            <w:noProof/>
            <w:webHidden/>
          </w:rPr>
          <w:fldChar w:fldCharType="begin"/>
        </w:r>
        <w:r w:rsidR="00055BB4">
          <w:rPr>
            <w:noProof/>
            <w:webHidden/>
          </w:rPr>
          <w:instrText xml:space="preserve"> PAGEREF _Toc456868207 \h </w:instrText>
        </w:r>
        <w:r>
          <w:rPr>
            <w:noProof/>
            <w:webHidden/>
          </w:rPr>
        </w:r>
        <w:r>
          <w:rPr>
            <w:noProof/>
            <w:webHidden/>
          </w:rPr>
          <w:fldChar w:fldCharType="separate"/>
        </w:r>
        <w:r w:rsidR="00DD389C">
          <w:rPr>
            <w:noProof/>
            <w:webHidden/>
          </w:rPr>
          <w:t>207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8" w:history="1">
        <w:r w:rsidR="00055BB4" w:rsidRPr="00AC6271">
          <w:rPr>
            <w:rStyle w:val="af0"/>
            <w:noProof/>
            <w:lang w:val="en-US"/>
          </w:rPr>
          <w:t>6.9</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пневмо и гидроприводам:</w:t>
        </w:r>
        <w:r w:rsidR="00055BB4">
          <w:rPr>
            <w:noProof/>
            <w:webHidden/>
          </w:rPr>
          <w:tab/>
        </w:r>
        <w:r>
          <w:rPr>
            <w:noProof/>
            <w:webHidden/>
          </w:rPr>
          <w:fldChar w:fldCharType="begin"/>
        </w:r>
        <w:r w:rsidR="00055BB4">
          <w:rPr>
            <w:noProof/>
            <w:webHidden/>
          </w:rPr>
          <w:instrText xml:space="preserve"> PAGEREF _Toc456868208 \h </w:instrText>
        </w:r>
        <w:r>
          <w:rPr>
            <w:noProof/>
            <w:webHidden/>
          </w:rPr>
        </w:r>
        <w:r>
          <w:rPr>
            <w:noProof/>
            <w:webHidden/>
          </w:rPr>
          <w:fldChar w:fldCharType="separate"/>
        </w:r>
        <w:r w:rsidR="00DD389C">
          <w:rPr>
            <w:noProof/>
            <w:webHidden/>
          </w:rPr>
          <w:t>207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09" w:history="1">
        <w:r w:rsidR="00055BB4" w:rsidRPr="00AC6271">
          <w:rPr>
            <w:rStyle w:val="af0"/>
            <w:noProof/>
          </w:rPr>
          <w:t>Основные требования безопасности к транспортированию, сборке, ремонту, хранению</w:t>
        </w:r>
        <w:r w:rsidR="00055BB4">
          <w:rPr>
            <w:noProof/>
            <w:webHidden/>
          </w:rPr>
          <w:tab/>
        </w:r>
        <w:r>
          <w:rPr>
            <w:noProof/>
            <w:webHidden/>
          </w:rPr>
          <w:fldChar w:fldCharType="begin"/>
        </w:r>
        <w:r w:rsidR="00055BB4">
          <w:rPr>
            <w:noProof/>
            <w:webHidden/>
          </w:rPr>
          <w:instrText xml:space="preserve"> PAGEREF _Toc456868209 \h </w:instrText>
        </w:r>
        <w:r>
          <w:rPr>
            <w:noProof/>
            <w:webHidden/>
          </w:rPr>
        </w:r>
        <w:r>
          <w:rPr>
            <w:noProof/>
            <w:webHidden/>
          </w:rPr>
          <w:fldChar w:fldCharType="separate"/>
        </w:r>
        <w:r w:rsidR="00DD389C">
          <w:rPr>
            <w:noProof/>
            <w:webHidden/>
          </w:rPr>
          <w:t>208</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10" w:history="1">
        <w:r w:rsidR="00055BB4" w:rsidRPr="00AC6271">
          <w:rPr>
            <w:rStyle w:val="af0"/>
            <w:rFonts w:cs="Arial"/>
          </w:rPr>
          <w:t>ГЛАВА 7 - ПРИСПОСОБЛЕНИЯ ДЛЯ ТОКАРНЫХ СТАНКОВ</w:t>
        </w:r>
        <w:r w:rsidR="00055BB4">
          <w:rPr>
            <w:webHidden/>
          </w:rPr>
          <w:tab/>
        </w:r>
        <w:r>
          <w:rPr>
            <w:webHidden/>
          </w:rPr>
          <w:fldChar w:fldCharType="begin"/>
        </w:r>
        <w:r w:rsidR="00055BB4">
          <w:rPr>
            <w:webHidden/>
          </w:rPr>
          <w:instrText xml:space="preserve"> PAGEREF _Toc456868210 \h </w:instrText>
        </w:r>
        <w:r>
          <w:rPr>
            <w:webHidden/>
          </w:rPr>
        </w:r>
        <w:r>
          <w:rPr>
            <w:webHidden/>
          </w:rPr>
          <w:fldChar w:fldCharType="separate"/>
        </w:r>
        <w:r w:rsidR="00DD389C">
          <w:rPr>
            <w:webHidden/>
          </w:rPr>
          <w:t>210</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1" w:history="1">
        <w:r w:rsidR="00055BB4" w:rsidRPr="00AC6271">
          <w:rPr>
            <w:rStyle w:val="af0"/>
            <w:noProof/>
          </w:rPr>
          <w:t>7.1 Приспособления для обработки заготовок типа валов и труб</w:t>
        </w:r>
        <w:r w:rsidR="00055BB4">
          <w:rPr>
            <w:noProof/>
            <w:webHidden/>
          </w:rPr>
          <w:tab/>
        </w:r>
        <w:r>
          <w:rPr>
            <w:noProof/>
            <w:webHidden/>
          </w:rPr>
          <w:fldChar w:fldCharType="begin"/>
        </w:r>
        <w:r w:rsidR="00055BB4">
          <w:rPr>
            <w:noProof/>
            <w:webHidden/>
          </w:rPr>
          <w:instrText xml:space="preserve"> PAGEREF _Toc456868211 \h </w:instrText>
        </w:r>
        <w:r>
          <w:rPr>
            <w:noProof/>
            <w:webHidden/>
          </w:rPr>
        </w:r>
        <w:r>
          <w:rPr>
            <w:noProof/>
            <w:webHidden/>
          </w:rPr>
          <w:fldChar w:fldCharType="separate"/>
        </w:r>
        <w:r w:rsidR="00DD389C">
          <w:rPr>
            <w:noProof/>
            <w:webHidden/>
          </w:rPr>
          <w:t>210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2" w:history="1">
        <w:r w:rsidR="00055BB4" w:rsidRPr="00AC6271">
          <w:rPr>
            <w:rStyle w:val="af0"/>
            <w:noProof/>
          </w:rPr>
          <w:t>7.2 Универсальные и специальные патроны</w:t>
        </w:r>
        <w:r w:rsidR="00055BB4">
          <w:rPr>
            <w:noProof/>
            <w:webHidden/>
          </w:rPr>
          <w:tab/>
        </w:r>
        <w:r>
          <w:rPr>
            <w:noProof/>
            <w:webHidden/>
          </w:rPr>
          <w:fldChar w:fldCharType="begin"/>
        </w:r>
        <w:r w:rsidR="00055BB4">
          <w:rPr>
            <w:noProof/>
            <w:webHidden/>
          </w:rPr>
          <w:instrText xml:space="preserve"> PAGEREF _Toc456868212 \h </w:instrText>
        </w:r>
        <w:r>
          <w:rPr>
            <w:noProof/>
            <w:webHidden/>
          </w:rPr>
        </w:r>
        <w:r>
          <w:rPr>
            <w:noProof/>
            <w:webHidden/>
          </w:rPr>
          <w:fldChar w:fldCharType="separate"/>
        </w:r>
        <w:r w:rsidR="00DD389C">
          <w:rPr>
            <w:noProof/>
            <w:webHidden/>
          </w:rPr>
          <w:t>215</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3" w:history="1">
        <w:r w:rsidR="00055BB4" w:rsidRPr="00AC6271">
          <w:rPr>
            <w:rStyle w:val="af0"/>
            <w:noProof/>
          </w:rPr>
          <w:t>7.3 Оснастка для обработки цилиндрических заготовок с конструктивными особенностями</w:t>
        </w:r>
        <w:r w:rsidR="00055BB4">
          <w:rPr>
            <w:noProof/>
            <w:webHidden/>
          </w:rPr>
          <w:tab/>
        </w:r>
        <w:r>
          <w:rPr>
            <w:noProof/>
            <w:webHidden/>
          </w:rPr>
          <w:fldChar w:fldCharType="begin"/>
        </w:r>
        <w:r w:rsidR="00055BB4">
          <w:rPr>
            <w:noProof/>
            <w:webHidden/>
          </w:rPr>
          <w:instrText xml:space="preserve"> PAGEREF _Toc456868213 \h </w:instrText>
        </w:r>
        <w:r>
          <w:rPr>
            <w:noProof/>
            <w:webHidden/>
          </w:rPr>
        </w:r>
        <w:r>
          <w:rPr>
            <w:noProof/>
            <w:webHidden/>
          </w:rPr>
          <w:fldChar w:fldCharType="separate"/>
        </w:r>
        <w:r w:rsidR="00DD389C">
          <w:rPr>
            <w:noProof/>
            <w:webHidden/>
          </w:rPr>
          <w:t>219</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4" w:history="1">
        <w:r w:rsidR="00055BB4" w:rsidRPr="00AC6271">
          <w:rPr>
            <w:rStyle w:val="af0"/>
            <w:noProof/>
          </w:rPr>
          <w:t>7.4  Приспособления для установки по резьбе</w:t>
        </w:r>
        <w:r w:rsidR="00055BB4">
          <w:rPr>
            <w:noProof/>
            <w:webHidden/>
          </w:rPr>
          <w:tab/>
        </w:r>
        <w:r>
          <w:rPr>
            <w:noProof/>
            <w:webHidden/>
          </w:rPr>
          <w:fldChar w:fldCharType="begin"/>
        </w:r>
        <w:r w:rsidR="00055BB4">
          <w:rPr>
            <w:noProof/>
            <w:webHidden/>
          </w:rPr>
          <w:instrText xml:space="preserve"> PAGEREF _Toc456868214 \h </w:instrText>
        </w:r>
        <w:r>
          <w:rPr>
            <w:noProof/>
            <w:webHidden/>
          </w:rPr>
        </w:r>
        <w:r>
          <w:rPr>
            <w:noProof/>
            <w:webHidden/>
          </w:rPr>
          <w:fldChar w:fldCharType="separate"/>
        </w:r>
        <w:r w:rsidR="00DD389C">
          <w:rPr>
            <w:noProof/>
            <w:webHidden/>
          </w:rPr>
          <w:t>227</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5" w:history="1">
        <w:r w:rsidR="00055BB4" w:rsidRPr="00AC6271">
          <w:rPr>
            <w:rStyle w:val="af0"/>
            <w:noProof/>
          </w:rPr>
          <w:t>7.5 Приспособления для обработки эксцентриков, рычагов, арматуры, кронштейнов</w:t>
        </w:r>
        <w:r w:rsidR="00055BB4">
          <w:rPr>
            <w:noProof/>
            <w:webHidden/>
          </w:rPr>
          <w:tab/>
        </w:r>
        <w:r>
          <w:rPr>
            <w:noProof/>
            <w:webHidden/>
          </w:rPr>
          <w:fldChar w:fldCharType="begin"/>
        </w:r>
        <w:r w:rsidR="00055BB4">
          <w:rPr>
            <w:noProof/>
            <w:webHidden/>
          </w:rPr>
          <w:instrText xml:space="preserve"> PAGEREF _Toc456868215 \h </w:instrText>
        </w:r>
        <w:r>
          <w:rPr>
            <w:noProof/>
            <w:webHidden/>
          </w:rPr>
        </w:r>
        <w:r>
          <w:rPr>
            <w:noProof/>
            <w:webHidden/>
          </w:rPr>
          <w:fldChar w:fldCharType="separate"/>
        </w:r>
        <w:r w:rsidR="00DD389C">
          <w:rPr>
            <w:noProof/>
            <w:webHidden/>
          </w:rPr>
          <w:t>228</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16" w:history="1">
        <w:r w:rsidR="00055BB4" w:rsidRPr="00AC6271">
          <w:rPr>
            <w:rStyle w:val="af0"/>
          </w:rPr>
          <w:t xml:space="preserve">ГЛАВА 8  </w:t>
        </w:r>
        <w:r w:rsidR="00055BB4" w:rsidRPr="00AC6271">
          <w:rPr>
            <w:rStyle w:val="af0"/>
            <w:rFonts w:eastAsia="Batang"/>
          </w:rPr>
          <w:t>ПРИСПОСОБЛЕНИЯ ДЛЯ</w:t>
        </w:r>
        <w:r w:rsidR="00055BB4" w:rsidRPr="00AC6271">
          <w:rPr>
            <w:rStyle w:val="af0"/>
          </w:rPr>
          <w:t xml:space="preserve"> СВЕРЛИЛЬНЫХ СТАНКОВ</w:t>
        </w:r>
        <w:r w:rsidR="00055BB4">
          <w:rPr>
            <w:webHidden/>
          </w:rPr>
          <w:tab/>
        </w:r>
        <w:r>
          <w:rPr>
            <w:webHidden/>
          </w:rPr>
          <w:fldChar w:fldCharType="begin"/>
        </w:r>
        <w:r w:rsidR="00055BB4">
          <w:rPr>
            <w:webHidden/>
          </w:rPr>
          <w:instrText xml:space="preserve"> PAGEREF _Toc456868216 \h </w:instrText>
        </w:r>
        <w:r>
          <w:rPr>
            <w:webHidden/>
          </w:rPr>
        </w:r>
        <w:r>
          <w:rPr>
            <w:webHidden/>
          </w:rPr>
          <w:fldChar w:fldCharType="separate"/>
        </w:r>
        <w:r w:rsidR="00DD389C">
          <w:rPr>
            <w:webHidden/>
          </w:rPr>
          <w:t>232</w:t>
        </w:r>
        <w:r>
          <w:rPr>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17" w:history="1">
        <w:r w:rsidR="00055BB4" w:rsidRPr="00AC6271">
          <w:rPr>
            <w:rStyle w:val="af0"/>
          </w:rPr>
          <w:t>ГЛАВА 9 - ПРИСПОСОБЛЕНИЯ ДЛЯ ФРЕЗЕРНЫХ СТАНКОВ</w:t>
        </w:r>
        <w:r w:rsidR="00055BB4">
          <w:rPr>
            <w:webHidden/>
          </w:rPr>
          <w:tab/>
        </w:r>
        <w:r>
          <w:rPr>
            <w:webHidden/>
          </w:rPr>
          <w:fldChar w:fldCharType="begin"/>
        </w:r>
        <w:r w:rsidR="00055BB4">
          <w:rPr>
            <w:webHidden/>
          </w:rPr>
          <w:instrText xml:space="preserve"> PAGEREF _Toc456868217 \h </w:instrText>
        </w:r>
        <w:r>
          <w:rPr>
            <w:webHidden/>
          </w:rPr>
        </w:r>
        <w:r>
          <w:rPr>
            <w:webHidden/>
          </w:rPr>
          <w:fldChar w:fldCharType="separate"/>
        </w:r>
        <w:r w:rsidR="00DD389C">
          <w:rPr>
            <w:webHidden/>
          </w:rPr>
          <w:t>238</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8" w:history="1">
        <w:r w:rsidR="00055BB4" w:rsidRPr="00AC6271">
          <w:rPr>
            <w:rStyle w:val="af0"/>
            <w:noProof/>
          </w:rPr>
          <w:t>9.1 Классификация приспособлений</w:t>
        </w:r>
        <w:r w:rsidR="00055BB4">
          <w:rPr>
            <w:noProof/>
            <w:webHidden/>
          </w:rPr>
          <w:tab/>
        </w:r>
        <w:r>
          <w:rPr>
            <w:noProof/>
            <w:webHidden/>
          </w:rPr>
          <w:fldChar w:fldCharType="begin"/>
        </w:r>
        <w:r w:rsidR="00055BB4">
          <w:rPr>
            <w:noProof/>
            <w:webHidden/>
          </w:rPr>
          <w:instrText xml:space="preserve"> PAGEREF _Toc456868218 \h </w:instrText>
        </w:r>
        <w:r>
          <w:rPr>
            <w:noProof/>
            <w:webHidden/>
          </w:rPr>
        </w:r>
        <w:r>
          <w:rPr>
            <w:noProof/>
            <w:webHidden/>
          </w:rPr>
          <w:fldChar w:fldCharType="separate"/>
        </w:r>
        <w:r w:rsidR="00DD389C">
          <w:rPr>
            <w:noProof/>
            <w:webHidden/>
          </w:rPr>
          <w:t>238</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19" w:history="1">
        <w:r w:rsidR="00055BB4" w:rsidRPr="00AC6271">
          <w:rPr>
            <w:rStyle w:val="af0"/>
            <w:noProof/>
          </w:rPr>
          <w:t>9.2 Машинные тиски</w:t>
        </w:r>
        <w:r w:rsidR="00055BB4">
          <w:rPr>
            <w:noProof/>
            <w:webHidden/>
          </w:rPr>
          <w:tab/>
        </w:r>
        <w:r>
          <w:rPr>
            <w:noProof/>
            <w:webHidden/>
          </w:rPr>
          <w:fldChar w:fldCharType="begin"/>
        </w:r>
        <w:r w:rsidR="00055BB4">
          <w:rPr>
            <w:noProof/>
            <w:webHidden/>
          </w:rPr>
          <w:instrText xml:space="preserve"> PAGEREF _Toc456868219 \h </w:instrText>
        </w:r>
        <w:r>
          <w:rPr>
            <w:noProof/>
            <w:webHidden/>
          </w:rPr>
        </w:r>
        <w:r>
          <w:rPr>
            <w:noProof/>
            <w:webHidden/>
          </w:rPr>
          <w:fldChar w:fldCharType="separate"/>
        </w:r>
        <w:r w:rsidR="00DD389C">
          <w:rPr>
            <w:noProof/>
            <w:webHidden/>
          </w:rPr>
          <w:t>239</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20" w:history="1">
        <w:r w:rsidR="00055BB4" w:rsidRPr="00AC6271">
          <w:rPr>
            <w:rStyle w:val="af0"/>
            <w:noProof/>
          </w:rPr>
          <w:t>9.3  Универсальные поворотные, делительные и переналаживаемые столы</w:t>
        </w:r>
        <w:r w:rsidR="00055BB4">
          <w:rPr>
            <w:noProof/>
            <w:webHidden/>
          </w:rPr>
          <w:tab/>
        </w:r>
        <w:r>
          <w:rPr>
            <w:noProof/>
            <w:webHidden/>
          </w:rPr>
          <w:fldChar w:fldCharType="begin"/>
        </w:r>
        <w:r w:rsidR="00055BB4">
          <w:rPr>
            <w:noProof/>
            <w:webHidden/>
          </w:rPr>
          <w:instrText xml:space="preserve"> PAGEREF _Toc456868220 \h </w:instrText>
        </w:r>
        <w:r>
          <w:rPr>
            <w:noProof/>
            <w:webHidden/>
          </w:rPr>
        </w:r>
        <w:r>
          <w:rPr>
            <w:noProof/>
            <w:webHidden/>
          </w:rPr>
          <w:fldChar w:fldCharType="separate"/>
        </w:r>
        <w:r w:rsidR="00DD389C">
          <w:rPr>
            <w:noProof/>
            <w:webHidden/>
          </w:rPr>
          <w:t>242</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21" w:history="1">
        <w:r w:rsidR="00055BB4" w:rsidRPr="00AC6271">
          <w:rPr>
            <w:rStyle w:val="af0"/>
          </w:rPr>
          <w:t>ГЛАВА 10  - ПРИСПОСОБЛЕНИЯ ДЛЯ СТАНКОВ С ЧПУ</w:t>
        </w:r>
        <w:r w:rsidR="00055BB4">
          <w:rPr>
            <w:webHidden/>
          </w:rPr>
          <w:tab/>
        </w:r>
        <w:r>
          <w:rPr>
            <w:webHidden/>
          </w:rPr>
          <w:fldChar w:fldCharType="begin"/>
        </w:r>
        <w:r w:rsidR="00055BB4">
          <w:rPr>
            <w:webHidden/>
          </w:rPr>
          <w:instrText xml:space="preserve"> PAGEREF _Toc456868221 \h </w:instrText>
        </w:r>
        <w:r>
          <w:rPr>
            <w:webHidden/>
          </w:rPr>
        </w:r>
        <w:r>
          <w:rPr>
            <w:webHidden/>
          </w:rPr>
          <w:fldChar w:fldCharType="separate"/>
        </w:r>
        <w:r w:rsidR="00DD389C">
          <w:rPr>
            <w:webHidden/>
          </w:rPr>
          <w:t>249</w:t>
        </w:r>
        <w:r>
          <w:rPr>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22" w:history="1">
        <w:r w:rsidR="00055BB4" w:rsidRPr="00AC6271">
          <w:rPr>
            <w:rStyle w:val="af0"/>
            <w:rFonts w:eastAsia="+mj-ea"/>
            <w:noProof/>
          </w:rPr>
          <w:t>10.1Требования, применяемые к приспособлениям</w:t>
        </w:r>
        <w:r w:rsidR="00055BB4">
          <w:rPr>
            <w:noProof/>
            <w:webHidden/>
          </w:rPr>
          <w:tab/>
        </w:r>
        <w:r>
          <w:rPr>
            <w:noProof/>
            <w:webHidden/>
          </w:rPr>
          <w:fldChar w:fldCharType="begin"/>
        </w:r>
        <w:r w:rsidR="00055BB4">
          <w:rPr>
            <w:noProof/>
            <w:webHidden/>
          </w:rPr>
          <w:instrText xml:space="preserve"> PAGEREF _Toc456868222 \h </w:instrText>
        </w:r>
        <w:r>
          <w:rPr>
            <w:noProof/>
            <w:webHidden/>
          </w:rPr>
        </w:r>
        <w:r>
          <w:rPr>
            <w:noProof/>
            <w:webHidden/>
          </w:rPr>
          <w:fldChar w:fldCharType="separate"/>
        </w:r>
        <w:r w:rsidR="00DD389C">
          <w:rPr>
            <w:noProof/>
            <w:webHidden/>
          </w:rPr>
          <w:t>249</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23" w:history="1">
        <w:r w:rsidR="00055BB4" w:rsidRPr="00AC6271">
          <w:rPr>
            <w:rStyle w:val="af0"/>
            <w:noProof/>
          </w:rPr>
          <w:t>10.2 Приспособления для токарных станков с ЧПУ и токарных многоцелевых станков</w:t>
        </w:r>
        <w:r w:rsidR="00055BB4">
          <w:rPr>
            <w:noProof/>
            <w:webHidden/>
          </w:rPr>
          <w:tab/>
        </w:r>
        <w:r>
          <w:rPr>
            <w:noProof/>
            <w:webHidden/>
          </w:rPr>
          <w:fldChar w:fldCharType="begin"/>
        </w:r>
        <w:r w:rsidR="00055BB4">
          <w:rPr>
            <w:noProof/>
            <w:webHidden/>
          </w:rPr>
          <w:instrText xml:space="preserve"> PAGEREF _Toc456868223 \h </w:instrText>
        </w:r>
        <w:r>
          <w:rPr>
            <w:noProof/>
            <w:webHidden/>
          </w:rPr>
        </w:r>
        <w:r>
          <w:rPr>
            <w:noProof/>
            <w:webHidden/>
          </w:rPr>
          <w:fldChar w:fldCharType="separate"/>
        </w:r>
        <w:r w:rsidR="00DD389C">
          <w:rPr>
            <w:noProof/>
            <w:webHidden/>
          </w:rPr>
          <w:t>250</w:t>
        </w:r>
        <w:r>
          <w:rPr>
            <w:noProof/>
            <w:webHidden/>
          </w:rPr>
          <w:fldChar w:fldCharType="end"/>
        </w:r>
      </w:hyperlink>
    </w:p>
    <w:p w:rsidR="00055BB4" w:rsidRDefault="000E17D1">
      <w:pPr>
        <w:pStyle w:val="26"/>
        <w:rPr>
          <w:rFonts w:asciiTheme="minorHAnsi" w:eastAsiaTheme="minorEastAsia" w:hAnsiTheme="minorHAnsi" w:cstheme="minorBidi"/>
          <w:smallCaps w:val="0"/>
          <w:noProof/>
          <w:sz w:val="22"/>
          <w:szCs w:val="22"/>
        </w:rPr>
      </w:pPr>
      <w:hyperlink w:anchor="_Toc456868224" w:history="1">
        <w:r w:rsidR="00055BB4" w:rsidRPr="00AC6271">
          <w:rPr>
            <w:rStyle w:val="af0"/>
            <w:noProof/>
          </w:rPr>
          <w:t>10.3 Системы приспособлений для станков фрезерной сверлильной и расточной групп</w:t>
        </w:r>
        <w:r w:rsidR="00055BB4">
          <w:rPr>
            <w:noProof/>
            <w:webHidden/>
          </w:rPr>
          <w:tab/>
        </w:r>
        <w:r>
          <w:rPr>
            <w:noProof/>
            <w:webHidden/>
          </w:rPr>
          <w:fldChar w:fldCharType="begin"/>
        </w:r>
        <w:r w:rsidR="00055BB4">
          <w:rPr>
            <w:noProof/>
            <w:webHidden/>
          </w:rPr>
          <w:instrText xml:space="preserve"> PAGEREF _Toc456868224 \h </w:instrText>
        </w:r>
        <w:r>
          <w:rPr>
            <w:noProof/>
            <w:webHidden/>
          </w:rPr>
        </w:r>
        <w:r>
          <w:rPr>
            <w:noProof/>
            <w:webHidden/>
          </w:rPr>
          <w:fldChar w:fldCharType="separate"/>
        </w:r>
        <w:r w:rsidR="00DD389C">
          <w:rPr>
            <w:noProof/>
            <w:webHidden/>
          </w:rPr>
          <w:t>253</w:t>
        </w:r>
        <w:r>
          <w:rPr>
            <w:noProof/>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25" w:history="1">
        <w:r w:rsidR="00055BB4" w:rsidRPr="00AC6271">
          <w:rPr>
            <w:rStyle w:val="af0"/>
          </w:rPr>
          <w:t>Глава 11 - Экономическая эффективность приспособлений</w:t>
        </w:r>
        <w:r w:rsidR="00055BB4">
          <w:rPr>
            <w:webHidden/>
          </w:rPr>
          <w:tab/>
        </w:r>
        <w:r>
          <w:rPr>
            <w:webHidden/>
          </w:rPr>
          <w:fldChar w:fldCharType="begin"/>
        </w:r>
        <w:r w:rsidR="00055BB4">
          <w:rPr>
            <w:webHidden/>
          </w:rPr>
          <w:instrText xml:space="preserve"> PAGEREF _Toc456868225 \h </w:instrText>
        </w:r>
        <w:r>
          <w:rPr>
            <w:webHidden/>
          </w:rPr>
        </w:r>
        <w:r>
          <w:rPr>
            <w:webHidden/>
          </w:rPr>
          <w:fldChar w:fldCharType="separate"/>
        </w:r>
        <w:r w:rsidR="00DD389C">
          <w:rPr>
            <w:webHidden/>
          </w:rPr>
          <w:t>274</w:t>
        </w:r>
        <w:r>
          <w:rPr>
            <w:webHidden/>
          </w:rPr>
          <w:fldChar w:fldCharType="end"/>
        </w:r>
      </w:hyperlink>
    </w:p>
    <w:p w:rsidR="00055BB4" w:rsidRDefault="000E17D1">
      <w:pPr>
        <w:pStyle w:val="11"/>
        <w:rPr>
          <w:rFonts w:asciiTheme="minorHAnsi" w:eastAsiaTheme="minorEastAsia" w:hAnsiTheme="minorHAnsi" w:cstheme="minorBidi"/>
          <w:b w:val="0"/>
          <w:bCs w:val="0"/>
          <w:caps w:val="0"/>
          <w:sz w:val="22"/>
          <w:szCs w:val="22"/>
        </w:rPr>
      </w:pPr>
      <w:hyperlink w:anchor="_Toc456868226" w:history="1">
        <w:r w:rsidR="00055BB4" w:rsidRPr="00AC6271">
          <w:rPr>
            <w:rStyle w:val="af0"/>
          </w:rPr>
          <w:t>Список используемой литературы</w:t>
        </w:r>
        <w:r w:rsidR="00055BB4">
          <w:rPr>
            <w:webHidden/>
          </w:rPr>
          <w:tab/>
        </w:r>
        <w:r>
          <w:rPr>
            <w:webHidden/>
          </w:rPr>
          <w:fldChar w:fldCharType="begin"/>
        </w:r>
        <w:r w:rsidR="00055BB4">
          <w:rPr>
            <w:webHidden/>
          </w:rPr>
          <w:instrText xml:space="preserve"> PAGEREF _Toc456868226 \h </w:instrText>
        </w:r>
        <w:r>
          <w:rPr>
            <w:webHidden/>
          </w:rPr>
        </w:r>
        <w:r>
          <w:rPr>
            <w:webHidden/>
          </w:rPr>
          <w:fldChar w:fldCharType="separate"/>
        </w:r>
        <w:r w:rsidR="00DD389C">
          <w:rPr>
            <w:webHidden/>
          </w:rPr>
          <w:t>280</w:t>
        </w:r>
        <w:r>
          <w:rPr>
            <w:webHidden/>
          </w:rPr>
          <w:fldChar w:fldCharType="end"/>
        </w:r>
      </w:hyperlink>
    </w:p>
    <w:p w:rsidR="00A819CD" w:rsidRDefault="000E17D1" w:rsidP="005E4701">
      <w:pPr>
        <w:pStyle w:val="1"/>
      </w:pPr>
      <w:r w:rsidRPr="00C000FF">
        <w:fldChar w:fldCharType="end"/>
      </w:r>
    </w:p>
    <w:p w:rsidR="00D53FCF" w:rsidRPr="005E4701" w:rsidRDefault="00D53FCF" w:rsidP="005E4701">
      <w:pPr>
        <w:pStyle w:val="1"/>
      </w:pPr>
      <w:r w:rsidRPr="00C000FF">
        <w:br w:type="page"/>
      </w:r>
      <w:bookmarkStart w:id="0" w:name="_Toc456868140"/>
      <w:bookmarkStart w:id="1" w:name="_Toc383556481"/>
      <w:r w:rsidRPr="005E4701">
        <w:lastRenderedPageBreak/>
        <w:t>ПРЕДИСЛОВИЕ</w:t>
      </w:r>
      <w:bookmarkEnd w:id="0"/>
    </w:p>
    <w:p w:rsidR="00D53FCF" w:rsidRPr="008F79D7" w:rsidRDefault="00D53FCF" w:rsidP="001B6957">
      <w:pPr>
        <w:spacing w:after="0"/>
      </w:pPr>
    </w:p>
    <w:p w:rsidR="00D53FCF" w:rsidRPr="00EB3E18" w:rsidRDefault="00D53FCF" w:rsidP="001B6957">
      <w:pPr>
        <w:spacing w:after="0" w:line="360" w:lineRule="auto"/>
        <w:ind w:firstLine="510"/>
        <w:jc w:val="both"/>
      </w:pPr>
      <w:r w:rsidRPr="003D2ED8">
        <w:t xml:space="preserve">В </w:t>
      </w:r>
      <w:r w:rsidR="007B26D6">
        <w:t xml:space="preserve">данном </w:t>
      </w:r>
      <w:r w:rsidR="001F4CBC">
        <w:t>учебном пособии</w:t>
      </w:r>
      <w:r>
        <w:t xml:space="preserve"> представлена лекционная часть </w:t>
      </w:r>
      <w:r w:rsidR="00DF1F1D">
        <w:t>дисциплины</w:t>
      </w:r>
      <w:r>
        <w:t xml:space="preserve"> «Технологическая оснастка» для студентов вузов обучающихся по направлению подготовки </w:t>
      </w:r>
      <w:r w:rsidR="002B14C4" w:rsidRPr="002B14C4">
        <w:t xml:space="preserve">15.03.05 </w:t>
      </w:r>
      <w:r>
        <w:t>«</w:t>
      </w:r>
      <w:r w:rsidRPr="00EB3E18">
        <w:t>Конструкторско-технологическое обеспечение машиностроительных производств</w:t>
      </w:r>
      <w:r>
        <w:t xml:space="preserve">» - </w:t>
      </w:r>
      <w:r w:rsidR="002B14C4">
        <w:t>уровень высшего образования</w:t>
      </w:r>
      <w:r>
        <w:t xml:space="preserve"> «бакалавр»</w:t>
      </w:r>
    </w:p>
    <w:p w:rsidR="00D53FCF" w:rsidRDefault="00D53FCF" w:rsidP="001B6957">
      <w:pPr>
        <w:spacing w:after="0" w:line="360" w:lineRule="auto"/>
        <w:ind w:firstLine="510"/>
        <w:jc w:val="both"/>
      </w:pPr>
      <w:r w:rsidRPr="00EB3E18">
        <w:t>Цель</w:t>
      </w:r>
      <w:r>
        <w:t>ю</w:t>
      </w:r>
      <w:r w:rsidR="00996806">
        <w:t xml:space="preserve"> </w:t>
      </w:r>
      <w:r w:rsidRPr="00EB3E18">
        <w:t xml:space="preserve">дисциплины «Технологическая оснастка» </w:t>
      </w:r>
      <w:r>
        <w:t>является</w:t>
      </w:r>
      <w:r w:rsidRPr="00EB3E18">
        <w:t xml:space="preserve"> формирование у студентов знаний теоретических основ и методов расчета </w:t>
      </w:r>
      <w:r>
        <w:t>при</w:t>
      </w:r>
      <w:r w:rsidRPr="00EB3E18">
        <w:t xml:space="preserve"> проектировани</w:t>
      </w:r>
      <w:r>
        <w:t>и</w:t>
      </w:r>
      <w:r w:rsidRPr="00EB3E18">
        <w:t xml:space="preserve"> экономичной технологической оснастки машиностроительного производства. </w:t>
      </w:r>
    </w:p>
    <w:p w:rsidR="00DD3D28" w:rsidRDefault="00DD3D28" w:rsidP="00DD3D28">
      <w:pPr>
        <w:spacing w:after="0" w:line="360" w:lineRule="auto"/>
        <w:ind w:firstLine="510"/>
        <w:jc w:val="both"/>
      </w:pPr>
      <w:r>
        <w:t>Т</w:t>
      </w:r>
      <w:r w:rsidRPr="00DD3D28">
        <w:t xml:space="preserve">ехнологическая оснастка </w:t>
      </w:r>
      <w:r w:rsidR="0074521A">
        <w:t>относится к средствам</w:t>
      </w:r>
      <w:r w:rsidRPr="00DD3D28">
        <w:t xml:space="preserve"> технологического оснащения, дополняющее технологическое оборудование для выполнения части технологического процесса (ГОСТ 3.1109—82).</w:t>
      </w:r>
    </w:p>
    <w:p w:rsidR="00D53FCF" w:rsidRPr="000B192A" w:rsidRDefault="00D53FCF" w:rsidP="001B6957">
      <w:pPr>
        <w:spacing w:after="0" w:line="360" w:lineRule="auto"/>
        <w:ind w:firstLine="510"/>
        <w:jc w:val="both"/>
      </w:pPr>
      <w:r w:rsidRPr="008A2585">
        <w:t>Материал</w:t>
      </w:r>
      <w:r>
        <w:t>,</w:t>
      </w:r>
      <w:r w:rsidRPr="008A2585">
        <w:t xml:space="preserve"> изложенный в виде лекций,</w:t>
      </w:r>
      <w:r>
        <w:t xml:space="preserve"> позволяет овладеть знаниями о служебном</w:t>
      </w:r>
      <w:r w:rsidRPr="000B192A">
        <w:t xml:space="preserve"> назначени</w:t>
      </w:r>
      <w:r>
        <w:t xml:space="preserve">и технологической оснастки и ее роли в технологической подготовке производства, являющейся частью жизненного цикла машиностроительного изделия. </w:t>
      </w:r>
    </w:p>
    <w:p w:rsidR="00D53FCF" w:rsidRPr="00CF2138" w:rsidRDefault="00D53FCF" w:rsidP="001B6957">
      <w:pPr>
        <w:spacing w:after="0" w:line="360" w:lineRule="auto"/>
        <w:ind w:firstLine="510"/>
        <w:jc w:val="both"/>
      </w:pPr>
      <w:r w:rsidRPr="00DA451A">
        <w:t xml:space="preserve">В </w:t>
      </w:r>
      <w:r w:rsidR="00996806">
        <w:t>сборнике</w:t>
      </w:r>
      <w:r w:rsidRPr="00DA451A">
        <w:t xml:space="preserve"> приводится классификаци</w:t>
      </w:r>
      <w:r w:rsidR="00DF1F1D">
        <w:t>я</w:t>
      </w:r>
      <w:r w:rsidRPr="00DA451A">
        <w:t xml:space="preserve"> технологической оснастки по назначению, степени специализации и другим признакам, позволяющ</w:t>
      </w:r>
      <w:r w:rsidR="00DF1F1D">
        <w:t>ая</w:t>
      </w:r>
      <w:r w:rsidR="00996806">
        <w:t xml:space="preserve"> </w:t>
      </w:r>
      <w:r w:rsidRPr="00DA451A">
        <w:t xml:space="preserve">сформировать современное представление об универсально-сборной, переналаживаемой, специализированной, </w:t>
      </w:r>
      <w:r w:rsidR="00DD3D28">
        <w:t>специальной</w:t>
      </w:r>
      <w:r w:rsidRPr="00DA451A">
        <w:t xml:space="preserve">, технологической оснастке для </w:t>
      </w:r>
      <w:r w:rsidR="00DD3D28">
        <w:t xml:space="preserve">металлорежущих </w:t>
      </w:r>
      <w:r w:rsidRPr="00DA451A">
        <w:t xml:space="preserve">станков с ЧПУ, и </w:t>
      </w:r>
      <w:r w:rsidRPr="00DA451A">
        <w:rPr>
          <w:rStyle w:val="FontStyle48"/>
          <w:b w:val="0"/>
          <w:i w:val="0"/>
          <w:sz w:val="24"/>
          <w:szCs w:val="24"/>
        </w:rPr>
        <w:t>овладеть</w:t>
      </w:r>
      <w:r w:rsidRPr="00DA451A">
        <w:rPr>
          <w:rStyle w:val="FontStyle51"/>
          <w:sz w:val="24"/>
          <w:szCs w:val="24"/>
        </w:rPr>
        <w:t xml:space="preserve"> навыками выбора аналогов и прототипов при проектировании конструкций приспособлений</w:t>
      </w:r>
      <w:r w:rsidRPr="00DA451A">
        <w:t xml:space="preserve"> для реализации технологических пр</w:t>
      </w:r>
      <w:r w:rsidR="002B14C4">
        <w:t xml:space="preserve">оцессов изготовления продукции. </w:t>
      </w:r>
      <w:r w:rsidR="001F4CBC">
        <w:t xml:space="preserve">Умение проектировать специальное приспособление позволит понять назначение и состав любой оснастки, применяемой в машиностроительном производстве. </w:t>
      </w:r>
    </w:p>
    <w:p w:rsidR="00D53FCF" w:rsidRPr="00DA451A" w:rsidRDefault="00D53FCF" w:rsidP="001B6957">
      <w:pPr>
        <w:spacing w:after="0" w:line="360" w:lineRule="auto"/>
        <w:ind w:firstLine="510"/>
        <w:jc w:val="both"/>
        <w:rPr>
          <w:rStyle w:val="FontStyle51"/>
          <w:sz w:val="24"/>
          <w:szCs w:val="24"/>
        </w:rPr>
      </w:pPr>
      <w:r w:rsidRPr="00DA451A">
        <w:rPr>
          <w:rStyle w:val="FontStyle51"/>
          <w:sz w:val="24"/>
          <w:szCs w:val="24"/>
        </w:rPr>
        <w:t xml:space="preserve">Особое внимание уделено </w:t>
      </w:r>
      <w:r w:rsidR="002B14C4">
        <w:rPr>
          <w:rStyle w:val="FontStyle51"/>
          <w:sz w:val="24"/>
          <w:szCs w:val="24"/>
        </w:rPr>
        <w:t xml:space="preserve">способам </w:t>
      </w:r>
      <w:r w:rsidRPr="00DA451A">
        <w:rPr>
          <w:rStyle w:val="FontStyle51"/>
          <w:sz w:val="24"/>
          <w:szCs w:val="24"/>
        </w:rPr>
        <w:t>установ</w:t>
      </w:r>
      <w:r w:rsidR="002B14C4">
        <w:rPr>
          <w:rStyle w:val="FontStyle51"/>
          <w:sz w:val="24"/>
          <w:szCs w:val="24"/>
        </w:rPr>
        <w:t>ок</w:t>
      </w:r>
      <w:r w:rsidRPr="00DA451A">
        <w:rPr>
          <w:rStyle w:val="FontStyle51"/>
          <w:sz w:val="24"/>
          <w:szCs w:val="24"/>
        </w:rPr>
        <w:t xml:space="preserve"> обрабатываемых заготовок и возникающих  при этом погрешностях. Рассмотрены условия возможности установки и конструкции установочных деталей. Приведены методики расчета сил зажима, и рассмотрены </w:t>
      </w:r>
      <w:r w:rsidR="002B14C4">
        <w:rPr>
          <w:rStyle w:val="FontStyle51"/>
          <w:sz w:val="24"/>
          <w:szCs w:val="24"/>
        </w:rPr>
        <w:t xml:space="preserve">наиболее часто применяемые </w:t>
      </w:r>
      <w:r w:rsidRPr="00DA451A">
        <w:rPr>
          <w:rStyle w:val="FontStyle51"/>
          <w:sz w:val="24"/>
          <w:szCs w:val="24"/>
        </w:rPr>
        <w:t>механизмы, осуществляющие закрепление заготовки.</w:t>
      </w:r>
    </w:p>
    <w:p w:rsidR="00D53FCF" w:rsidRPr="00DA451A" w:rsidRDefault="00D53FCF" w:rsidP="001B6957">
      <w:pPr>
        <w:spacing w:after="0" w:line="360" w:lineRule="auto"/>
        <w:ind w:firstLine="510"/>
        <w:jc w:val="both"/>
      </w:pPr>
      <w:r w:rsidRPr="00DA451A">
        <w:t>Для успешного освоения дисциплины необходимы знания по  другим технологическими дисциплинами специальности: теория резания, технологические процессы машиностроительных производств, режущий инструмент, проектирование и производство заготовок, технология машиностроения, САПР технологических процессов, металлорежущие станки и др.</w:t>
      </w:r>
    </w:p>
    <w:p w:rsidR="007B26D6" w:rsidRPr="00B05191" w:rsidRDefault="00D53FCF" w:rsidP="0005199F">
      <w:pPr>
        <w:pStyle w:val="1"/>
      </w:pPr>
      <w:r>
        <w:br w:type="page"/>
      </w:r>
    </w:p>
    <w:p w:rsidR="00D53FCF" w:rsidRPr="005E4701" w:rsidRDefault="00D53FCF" w:rsidP="005E4701">
      <w:pPr>
        <w:pStyle w:val="1"/>
      </w:pPr>
      <w:bookmarkStart w:id="2" w:name="_Toc456868141"/>
      <w:r w:rsidRPr="005E4701">
        <w:lastRenderedPageBreak/>
        <w:t>Глава 1 - Технологическая оснастка в современном машиностроит</w:t>
      </w:r>
      <w:r w:rsidR="007D48B1" w:rsidRPr="005E4701">
        <w:t>е</w:t>
      </w:r>
      <w:r w:rsidRPr="005E4701">
        <w:t>льном производстве</w:t>
      </w:r>
      <w:bookmarkEnd w:id="2"/>
    </w:p>
    <w:p w:rsidR="00F02194" w:rsidRPr="001D4DAA" w:rsidRDefault="00F02194" w:rsidP="00B0623B">
      <w:pPr>
        <w:widowControl w:val="0"/>
        <w:rPr>
          <w:b/>
          <w:caps/>
        </w:rPr>
      </w:pPr>
    </w:p>
    <w:p w:rsidR="00D53FCF" w:rsidRPr="005E4701" w:rsidRDefault="00D53FCF" w:rsidP="00B0558C">
      <w:pPr>
        <w:pStyle w:val="20"/>
      </w:pPr>
      <w:bookmarkStart w:id="3" w:name="_Toc456868142"/>
      <w:r w:rsidRPr="005E4701">
        <w:t>ВВЕДЕНИЕ</w:t>
      </w:r>
      <w:bookmarkStart w:id="4" w:name="_Toc383557487"/>
      <w:bookmarkStart w:id="5" w:name="_Toc383590559"/>
      <w:bookmarkStart w:id="6" w:name="_Toc383596621"/>
      <w:bookmarkEnd w:id="3"/>
    </w:p>
    <w:p w:rsidR="00F02194" w:rsidRPr="00F02194" w:rsidRDefault="00F02194" w:rsidP="001B6957">
      <w:pPr>
        <w:spacing w:after="0" w:line="360" w:lineRule="auto"/>
        <w:ind w:firstLine="510"/>
      </w:pPr>
    </w:p>
    <w:p w:rsidR="004C4016" w:rsidRDefault="00DE138F" w:rsidP="001B6957">
      <w:pPr>
        <w:spacing w:after="0" w:line="360" w:lineRule="auto"/>
        <w:ind w:firstLine="510"/>
        <w:jc w:val="both"/>
      </w:pPr>
      <w:r>
        <w:t>Развитие производства в машиностроении неразрывно связано с техническим оснащением и модернизацией сре</w:t>
      </w:r>
      <w:proofErr w:type="gramStart"/>
      <w:r>
        <w:t>дств пр</w:t>
      </w:r>
      <w:proofErr w:type="gramEnd"/>
      <w:r>
        <w:t>оизводства на базе применения новейших достижений науки и техники. Подготовка производства новых</w:t>
      </w:r>
      <w:r w:rsidR="002B14C4">
        <w:t xml:space="preserve"> видов продукции машиностроения</w:t>
      </w:r>
      <w:r w:rsidR="00A3425E">
        <w:t>,</w:t>
      </w:r>
      <w:r w:rsidR="002B14C4">
        <w:t xml:space="preserve"> несмотря на</w:t>
      </w:r>
      <w:r>
        <w:t xml:space="preserve"> техническое перевооружение и модернизаци</w:t>
      </w:r>
      <w:r w:rsidR="002B14C4">
        <w:t>ю</w:t>
      </w:r>
      <w:r>
        <w:t xml:space="preserve"> производства</w:t>
      </w:r>
      <w:r w:rsidR="00A3425E">
        <w:t>,</w:t>
      </w:r>
      <w:r>
        <w:t xml:space="preserve"> неизбежно включает процессы проектирования технологической оснастки, </w:t>
      </w:r>
    </w:p>
    <w:p w:rsidR="00605257" w:rsidRPr="00605257" w:rsidRDefault="00605257" w:rsidP="001B6957">
      <w:pPr>
        <w:spacing w:after="0" w:line="360" w:lineRule="auto"/>
        <w:ind w:firstLine="510"/>
        <w:jc w:val="both"/>
      </w:pPr>
      <w:r w:rsidRPr="00DD3D28">
        <w:t>Технологическая оснастка — звено технологической системы, связывающее изготавливаемый или контролируемый объект или инструмент с оборудованием с целью достижения требуемого</w:t>
      </w:r>
      <w:r w:rsidRPr="00605257">
        <w:rPr>
          <w:color w:val="646464"/>
        </w:rPr>
        <w:t xml:space="preserve"> </w:t>
      </w:r>
      <w:r w:rsidRPr="00605257">
        <w:rPr>
          <w:b/>
          <w:color w:val="646464"/>
        </w:rPr>
        <w:t>качества объекта</w:t>
      </w:r>
      <w:r w:rsidRPr="00605257">
        <w:rPr>
          <w:color w:val="646464"/>
        </w:rPr>
        <w:t xml:space="preserve">, </w:t>
      </w:r>
      <w:r w:rsidRPr="00605257">
        <w:rPr>
          <w:b/>
          <w:color w:val="646464"/>
        </w:rPr>
        <w:t>экономичности его изготовления</w:t>
      </w:r>
      <w:r w:rsidRPr="00605257">
        <w:rPr>
          <w:color w:val="646464"/>
        </w:rPr>
        <w:t xml:space="preserve">, </w:t>
      </w:r>
      <w:r w:rsidRPr="00605257">
        <w:rPr>
          <w:b/>
          <w:color w:val="646464"/>
        </w:rPr>
        <w:t>облегчения труда и его безопасности.</w:t>
      </w:r>
    </w:p>
    <w:p w:rsidR="00DE138F" w:rsidRDefault="00F002D4" w:rsidP="001B6957">
      <w:pPr>
        <w:spacing w:after="0" w:line="360" w:lineRule="auto"/>
        <w:ind w:firstLine="510"/>
        <w:jc w:val="both"/>
      </w:pPr>
      <w:r>
        <w:t>З</w:t>
      </w:r>
      <w:r w:rsidR="00DE138F">
        <w:t xml:space="preserve">адача повышения качества проектирования </w:t>
      </w:r>
      <w:r w:rsidR="00365727" w:rsidRPr="001D4DAA">
        <w:rPr>
          <w:color w:val="000000"/>
        </w:rPr>
        <w:t>технологическо</w:t>
      </w:r>
      <w:r w:rsidR="00365727">
        <w:rPr>
          <w:color w:val="000000"/>
        </w:rPr>
        <w:t>й оснастки</w:t>
      </w:r>
      <w:r w:rsidR="00DE138F">
        <w:t xml:space="preserve">, а так же </w:t>
      </w:r>
      <w:r w:rsidR="005151F5">
        <w:t>ее эффективности,  приводящей к</w:t>
      </w:r>
      <w:r w:rsidR="00DE138F">
        <w:t xml:space="preserve"> сокращени</w:t>
      </w:r>
      <w:r w:rsidR="005151F5">
        <w:t xml:space="preserve">ю </w:t>
      </w:r>
      <w:r w:rsidR="00DE138F">
        <w:t xml:space="preserve">сроков </w:t>
      </w:r>
      <w:r>
        <w:t>производства</w:t>
      </w:r>
      <w:r w:rsidR="005151F5">
        <w:t>,</w:t>
      </w:r>
      <w:r w:rsidR="00DE138F">
        <w:t xml:space="preserve"> </w:t>
      </w:r>
      <w:r w:rsidR="00605257">
        <w:t>является</w:t>
      </w:r>
      <w:r w:rsidR="00DE138F">
        <w:t xml:space="preserve"> одной из проблем современного машиностроения.</w:t>
      </w:r>
    </w:p>
    <w:bookmarkEnd w:id="4"/>
    <w:bookmarkEnd w:id="5"/>
    <w:bookmarkEnd w:id="6"/>
    <w:p w:rsidR="00365727" w:rsidRDefault="00D53FCF" w:rsidP="001B6957">
      <w:pPr>
        <w:shd w:val="clear" w:color="auto" w:fill="FFFFFF"/>
        <w:spacing w:after="0" w:line="360" w:lineRule="auto"/>
        <w:ind w:firstLine="510"/>
        <w:jc w:val="both"/>
      </w:pPr>
      <w:r w:rsidRPr="001D4DAA">
        <w:rPr>
          <w:color w:val="000000"/>
        </w:rPr>
        <w:t>Основную группу технологическо</w:t>
      </w:r>
      <w:r w:rsidR="00CA3937">
        <w:rPr>
          <w:color w:val="000000"/>
        </w:rPr>
        <w:t xml:space="preserve">й оснастки составляют </w:t>
      </w:r>
      <w:r w:rsidR="00CA3937" w:rsidRPr="0074521A">
        <w:rPr>
          <w:b/>
          <w:i/>
          <w:color w:val="000000"/>
        </w:rPr>
        <w:t>приспособ</w:t>
      </w:r>
      <w:r w:rsidRPr="0074521A">
        <w:rPr>
          <w:b/>
          <w:i/>
          <w:color w:val="000000"/>
        </w:rPr>
        <w:t>ления</w:t>
      </w:r>
      <w:r w:rsidRPr="001D4DAA">
        <w:rPr>
          <w:color w:val="000000"/>
        </w:rPr>
        <w:t xml:space="preserve"> механосборочного производства</w:t>
      </w:r>
      <w:r w:rsidR="0074521A">
        <w:rPr>
          <w:color w:val="000000"/>
        </w:rPr>
        <w:t>,</w:t>
      </w:r>
      <w:r w:rsidR="00CA3937">
        <w:rPr>
          <w:color w:val="000000"/>
        </w:rPr>
        <w:t xml:space="preserve"> </w:t>
      </w:r>
      <w:r w:rsidR="00365727">
        <w:t>явля</w:t>
      </w:r>
      <w:r w:rsidR="0074521A">
        <w:t>ющиеся</w:t>
      </w:r>
      <w:r w:rsidR="00365727" w:rsidRPr="009820D6">
        <w:t xml:space="preserve"> вспомогательн</w:t>
      </w:r>
      <w:r w:rsidR="00365727">
        <w:t xml:space="preserve">ым </w:t>
      </w:r>
      <w:r w:rsidR="00365727" w:rsidRPr="009820D6">
        <w:t xml:space="preserve"> устройство</w:t>
      </w:r>
      <w:r w:rsidR="00365727">
        <w:t>м</w:t>
      </w:r>
      <w:r w:rsidR="00365727" w:rsidRPr="009820D6">
        <w:t xml:space="preserve"> к технологическому оборудованию, которое использу</w:t>
      </w:r>
      <w:r w:rsidR="00365727">
        <w:t>е</w:t>
      </w:r>
      <w:r w:rsidR="00365727" w:rsidRPr="009820D6">
        <w:t xml:space="preserve">тся при выполнении операций механической обработки, сборки и контроля. </w:t>
      </w:r>
    </w:p>
    <w:p w:rsidR="00D53FCF" w:rsidRPr="001D4DAA" w:rsidRDefault="00D53FCF" w:rsidP="001B6957">
      <w:pPr>
        <w:shd w:val="clear" w:color="auto" w:fill="FFFFFF"/>
        <w:spacing w:after="0" w:line="360" w:lineRule="auto"/>
        <w:ind w:firstLine="510"/>
        <w:jc w:val="both"/>
        <w:rPr>
          <w:color w:val="000000"/>
        </w:rPr>
      </w:pPr>
      <w:r w:rsidRPr="001D4DAA">
        <w:rPr>
          <w:color w:val="000000"/>
        </w:rPr>
        <w:t>Частая смена объектов производст</w:t>
      </w:r>
      <w:r w:rsidR="00CA3937">
        <w:rPr>
          <w:color w:val="000000"/>
        </w:rPr>
        <w:t>ва, связанная с нарастанием тем</w:t>
      </w:r>
      <w:r w:rsidR="005151F5">
        <w:rPr>
          <w:color w:val="000000"/>
        </w:rPr>
        <w:t>пов техни</w:t>
      </w:r>
      <w:r w:rsidRPr="001D4DAA">
        <w:rPr>
          <w:color w:val="000000"/>
        </w:rPr>
        <w:t>ческого про</w:t>
      </w:r>
      <w:r w:rsidR="005151F5">
        <w:rPr>
          <w:color w:val="000000"/>
        </w:rPr>
        <w:t>гре</w:t>
      </w:r>
      <w:r w:rsidRPr="001D4DAA">
        <w:rPr>
          <w:color w:val="000000"/>
        </w:rPr>
        <w:t>сса требует от технологической науки и практики создания конструкций и систем приспособлений, метод</w:t>
      </w:r>
      <w:r w:rsidR="005151F5">
        <w:rPr>
          <w:color w:val="000000"/>
        </w:rPr>
        <w:t>ов</w:t>
      </w:r>
      <w:r w:rsidRPr="001D4DAA">
        <w:rPr>
          <w:color w:val="000000"/>
        </w:rPr>
        <w:t xml:space="preserve"> их расч</w:t>
      </w:r>
      <w:r w:rsidR="00CA3937">
        <w:rPr>
          <w:color w:val="000000"/>
        </w:rPr>
        <w:t>ета, проектирования и изготовле</w:t>
      </w:r>
      <w:r w:rsidRPr="001D4DAA">
        <w:rPr>
          <w:color w:val="000000"/>
        </w:rPr>
        <w:t xml:space="preserve">ния, </w:t>
      </w:r>
      <w:r w:rsidR="005151F5">
        <w:rPr>
          <w:color w:val="000000"/>
        </w:rPr>
        <w:t>направленных на</w:t>
      </w:r>
      <w:r w:rsidRPr="001D4DAA">
        <w:rPr>
          <w:color w:val="000000"/>
        </w:rPr>
        <w:t xml:space="preserve"> сок</w:t>
      </w:r>
      <w:r w:rsidR="00CA3937">
        <w:rPr>
          <w:color w:val="000000"/>
        </w:rPr>
        <w:t>ращение сроков подготовки произ</w:t>
      </w:r>
      <w:r w:rsidRPr="001D4DAA">
        <w:rPr>
          <w:color w:val="000000"/>
        </w:rPr>
        <w:t>водства. В серийном производстве н</w:t>
      </w:r>
      <w:r w:rsidR="00CA3937">
        <w:rPr>
          <w:color w:val="000000"/>
        </w:rPr>
        <w:t xml:space="preserve">еобходимо использовать </w:t>
      </w:r>
      <w:proofErr w:type="gramStart"/>
      <w:r w:rsidR="00CA3937">
        <w:rPr>
          <w:color w:val="000000"/>
        </w:rPr>
        <w:t>специали</w:t>
      </w:r>
      <w:r w:rsidRPr="001D4DAA">
        <w:rPr>
          <w:color w:val="000000"/>
        </w:rPr>
        <w:t>зированные</w:t>
      </w:r>
      <w:proofErr w:type="gramEnd"/>
      <w:r w:rsidRPr="001D4DAA">
        <w:rPr>
          <w:color w:val="000000"/>
        </w:rPr>
        <w:t xml:space="preserve"> </w:t>
      </w:r>
      <w:r w:rsidR="00E53919">
        <w:rPr>
          <w:color w:val="000000"/>
        </w:rPr>
        <w:t>пере</w:t>
      </w:r>
      <w:r w:rsidRPr="001D4DAA">
        <w:rPr>
          <w:color w:val="000000"/>
        </w:rPr>
        <w:t xml:space="preserve">налаживаемые </w:t>
      </w:r>
      <w:r w:rsidR="00CA3937">
        <w:rPr>
          <w:color w:val="000000"/>
        </w:rPr>
        <w:t xml:space="preserve">и </w:t>
      </w:r>
      <w:r w:rsidR="0074521A">
        <w:rPr>
          <w:color w:val="000000"/>
        </w:rPr>
        <w:t>специальные</w:t>
      </w:r>
      <w:r w:rsidR="00CA3937">
        <w:rPr>
          <w:color w:val="000000"/>
        </w:rPr>
        <w:t xml:space="preserve"> </w:t>
      </w:r>
      <w:proofErr w:type="spellStart"/>
      <w:r w:rsidR="00CA3937">
        <w:rPr>
          <w:color w:val="000000"/>
        </w:rPr>
        <w:t>приспособле</w:t>
      </w:r>
      <w:r w:rsidRPr="001D4DAA">
        <w:rPr>
          <w:color w:val="000000"/>
        </w:rPr>
        <w:t>н</w:t>
      </w:r>
      <w:r w:rsidR="0074521A">
        <w:rPr>
          <w:color w:val="000000"/>
        </w:rPr>
        <w:t>я</w:t>
      </w:r>
      <w:proofErr w:type="spellEnd"/>
      <w:r w:rsidRPr="001D4DAA">
        <w:rPr>
          <w:color w:val="000000"/>
        </w:rPr>
        <w:t>. В мелкосерийном и единичном производствах примен</w:t>
      </w:r>
      <w:r w:rsidR="009148AD">
        <w:rPr>
          <w:color w:val="000000"/>
        </w:rPr>
        <w:t>ение систем</w:t>
      </w:r>
      <w:r w:rsidRPr="001D4DAA">
        <w:rPr>
          <w:color w:val="000000"/>
        </w:rPr>
        <w:t xml:space="preserve"> универсально-сборных приспособлений</w:t>
      </w:r>
      <w:r w:rsidR="009148AD">
        <w:rPr>
          <w:color w:val="000000"/>
        </w:rPr>
        <w:t xml:space="preserve"> позволяе</w:t>
      </w:r>
      <w:r w:rsidR="00A3425E">
        <w:rPr>
          <w:color w:val="000000"/>
        </w:rPr>
        <w:t>т</w:t>
      </w:r>
      <w:r w:rsidR="001F4CBC" w:rsidRPr="00CF2138">
        <w:rPr>
          <w:color w:val="000000"/>
        </w:rPr>
        <w:t xml:space="preserve"> </w:t>
      </w:r>
      <w:r w:rsidR="001F4CBC">
        <w:rPr>
          <w:color w:val="000000"/>
        </w:rPr>
        <w:t xml:space="preserve">оперативно </w:t>
      </w:r>
      <w:r w:rsidR="00A3425E">
        <w:rPr>
          <w:color w:val="000000"/>
        </w:rPr>
        <w:t xml:space="preserve"> решать технологические задачи</w:t>
      </w:r>
      <w:r w:rsidRPr="001D4DAA">
        <w:rPr>
          <w:color w:val="000000"/>
        </w:rPr>
        <w:t>.</w:t>
      </w:r>
    </w:p>
    <w:p w:rsidR="00D53FCF" w:rsidRPr="001D4DAA" w:rsidRDefault="00D53FCF" w:rsidP="001B6957">
      <w:pPr>
        <w:shd w:val="clear" w:color="auto" w:fill="FFFFFF"/>
        <w:spacing w:after="0" w:line="360" w:lineRule="auto"/>
        <w:ind w:firstLine="510"/>
        <w:jc w:val="both"/>
        <w:rPr>
          <w:color w:val="000000"/>
        </w:rPr>
      </w:pPr>
      <w:r w:rsidRPr="001D4DAA">
        <w:rPr>
          <w:color w:val="000000"/>
        </w:rPr>
        <w:t>Ряд принципиально новых требов</w:t>
      </w:r>
      <w:r w:rsidR="00CA3937">
        <w:rPr>
          <w:color w:val="000000"/>
        </w:rPr>
        <w:t>аний, предъявляемых к приспособ</w:t>
      </w:r>
      <w:r w:rsidRPr="001D4DAA">
        <w:rPr>
          <w:color w:val="000000"/>
        </w:rPr>
        <w:t>лениям, определены расширением парк</w:t>
      </w:r>
      <w:r w:rsidR="00CA3937">
        <w:rPr>
          <w:color w:val="000000"/>
        </w:rPr>
        <w:t>а станков с ЧПУ, переналадка ко</w:t>
      </w:r>
      <w:r w:rsidRPr="001D4DAA">
        <w:rPr>
          <w:color w:val="000000"/>
        </w:rPr>
        <w:t>торых на обработку новой заготовки сводится к замене программы и к замене или переналадке приспособл</w:t>
      </w:r>
      <w:r w:rsidR="00CA3937">
        <w:rPr>
          <w:color w:val="000000"/>
        </w:rPr>
        <w:t>ения для базирования и закрепле</w:t>
      </w:r>
      <w:r w:rsidRPr="001D4DAA">
        <w:rPr>
          <w:color w:val="000000"/>
        </w:rPr>
        <w:t>ния заготовки.</w:t>
      </w:r>
    </w:p>
    <w:p w:rsidR="00A912E1" w:rsidRDefault="00D53FCF" w:rsidP="001B6957">
      <w:pPr>
        <w:shd w:val="clear" w:color="auto" w:fill="FFFFFF"/>
        <w:spacing w:after="0" w:line="360" w:lineRule="auto"/>
        <w:ind w:firstLine="510"/>
        <w:jc w:val="both"/>
        <w:rPr>
          <w:color w:val="000000"/>
        </w:rPr>
      </w:pPr>
      <w:r w:rsidRPr="001D4DAA">
        <w:rPr>
          <w:color w:val="000000"/>
        </w:rPr>
        <w:lastRenderedPageBreak/>
        <w:t>Изучение закономерност</w:t>
      </w:r>
      <w:r w:rsidR="00365727">
        <w:rPr>
          <w:color w:val="000000"/>
        </w:rPr>
        <w:t>ей, оказывающих</w:t>
      </w:r>
      <w:r w:rsidRPr="001D4DAA">
        <w:rPr>
          <w:color w:val="000000"/>
        </w:rPr>
        <w:t xml:space="preserve"> влияни</w:t>
      </w:r>
      <w:r w:rsidR="00365727">
        <w:rPr>
          <w:color w:val="000000"/>
        </w:rPr>
        <w:t>е</w:t>
      </w:r>
      <w:r w:rsidRPr="001D4DAA">
        <w:rPr>
          <w:color w:val="000000"/>
        </w:rPr>
        <w:t xml:space="preserve"> </w:t>
      </w:r>
      <w:r w:rsidR="00F72358">
        <w:rPr>
          <w:color w:val="000000"/>
        </w:rPr>
        <w:t>на точность и про</w:t>
      </w:r>
      <w:r w:rsidRPr="001D4DAA">
        <w:rPr>
          <w:color w:val="000000"/>
        </w:rPr>
        <w:t>изводительность выполняемых опер</w:t>
      </w:r>
      <w:r w:rsidR="00F72358">
        <w:rPr>
          <w:color w:val="000000"/>
        </w:rPr>
        <w:t>аций</w:t>
      </w:r>
      <w:r w:rsidR="00365727">
        <w:rPr>
          <w:color w:val="000000"/>
        </w:rPr>
        <w:t>,</w:t>
      </w:r>
      <w:r w:rsidR="00F72358">
        <w:rPr>
          <w:color w:val="000000"/>
        </w:rPr>
        <w:t xml:space="preserve"> позволят проектировать при</w:t>
      </w:r>
      <w:r w:rsidRPr="001D4DAA">
        <w:rPr>
          <w:color w:val="000000"/>
        </w:rPr>
        <w:t>способления, интенсифицирующие пр</w:t>
      </w:r>
      <w:r w:rsidR="00F72358">
        <w:rPr>
          <w:color w:val="000000"/>
        </w:rPr>
        <w:t>оизводство и повышающие его точ</w:t>
      </w:r>
      <w:r w:rsidRPr="001D4DAA">
        <w:rPr>
          <w:color w:val="000000"/>
        </w:rPr>
        <w:t>ность. Производимая работа по уни</w:t>
      </w:r>
      <w:r w:rsidR="00DE0005">
        <w:rPr>
          <w:color w:val="000000"/>
        </w:rPr>
        <w:t>фикации и стандартизации элемен</w:t>
      </w:r>
      <w:r w:rsidRPr="001D4DAA">
        <w:rPr>
          <w:color w:val="000000"/>
        </w:rPr>
        <w:t xml:space="preserve">тов приспособлений приводит к </w:t>
      </w:r>
      <w:r w:rsidR="00365727">
        <w:rPr>
          <w:color w:val="000000"/>
        </w:rPr>
        <w:t>сокращению сроков</w:t>
      </w:r>
      <w:r w:rsidRPr="001D4DAA">
        <w:rPr>
          <w:color w:val="000000"/>
        </w:rPr>
        <w:t xml:space="preserve"> технологической подготовки производства.</w:t>
      </w:r>
      <w:bookmarkEnd w:id="1"/>
    </w:p>
    <w:p w:rsidR="001F4CBC" w:rsidRPr="00F02194" w:rsidRDefault="001F4CBC" w:rsidP="00F02194">
      <w:pPr>
        <w:shd w:val="clear" w:color="auto" w:fill="FFFFFF"/>
        <w:spacing w:line="360" w:lineRule="auto"/>
        <w:ind w:firstLine="510"/>
        <w:jc w:val="both"/>
        <w:rPr>
          <w:color w:val="000000"/>
        </w:rPr>
      </w:pPr>
    </w:p>
    <w:p w:rsidR="002721FB" w:rsidRPr="002721FB" w:rsidRDefault="00D53FCF" w:rsidP="009E0474">
      <w:pPr>
        <w:pStyle w:val="20"/>
        <w:numPr>
          <w:ilvl w:val="1"/>
          <w:numId w:val="64"/>
        </w:numPr>
      </w:pPr>
      <w:bookmarkStart w:id="7" w:name="_Toc456868143"/>
      <w:r w:rsidRPr="00B259EC">
        <w:t>Роль и значение технологической оснастки и тенденции ее развития</w:t>
      </w:r>
      <w:bookmarkEnd w:id="7"/>
    </w:p>
    <w:p w:rsidR="00D53FCF" w:rsidRDefault="00D53FCF" w:rsidP="00A41A9A">
      <w:pPr>
        <w:widowControl w:val="0"/>
        <w:spacing w:after="0" w:line="360" w:lineRule="auto"/>
        <w:ind w:firstLine="510"/>
        <w:jc w:val="both"/>
        <w:rPr>
          <w:b/>
        </w:rPr>
      </w:pPr>
    </w:p>
    <w:p w:rsidR="005C02BD" w:rsidRPr="00DA0DE6" w:rsidRDefault="005C02BD" w:rsidP="00A41A9A">
      <w:pPr>
        <w:widowControl w:val="0"/>
        <w:spacing w:after="0" w:line="360" w:lineRule="auto"/>
        <w:ind w:firstLine="510"/>
        <w:jc w:val="both"/>
        <w:rPr>
          <w:b/>
        </w:rPr>
      </w:pPr>
    </w:p>
    <w:p w:rsidR="00D53FCF" w:rsidRPr="009820D6" w:rsidRDefault="00EB6B09" w:rsidP="00A41A9A">
      <w:pPr>
        <w:widowControl w:val="0"/>
        <w:spacing w:after="0" w:line="360" w:lineRule="auto"/>
        <w:ind w:firstLine="510"/>
        <w:jc w:val="both"/>
      </w:pPr>
      <w:r>
        <w:t>С</w:t>
      </w:r>
      <w:r w:rsidR="00D53FCF" w:rsidRPr="009820D6">
        <w:t>овременн</w:t>
      </w:r>
      <w:r>
        <w:t>ый этап развития машиностроения</w:t>
      </w:r>
      <w:r w:rsidRPr="00EB6B09">
        <w:t xml:space="preserve"> </w:t>
      </w:r>
      <w:r w:rsidRPr="009820D6">
        <w:t>характерен</w:t>
      </w:r>
      <w:r>
        <w:t xml:space="preserve"> б</w:t>
      </w:r>
      <w:r w:rsidR="00D53FCF" w:rsidRPr="009820D6">
        <w:t xml:space="preserve">ыстрым ростом выпуска новых видов продукции. Замена моделей </w:t>
      </w:r>
      <w:r w:rsidR="00F75410">
        <w:t>изделий машиностроительного производства</w:t>
      </w:r>
      <w:r w:rsidR="00D53FCF" w:rsidRPr="009820D6">
        <w:t xml:space="preserve"> происходит значительно быстрее, чем 10-15 лет назад. </w:t>
      </w:r>
      <w:r w:rsidR="00F75410" w:rsidRPr="009820D6">
        <w:t xml:space="preserve">Смена моделей станков </w:t>
      </w:r>
      <w:r w:rsidR="00F75410">
        <w:t xml:space="preserve">на передовом современном производстве </w:t>
      </w:r>
      <w:r w:rsidR="00F75410" w:rsidRPr="009820D6">
        <w:t>про</w:t>
      </w:r>
      <w:r w:rsidR="00F75410">
        <w:t xml:space="preserve">исходит в среднем через 6-8 лет. Это касается не только универсальных станков, но и специализированных станков с ЧПУ. </w:t>
      </w:r>
      <w:r w:rsidR="00D53FCF" w:rsidRPr="009820D6">
        <w:t>Соответственно сокращается и цикл производства новых изделий, а это, как правило, требует и</w:t>
      </w:r>
      <w:r w:rsidR="00F75410">
        <w:t>ного подхода по</w:t>
      </w:r>
      <w:r w:rsidR="00D53FCF" w:rsidRPr="009820D6">
        <w:t xml:space="preserve"> создани</w:t>
      </w:r>
      <w:r w:rsidR="00F75410">
        <w:t>ю</w:t>
      </w:r>
      <w:r w:rsidR="001359F0">
        <w:t xml:space="preserve"> новых приспособлений с использованием автоматизированного проектирования, так как</w:t>
      </w:r>
      <w:r w:rsidR="00D53FCF" w:rsidRPr="009820D6">
        <w:t xml:space="preserve"> </w:t>
      </w:r>
      <w:r w:rsidR="001359F0">
        <w:t>з</w:t>
      </w:r>
      <w:r w:rsidR="00D53FCF" w:rsidRPr="009820D6">
        <w:t>начительные  трудовые и материальные затраты на технологическую оснастку оказывают влияние на производительность труда.</w:t>
      </w:r>
    </w:p>
    <w:p w:rsidR="00D53FCF" w:rsidRPr="009820D6" w:rsidRDefault="00D53FCF" w:rsidP="00A41A9A">
      <w:pPr>
        <w:widowControl w:val="0"/>
        <w:spacing w:after="0" w:line="360" w:lineRule="auto"/>
        <w:ind w:firstLine="510"/>
        <w:jc w:val="both"/>
      </w:pPr>
      <w:r w:rsidRPr="009820D6">
        <w:t>Анализ технологических потребностей машиностроительных предприятий показывает, что в большинстве случаев одновременно необходима оснастка для обработки заготовок в условиях различной серийности производства, имеющих разнообразные габаритные размеры, различные требования по точности и шероховатости и т.д.</w:t>
      </w:r>
    </w:p>
    <w:p w:rsidR="00D53FCF" w:rsidRPr="009820D6" w:rsidRDefault="00365727" w:rsidP="00A41A9A">
      <w:pPr>
        <w:widowControl w:val="0"/>
        <w:spacing w:after="0" w:line="360" w:lineRule="auto"/>
        <w:ind w:firstLine="510"/>
        <w:jc w:val="both"/>
      </w:pPr>
      <w:r>
        <w:t>Технологическая оснастка</w:t>
      </w:r>
      <w:r w:rsidR="0008288F">
        <w:t xml:space="preserve"> (ТО)</w:t>
      </w:r>
      <w:r w:rsidR="00DF1F1D">
        <w:t xml:space="preserve"> </w:t>
      </w:r>
      <w:r w:rsidR="00D53FCF" w:rsidRPr="009820D6">
        <w:t>используе</w:t>
      </w:r>
      <w:r w:rsidR="0008288F">
        <w:t>тся</w:t>
      </w:r>
      <w:r w:rsidR="00D53FCF" w:rsidRPr="009820D6">
        <w:t xml:space="preserve"> на различном технологическом оборудовании: металлорежущих станках, прессах, измерительных машинах, автоматических линиях и др.</w:t>
      </w:r>
    </w:p>
    <w:p w:rsidR="00D53FCF" w:rsidRPr="009820D6" w:rsidRDefault="0008288F" w:rsidP="00A41A9A">
      <w:pPr>
        <w:widowControl w:val="0"/>
        <w:spacing w:after="0" w:line="360" w:lineRule="auto"/>
        <w:ind w:firstLine="510"/>
        <w:jc w:val="both"/>
      </w:pPr>
      <w:r>
        <w:t>ТО</w:t>
      </w:r>
      <w:r w:rsidR="00D53FCF" w:rsidRPr="009820D6">
        <w:t xml:space="preserve"> может быть самостоятельным элементом в контрольно-измерительных и некоторых сборочных операциях. Тогда </w:t>
      </w:r>
      <w:r w:rsidR="00D53FCF" w:rsidRPr="00FE214A">
        <w:rPr>
          <w:i/>
        </w:rPr>
        <w:t>приспособление</w:t>
      </w:r>
      <w:r w:rsidR="00D53FCF" w:rsidRPr="009820D6">
        <w:t xml:space="preserve"> называют контрольным либо сборочным. Если же приспособление входит в состав обрабатывающей технологической системы,</w:t>
      </w:r>
      <w:r>
        <w:t xml:space="preserve"> являясь</w:t>
      </w:r>
      <w:r w:rsidR="00D53FCF" w:rsidRPr="009820D6">
        <w:t xml:space="preserve"> </w:t>
      </w:r>
      <w:r w:rsidRPr="009820D6">
        <w:t>дополнительны</w:t>
      </w:r>
      <w:r>
        <w:t>м</w:t>
      </w:r>
      <w:r w:rsidRPr="009820D6">
        <w:t xml:space="preserve"> устройств</w:t>
      </w:r>
      <w:r>
        <w:t>ом</w:t>
      </w:r>
      <w:r w:rsidRPr="009820D6">
        <w:t xml:space="preserve"> к металлорежущим станкам, позволяющ</w:t>
      </w:r>
      <w:r w:rsidR="001C0103">
        <w:t xml:space="preserve">ее </w:t>
      </w:r>
      <w:r w:rsidRPr="009820D6">
        <w:t>наиболее экономично в заданных производственных условиях обеспечить</w:t>
      </w:r>
      <w:r w:rsidR="001C0103">
        <w:t xml:space="preserve"> обработку заготовки,</w:t>
      </w:r>
      <w:r w:rsidRPr="009820D6">
        <w:t xml:space="preserve"> </w:t>
      </w:r>
      <w:r w:rsidR="001C0103">
        <w:t xml:space="preserve">то </w:t>
      </w:r>
      <w:r w:rsidR="00D53FCF" w:rsidRPr="009820D6">
        <w:t xml:space="preserve">его называют станочным приспособлением. </w:t>
      </w:r>
    </w:p>
    <w:p w:rsidR="00D53FCF" w:rsidRPr="009820D6" w:rsidRDefault="00D53FCF" w:rsidP="00A41A9A">
      <w:pPr>
        <w:pStyle w:val="a8"/>
        <w:widowControl w:val="0"/>
        <w:spacing w:after="0" w:line="360" w:lineRule="auto"/>
        <w:ind w:firstLine="510"/>
        <w:rPr>
          <w:sz w:val="24"/>
        </w:rPr>
      </w:pPr>
      <w:r w:rsidRPr="009820D6">
        <w:rPr>
          <w:sz w:val="24"/>
        </w:rPr>
        <w:t xml:space="preserve">Станочные приспособления являются устройствами для </w:t>
      </w:r>
      <w:r w:rsidR="001C0103">
        <w:rPr>
          <w:sz w:val="24"/>
        </w:rPr>
        <w:t xml:space="preserve">установки и </w:t>
      </w:r>
      <w:r w:rsidRPr="009820D6">
        <w:rPr>
          <w:sz w:val="24"/>
        </w:rPr>
        <w:t xml:space="preserve">закрепления </w:t>
      </w:r>
      <w:r w:rsidR="001C0103">
        <w:rPr>
          <w:sz w:val="24"/>
        </w:rPr>
        <w:t>обрабатываемой заготовки</w:t>
      </w:r>
      <w:r w:rsidR="003010B2">
        <w:rPr>
          <w:sz w:val="24"/>
        </w:rPr>
        <w:t xml:space="preserve"> на металлорежущем станке</w:t>
      </w:r>
      <w:r w:rsidRPr="009820D6">
        <w:rPr>
          <w:sz w:val="24"/>
        </w:rPr>
        <w:t>.</w:t>
      </w:r>
    </w:p>
    <w:p w:rsidR="00D53FCF" w:rsidRPr="009820D6" w:rsidRDefault="001F4CBC" w:rsidP="00A41A9A">
      <w:pPr>
        <w:pStyle w:val="a8"/>
        <w:widowControl w:val="0"/>
        <w:spacing w:after="0" w:line="360" w:lineRule="auto"/>
        <w:ind w:firstLine="510"/>
        <w:rPr>
          <w:sz w:val="24"/>
        </w:rPr>
      </w:pPr>
      <w:r w:rsidRPr="001F4CBC">
        <w:rPr>
          <w:sz w:val="24"/>
        </w:rPr>
        <w:lastRenderedPageBreak/>
        <w:t xml:space="preserve">Использование парка универсальных станков фрезерной, токарной, сверлильной группы невозможно без проектирования специальных приспособлений. </w:t>
      </w:r>
      <w:r w:rsidR="00D53FCF" w:rsidRPr="009820D6">
        <w:rPr>
          <w:sz w:val="24"/>
        </w:rPr>
        <w:t xml:space="preserve">Применение приспособлений </w:t>
      </w:r>
      <w:r w:rsidRPr="001F4CBC">
        <w:rPr>
          <w:sz w:val="24"/>
        </w:rPr>
        <w:t xml:space="preserve">на универсальных станках </w:t>
      </w:r>
      <w:r w:rsidR="00D53FCF" w:rsidRPr="009820D6">
        <w:rPr>
          <w:sz w:val="24"/>
        </w:rPr>
        <w:t>позволяет:</w:t>
      </w:r>
    </w:p>
    <w:p w:rsidR="00D53FCF" w:rsidRPr="00DC3717" w:rsidRDefault="005E1E16" w:rsidP="00A41A9A">
      <w:pPr>
        <w:widowControl w:val="0"/>
        <w:numPr>
          <w:ilvl w:val="0"/>
          <w:numId w:val="2"/>
        </w:numPr>
        <w:spacing w:after="0" w:line="360" w:lineRule="auto"/>
        <w:ind w:left="0" w:firstLine="510"/>
        <w:jc w:val="both"/>
      </w:pPr>
      <w:r>
        <w:t>У</w:t>
      </w:r>
      <w:r w:rsidR="00D53FCF" w:rsidRPr="00DC3717">
        <w:t>странить разметку заготовки перед обработкой и исключить выверку на станке по разметке</w:t>
      </w:r>
      <w:r>
        <w:t>.</w:t>
      </w:r>
    </w:p>
    <w:p w:rsidR="00D53FCF" w:rsidRPr="00DC3717" w:rsidRDefault="005E1E16" w:rsidP="00A41A9A">
      <w:pPr>
        <w:widowControl w:val="0"/>
        <w:numPr>
          <w:ilvl w:val="0"/>
          <w:numId w:val="2"/>
        </w:numPr>
        <w:spacing w:after="0" w:line="360" w:lineRule="auto"/>
        <w:ind w:left="0" w:firstLine="510"/>
        <w:jc w:val="both"/>
      </w:pPr>
      <w:r>
        <w:t>Повысить точность обработки.</w:t>
      </w:r>
    </w:p>
    <w:p w:rsidR="00D53FCF" w:rsidRPr="00DC3717" w:rsidRDefault="005E1E16" w:rsidP="00A41A9A">
      <w:pPr>
        <w:widowControl w:val="0"/>
        <w:numPr>
          <w:ilvl w:val="0"/>
          <w:numId w:val="2"/>
        </w:numPr>
        <w:spacing w:after="0" w:line="360" w:lineRule="auto"/>
        <w:ind w:left="0" w:firstLine="510"/>
        <w:jc w:val="both"/>
      </w:pPr>
      <w:r>
        <w:t>Снизить себестоимость продукции.</w:t>
      </w:r>
    </w:p>
    <w:p w:rsidR="00D53FCF" w:rsidRPr="00DC3717" w:rsidRDefault="005E1E16" w:rsidP="00A41A9A">
      <w:pPr>
        <w:widowControl w:val="0"/>
        <w:numPr>
          <w:ilvl w:val="0"/>
          <w:numId w:val="2"/>
        </w:numPr>
        <w:spacing w:after="0" w:line="360" w:lineRule="auto"/>
        <w:ind w:left="0" w:firstLine="510"/>
        <w:jc w:val="both"/>
      </w:pPr>
      <w:r>
        <w:t>О</w:t>
      </w:r>
      <w:r w:rsidR="00D53FCF" w:rsidRPr="00DC3717">
        <w:t>блегчить условия ра</w:t>
      </w:r>
      <w:r>
        <w:t>боты и повысить ее безопасность.</w:t>
      </w:r>
    </w:p>
    <w:p w:rsidR="00D53FCF" w:rsidRPr="00DC3717" w:rsidRDefault="005E1E16" w:rsidP="00A41A9A">
      <w:pPr>
        <w:widowControl w:val="0"/>
        <w:numPr>
          <w:ilvl w:val="0"/>
          <w:numId w:val="2"/>
        </w:numPr>
        <w:spacing w:after="0" w:line="360" w:lineRule="auto"/>
        <w:ind w:left="0" w:firstLine="510"/>
        <w:jc w:val="both"/>
      </w:pPr>
      <w:r>
        <w:t>Р</w:t>
      </w:r>
      <w:r w:rsidR="00D53FCF" w:rsidRPr="00DC3717">
        <w:t>асширить т</w:t>
      </w:r>
      <w:r>
        <w:t>ехнологические возможности.</w:t>
      </w:r>
    </w:p>
    <w:p w:rsidR="00D53FCF" w:rsidRPr="00DC3717" w:rsidRDefault="005E1E16" w:rsidP="00A41A9A">
      <w:pPr>
        <w:widowControl w:val="0"/>
        <w:numPr>
          <w:ilvl w:val="0"/>
          <w:numId w:val="2"/>
        </w:numPr>
        <w:spacing w:after="0" w:line="360" w:lineRule="auto"/>
        <w:ind w:left="0" w:firstLine="510"/>
        <w:jc w:val="both"/>
      </w:pPr>
      <w:r>
        <w:t>О</w:t>
      </w:r>
      <w:r w:rsidR="00D53FCF" w:rsidRPr="00DC3717">
        <w:t>рга</w:t>
      </w:r>
      <w:r>
        <w:t>низовать станочное обслуживание.</w:t>
      </w:r>
    </w:p>
    <w:p w:rsidR="00D53FCF" w:rsidRPr="00DC3717" w:rsidRDefault="005E1E16" w:rsidP="00A41A9A">
      <w:pPr>
        <w:widowControl w:val="0"/>
        <w:numPr>
          <w:ilvl w:val="0"/>
          <w:numId w:val="2"/>
        </w:numPr>
        <w:spacing w:after="0" w:line="360" w:lineRule="auto"/>
        <w:ind w:left="0" w:firstLine="510"/>
        <w:jc w:val="both"/>
      </w:pPr>
      <w:r>
        <w:t>П</w:t>
      </w:r>
      <w:r w:rsidR="00D53FCF" w:rsidRPr="00DC3717">
        <w:t>рименить технически обоснованные нормы времени</w:t>
      </w:r>
      <w:r>
        <w:t>.</w:t>
      </w:r>
    </w:p>
    <w:p w:rsidR="00D53FCF" w:rsidRPr="00DC3717" w:rsidRDefault="005E1E16" w:rsidP="00A41A9A">
      <w:pPr>
        <w:widowControl w:val="0"/>
        <w:numPr>
          <w:ilvl w:val="0"/>
          <w:numId w:val="2"/>
        </w:numPr>
        <w:spacing w:after="0" w:line="360" w:lineRule="auto"/>
        <w:ind w:left="0" w:firstLine="510"/>
        <w:jc w:val="both"/>
      </w:pPr>
      <w:r>
        <w:t>С</w:t>
      </w:r>
      <w:r w:rsidR="00D53FCF" w:rsidRPr="00DC3717">
        <w:t>ократить число рабочих, необходимых для выпуска продукции.</w:t>
      </w:r>
    </w:p>
    <w:p w:rsidR="00D53FCF" w:rsidRDefault="005E1E16" w:rsidP="00A41A9A">
      <w:pPr>
        <w:widowControl w:val="0"/>
        <w:numPr>
          <w:ilvl w:val="0"/>
          <w:numId w:val="2"/>
        </w:numPr>
        <w:spacing w:after="0" w:line="360" w:lineRule="auto"/>
        <w:ind w:left="0" w:firstLine="510"/>
        <w:jc w:val="both"/>
      </w:pPr>
      <w:r>
        <w:t>П</w:t>
      </w:r>
      <w:r w:rsidR="00D53FCF" w:rsidRPr="00DC3717">
        <w:t>овысить производительность труда за счет:</w:t>
      </w:r>
    </w:p>
    <w:p w:rsidR="00D53FCF" w:rsidRDefault="00D53FCF" w:rsidP="00BA5668">
      <w:pPr>
        <w:widowControl w:val="0"/>
        <w:numPr>
          <w:ilvl w:val="1"/>
          <w:numId w:val="32"/>
        </w:numPr>
        <w:spacing w:after="0" w:line="360" w:lineRule="auto"/>
        <w:ind w:left="284" w:firstLine="737"/>
        <w:jc w:val="both"/>
      </w:pPr>
      <w:r w:rsidRPr="00DC3717">
        <w:t>сокращения вспомогательного времени;</w:t>
      </w:r>
    </w:p>
    <w:p w:rsidR="00D53FCF" w:rsidRDefault="00D53FCF" w:rsidP="00BA5668">
      <w:pPr>
        <w:widowControl w:val="0"/>
        <w:numPr>
          <w:ilvl w:val="1"/>
          <w:numId w:val="32"/>
        </w:numPr>
        <w:spacing w:after="0" w:line="360" w:lineRule="auto"/>
        <w:ind w:left="284" w:firstLine="737"/>
        <w:jc w:val="both"/>
      </w:pPr>
      <w:r w:rsidRPr="00DC3717">
        <w:t>увеличения числа одновременно обрабатываемых заготовок и числа одновременно работающих режущих инструментов;</w:t>
      </w:r>
    </w:p>
    <w:p w:rsidR="00D53FCF" w:rsidRPr="00DC3717" w:rsidRDefault="00D53FCF" w:rsidP="00BA5668">
      <w:pPr>
        <w:widowControl w:val="0"/>
        <w:numPr>
          <w:ilvl w:val="1"/>
          <w:numId w:val="32"/>
        </w:numPr>
        <w:spacing w:after="0" w:line="360" w:lineRule="auto"/>
        <w:ind w:left="284" w:firstLine="737"/>
        <w:jc w:val="both"/>
      </w:pPr>
      <w:r w:rsidRPr="00DC3717">
        <w:t>повышения режимов резания</w:t>
      </w:r>
      <w:r w:rsidR="005E1E16">
        <w:t>.</w:t>
      </w:r>
    </w:p>
    <w:p w:rsidR="00A3425E" w:rsidRDefault="00D53FCF" w:rsidP="00A41A9A">
      <w:pPr>
        <w:widowControl w:val="0"/>
        <w:spacing w:after="0" w:line="360" w:lineRule="auto"/>
        <w:ind w:firstLine="510"/>
        <w:jc w:val="both"/>
      </w:pPr>
      <w:r w:rsidRPr="00DC3717">
        <w:t xml:space="preserve">В мелкосерийном и единичном производстве </w:t>
      </w:r>
      <w:r w:rsidR="001C0103">
        <w:t>следует применять</w:t>
      </w:r>
      <w:r w:rsidRPr="00DC3717">
        <w:t xml:space="preserve"> </w:t>
      </w:r>
      <w:r w:rsidR="001C0103">
        <w:t xml:space="preserve">универсально - сборные приспособления (УСП). </w:t>
      </w:r>
    </w:p>
    <w:p w:rsidR="00D53FCF" w:rsidRPr="00DC3717" w:rsidRDefault="001F4CBC" w:rsidP="00A41A9A">
      <w:pPr>
        <w:widowControl w:val="0"/>
        <w:spacing w:after="0" w:line="360" w:lineRule="auto"/>
        <w:ind w:firstLine="510"/>
        <w:jc w:val="both"/>
      </w:pPr>
      <w:r w:rsidRPr="001F4CBC">
        <w:t xml:space="preserve">С расширением парка станков с числовым программным управлением (ЧПУ) применяются принципиально новые требования. Станки с ЧПУ являются основным средством автоматизации мелкосерийного и серийного производства в машиностроении, одновременно позволяющее более точное изготовление деталей. </w:t>
      </w:r>
      <w:r w:rsidR="00D53FCF" w:rsidRPr="00DC3717">
        <w:t>Переналадка станка для обработки новой заготовки сводится к замене программы</w:t>
      </w:r>
      <w:r w:rsidR="006743B0">
        <w:t xml:space="preserve">. </w:t>
      </w:r>
      <w:r w:rsidR="00D53FCF" w:rsidRPr="00DC3717">
        <w:t xml:space="preserve"> </w:t>
      </w:r>
      <w:r w:rsidR="006743B0">
        <w:t xml:space="preserve">Для установки </w:t>
      </w:r>
      <w:r w:rsidR="006743B0" w:rsidRPr="00DC3717">
        <w:t>широкой номенклатуры заготовок различных размеров и форм</w:t>
      </w:r>
      <w:r w:rsidR="006743B0">
        <w:t xml:space="preserve"> </w:t>
      </w:r>
      <w:r w:rsidR="00D53FCF" w:rsidRPr="00DC3717">
        <w:t xml:space="preserve">на таких станках наиболее эффективно применять системы переналаживаемых приспособлений с возможностью регулирования подвижных элементов, применения сменных наладок или </w:t>
      </w:r>
      <w:r w:rsidR="00354B04">
        <w:t xml:space="preserve">их </w:t>
      </w:r>
      <w:r w:rsidR="00D53FCF" w:rsidRPr="00DC3717">
        <w:t xml:space="preserve">перекомпоновке. Приспособления </w:t>
      </w:r>
      <w:r w:rsidR="006743B0">
        <w:t xml:space="preserve">для станков с ЧПУ </w:t>
      </w:r>
      <w:r w:rsidR="00D53FCF" w:rsidRPr="00DC3717">
        <w:t>должны иметь:</w:t>
      </w:r>
    </w:p>
    <w:p w:rsidR="00D53FCF" w:rsidRPr="00DC3717" w:rsidRDefault="00D53FCF" w:rsidP="001005F2">
      <w:pPr>
        <w:widowControl w:val="0"/>
        <w:numPr>
          <w:ilvl w:val="0"/>
          <w:numId w:val="33"/>
        </w:numPr>
        <w:spacing w:after="0" w:line="360" w:lineRule="auto"/>
        <w:ind w:left="0" w:firstLine="510"/>
        <w:jc w:val="both"/>
      </w:pPr>
      <w:r w:rsidRPr="00DC3717">
        <w:t>повышенную размерную точность;</w:t>
      </w:r>
    </w:p>
    <w:p w:rsidR="00D53FCF" w:rsidRPr="00DC3717" w:rsidRDefault="00D53FCF" w:rsidP="001005F2">
      <w:pPr>
        <w:widowControl w:val="0"/>
        <w:numPr>
          <w:ilvl w:val="0"/>
          <w:numId w:val="33"/>
        </w:numPr>
        <w:spacing w:after="0" w:line="360" w:lineRule="auto"/>
        <w:ind w:left="0" w:firstLine="510"/>
        <w:jc w:val="both"/>
      </w:pPr>
      <w:r w:rsidRPr="00DC3717">
        <w:t>повышенную жесткость – для возможности использования полной мощности станка на черновых операциях;</w:t>
      </w:r>
    </w:p>
    <w:p w:rsidR="00D53FCF" w:rsidRPr="00DC3717" w:rsidRDefault="00D53FCF" w:rsidP="001005F2">
      <w:pPr>
        <w:widowControl w:val="0"/>
        <w:numPr>
          <w:ilvl w:val="0"/>
          <w:numId w:val="33"/>
        </w:numPr>
        <w:spacing w:after="0" w:line="360" w:lineRule="auto"/>
        <w:ind w:left="0" w:firstLine="510"/>
        <w:jc w:val="both"/>
      </w:pPr>
      <w:r w:rsidRPr="00DC3717">
        <w:t>базы должны иметь строго определенное положение относительно начала координат станка;</w:t>
      </w:r>
    </w:p>
    <w:p w:rsidR="00D53FCF" w:rsidRPr="00DC3717" w:rsidRDefault="00D53FCF" w:rsidP="001005F2">
      <w:pPr>
        <w:widowControl w:val="0"/>
        <w:numPr>
          <w:ilvl w:val="0"/>
          <w:numId w:val="33"/>
        </w:numPr>
        <w:spacing w:after="0" w:line="360" w:lineRule="auto"/>
        <w:ind w:left="0" w:firstLine="510"/>
        <w:jc w:val="both"/>
      </w:pPr>
      <w:r w:rsidRPr="00DC3717">
        <w:lastRenderedPageBreak/>
        <w:t xml:space="preserve">возможность подхода инструмента ко всем обрабатываемым поверхностям, так как станки обеспечивают обработку с 4-5 сторон. </w:t>
      </w:r>
    </w:p>
    <w:p w:rsidR="00D53FCF" w:rsidRPr="00DC3717" w:rsidRDefault="00D53FCF" w:rsidP="001005F2">
      <w:pPr>
        <w:widowControl w:val="0"/>
        <w:numPr>
          <w:ilvl w:val="0"/>
          <w:numId w:val="33"/>
        </w:numPr>
        <w:spacing w:after="0" w:line="360" w:lineRule="auto"/>
        <w:ind w:left="0" w:firstLine="510"/>
        <w:jc w:val="both"/>
      </w:pPr>
      <w:r w:rsidRPr="00DC3717">
        <w:t>высокую гибкость, обеспечивающую сокращение времени на переналадку и смену</w:t>
      </w:r>
      <w:r w:rsidR="006743B0">
        <w:t xml:space="preserve"> заготовки</w:t>
      </w:r>
      <w:r w:rsidRPr="00DC3717">
        <w:t>.</w:t>
      </w:r>
    </w:p>
    <w:p w:rsidR="00F02194" w:rsidRPr="002721FB" w:rsidRDefault="002401EC" w:rsidP="002721FB">
      <w:pPr>
        <w:pStyle w:val="105"/>
      </w:pPr>
      <w:r>
        <w:t>При п</w:t>
      </w:r>
      <w:r w:rsidR="00D53FCF" w:rsidRPr="00DC3717">
        <w:t>роектирова</w:t>
      </w:r>
      <w:r w:rsidR="00354B04">
        <w:t>ни</w:t>
      </w:r>
      <w:r>
        <w:t xml:space="preserve">и </w:t>
      </w:r>
      <w:r w:rsidR="00D53FCF" w:rsidRPr="00DC3717">
        <w:t>приспособлени</w:t>
      </w:r>
      <w:r w:rsidR="00354B04">
        <w:t>й</w:t>
      </w:r>
      <w:r>
        <w:t xml:space="preserve"> для станков с ЧПУ, учитывая их особенности, возможно широкое применение унифицированных</w:t>
      </w:r>
      <w:r w:rsidRPr="00DC3717">
        <w:t xml:space="preserve"> и стандарт</w:t>
      </w:r>
      <w:r>
        <w:t>ных</w:t>
      </w:r>
      <w:r w:rsidRPr="00DC3717">
        <w:t xml:space="preserve"> элементов приспособлений</w:t>
      </w:r>
      <w:r w:rsidR="00256428">
        <w:t>.</w:t>
      </w:r>
    </w:p>
    <w:p w:rsidR="00BE1458" w:rsidRPr="002721FB" w:rsidRDefault="00BE1458" w:rsidP="002721FB">
      <w:pPr>
        <w:pStyle w:val="105"/>
        <w:rPr>
          <w:i/>
        </w:rPr>
      </w:pPr>
    </w:p>
    <w:p w:rsidR="00F02194" w:rsidRPr="00B0623B" w:rsidRDefault="00D53FCF" w:rsidP="009E0474">
      <w:pPr>
        <w:pStyle w:val="20"/>
        <w:numPr>
          <w:ilvl w:val="0"/>
          <w:numId w:val="65"/>
        </w:numPr>
        <w:rPr>
          <w:lang w:val="en-US"/>
        </w:rPr>
      </w:pPr>
      <w:bookmarkStart w:id="8" w:name="_Toc456868144"/>
      <w:r w:rsidRPr="002721FB">
        <w:t xml:space="preserve">Служебное назначение </w:t>
      </w:r>
      <w:r w:rsidR="00051062" w:rsidRPr="002721FB">
        <w:t xml:space="preserve">технологической </w:t>
      </w:r>
      <w:r w:rsidR="00FE214A" w:rsidRPr="002721FB">
        <w:t>оснастки</w:t>
      </w:r>
      <w:bookmarkEnd w:id="8"/>
    </w:p>
    <w:p w:rsidR="00B0558C" w:rsidRDefault="00B0558C" w:rsidP="00B0558C">
      <w:pPr>
        <w:pStyle w:val="a3"/>
        <w:tabs>
          <w:tab w:val="clear" w:pos="4677"/>
          <w:tab w:val="clear" w:pos="9355"/>
        </w:tabs>
        <w:spacing w:after="0" w:line="360" w:lineRule="auto"/>
      </w:pPr>
    </w:p>
    <w:p w:rsidR="009368FE" w:rsidRPr="009368FE" w:rsidRDefault="009368FE" w:rsidP="00B0558C">
      <w:pPr>
        <w:pStyle w:val="a3"/>
        <w:tabs>
          <w:tab w:val="clear" w:pos="4677"/>
          <w:tab w:val="clear" w:pos="9355"/>
        </w:tabs>
        <w:spacing w:after="0" w:line="360" w:lineRule="auto"/>
      </w:pPr>
    </w:p>
    <w:p w:rsidR="00D53FCF" w:rsidRPr="00DC3717" w:rsidRDefault="00D53FCF" w:rsidP="001B6957">
      <w:pPr>
        <w:widowControl w:val="0"/>
        <w:spacing w:after="0" w:line="360" w:lineRule="auto"/>
        <w:ind w:firstLine="510"/>
        <w:jc w:val="both"/>
      </w:pPr>
      <w:r w:rsidRPr="00DC3717">
        <w:t xml:space="preserve">Применение </w:t>
      </w:r>
      <w:r w:rsidR="00FE214A">
        <w:t xml:space="preserve">различного вида </w:t>
      </w:r>
      <w:r w:rsidRPr="00DC3717">
        <w:t xml:space="preserve">технологической оснастки не только </w:t>
      </w:r>
      <w:r w:rsidRPr="005E1E16">
        <w:t>обеспечивает</w:t>
      </w:r>
      <w:r w:rsidRPr="00DC3717">
        <w:t xml:space="preserve">, но и </w:t>
      </w:r>
      <w:r w:rsidRPr="005E1E16">
        <w:t>расширяет</w:t>
      </w:r>
      <w:r w:rsidRPr="00DC3717">
        <w:t xml:space="preserve"> технологические возможности всех видов станко</w:t>
      </w:r>
      <w:r>
        <w:t>в (универсальных, ЧПУ и прочих), но в основном это касается универсальных станков, которыми оснащены заводы серийного производства. Каждый универсальный станок предназначен для выполнения определенной работы с заданной точностью. С помощью специального приспособления</w:t>
      </w:r>
      <w:r w:rsidR="00354B04">
        <w:t xml:space="preserve"> становится возможным выполнять</w:t>
      </w:r>
      <w:r>
        <w:t xml:space="preserve"> работу, для осуществления которой необходим станок другого типа. Например, на токарном станке можно производить обработку шлифованием, протягиванием, фрезерованием. Растачивание и долбление – на фрезерном ста</w:t>
      </w:r>
      <w:r w:rsidR="00F72358">
        <w:t>нке. Обработку точных отверстий</w:t>
      </w:r>
      <w:r w:rsidR="005E1E16">
        <w:t xml:space="preserve"> – </w:t>
      </w:r>
      <w:r w:rsidR="00F72358">
        <w:t xml:space="preserve">на сверлильных станках. </w:t>
      </w:r>
      <w:r>
        <w:t xml:space="preserve">Приспособления, расширяющие технологические возможности станков, позволяют осуществить крепление инструментов, редко используемых при работе на этом станке. С помощью специальных приспособлений осуществляются дополнительные взаимные перемещения инструмента и обрабатываемой детали, крепление инструментов и обрабатываемых деталей на не предназначенных для этой цели поверхностях станка, </w:t>
      </w:r>
      <w:r w:rsidR="001F4CBC">
        <w:t>точное направление инструмента. Следует учесть, что доработка станка допускается только с разрешения Главного энергетика и Главного механика предприятия.</w:t>
      </w:r>
    </w:p>
    <w:p w:rsidR="00D53FCF" w:rsidRPr="00DC3717" w:rsidRDefault="00D53FCF" w:rsidP="001B6957">
      <w:pPr>
        <w:widowControl w:val="0"/>
        <w:spacing w:after="0" w:line="360" w:lineRule="auto"/>
        <w:ind w:firstLine="510"/>
        <w:jc w:val="both"/>
      </w:pPr>
      <w:r w:rsidRPr="00DC3717">
        <w:t>Ускорение освоения новых видов продукции и сокращение цикла ее производства, как правило, требует создание новых приспособлений, так как при изменении номенклатуры выпускаемых машин и приборов специальная оснастка становится непригодной, и ее каждый раз приходится проектировать и изготавливать заново. В силу специфики производства машиностроительные заводы вынуждены проектировать и изготавливать у себя специальные приспособления, чтобы обеспечить требуемую точность изготовления и производительную работу все</w:t>
      </w:r>
      <w:r w:rsidR="00256428">
        <w:t>й</w:t>
      </w:r>
      <w:r w:rsidRPr="00DC3717">
        <w:t xml:space="preserve"> действующей номенклатуры изделий.</w:t>
      </w:r>
      <w:r>
        <w:t xml:space="preserve"> Для этого на предприятии предусмотрен </w:t>
      </w:r>
      <w:r>
        <w:lastRenderedPageBreak/>
        <w:t>специальный инструментальный цех, оснащенный высокоточным оборудованием, а также соответствующими контрольными приборами для осуществления контроля приспособлений.</w:t>
      </w:r>
    </w:p>
    <w:p w:rsidR="00D53FCF" w:rsidRPr="00DC3717" w:rsidRDefault="00D53FCF" w:rsidP="001B6957">
      <w:pPr>
        <w:widowControl w:val="0"/>
        <w:spacing w:after="0" w:line="360" w:lineRule="auto"/>
        <w:ind w:firstLine="510"/>
        <w:jc w:val="both"/>
      </w:pPr>
      <w:r w:rsidRPr="00DC3717">
        <w:t xml:space="preserve">Задача </w:t>
      </w:r>
      <w:r w:rsidRPr="005E1E16">
        <w:t>повышения производительности труда</w:t>
      </w:r>
      <w:r w:rsidRPr="00DC3717">
        <w:t xml:space="preserve"> в машиностроении не может быть решена только за счет ввода в действие даже самого совершенного оборудования. Именно благодаря технологической оснастке мы можем влиять на производительность труда, качество и сокращение сроков освоения производства новых изделий.</w:t>
      </w:r>
      <w:r w:rsidR="004A7283">
        <w:t xml:space="preserve"> </w:t>
      </w:r>
      <w:r w:rsidRPr="00DC3717">
        <w:t>Задача повышения эффективности и качества технологической оснастки стала одной из важнейших в промышленности.</w:t>
      </w:r>
    </w:p>
    <w:p w:rsidR="00D53FCF" w:rsidRPr="00AB3C9D" w:rsidRDefault="00D53FCF" w:rsidP="001B6957">
      <w:pPr>
        <w:widowControl w:val="0"/>
        <w:spacing w:after="0" w:line="360" w:lineRule="auto"/>
        <w:ind w:firstLine="510"/>
        <w:jc w:val="both"/>
      </w:pPr>
      <w:r w:rsidRPr="00AB3C9D">
        <w:t>Повысить производительность труда – это, значит, сократить норму штучного времени на операцию</w:t>
      </w:r>
      <w:r w:rsidR="0048273C" w:rsidRPr="00CF2138">
        <w:t xml:space="preserve"> </w:t>
      </w:r>
      <w:proofErr w:type="gramStart"/>
      <w:r w:rsidR="0048273C" w:rsidRPr="00AB3C9D">
        <w:rPr>
          <w:lang w:val="en-US"/>
        </w:rPr>
        <w:t>T</w:t>
      </w:r>
      <w:proofErr w:type="gramEnd"/>
      <w:r w:rsidR="0048273C" w:rsidRPr="00AB3C9D">
        <w:rPr>
          <w:vertAlign w:val="subscript"/>
        </w:rPr>
        <w:t>шт</w:t>
      </w:r>
      <w:r w:rsidRPr="00AB3C9D">
        <w:t>.</w:t>
      </w:r>
    </w:p>
    <w:p w:rsidR="00D53FCF" w:rsidRPr="00AB3C9D" w:rsidRDefault="000E17D1" w:rsidP="00C873BF">
      <w:pPr>
        <w:widowControl w:val="0"/>
        <w:spacing w:after="0" w:line="360" w:lineRule="auto"/>
        <w:ind w:firstLine="510"/>
        <w:jc w:val="center"/>
        <w:rPr>
          <w:lang w:val="en-US"/>
        </w:rPr>
      </w:pPr>
      <m:oMathPara>
        <m:oMath>
          <m:sSub>
            <m:sSubPr>
              <m:ctrlPr>
                <w:rPr>
                  <w:rFonts w:ascii="Cambria Math" w:hAnsi="Cambria Math"/>
                  <w:i/>
                  <w:lang w:val="en-US"/>
                </w:rPr>
              </m:ctrlPr>
            </m:sSubPr>
            <m:e>
              <m:r>
                <w:rPr>
                  <w:rFonts w:ascii="Cambria Math" w:hAnsi="Cambria Math"/>
                  <w:lang w:val="en-US"/>
                </w:rPr>
                <m:t>T</m:t>
              </m:r>
            </m:e>
            <m:sub>
              <m:r>
                <w:rPr>
                  <w:rFonts w:ascii="Cambria Math" w:hAnsi="Cambria Math"/>
                </w:rPr>
                <m:t>шт</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в</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тех.обр.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орг.об.</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пер.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пз/п</m:t>
              </m:r>
            </m:sub>
          </m:sSub>
        </m:oMath>
      </m:oMathPara>
    </w:p>
    <w:p w:rsidR="002B7214" w:rsidRPr="00CF2138" w:rsidRDefault="00E8244B" w:rsidP="001B6957">
      <w:pPr>
        <w:widowControl w:val="0"/>
        <w:spacing w:after="0" w:line="360" w:lineRule="auto"/>
        <w:ind w:firstLine="510"/>
        <w:jc w:val="both"/>
      </w:pPr>
      <w:r>
        <w:t>Г</w:t>
      </w:r>
      <w:r w:rsidR="00BE1458" w:rsidRPr="00AB3C9D">
        <w:t xml:space="preserve">де: </w:t>
      </w:r>
      <w:r w:rsidR="00BE1458" w:rsidRPr="00AB3C9D">
        <w:rPr>
          <w:lang w:val="en-US"/>
        </w:rPr>
        <w:t>t</w:t>
      </w:r>
      <w:r w:rsidR="00BE1458" w:rsidRPr="00AB3C9D">
        <w:rPr>
          <w:vertAlign w:val="subscript"/>
          <w:lang w:val="en-US"/>
        </w:rPr>
        <w:sym w:font="Symbol" w:char="F030"/>
      </w:r>
      <w:r w:rsidR="00BE1458" w:rsidRPr="00AB3C9D">
        <w:t xml:space="preserve"> – основное время </w:t>
      </w:r>
      <w:r w:rsidR="00BE1458" w:rsidRPr="00AB3C9D">
        <w:rPr>
          <w:lang w:val="en-US"/>
        </w:rPr>
        <w:t>t</w:t>
      </w:r>
      <w:r w:rsidR="00BE1458" w:rsidRPr="00AB3C9D">
        <w:rPr>
          <w:vertAlign w:val="subscript"/>
        </w:rPr>
        <w:t>в</w:t>
      </w:r>
      <w:r w:rsidR="00BE1458" w:rsidRPr="00AB3C9D">
        <w:t xml:space="preserve"> – вспомогательное время; </w:t>
      </w:r>
      <w:r w:rsidR="00BE1458" w:rsidRPr="00AB3C9D">
        <w:rPr>
          <w:lang w:val="en-US"/>
        </w:rPr>
        <w:t>t</w:t>
      </w:r>
      <w:r w:rsidR="00BE1458" w:rsidRPr="00AB3C9D">
        <w:rPr>
          <w:vertAlign w:val="subscript"/>
        </w:rPr>
        <w:t>тех. об</w:t>
      </w:r>
      <w:proofErr w:type="gramStart"/>
      <w:r w:rsidR="00BE1458" w:rsidRPr="00AB3C9D">
        <w:rPr>
          <w:vertAlign w:val="subscript"/>
        </w:rPr>
        <w:t>.</w:t>
      </w:r>
      <w:proofErr w:type="gramEnd"/>
      <w:r w:rsidR="00BE1458" w:rsidRPr="00AB3C9D">
        <w:t xml:space="preserve"> – </w:t>
      </w:r>
      <w:proofErr w:type="gramStart"/>
      <w:r>
        <w:t>в</w:t>
      </w:r>
      <w:proofErr w:type="gramEnd"/>
      <w:r w:rsidR="00BE1458" w:rsidRPr="00AB3C9D">
        <w:t xml:space="preserve">ремя технического обслуживания рабочего места; </w:t>
      </w:r>
      <w:r w:rsidR="00BE1458" w:rsidRPr="00AB3C9D">
        <w:rPr>
          <w:lang w:val="en-US"/>
        </w:rPr>
        <w:t>t</w:t>
      </w:r>
      <w:r w:rsidR="00BE1458" w:rsidRPr="00AB3C9D">
        <w:rPr>
          <w:vertAlign w:val="subscript"/>
        </w:rPr>
        <w:t>орг.об.</w:t>
      </w:r>
      <w:r w:rsidR="00106D07" w:rsidRPr="00AB3C9D">
        <w:t xml:space="preserve"> – </w:t>
      </w:r>
      <w:r>
        <w:t>в</w:t>
      </w:r>
      <w:r w:rsidR="00BE1458" w:rsidRPr="00AB3C9D">
        <w:t>ремя организационного обслуживания;</w:t>
      </w:r>
      <w:r w:rsidR="007A496C" w:rsidRPr="00AB3C9D">
        <w:t xml:space="preserve"> </w:t>
      </w:r>
      <w:r w:rsidR="007A496C" w:rsidRPr="00AB3C9D">
        <w:rPr>
          <w:lang w:val="en-US"/>
        </w:rPr>
        <w:t>t</w:t>
      </w:r>
      <w:r w:rsidR="007A496C" w:rsidRPr="00AB3C9D">
        <w:rPr>
          <w:vertAlign w:val="subscript"/>
        </w:rPr>
        <w:t>пер</w:t>
      </w:r>
      <w:r w:rsidR="007A496C" w:rsidRPr="00AB3C9D">
        <w:t xml:space="preserve"> – время </w:t>
      </w:r>
    </w:p>
    <w:p w:rsidR="00BE1458" w:rsidRPr="00AB3C9D" w:rsidRDefault="007A496C" w:rsidP="001B6957">
      <w:pPr>
        <w:widowControl w:val="0"/>
        <w:spacing w:after="0" w:line="360" w:lineRule="auto"/>
        <w:ind w:firstLine="510"/>
        <w:jc w:val="both"/>
      </w:pPr>
      <w:r w:rsidRPr="00AB3C9D">
        <w:t xml:space="preserve">технологических перерывов; </w:t>
      </w:r>
      <w:proofErr w:type="gramStart"/>
      <w:r w:rsidR="0048273C" w:rsidRPr="00AB3C9D">
        <w:rPr>
          <w:lang w:val="en-US"/>
        </w:rPr>
        <w:t>t</w:t>
      </w:r>
      <w:proofErr w:type="spellStart"/>
      <w:proofErr w:type="gramEnd"/>
      <w:r w:rsidR="0048273C" w:rsidRPr="00AB3C9D">
        <w:rPr>
          <w:vertAlign w:val="subscript"/>
        </w:rPr>
        <w:t>пз</w:t>
      </w:r>
      <w:proofErr w:type="spellEnd"/>
      <w:r w:rsidR="0048273C" w:rsidRPr="00AB3C9D">
        <w:rPr>
          <w:vertAlign w:val="subscript"/>
        </w:rPr>
        <w:t>/</w:t>
      </w:r>
      <w:r w:rsidR="0048273C" w:rsidRPr="00AB3C9D">
        <w:rPr>
          <w:vertAlign w:val="subscript"/>
          <w:lang w:val="en-US"/>
        </w:rPr>
        <w:t>n</w:t>
      </w:r>
      <w:r w:rsidR="0048273C" w:rsidRPr="00AB3C9D">
        <w:t xml:space="preserve"> – </w:t>
      </w:r>
      <w:r w:rsidRPr="00AB3C9D">
        <w:t xml:space="preserve">подготовительно </w:t>
      </w:r>
      <w:r w:rsidR="00106D07" w:rsidRPr="00AB3C9D">
        <w:t>-</w:t>
      </w:r>
      <w:r w:rsidRPr="00AB3C9D">
        <w:t xml:space="preserve"> заключительное время.</w:t>
      </w:r>
    </w:p>
    <w:p w:rsidR="00D53FCF" w:rsidRPr="00AB3C9D" w:rsidRDefault="00106D07" w:rsidP="001B6957">
      <w:pPr>
        <w:widowControl w:val="0"/>
        <w:spacing w:after="0" w:line="360" w:lineRule="auto"/>
        <w:ind w:firstLine="510"/>
        <w:jc w:val="both"/>
      </w:pPr>
      <w:r w:rsidRPr="00AB3C9D">
        <w:t>О</w:t>
      </w:r>
      <w:r w:rsidR="00D53FCF" w:rsidRPr="00AB3C9D">
        <w:t>сновное время можно сократить несколькими способами:</w:t>
      </w:r>
    </w:p>
    <w:p w:rsidR="00D53FCF" w:rsidRPr="00AB3C9D" w:rsidRDefault="00D53FCF" w:rsidP="001B6957">
      <w:pPr>
        <w:pStyle w:val="43"/>
        <w:spacing w:after="0"/>
        <w:ind w:left="0" w:firstLine="510"/>
      </w:pPr>
      <w:r w:rsidRPr="00AB3C9D">
        <w:t>увеличением числа одновременно работающих инструментов (для этого, например, проектируют многошпиндельные сверлильные и фрезерные головки</w:t>
      </w:r>
      <w:r w:rsidR="00D23535" w:rsidRPr="00AB3C9D">
        <w:t>, многорезцовые державки и др.);</w:t>
      </w:r>
    </w:p>
    <w:p w:rsidR="00D53FCF" w:rsidRPr="00AB3C9D" w:rsidRDefault="00D53FCF" w:rsidP="001B6957">
      <w:pPr>
        <w:pStyle w:val="43"/>
        <w:spacing w:after="0"/>
        <w:ind w:left="0" w:firstLine="510"/>
      </w:pPr>
      <w:r w:rsidRPr="00AB3C9D">
        <w:t>одновременной обработкой нескольких деталей (для этого проектируются многоместные приспособления, или приспособления для обработки деталей пакетами)</w:t>
      </w:r>
      <w:r w:rsidR="00D23535" w:rsidRPr="00AB3C9D">
        <w:t>;</w:t>
      </w:r>
    </w:p>
    <w:p w:rsidR="00D53FCF" w:rsidRPr="00AB3C9D" w:rsidRDefault="00D53FCF" w:rsidP="001B6957">
      <w:pPr>
        <w:pStyle w:val="43"/>
        <w:spacing w:after="0"/>
        <w:ind w:left="0" w:firstLine="510"/>
      </w:pPr>
      <w:r w:rsidRPr="00AB3C9D">
        <w:t>повышением режимов резания (для этого проектируют приспособления повышающие жесткост</w:t>
      </w:r>
      <w:r w:rsidR="00106D07" w:rsidRPr="00AB3C9D">
        <w:t xml:space="preserve">ь технологической системы </w:t>
      </w:r>
      <w:r w:rsidR="00256428" w:rsidRPr="00AB3C9D">
        <w:t xml:space="preserve">СПИД </w:t>
      </w:r>
      <w:r w:rsidR="0048273C" w:rsidRPr="00AB3C9D">
        <w:t>«станок</w:t>
      </w:r>
      <w:r w:rsidR="00256428">
        <w:t xml:space="preserve"> – </w:t>
      </w:r>
      <w:r w:rsidR="0048273C" w:rsidRPr="00AB3C9D">
        <w:t>приспособление</w:t>
      </w:r>
      <w:r w:rsidR="00256428">
        <w:t xml:space="preserve"> – </w:t>
      </w:r>
      <w:r w:rsidR="0048273C" w:rsidRPr="00AB3C9D">
        <w:t>инструмент</w:t>
      </w:r>
      <w:r w:rsidR="00256428">
        <w:t xml:space="preserve"> </w:t>
      </w:r>
      <w:r w:rsidR="0048273C" w:rsidRPr="00AB3C9D">
        <w:t>-</w:t>
      </w:r>
      <w:r w:rsidR="00256428">
        <w:t xml:space="preserve"> </w:t>
      </w:r>
      <w:r w:rsidR="0048273C" w:rsidRPr="00AB3C9D">
        <w:t>деталь»</w:t>
      </w:r>
      <w:r w:rsidR="00106D07" w:rsidRPr="00AB3C9D">
        <w:t>).</w:t>
      </w:r>
    </w:p>
    <w:p w:rsidR="00D53FCF" w:rsidRPr="00DC3717" w:rsidRDefault="00106D07" w:rsidP="001B6957">
      <w:pPr>
        <w:widowControl w:val="0"/>
        <w:spacing w:after="0" w:line="360" w:lineRule="auto"/>
        <w:ind w:firstLine="510"/>
        <w:jc w:val="both"/>
      </w:pPr>
      <w:r>
        <w:t>В</w:t>
      </w:r>
      <w:r w:rsidR="00D53FCF" w:rsidRPr="00DC3717">
        <w:t>спомогательное время</w:t>
      </w:r>
      <w:r>
        <w:t xml:space="preserve"> </w:t>
      </w:r>
      <w:r w:rsidR="00D53FCF" w:rsidRPr="00DC3717">
        <w:t>можно сократить, уменьшив время на установку и закрепление деталей или совместив вспомогательное и основное время. Для этого проектируются быстродействующие ручные, механизированные, автоматизированные и многократные зажимные устройства, поворотные приспособления, автоматические загрузочные устройства, выталкиватели. Проектируя поворотные многопозиционные многоместные приспособления или непрерывно действующие приспособления, учитыва</w:t>
      </w:r>
      <w:r w:rsidR="00F72358">
        <w:t>е</w:t>
      </w:r>
      <w:r w:rsidR="00D53FCF" w:rsidRPr="00DC3717">
        <w:t>т</w:t>
      </w:r>
      <w:r w:rsidR="00F72358">
        <w:t>ся</w:t>
      </w:r>
      <w:r w:rsidR="00D53FCF" w:rsidRPr="00DC3717">
        <w:t xml:space="preserve">, что установка и снятие, закрепление и открепление деталей будут выполнять во время работы станка, </w:t>
      </w:r>
      <w:r w:rsidR="00EF6FD4">
        <w:t>поэтому</w:t>
      </w:r>
      <w:r w:rsidR="00D53FCF" w:rsidRPr="00DC3717">
        <w:t xml:space="preserve">, время, затраченное на эти приемы, </w:t>
      </w:r>
      <w:r>
        <w:t>совмещается с основным временем.</w:t>
      </w:r>
    </w:p>
    <w:p w:rsidR="00D53FCF" w:rsidRPr="009820D6" w:rsidRDefault="00106D07" w:rsidP="001B6957">
      <w:pPr>
        <w:widowControl w:val="0"/>
        <w:spacing w:after="0" w:line="360" w:lineRule="auto"/>
        <w:ind w:firstLine="510"/>
        <w:jc w:val="both"/>
      </w:pPr>
      <w:r>
        <w:t>В</w:t>
      </w:r>
      <w:r w:rsidR="00D53FCF" w:rsidRPr="009820D6">
        <w:t>ремя технического обслуживания рабочего места  сокращают, используя быстросменные патроны, многорезцовые державки, шаблоны для у</w:t>
      </w:r>
      <w:r w:rsidR="00C91A3D">
        <w:t>становки инструментов на размер;</w:t>
      </w:r>
    </w:p>
    <w:p w:rsidR="00106D07" w:rsidRDefault="00106D07" w:rsidP="001B6957">
      <w:pPr>
        <w:widowControl w:val="0"/>
        <w:spacing w:after="0" w:line="360" w:lineRule="auto"/>
        <w:ind w:firstLine="510"/>
        <w:jc w:val="both"/>
      </w:pPr>
      <w:r>
        <w:lastRenderedPageBreak/>
        <w:t>В</w:t>
      </w:r>
      <w:r w:rsidR="00D53FCF" w:rsidRPr="009820D6">
        <w:t>ремя организационного обслуживания можно уменьшить</w:t>
      </w:r>
      <w:r>
        <w:t>, например,</w:t>
      </w:r>
      <w:r w:rsidR="00D53FCF" w:rsidRPr="009820D6">
        <w:t xml:space="preserve"> при создании устройств</w:t>
      </w:r>
      <w:r>
        <w:t>а</w:t>
      </w:r>
      <w:r w:rsidR="00D53FCF" w:rsidRPr="009820D6">
        <w:t xml:space="preserve"> для ав</w:t>
      </w:r>
      <w:r>
        <w:t>томатической очистки от стружки.</w:t>
      </w:r>
    </w:p>
    <w:p w:rsidR="00D53FCF" w:rsidRPr="00DC3717" w:rsidRDefault="00106D07" w:rsidP="001B6957">
      <w:pPr>
        <w:widowControl w:val="0"/>
        <w:spacing w:after="0" w:line="360" w:lineRule="auto"/>
        <w:ind w:firstLine="510"/>
        <w:jc w:val="both"/>
      </w:pPr>
      <w:r>
        <w:t>П</w:t>
      </w:r>
      <w:r w:rsidRPr="009820D6">
        <w:t>рименени</w:t>
      </w:r>
      <w:r>
        <w:t>е</w:t>
      </w:r>
      <w:r w:rsidRPr="009820D6">
        <w:t xml:space="preserve"> приспособлений облегчающих</w:t>
      </w:r>
      <w:r>
        <w:t xml:space="preserve"> труд рабочего сокращает </w:t>
      </w:r>
      <w:r w:rsidR="00D53FCF" w:rsidRPr="009820D6">
        <w:t>время технологическ</w:t>
      </w:r>
      <w:r>
        <w:t xml:space="preserve">их перерывов и </w:t>
      </w:r>
      <w:r w:rsidRPr="00DC3717">
        <w:t>подготовительно – заключительное время</w:t>
      </w:r>
      <w:r>
        <w:t>. П</w:t>
      </w:r>
      <w:r w:rsidR="00D53FCF" w:rsidRPr="00DC3717">
        <w:t xml:space="preserve">одготовительно – заключительное время уменьшается </w:t>
      </w:r>
      <w:r>
        <w:t xml:space="preserve">также </w:t>
      </w:r>
      <w:r w:rsidR="00D53FCF" w:rsidRPr="00DC3717">
        <w:t>за счет создания приспособлений обеспечивающих точную и быструю установку их на станке без выверки; допускающих точную и быструю переналадку приспособлений на обработку разных деталей.</w:t>
      </w:r>
    </w:p>
    <w:p w:rsidR="00D53FCF" w:rsidRPr="00DC3717" w:rsidRDefault="00D53FCF" w:rsidP="001B6957">
      <w:pPr>
        <w:widowControl w:val="0"/>
        <w:spacing w:after="0" w:line="360" w:lineRule="auto"/>
        <w:ind w:firstLine="510"/>
        <w:jc w:val="both"/>
      </w:pPr>
      <w:r w:rsidRPr="00DC3717">
        <w:t xml:space="preserve">Задачей </w:t>
      </w:r>
      <w:r>
        <w:t>инженера</w:t>
      </w:r>
      <w:r w:rsidRPr="00DC3717">
        <w:t xml:space="preserve"> по </w:t>
      </w:r>
      <w:r w:rsidR="00EF6FD4">
        <w:t>созданию технологических процессов повышающих</w:t>
      </w:r>
      <w:r w:rsidRPr="00DC3717">
        <w:t xml:space="preserve"> производительност</w:t>
      </w:r>
      <w:r w:rsidR="00EF6FD4">
        <w:t xml:space="preserve">ь </w:t>
      </w:r>
      <w:r w:rsidRPr="00DC3717">
        <w:t>труда является анализ нормы времени для уменьшения ее составляющих.</w:t>
      </w:r>
    </w:p>
    <w:p w:rsidR="00D53FCF" w:rsidRPr="00DC3717" w:rsidRDefault="00D53FCF" w:rsidP="001B6957">
      <w:pPr>
        <w:widowControl w:val="0"/>
        <w:spacing w:after="0" w:line="360" w:lineRule="auto"/>
        <w:ind w:firstLine="510"/>
        <w:jc w:val="both"/>
      </w:pPr>
      <w:r w:rsidRPr="005E1E16">
        <w:t>Точность</w:t>
      </w:r>
      <w:r w:rsidRPr="00DC3717">
        <w:t xml:space="preserve"> механической обработки в значительной степени зависит от станочной оснастки. Если заготовку обрабатывать методом пробных проходов, то точность детали зависит в основном от квалификации рабочего. </w:t>
      </w:r>
    </w:p>
    <w:p w:rsidR="00D53FCF" w:rsidRPr="00DC3717" w:rsidRDefault="00D53FCF" w:rsidP="001B6957">
      <w:pPr>
        <w:widowControl w:val="0"/>
        <w:spacing w:after="0" w:line="360" w:lineRule="auto"/>
        <w:ind w:firstLine="510"/>
        <w:jc w:val="both"/>
      </w:pPr>
      <w:r w:rsidRPr="00DC3717">
        <w:t xml:space="preserve">Применение автоматического метода получения размеров и механизированное закрепление заготовок в приспособлении практически полностью устраняет влияние уровня квалификации рабочего на точность обработки. Но при этом качество деталей, в значительной степени зависит от точности станочного приспособления, способности сохранять ее в процессе обработки, от места приложения и направления </w:t>
      </w:r>
      <w:r w:rsidR="00D23535">
        <w:t xml:space="preserve">силы </w:t>
      </w:r>
      <w:r w:rsidRPr="00DC3717">
        <w:t>зажима и так далее.</w:t>
      </w:r>
    </w:p>
    <w:p w:rsidR="00D53FCF" w:rsidRPr="00DC3717" w:rsidRDefault="00D53FCF" w:rsidP="001B6957">
      <w:pPr>
        <w:widowControl w:val="0"/>
        <w:spacing w:after="0" w:line="360" w:lineRule="auto"/>
        <w:ind w:firstLine="510"/>
        <w:jc w:val="both"/>
      </w:pPr>
      <w:r w:rsidRPr="00DC3717">
        <w:t xml:space="preserve">Приспособления </w:t>
      </w:r>
      <w:r w:rsidR="0048273C">
        <w:t>должны</w:t>
      </w:r>
      <w:r>
        <w:t>:</w:t>
      </w:r>
    </w:p>
    <w:p w:rsidR="00D53FCF" w:rsidRPr="00DC3717" w:rsidRDefault="0048273C" w:rsidP="001B6957">
      <w:pPr>
        <w:pStyle w:val="43"/>
        <w:spacing w:after="0"/>
        <w:ind w:left="0" w:firstLine="510"/>
      </w:pPr>
      <w:r>
        <w:t xml:space="preserve">обеспечивать </w:t>
      </w:r>
      <w:r w:rsidRPr="00DC3717">
        <w:t xml:space="preserve"> </w:t>
      </w:r>
      <w:r>
        <w:t>установку и закрепления деталей</w:t>
      </w:r>
      <w:r w:rsidR="00C91A3D">
        <w:t>;</w:t>
      </w:r>
      <w:r w:rsidR="00D53FCF" w:rsidRPr="00DC3717">
        <w:t xml:space="preserve"> </w:t>
      </w:r>
    </w:p>
    <w:p w:rsidR="00D53FCF" w:rsidRPr="00DC3717" w:rsidRDefault="00D53FCF" w:rsidP="001B6957">
      <w:pPr>
        <w:pStyle w:val="43"/>
        <w:spacing w:after="0"/>
        <w:ind w:left="0" w:firstLine="510"/>
      </w:pPr>
      <w:r>
        <w:t>о</w:t>
      </w:r>
      <w:r w:rsidRPr="00DC3717">
        <w:t>беспечивать направление режущего инструмента;</w:t>
      </w:r>
    </w:p>
    <w:p w:rsidR="00D53FCF" w:rsidRPr="00DC3717" w:rsidRDefault="00D53FCF" w:rsidP="001B6957">
      <w:pPr>
        <w:pStyle w:val="43"/>
        <w:spacing w:after="0"/>
        <w:ind w:left="0" w:firstLine="510"/>
      </w:pPr>
      <w:r>
        <w:t>с</w:t>
      </w:r>
      <w:r w:rsidRPr="00DC3717">
        <w:t>лужить базой для контрольно-измерительных приборов;</w:t>
      </w:r>
    </w:p>
    <w:p w:rsidR="00D53FCF" w:rsidRPr="00DC3717" w:rsidRDefault="00D53FCF" w:rsidP="001B6957">
      <w:pPr>
        <w:pStyle w:val="43"/>
        <w:spacing w:after="0"/>
        <w:ind w:left="0" w:firstLine="510"/>
      </w:pPr>
      <w:r>
        <w:t>о</w:t>
      </w:r>
      <w:r w:rsidRPr="00DC3717">
        <w:t>существлять механический или автоматический зажим объекта в приспособлении;</w:t>
      </w:r>
    </w:p>
    <w:p w:rsidR="00D53FCF" w:rsidRPr="00DC3717" w:rsidRDefault="00D53FCF" w:rsidP="001B6957">
      <w:pPr>
        <w:pStyle w:val="43"/>
        <w:spacing w:after="0"/>
        <w:ind w:left="0" w:firstLine="510"/>
      </w:pPr>
      <w:r>
        <w:t>у</w:t>
      </w:r>
      <w:r w:rsidRPr="00DC3717">
        <w:t>величивать жесткость при установке базирующего объекта;</w:t>
      </w:r>
    </w:p>
    <w:p w:rsidR="00D53FCF" w:rsidRPr="00DC3717" w:rsidRDefault="00D53FCF" w:rsidP="001B6957">
      <w:pPr>
        <w:pStyle w:val="43"/>
        <w:spacing w:after="0"/>
        <w:ind w:left="0" w:firstLine="510"/>
      </w:pPr>
      <w:r>
        <w:t>и</w:t>
      </w:r>
      <w:r w:rsidRPr="00DC3717">
        <w:t>зменять положение детали вместе с приспособлением.</w:t>
      </w:r>
    </w:p>
    <w:p w:rsidR="00D53FCF" w:rsidRPr="00DC3717" w:rsidRDefault="00D53FCF" w:rsidP="001B6957">
      <w:pPr>
        <w:widowControl w:val="0"/>
        <w:spacing w:after="0" w:line="360" w:lineRule="auto"/>
        <w:ind w:firstLine="510"/>
        <w:jc w:val="both"/>
      </w:pPr>
      <w:r w:rsidRPr="00DC3717">
        <w:t xml:space="preserve">Для этого приспособления </w:t>
      </w:r>
      <w:r w:rsidR="00A70DFD">
        <w:t>должны</w:t>
      </w:r>
      <w:r w:rsidRPr="00DC3717">
        <w:t xml:space="preserve"> иметь </w:t>
      </w:r>
      <w:r w:rsidR="00A70DFD">
        <w:t xml:space="preserve">установочные элементы, </w:t>
      </w:r>
      <w:r w:rsidRPr="00DC3717">
        <w:t xml:space="preserve">направляющие (кондукторные втулки), </w:t>
      </w:r>
      <w:proofErr w:type="spellStart"/>
      <w:r>
        <w:t>пневмо-гидро-электро</w:t>
      </w:r>
      <w:r w:rsidRPr="00DC3717">
        <w:t>приводы</w:t>
      </w:r>
      <w:proofErr w:type="spellEnd"/>
      <w:r w:rsidRPr="00DC3717">
        <w:t>, устройства автоматики, подводимые опоры и другие устройства.</w:t>
      </w:r>
    </w:p>
    <w:p w:rsidR="0048273C" w:rsidRDefault="00D53FCF" w:rsidP="001B6957">
      <w:pPr>
        <w:widowControl w:val="0"/>
        <w:spacing w:after="0" w:line="360" w:lineRule="auto"/>
        <w:ind w:firstLine="510"/>
        <w:jc w:val="both"/>
      </w:pPr>
      <w:r w:rsidRPr="00DC3717">
        <w:t xml:space="preserve">В условиях серийного производства деталей широко применяют </w:t>
      </w:r>
      <w:r w:rsidR="00A70DFD">
        <w:t xml:space="preserve">специальные </w:t>
      </w:r>
      <w:r w:rsidRPr="00DC3717">
        <w:t xml:space="preserve">приспособления, В условиях мелкосерийного и единичного производства, когда обрабатывают заготовки малыми партиями или поштучно, </w:t>
      </w:r>
      <w:r w:rsidR="00A70DFD">
        <w:t xml:space="preserve">следует </w:t>
      </w:r>
      <w:r w:rsidRPr="00DC3717">
        <w:t>применять быстропереналаживаемые приспособления.</w:t>
      </w:r>
    </w:p>
    <w:p w:rsidR="00D53FCF" w:rsidRPr="00DC3717" w:rsidRDefault="00A70DFD" w:rsidP="001B6957">
      <w:pPr>
        <w:widowControl w:val="0"/>
        <w:spacing w:after="0" w:line="360" w:lineRule="auto"/>
        <w:ind w:firstLine="510"/>
        <w:jc w:val="both"/>
      </w:pPr>
      <w:r>
        <w:t>А</w:t>
      </w:r>
      <w:r w:rsidR="00D53FCF" w:rsidRPr="00DC3717">
        <w:t>втоматическая переналадка приспособлений</w:t>
      </w:r>
      <w:r w:rsidRPr="00A70DFD">
        <w:t xml:space="preserve"> </w:t>
      </w:r>
      <w:r w:rsidRPr="00DC3717">
        <w:t>целесообразна</w:t>
      </w:r>
      <w:r w:rsidR="00D53FCF">
        <w:t xml:space="preserve"> у</w:t>
      </w:r>
      <w:r w:rsidR="00996806">
        <w:t xml:space="preserve"> </w:t>
      </w:r>
      <w:r w:rsidR="00D53FCF">
        <w:t xml:space="preserve">станков с </w:t>
      </w:r>
      <w:r w:rsidR="00D53FCF" w:rsidRPr="00DC3717">
        <w:t>ЧПУ</w:t>
      </w:r>
      <w:r w:rsidR="005E1E16">
        <w:t xml:space="preserve"> (числовым программным управлением)</w:t>
      </w:r>
      <w:r w:rsidR="00D53FCF" w:rsidRPr="00DC3717">
        <w:t xml:space="preserve"> без участия оператора. Это предъявляет к приспособлению </w:t>
      </w:r>
      <w:r w:rsidR="00D53FCF" w:rsidRPr="00DC3717">
        <w:lastRenderedPageBreak/>
        <w:t>дополнительные требования</w:t>
      </w:r>
      <w:r w:rsidR="0048273C">
        <w:t>, они должны</w:t>
      </w:r>
      <w:r w:rsidR="001C5B36">
        <w:t>:</w:t>
      </w:r>
      <w:r w:rsidR="00D53FCF" w:rsidRPr="00DC3717">
        <w:t xml:space="preserve"> </w:t>
      </w:r>
    </w:p>
    <w:p w:rsidR="00D53FCF" w:rsidRPr="00DC3717" w:rsidRDefault="0048273C" w:rsidP="001B6957">
      <w:pPr>
        <w:pStyle w:val="43"/>
        <w:spacing w:after="0"/>
        <w:ind w:left="0" w:firstLine="510"/>
      </w:pPr>
      <w:r w:rsidRPr="00DC3717">
        <w:t>отличат</w:t>
      </w:r>
      <w:r>
        <w:t>ь</w:t>
      </w:r>
      <w:r w:rsidRPr="00DC3717">
        <w:t>ся повышенной надежностью</w:t>
      </w:r>
      <w:r w:rsidR="00D53FCF" w:rsidRPr="00DC3717">
        <w:t>;</w:t>
      </w:r>
    </w:p>
    <w:p w:rsidR="00D53FCF" w:rsidRPr="00DC3717" w:rsidRDefault="00D53FCF" w:rsidP="001B6957">
      <w:pPr>
        <w:pStyle w:val="43"/>
        <w:spacing w:after="0"/>
        <w:ind w:left="0" w:firstLine="510"/>
      </w:pPr>
      <w:r>
        <w:t>о</w:t>
      </w:r>
      <w:r w:rsidRPr="00DC3717">
        <w:t>беспечивать необходимое базирование заготовок и заданное положение системы координат станка;</w:t>
      </w:r>
    </w:p>
    <w:p w:rsidR="00D53FCF" w:rsidRPr="00DC3717" w:rsidRDefault="0048273C" w:rsidP="001B6957">
      <w:pPr>
        <w:pStyle w:val="43"/>
        <w:spacing w:after="0"/>
        <w:ind w:left="0" w:firstLine="510"/>
      </w:pPr>
      <w:r>
        <w:t xml:space="preserve">обеспечивать </w:t>
      </w:r>
      <w:r w:rsidR="00D53FCF">
        <w:t>а</w:t>
      </w:r>
      <w:r w:rsidR="00D53FCF" w:rsidRPr="00DC3717">
        <w:t xml:space="preserve">втоматический зажим </w:t>
      </w:r>
      <w:r w:rsidR="00D53FCF">
        <w:t xml:space="preserve">- </w:t>
      </w:r>
      <w:r w:rsidR="00D53FCF" w:rsidRPr="00DC3717">
        <w:t>разжим заготовок по команде ЧПУ;</w:t>
      </w:r>
    </w:p>
    <w:p w:rsidR="00D53FCF" w:rsidRPr="00DC3717" w:rsidRDefault="0048273C" w:rsidP="001B6957">
      <w:pPr>
        <w:pStyle w:val="43"/>
        <w:spacing w:after="0"/>
        <w:ind w:left="0" w:firstLine="510"/>
      </w:pPr>
      <w:r>
        <w:t xml:space="preserve">обеспечивать </w:t>
      </w:r>
      <w:r w:rsidR="00D53FCF">
        <w:t>н</w:t>
      </w:r>
      <w:r w:rsidR="00D53FCF" w:rsidRPr="00DC3717">
        <w:t>адежный</w:t>
      </w:r>
      <w:r w:rsidRPr="0048273C">
        <w:t xml:space="preserve"> </w:t>
      </w:r>
      <w:proofErr w:type="spellStart"/>
      <w:r>
        <w:t>пневмо</w:t>
      </w:r>
      <w:proofErr w:type="spellEnd"/>
      <w:r>
        <w:t xml:space="preserve"> или </w:t>
      </w:r>
      <w:proofErr w:type="spellStart"/>
      <w:r>
        <w:t>гидро</w:t>
      </w:r>
      <w:proofErr w:type="spellEnd"/>
      <w:r w:rsidR="00D53FCF" w:rsidRPr="00DC3717">
        <w:t xml:space="preserve"> зажим заготовок в случае аварийного падения воздуха или масла в системе и обесточивания;</w:t>
      </w:r>
    </w:p>
    <w:p w:rsidR="00D53FCF" w:rsidRPr="00DC3717" w:rsidRDefault="0048273C" w:rsidP="001B6957">
      <w:pPr>
        <w:pStyle w:val="43"/>
        <w:spacing w:after="0"/>
        <w:ind w:left="0" w:firstLine="510"/>
      </w:pPr>
      <w:r>
        <w:t xml:space="preserve">создавать </w:t>
      </w:r>
      <w:r w:rsidR="00D53FCF">
        <w:t>в</w:t>
      </w:r>
      <w:r w:rsidR="00D53FCF" w:rsidRPr="00DC3717">
        <w:t>озможность обработки заготовк</w:t>
      </w:r>
      <w:r w:rsidR="00F72358">
        <w:t>и  4-5 сторон с одной установки.</w:t>
      </w:r>
    </w:p>
    <w:p w:rsidR="00D53FCF" w:rsidRPr="00DC3717" w:rsidRDefault="00D53FCF" w:rsidP="001B6957">
      <w:pPr>
        <w:widowControl w:val="0"/>
        <w:spacing w:after="0" w:line="360" w:lineRule="auto"/>
        <w:ind w:firstLine="510"/>
        <w:jc w:val="both"/>
      </w:pPr>
      <w:r w:rsidRPr="00DC3717">
        <w:t xml:space="preserve">Стационарные приспособления, </w:t>
      </w:r>
      <w:r>
        <w:t>в которых</w:t>
      </w:r>
      <w:r w:rsidRPr="00DC3717">
        <w:t xml:space="preserve"> загрузку-разгрузку заготовок осуществляют промышленным роботом, целесообразно применять лишь в крупносерийном или серийном производствах</w:t>
      </w:r>
      <w:r w:rsidR="00F72358">
        <w:t>.</w:t>
      </w:r>
      <w:r w:rsidR="0048273C">
        <w:t xml:space="preserve"> </w:t>
      </w:r>
      <w:r w:rsidRPr="00DC3717">
        <w:t xml:space="preserve">В </w:t>
      </w:r>
      <w:r w:rsidR="0048273C">
        <w:t xml:space="preserve">этом </w:t>
      </w:r>
      <w:r w:rsidRPr="00DC3717">
        <w:t>случае применяют приспособления, устанавливаемые на спутниках (паллетах).</w:t>
      </w:r>
      <w:r w:rsidR="00996806">
        <w:t xml:space="preserve"> </w:t>
      </w:r>
      <w:r w:rsidRPr="00DC3717">
        <w:t>Приспособление, находящееся на станции загрузки</w:t>
      </w:r>
      <w:r w:rsidR="00DD1CA8">
        <w:t xml:space="preserve"> </w:t>
      </w:r>
      <w:r w:rsidRPr="00DC3717">
        <w:t xml:space="preserve">- разгрузки, устанавливают на спутник, заготовку устанавливают в приспособление, затем спутник с приспособлением и установленной на нем заготовкой, транспортируют к станку и устанавливают на стол станка с помощью промышленного робота. </w:t>
      </w:r>
    </w:p>
    <w:p w:rsidR="00A70DFD" w:rsidRDefault="00D53FCF" w:rsidP="001B6957">
      <w:pPr>
        <w:widowControl w:val="0"/>
        <w:spacing w:after="0" w:line="360" w:lineRule="auto"/>
        <w:ind w:firstLine="510"/>
        <w:jc w:val="both"/>
      </w:pPr>
      <w:r w:rsidRPr="00DC3717">
        <w:t xml:space="preserve">При этом все спутники имеют унифицированные базовые поверхности, что позволяет использовать на станках идентичные устройства для базирования и закрепления спутников на столах </w:t>
      </w:r>
      <w:r w:rsidR="00A70DFD" w:rsidRPr="00DC3717">
        <w:t>станков.</w:t>
      </w:r>
    </w:p>
    <w:p w:rsidR="00143A43" w:rsidRPr="009368FE" w:rsidRDefault="00D53FCF" w:rsidP="009368FE">
      <w:pPr>
        <w:widowControl w:val="0"/>
        <w:spacing w:after="0" w:line="360" w:lineRule="auto"/>
        <w:ind w:firstLine="510"/>
        <w:jc w:val="both"/>
      </w:pPr>
      <w:r w:rsidRPr="00DC3717">
        <w:t xml:space="preserve">В </w:t>
      </w:r>
      <w:r w:rsidR="00A70DFD" w:rsidRPr="00DC3717">
        <w:t xml:space="preserve">гибких производственных системах </w:t>
      </w:r>
      <w:r w:rsidR="00A70DFD">
        <w:t>(</w:t>
      </w:r>
      <w:r w:rsidRPr="00DC3717">
        <w:t>ГПС</w:t>
      </w:r>
      <w:r w:rsidR="00A70DFD">
        <w:t>)</w:t>
      </w:r>
      <w:r w:rsidRPr="00DC3717">
        <w:t xml:space="preserve"> из многоцелевых станков с ЧПУ целесообразно применять не специальные приспособления спутники, а </w:t>
      </w:r>
      <w:proofErr w:type="spellStart"/>
      <w:r w:rsidRPr="00DC3717">
        <w:t>агрегатированные</w:t>
      </w:r>
      <w:proofErr w:type="spellEnd"/>
      <w:r w:rsidRPr="00DC3717">
        <w:t xml:space="preserve"> быстропереналаживаемые приспособления. Они компонуются на базовых агрегатах-плитах из унифицированных установочных и зажимных узлов и элементов, обеспечивающих возможность базирования и закрепления изделий различной формы и размеров.</w:t>
      </w:r>
    </w:p>
    <w:p w:rsidR="00B0558C" w:rsidRPr="00CF2138" w:rsidRDefault="00B0558C" w:rsidP="00243862">
      <w:pPr>
        <w:widowControl w:val="0"/>
        <w:spacing w:after="0" w:line="360" w:lineRule="auto"/>
        <w:jc w:val="both"/>
      </w:pPr>
    </w:p>
    <w:p w:rsidR="005C02BD" w:rsidRDefault="00D53FCF" w:rsidP="009E0474">
      <w:pPr>
        <w:pStyle w:val="20"/>
        <w:numPr>
          <w:ilvl w:val="0"/>
          <w:numId w:val="66"/>
        </w:numPr>
      </w:pPr>
      <w:bookmarkStart w:id="9" w:name="_Toc456868145"/>
      <w:r w:rsidRPr="005E4701">
        <w:t xml:space="preserve">Основные </w:t>
      </w:r>
      <w:r w:rsidR="00B07A98">
        <w:t>термины</w:t>
      </w:r>
      <w:r w:rsidRPr="005E4701">
        <w:t xml:space="preserve"> и определения</w:t>
      </w:r>
      <w:bookmarkEnd w:id="9"/>
    </w:p>
    <w:p w:rsidR="00F02194" w:rsidRDefault="00F02194" w:rsidP="009368FE">
      <w:pPr>
        <w:spacing w:after="0" w:line="360" w:lineRule="auto"/>
        <w:ind w:firstLine="539"/>
      </w:pPr>
    </w:p>
    <w:p w:rsidR="009368FE" w:rsidRPr="005C02BD" w:rsidRDefault="009368FE" w:rsidP="009368FE">
      <w:pPr>
        <w:spacing w:after="0" w:line="360" w:lineRule="auto"/>
        <w:ind w:firstLine="539"/>
      </w:pPr>
    </w:p>
    <w:p w:rsidR="00D53FCF" w:rsidRPr="000249BA" w:rsidRDefault="00D53FCF" w:rsidP="001B6957">
      <w:pPr>
        <w:widowControl w:val="0"/>
        <w:spacing w:after="0" w:line="360" w:lineRule="auto"/>
        <w:ind w:firstLine="539"/>
        <w:jc w:val="both"/>
      </w:pPr>
      <w:r w:rsidRPr="000249BA">
        <w:rPr>
          <w:i/>
          <w:iCs/>
        </w:rPr>
        <w:t xml:space="preserve">Основные </w:t>
      </w:r>
      <w:r w:rsidR="0041582E">
        <w:rPr>
          <w:i/>
          <w:iCs/>
        </w:rPr>
        <w:t>термины</w:t>
      </w:r>
      <w:r w:rsidRPr="000249BA">
        <w:rPr>
          <w:i/>
          <w:iCs/>
        </w:rPr>
        <w:t xml:space="preserve"> и определения, </w:t>
      </w:r>
      <w:r w:rsidRPr="006F509D">
        <w:rPr>
          <w:iCs/>
        </w:rPr>
        <w:t>касающиеся</w:t>
      </w:r>
      <w:r w:rsidRPr="000249BA">
        <w:rPr>
          <w:i/>
          <w:iCs/>
        </w:rPr>
        <w:t xml:space="preserve">  </w:t>
      </w:r>
      <w:r w:rsidRPr="000249BA">
        <w:t>станочных приспособлений</w:t>
      </w:r>
      <w:r w:rsidR="009E497A">
        <w:t xml:space="preserve"> (СП), </w:t>
      </w:r>
      <w:r w:rsidRPr="006F509D">
        <w:rPr>
          <w:iCs/>
        </w:rPr>
        <w:t>установлены стандартом  ГОСТ 31</w:t>
      </w:r>
      <w:r w:rsidR="00C12135">
        <w:rPr>
          <w:iCs/>
        </w:rPr>
        <w:t>.</w:t>
      </w:r>
      <w:r w:rsidRPr="006F509D">
        <w:rPr>
          <w:iCs/>
        </w:rPr>
        <w:t>010 01-84</w:t>
      </w:r>
      <w:r w:rsidR="00C12135">
        <w:t>. Термины, установленные данным стандартом</w:t>
      </w:r>
      <w:r w:rsidR="00126947">
        <w:t xml:space="preserve">, </w:t>
      </w:r>
      <w:r w:rsidR="00C12135">
        <w:t xml:space="preserve">являются общими для любых станочных приспособлений </w:t>
      </w:r>
      <w:r w:rsidR="00126947">
        <w:t xml:space="preserve">и </w:t>
      </w:r>
      <w:r w:rsidR="00C12135">
        <w:t>обязательны для применения в документации</w:t>
      </w:r>
      <w:r w:rsidR="00126947">
        <w:t xml:space="preserve"> всех видов</w:t>
      </w:r>
      <w:r w:rsidR="00C12135">
        <w:t>.</w:t>
      </w:r>
    </w:p>
    <w:p w:rsidR="00D53FCF" w:rsidRPr="000249BA" w:rsidRDefault="00D53FCF" w:rsidP="001B6957">
      <w:pPr>
        <w:widowControl w:val="0"/>
        <w:numPr>
          <w:ilvl w:val="0"/>
          <w:numId w:val="1"/>
        </w:numPr>
        <w:spacing w:after="0" w:line="360" w:lineRule="auto"/>
        <w:ind w:left="0" w:firstLine="539"/>
        <w:jc w:val="both"/>
      </w:pPr>
      <w:r w:rsidRPr="000249BA">
        <w:rPr>
          <w:b/>
          <w:i/>
        </w:rPr>
        <w:t>Специальное</w:t>
      </w:r>
      <w:r w:rsidRPr="000249BA">
        <w:t xml:space="preserve"> – </w:t>
      </w:r>
      <w:r w:rsidR="008F114A">
        <w:t>СП</w:t>
      </w:r>
      <w:r w:rsidRPr="000249BA">
        <w:rPr>
          <w:color w:val="2D2D2D"/>
          <w:shd w:val="clear" w:color="auto" w:fill="FFFFFF"/>
        </w:rPr>
        <w:t xml:space="preserve"> для установки заготовок одного типоразмера,</w:t>
      </w:r>
      <w:r w:rsidR="00EF6FD4">
        <w:rPr>
          <w:color w:val="2D2D2D"/>
          <w:shd w:val="clear" w:color="auto" w:fill="FFFFFF"/>
        </w:rPr>
        <w:t xml:space="preserve"> </w:t>
      </w:r>
      <w:r w:rsidRPr="000249BA">
        <w:t xml:space="preserve">предназначено для выполнения одной или нескольких операций изготовления определенного изделия без </w:t>
      </w:r>
      <w:r w:rsidRPr="000249BA">
        <w:lastRenderedPageBreak/>
        <w:t>регулирования и переналадки.</w:t>
      </w:r>
    </w:p>
    <w:p w:rsidR="00D53FCF" w:rsidRPr="000249BA" w:rsidRDefault="00D53FCF" w:rsidP="001B6957">
      <w:pPr>
        <w:widowControl w:val="0"/>
        <w:numPr>
          <w:ilvl w:val="0"/>
          <w:numId w:val="1"/>
        </w:numPr>
        <w:spacing w:after="0" w:line="360" w:lineRule="auto"/>
        <w:ind w:left="0" w:firstLine="539"/>
        <w:jc w:val="both"/>
      </w:pPr>
      <w:r w:rsidRPr="000249BA">
        <w:rPr>
          <w:b/>
          <w:i/>
        </w:rPr>
        <w:t>Специализированное</w:t>
      </w:r>
      <w:r w:rsidRPr="000249BA">
        <w:t xml:space="preserve"> – </w:t>
      </w:r>
      <w:r w:rsidR="008F114A">
        <w:t>СП</w:t>
      </w:r>
      <w:r w:rsidR="008F114A" w:rsidRPr="000249BA">
        <w:rPr>
          <w:color w:val="2D2D2D"/>
          <w:shd w:val="clear" w:color="auto" w:fill="FFFFFF"/>
        </w:rPr>
        <w:t xml:space="preserve"> </w:t>
      </w:r>
      <w:r w:rsidRPr="000249BA">
        <w:rPr>
          <w:color w:val="2D2D2D"/>
          <w:shd w:val="clear" w:color="auto" w:fill="FFFFFF"/>
        </w:rPr>
        <w:t xml:space="preserve">для установки однотипных заготовок, </w:t>
      </w:r>
      <w:r w:rsidRPr="000249BA">
        <w:t>многократного применения, имеющее специализированные базирующие поверхности для установки заготовок типовых конфигураций в пределах определенных габаритов.</w:t>
      </w:r>
      <w:r w:rsidR="00EF6FD4">
        <w:t xml:space="preserve"> </w:t>
      </w:r>
      <w:r w:rsidRPr="000249BA">
        <w:rPr>
          <w:b/>
          <w:shd w:val="clear" w:color="auto" w:fill="FFFFFF"/>
        </w:rPr>
        <w:t>Однотипными</w:t>
      </w:r>
      <w:r w:rsidRPr="000249BA">
        <w:rPr>
          <w:shd w:val="clear" w:color="auto" w:fill="FFFFFF"/>
        </w:rPr>
        <w:t xml:space="preserve"> называют заготовки, принадлежащие к одной классификационной группировке, выделяемой по признакам близости конструктивных и технологических характеристик</w:t>
      </w:r>
      <w:r w:rsidRPr="000249BA">
        <w:rPr>
          <w:sz w:val="20"/>
          <w:szCs w:val="20"/>
          <w:shd w:val="clear" w:color="auto" w:fill="FFFFFF"/>
        </w:rPr>
        <w:t>.</w:t>
      </w:r>
    </w:p>
    <w:p w:rsidR="00D53FCF" w:rsidRPr="000249BA" w:rsidRDefault="00D53FCF" w:rsidP="001B6957">
      <w:pPr>
        <w:widowControl w:val="0"/>
        <w:numPr>
          <w:ilvl w:val="0"/>
          <w:numId w:val="1"/>
        </w:numPr>
        <w:spacing w:after="0" w:line="360" w:lineRule="auto"/>
        <w:ind w:left="0" w:firstLine="539"/>
        <w:jc w:val="both"/>
      </w:pPr>
      <w:r w:rsidRPr="000249BA">
        <w:rPr>
          <w:b/>
          <w:i/>
        </w:rPr>
        <w:t>Универсальное</w:t>
      </w:r>
      <w:r w:rsidRPr="000249BA">
        <w:t xml:space="preserve"> – </w:t>
      </w:r>
      <w:r w:rsidR="008F114A">
        <w:t>СП</w:t>
      </w:r>
      <w:r w:rsidR="008F114A" w:rsidRPr="000249BA">
        <w:rPr>
          <w:color w:val="2D2D2D"/>
          <w:shd w:val="clear" w:color="auto" w:fill="FFFFFF"/>
        </w:rPr>
        <w:t xml:space="preserve"> </w:t>
      </w:r>
      <w:r w:rsidRPr="000249BA">
        <w:rPr>
          <w:color w:val="2D2D2D"/>
          <w:shd w:val="clear" w:color="auto" w:fill="FFFFFF"/>
        </w:rPr>
        <w:t>для установки заготовок различной конструкции в установленном диапазоне размеров</w:t>
      </w:r>
      <w:r w:rsidRPr="000249BA">
        <w:t>, многократного применения, (имеющее универсальные базирующие поверхности для установки заготовок различных конфигураций в пределах определенных габаритов).</w:t>
      </w:r>
    </w:p>
    <w:p w:rsidR="00D53FCF" w:rsidRPr="000249BA" w:rsidRDefault="00D53FCF" w:rsidP="001B6957">
      <w:pPr>
        <w:widowControl w:val="0"/>
        <w:numPr>
          <w:ilvl w:val="0"/>
          <w:numId w:val="1"/>
        </w:numPr>
        <w:spacing w:after="0" w:line="360" w:lineRule="auto"/>
        <w:ind w:left="0" w:firstLine="539"/>
        <w:jc w:val="both"/>
      </w:pPr>
      <w:r w:rsidRPr="000249BA">
        <w:rPr>
          <w:b/>
          <w:i/>
        </w:rPr>
        <w:t>Одноместное</w:t>
      </w:r>
      <w:r w:rsidRPr="000249BA">
        <w:t xml:space="preserve"> - </w:t>
      </w:r>
      <w:r w:rsidR="008F114A">
        <w:t>СП</w:t>
      </w:r>
      <w:r w:rsidR="008F114A" w:rsidRPr="000249BA">
        <w:t xml:space="preserve"> </w:t>
      </w:r>
      <w:r w:rsidRPr="000249BA">
        <w:t>для установки одной заготовки.</w:t>
      </w:r>
    </w:p>
    <w:p w:rsidR="00D53FCF" w:rsidRPr="000249BA" w:rsidRDefault="00D53FCF" w:rsidP="001B6957">
      <w:pPr>
        <w:widowControl w:val="0"/>
        <w:numPr>
          <w:ilvl w:val="0"/>
          <w:numId w:val="1"/>
        </w:numPr>
        <w:spacing w:after="0" w:line="360" w:lineRule="auto"/>
        <w:ind w:left="0" w:firstLine="539"/>
        <w:jc w:val="both"/>
      </w:pPr>
      <w:r w:rsidRPr="000249BA">
        <w:rPr>
          <w:b/>
          <w:i/>
        </w:rPr>
        <w:t>Многоместное</w:t>
      </w:r>
      <w:r w:rsidRPr="000249BA">
        <w:t xml:space="preserve"> -</w:t>
      </w:r>
      <w:r w:rsidR="008F114A" w:rsidRPr="008F114A">
        <w:t xml:space="preserve"> </w:t>
      </w:r>
      <w:r w:rsidR="008F114A">
        <w:t>СП</w:t>
      </w:r>
      <w:r w:rsidRPr="000249BA">
        <w:t xml:space="preserve"> для одновременной установки нескольких заготовок.</w:t>
      </w:r>
    </w:p>
    <w:p w:rsidR="00D53FCF" w:rsidRPr="000249BA" w:rsidRDefault="00D53FCF" w:rsidP="001B6957">
      <w:pPr>
        <w:widowControl w:val="0"/>
        <w:numPr>
          <w:ilvl w:val="0"/>
          <w:numId w:val="1"/>
        </w:numPr>
        <w:spacing w:after="0" w:line="360" w:lineRule="auto"/>
        <w:ind w:left="0" w:firstLine="539"/>
        <w:jc w:val="both"/>
      </w:pPr>
      <w:r w:rsidRPr="000249BA">
        <w:rPr>
          <w:b/>
          <w:i/>
        </w:rPr>
        <w:t>Групповое</w:t>
      </w:r>
      <w:r w:rsidRPr="000249BA">
        <w:t xml:space="preserve"> - </w:t>
      </w:r>
      <w:r w:rsidR="008F114A">
        <w:t>СП</w:t>
      </w:r>
      <w:r w:rsidR="008F114A" w:rsidRPr="000249BA">
        <w:t xml:space="preserve"> </w:t>
      </w:r>
      <w:r w:rsidRPr="000249BA">
        <w:t>для установки заготовок имеющих различную конфигурацию, но близкие по типоразмеру базы.</w:t>
      </w:r>
    </w:p>
    <w:p w:rsidR="00D53FCF" w:rsidRPr="000249BA" w:rsidRDefault="00D53FCF" w:rsidP="001B6957">
      <w:pPr>
        <w:widowControl w:val="0"/>
        <w:numPr>
          <w:ilvl w:val="0"/>
          <w:numId w:val="1"/>
        </w:numPr>
        <w:spacing w:after="0" w:line="360" w:lineRule="auto"/>
        <w:ind w:left="0" w:firstLine="539"/>
        <w:jc w:val="both"/>
      </w:pPr>
      <w:r w:rsidRPr="000249BA">
        <w:rPr>
          <w:b/>
          <w:bCs/>
          <w:i/>
          <w:color w:val="2D2D2D"/>
          <w:shd w:val="clear" w:color="auto" w:fill="FFFFFF"/>
        </w:rPr>
        <w:t>Однопозиционное станочное приспособление</w:t>
      </w:r>
      <w:r w:rsidRPr="000249BA">
        <w:rPr>
          <w:bCs/>
          <w:i/>
          <w:color w:val="2D2D2D"/>
          <w:shd w:val="clear" w:color="auto" w:fill="FFFFFF"/>
        </w:rPr>
        <w:t xml:space="preserve"> –</w:t>
      </w:r>
      <w:r w:rsidRPr="000249BA">
        <w:rPr>
          <w:b/>
          <w:bCs/>
          <w:color w:val="2D2D2D"/>
          <w:shd w:val="clear" w:color="auto" w:fill="FFFFFF"/>
        </w:rPr>
        <w:t xml:space="preserve"> </w:t>
      </w:r>
      <w:r w:rsidR="008F114A">
        <w:t>СП</w:t>
      </w:r>
      <w:r w:rsidRPr="000249BA">
        <w:rPr>
          <w:b/>
          <w:bCs/>
          <w:color w:val="2D2D2D"/>
          <w:shd w:val="clear" w:color="auto" w:fill="FFFFFF"/>
        </w:rPr>
        <w:t xml:space="preserve">, </w:t>
      </w:r>
      <w:r w:rsidRPr="000249BA">
        <w:rPr>
          <w:color w:val="2D2D2D"/>
          <w:shd w:val="clear" w:color="auto" w:fill="FFFFFF"/>
        </w:rPr>
        <w:t>в котором заготовку обрабатывают на данной операции без изменения позиции.</w:t>
      </w:r>
    </w:p>
    <w:p w:rsidR="002721FB" w:rsidRPr="00B0623B" w:rsidRDefault="00D53FCF" w:rsidP="00B0623B">
      <w:pPr>
        <w:widowControl w:val="0"/>
        <w:numPr>
          <w:ilvl w:val="0"/>
          <w:numId w:val="1"/>
        </w:numPr>
        <w:spacing w:after="0" w:line="360" w:lineRule="auto"/>
        <w:ind w:left="0" w:firstLine="539"/>
        <w:jc w:val="both"/>
      </w:pPr>
      <w:r w:rsidRPr="000249BA">
        <w:rPr>
          <w:b/>
          <w:bCs/>
          <w:i/>
          <w:color w:val="2D2D2D"/>
        </w:rPr>
        <w:t>Многопозиционное станочное приспособление</w:t>
      </w:r>
      <w:r w:rsidRPr="000249BA">
        <w:rPr>
          <w:color w:val="2D2D2D"/>
        </w:rPr>
        <w:t xml:space="preserve"> - </w:t>
      </w:r>
      <w:r w:rsidR="008F114A">
        <w:t>СП</w:t>
      </w:r>
      <w:r w:rsidRPr="000249BA">
        <w:rPr>
          <w:b/>
          <w:bCs/>
          <w:color w:val="2D2D2D"/>
          <w:shd w:val="clear" w:color="auto" w:fill="FFFFFF"/>
        </w:rPr>
        <w:t xml:space="preserve">, </w:t>
      </w:r>
      <w:r w:rsidRPr="000249BA">
        <w:rPr>
          <w:color w:val="2D2D2D"/>
        </w:rPr>
        <w:t>заготовку в котором обрабатывают на данной операции с изменением позиции.</w:t>
      </w:r>
    </w:p>
    <w:p w:rsidR="00B0623B" w:rsidRPr="0041582E" w:rsidRDefault="00B0623B" w:rsidP="00B0623B">
      <w:pPr>
        <w:widowControl w:val="0"/>
        <w:spacing w:after="0" w:line="360" w:lineRule="auto"/>
        <w:ind w:left="539"/>
        <w:jc w:val="both"/>
      </w:pPr>
    </w:p>
    <w:p w:rsidR="0041582E" w:rsidRPr="002721FB" w:rsidRDefault="00D53FCF" w:rsidP="009E0474">
      <w:pPr>
        <w:pStyle w:val="20"/>
        <w:numPr>
          <w:ilvl w:val="0"/>
          <w:numId w:val="67"/>
        </w:numPr>
      </w:pPr>
      <w:bookmarkStart w:id="10" w:name="_Toc456868146"/>
      <w:r w:rsidRPr="002721FB">
        <w:t>Дополнительные термины и определения</w:t>
      </w:r>
      <w:bookmarkEnd w:id="10"/>
    </w:p>
    <w:p w:rsidR="0046215C" w:rsidRDefault="0046215C" w:rsidP="009368FE">
      <w:pPr>
        <w:pStyle w:val="a3"/>
        <w:tabs>
          <w:tab w:val="clear" w:pos="4677"/>
          <w:tab w:val="clear" w:pos="9355"/>
        </w:tabs>
        <w:spacing w:after="0" w:line="360" w:lineRule="auto"/>
      </w:pPr>
    </w:p>
    <w:p w:rsidR="009368FE" w:rsidRPr="00B0623B" w:rsidRDefault="009368FE" w:rsidP="009368FE">
      <w:pPr>
        <w:tabs>
          <w:tab w:val="left" w:pos="389"/>
        </w:tabs>
        <w:spacing w:after="0" w:line="360" w:lineRule="auto"/>
      </w:pPr>
    </w:p>
    <w:p w:rsidR="0041582E" w:rsidRPr="000249BA" w:rsidRDefault="0041582E" w:rsidP="001B6957">
      <w:pPr>
        <w:widowControl w:val="0"/>
        <w:spacing w:after="0" w:line="360" w:lineRule="auto"/>
        <w:ind w:firstLine="539"/>
        <w:jc w:val="both"/>
      </w:pPr>
      <w:r w:rsidRPr="0041582E">
        <w:rPr>
          <w:b/>
          <w:i/>
        </w:rPr>
        <w:t>Разборное</w:t>
      </w:r>
      <w:r w:rsidRPr="000249BA">
        <w:t xml:space="preserve"> – </w:t>
      </w:r>
      <w:r>
        <w:t>СП</w:t>
      </w:r>
      <w:r w:rsidRPr="000249BA">
        <w:t xml:space="preserve"> детали и сборочные</w:t>
      </w:r>
      <w:r w:rsidR="00212DB0">
        <w:t>,</w:t>
      </w:r>
      <w:r w:rsidRPr="000249BA">
        <w:t xml:space="preserve"> единицы </w:t>
      </w:r>
      <w:r>
        <w:t>которого</w:t>
      </w:r>
      <w:r w:rsidRPr="000249BA">
        <w:t xml:space="preserve"> после окончания эксплуатации используют для оснащения производства других изделий.</w:t>
      </w:r>
    </w:p>
    <w:p w:rsidR="0041582E" w:rsidRPr="000249BA" w:rsidRDefault="0041582E" w:rsidP="001B6957">
      <w:pPr>
        <w:widowControl w:val="0"/>
        <w:spacing w:after="0" w:line="360" w:lineRule="auto"/>
        <w:ind w:firstLine="539"/>
        <w:jc w:val="both"/>
      </w:pPr>
      <w:r w:rsidRPr="000249BA">
        <w:rPr>
          <w:b/>
          <w:i/>
        </w:rPr>
        <w:t>Неразборное</w:t>
      </w:r>
      <w:r w:rsidRPr="000249BA">
        <w:t xml:space="preserve"> – </w:t>
      </w:r>
      <w:r>
        <w:t>СП</w:t>
      </w:r>
      <w:r w:rsidRPr="000249BA">
        <w:t xml:space="preserve"> подлежащее списанию после окончания эксплуатации.</w:t>
      </w:r>
    </w:p>
    <w:p w:rsidR="0041582E" w:rsidRPr="000249BA" w:rsidRDefault="0041582E" w:rsidP="001B6957">
      <w:pPr>
        <w:widowControl w:val="0"/>
        <w:spacing w:after="0" w:line="360" w:lineRule="auto"/>
        <w:ind w:firstLine="539"/>
        <w:jc w:val="both"/>
      </w:pPr>
      <w:r w:rsidRPr="000249BA">
        <w:rPr>
          <w:b/>
          <w:i/>
        </w:rPr>
        <w:t>Немеханизированное</w:t>
      </w:r>
      <w:r w:rsidRPr="000249BA">
        <w:t xml:space="preserve"> –</w:t>
      </w:r>
      <w:r w:rsidRPr="00EF6FD4">
        <w:rPr>
          <w:color w:val="2D2D2D"/>
          <w:shd w:val="clear" w:color="auto" w:fill="FFFFFF"/>
        </w:rPr>
        <w:t xml:space="preserve"> </w:t>
      </w:r>
      <w:r>
        <w:t>СП</w:t>
      </w:r>
      <w:r>
        <w:rPr>
          <w:color w:val="2D2D2D"/>
          <w:shd w:val="clear" w:color="auto" w:fill="FFFFFF"/>
        </w:rPr>
        <w:t>,</w:t>
      </w:r>
      <w:r w:rsidRPr="000249BA">
        <w:t xml:space="preserve"> не имеющее механизированных сборочных единиц.</w:t>
      </w:r>
    </w:p>
    <w:p w:rsidR="0041582E" w:rsidRPr="000249BA" w:rsidRDefault="0041582E" w:rsidP="001B6957">
      <w:pPr>
        <w:widowControl w:val="0"/>
        <w:spacing w:after="0" w:line="360" w:lineRule="auto"/>
        <w:ind w:firstLine="539"/>
        <w:jc w:val="both"/>
      </w:pPr>
      <w:r w:rsidRPr="000249BA">
        <w:rPr>
          <w:b/>
          <w:i/>
        </w:rPr>
        <w:t>Механизированное</w:t>
      </w:r>
      <w:r w:rsidRPr="000249BA">
        <w:t xml:space="preserve"> - </w:t>
      </w:r>
      <w:r>
        <w:t>СП</w:t>
      </w:r>
      <w:r>
        <w:rPr>
          <w:color w:val="2D2D2D"/>
          <w:shd w:val="clear" w:color="auto" w:fill="FFFFFF"/>
        </w:rPr>
        <w:t>,</w:t>
      </w:r>
      <w:r w:rsidRPr="000249BA">
        <w:rPr>
          <w:color w:val="2D2D2D"/>
          <w:shd w:val="clear" w:color="auto" w:fill="FFFFFF"/>
        </w:rPr>
        <w:t xml:space="preserve"> </w:t>
      </w:r>
      <w:r w:rsidRPr="000249BA">
        <w:t>с механизированными сборочными единицами, не имеющее кинематической связи с оснащаемым станком.</w:t>
      </w:r>
    </w:p>
    <w:p w:rsidR="0041582E" w:rsidRPr="0041582E" w:rsidRDefault="0041582E" w:rsidP="001B6957">
      <w:pPr>
        <w:widowControl w:val="0"/>
        <w:spacing w:after="0" w:line="360" w:lineRule="auto"/>
        <w:ind w:firstLine="539"/>
        <w:jc w:val="both"/>
      </w:pPr>
      <w:r w:rsidRPr="000249BA">
        <w:rPr>
          <w:b/>
          <w:i/>
        </w:rPr>
        <w:t>Автоматизированное</w:t>
      </w:r>
      <w:r w:rsidRPr="000249BA">
        <w:t xml:space="preserve"> – </w:t>
      </w:r>
      <w:r>
        <w:t>СП</w:t>
      </w:r>
      <w:r>
        <w:rPr>
          <w:color w:val="2D2D2D"/>
          <w:shd w:val="clear" w:color="auto" w:fill="FFFFFF"/>
        </w:rPr>
        <w:t>,</w:t>
      </w:r>
      <w:r w:rsidRPr="000249BA">
        <w:rPr>
          <w:color w:val="2D2D2D"/>
          <w:shd w:val="clear" w:color="auto" w:fill="FFFFFF"/>
        </w:rPr>
        <w:t xml:space="preserve"> </w:t>
      </w:r>
      <w:r w:rsidRPr="000249BA">
        <w:t>встроенное в оснащаемый станок, работающее в автоматическом режиме благодаря кинематической связи механизмов загрузки, закрепления, изменения положения заготовки и вспомогательных устрой</w:t>
      </w:r>
      <w:proofErr w:type="gramStart"/>
      <w:r w:rsidRPr="000249BA">
        <w:t>ств ст</w:t>
      </w:r>
      <w:proofErr w:type="gramEnd"/>
      <w:r w:rsidRPr="000249BA">
        <w:t>анка.</w:t>
      </w:r>
    </w:p>
    <w:p w:rsidR="00D53FCF" w:rsidRPr="000249BA" w:rsidRDefault="00D53FCF" w:rsidP="001B6957">
      <w:pPr>
        <w:widowControl w:val="0"/>
        <w:spacing w:after="0" w:line="360" w:lineRule="auto"/>
        <w:ind w:firstLine="539"/>
        <w:jc w:val="both"/>
      </w:pPr>
      <w:r w:rsidRPr="000249BA">
        <w:rPr>
          <w:b/>
          <w:i/>
        </w:rPr>
        <w:t xml:space="preserve">Базовое </w:t>
      </w:r>
      <w:r w:rsidR="008F114A">
        <w:t>СП</w:t>
      </w:r>
      <w:r w:rsidR="008F114A" w:rsidRPr="000249BA">
        <w:rPr>
          <w:b/>
          <w:i/>
        </w:rPr>
        <w:t xml:space="preserve"> </w:t>
      </w:r>
      <w:r w:rsidRPr="000249BA">
        <w:rPr>
          <w:b/>
          <w:i/>
        </w:rPr>
        <w:t xml:space="preserve">– </w:t>
      </w:r>
      <w:r w:rsidR="00EF6FD4">
        <w:t>к</w:t>
      </w:r>
      <w:r w:rsidRPr="000249BA">
        <w:t xml:space="preserve">онструкция многократного применения, имеющая стандартные единые </w:t>
      </w:r>
      <w:r w:rsidRPr="000249BA">
        <w:lastRenderedPageBreak/>
        <w:t>поверхности для установки сменных наладок, а также приводные, зажимные и</w:t>
      </w:r>
      <w:r w:rsidRPr="00DC3717">
        <w:t xml:space="preserve"> вспомогательные механизмы.</w:t>
      </w:r>
    </w:p>
    <w:p w:rsidR="00D53FCF" w:rsidRPr="00DC3717" w:rsidRDefault="00D53FCF" w:rsidP="001B6957">
      <w:pPr>
        <w:widowControl w:val="0"/>
        <w:spacing w:after="0" w:line="360" w:lineRule="auto"/>
        <w:ind w:firstLine="539"/>
        <w:jc w:val="both"/>
      </w:pPr>
      <w:r w:rsidRPr="00DC3717">
        <w:rPr>
          <w:b/>
          <w:i/>
        </w:rPr>
        <w:t>Сменная наладка –</w:t>
      </w:r>
      <w:r w:rsidRPr="00DC3717">
        <w:t xml:space="preserve"> </w:t>
      </w:r>
      <w:r w:rsidR="00EF6FD4">
        <w:t>с</w:t>
      </w:r>
      <w:r w:rsidRPr="00DC3717">
        <w:t xml:space="preserve">менная специальная часть </w:t>
      </w:r>
      <w:r w:rsidR="008F114A">
        <w:t>СП</w:t>
      </w:r>
      <w:r w:rsidRPr="00DC3717">
        <w:t>, предназначенная для установки заготовок при выполнении определенных операций и переходов.</w:t>
      </w:r>
    </w:p>
    <w:p w:rsidR="00D53FCF" w:rsidRPr="00DC3717" w:rsidRDefault="00D53FCF" w:rsidP="001B6957">
      <w:pPr>
        <w:widowControl w:val="0"/>
        <w:spacing w:after="0" w:line="360" w:lineRule="auto"/>
        <w:ind w:firstLine="539"/>
        <w:jc w:val="both"/>
      </w:pPr>
      <w:r w:rsidRPr="00DC3717">
        <w:rPr>
          <w:b/>
          <w:i/>
        </w:rPr>
        <w:t xml:space="preserve">Регулируемая наладка – </w:t>
      </w:r>
      <w:r w:rsidR="00DD1CA8">
        <w:t>ч</w:t>
      </w:r>
      <w:r w:rsidRPr="00DC3717">
        <w:t xml:space="preserve">асть </w:t>
      </w:r>
      <w:r w:rsidR="008F114A">
        <w:t>СП</w:t>
      </w:r>
      <w:r w:rsidRPr="00DC3717">
        <w:rPr>
          <w:b/>
        </w:rPr>
        <w:t xml:space="preserve">, </w:t>
      </w:r>
      <w:r w:rsidRPr="00DC3717">
        <w:t>обеспечивающая установку различных заготовок путем регулирования деталей с базирующими поверхностями.</w:t>
      </w:r>
    </w:p>
    <w:p w:rsidR="00D53FCF" w:rsidRPr="00DC3717" w:rsidRDefault="00D53FCF" w:rsidP="001B6957">
      <w:pPr>
        <w:widowControl w:val="0"/>
        <w:spacing w:after="0" w:line="360" w:lineRule="auto"/>
        <w:ind w:firstLine="539"/>
        <w:jc w:val="both"/>
      </w:pPr>
      <w:r w:rsidRPr="00DC3717">
        <w:rPr>
          <w:b/>
          <w:i/>
        </w:rPr>
        <w:t>Компоновка –</w:t>
      </w:r>
      <w:r w:rsidRPr="00DC3717">
        <w:t xml:space="preserve"> Вид существования разборного </w:t>
      </w:r>
      <w:r w:rsidR="008F114A">
        <w:t>СП</w:t>
      </w:r>
      <w:r w:rsidRPr="00DC3717">
        <w:t>, образованного методом агрегатной сборки.</w:t>
      </w:r>
    </w:p>
    <w:p w:rsidR="00D53FCF" w:rsidRPr="00DC3717" w:rsidRDefault="00D53FCF" w:rsidP="001B6957">
      <w:pPr>
        <w:widowControl w:val="0"/>
        <w:spacing w:after="0" w:line="360" w:lineRule="auto"/>
        <w:ind w:firstLine="539"/>
        <w:jc w:val="both"/>
      </w:pPr>
      <w:r w:rsidRPr="00DC3717">
        <w:rPr>
          <w:b/>
          <w:i/>
        </w:rPr>
        <w:t>Детали и сборочные единицы общего применения для СП –</w:t>
      </w:r>
      <w:r w:rsidRPr="00DC3717">
        <w:t xml:space="preserve"> комплекс унифицированных элементов однократного и многократного применения, предназначенных для использования </w:t>
      </w:r>
      <w:r w:rsidR="00DD1CA8">
        <w:rPr>
          <w:color w:val="2D2D2D"/>
          <w:shd w:val="clear" w:color="auto" w:fill="FFFFFF"/>
        </w:rPr>
        <w:t>с</w:t>
      </w:r>
      <w:r w:rsidR="00DD1CA8" w:rsidRPr="000249BA">
        <w:rPr>
          <w:color w:val="2D2D2D"/>
          <w:shd w:val="clear" w:color="auto" w:fill="FFFFFF"/>
        </w:rPr>
        <w:t>таночн</w:t>
      </w:r>
      <w:r w:rsidR="00DD1CA8">
        <w:rPr>
          <w:color w:val="2D2D2D"/>
          <w:shd w:val="clear" w:color="auto" w:fill="FFFFFF"/>
        </w:rPr>
        <w:t>ых</w:t>
      </w:r>
      <w:r w:rsidR="00DD1CA8" w:rsidRPr="000249BA">
        <w:rPr>
          <w:color w:val="2D2D2D"/>
          <w:shd w:val="clear" w:color="auto" w:fill="FFFFFF"/>
        </w:rPr>
        <w:t xml:space="preserve"> приспособлени</w:t>
      </w:r>
      <w:r w:rsidR="00DD1CA8">
        <w:rPr>
          <w:color w:val="2D2D2D"/>
          <w:shd w:val="clear" w:color="auto" w:fill="FFFFFF"/>
        </w:rPr>
        <w:t>й</w:t>
      </w:r>
      <w:r w:rsidRPr="00DC3717">
        <w:t xml:space="preserve"> различных систем.</w:t>
      </w:r>
    </w:p>
    <w:p w:rsidR="00D53FCF" w:rsidRPr="00DC3717" w:rsidRDefault="00D53FCF" w:rsidP="001B6957">
      <w:pPr>
        <w:widowControl w:val="0"/>
        <w:spacing w:after="0" w:line="360" w:lineRule="auto"/>
        <w:ind w:firstLine="539"/>
        <w:jc w:val="both"/>
        <w:rPr>
          <w:b/>
          <w:i/>
        </w:rPr>
      </w:pPr>
      <w:r w:rsidRPr="00DC3717">
        <w:rPr>
          <w:b/>
          <w:i/>
        </w:rPr>
        <w:t>Детали и сборочные единицы УСП (универсально – сборные приспособления</w:t>
      </w:r>
      <w:r w:rsidRPr="00DC3717">
        <w:rPr>
          <w:b/>
        </w:rPr>
        <w:t xml:space="preserve">) </w:t>
      </w:r>
      <w:r w:rsidRPr="00DC3717">
        <w:t>комплекс унифицированных точных элементов многократного применения образующих</w:t>
      </w:r>
      <w:r w:rsidR="004A7283">
        <w:t xml:space="preserve"> </w:t>
      </w:r>
      <w:r w:rsidRPr="00DC3717">
        <w:t>приспособления системы УСП без проектирования, изготовления и дополнительной обработки специальных частей.</w:t>
      </w:r>
    </w:p>
    <w:p w:rsidR="00D53FCF" w:rsidRPr="00DC3717" w:rsidRDefault="00D53FCF" w:rsidP="001B6957">
      <w:pPr>
        <w:widowControl w:val="0"/>
        <w:spacing w:after="0" w:line="360" w:lineRule="auto"/>
        <w:ind w:firstLine="539"/>
        <w:jc w:val="both"/>
        <w:rPr>
          <w:b/>
          <w:i/>
        </w:rPr>
      </w:pPr>
      <w:r w:rsidRPr="00DC3717">
        <w:rPr>
          <w:b/>
          <w:i/>
        </w:rPr>
        <w:t xml:space="preserve">Детали и сборочные единицы </w:t>
      </w:r>
      <w:proofErr w:type="spellStart"/>
      <w:r w:rsidRPr="00DC3717">
        <w:rPr>
          <w:b/>
        </w:rPr>
        <w:t>сборно</w:t>
      </w:r>
      <w:proofErr w:type="spellEnd"/>
      <w:r w:rsidRPr="00DC3717">
        <w:rPr>
          <w:b/>
        </w:rPr>
        <w:t xml:space="preserve"> – разборны</w:t>
      </w:r>
      <w:r w:rsidR="00DD1CA8">
        <w:rPr>
          <w:b/>
        </w:rPr>
        <w:t>х</w:t>
      </w:r>
      <w:r w:rsidRPr="00DC3717">
        <w:rPr>
          <w:b/>
        </w:rPr>
        <w:t xml:space="preserve"> приспособлени</w:t>
      </w:r>
      <w:r w:rsidR="00DD1CA8">
        <w:rPr>
          <w:b/>
        </w:rPr>
        <w:t>й</w:t>
      </w:r>
      <w:r w:rsidRPr="00DC3717">
        <w:rPr>
          <w:b/>
        </w:rPr>
        <w:t xml:space="preserve"> </w:t>
      </w:r>
      <w:r w:rsidR="00DD1CA8">
        <w:rPr>
          <w:b/>
        </w:rPr>
        <w:t>(</w:t>
      </w:r>
      <w:r w:rsidR="00DD1CA8" w:rsidRPr="00DC3717">
        <w:rPr>
          <w:b/>
          <w:i/>
        </w:rPr>
        <w:t>СРП</w:t>
      </w:r>
      <w:r w:rsidR="00DD1CA8">
        <w:rPr>
          <w:b/>
          <w:i/>
        </w:rPr>
        <w:t>)</w:t>
      </w:r>
      <w:r w:rsidR="00DD1CA8" w:rsidRPr="00DC3717">
        <w:t xml:space="preserve"> </w:t>
      </w:r>
      <w:r w:rsidRPr="00DC3717">
        <w:t>комплекс унифицированных точных элементов многократного применения образующих</w:t>
      </w:r>
      <w:r w:rsidR="004A7283">
        <w:t xml:space="preserve"> </w:t>
      </w:r>
      <w:r w:rsidRPr="00DC3717">
        <w:t>приспособления системы СРП с проектированием и изготовлением специальных частей</w:t>
      </w:r>
    </w:p>
    <w:p w:rsidR="00D53FCF" w:rsidRDefault="00D53FCF" w:rsidP="001B6957">
      <w:pPr>
        <w:widowControl w:val="0"/>
        <w:spacing w:after="0" w:line="360" w:lineRule="auto"/>
        <w:ind w:firstLine="539"/>
        <w:jc w:val="both"/>
      </w:pPr>
      <w:r w:rsidRPr="00DC3717">
        <w:rPr>
          <w:b/>
          <w:i/>
        </w:rPr>
        <w:t xml:space="preserve">Станочный крепежный набор – </w:t>
      </w:r>
      <w:r w:rsidRPr="00DC3717">
        <w:t>комплект зажимных элементов, предназначенный для установки заготовок на столах металлорежущих ст</w:t>
      </w:r>
      <w:r w:rsidR="00143A43">
        <w:t>анков.</w:t>
      </w:r>
    </w:p>
    <w:p w:rsidR="00F97A5D" w:rsidRPr="00FB6154" w:rsidRDefault="00F97A5D" w:rsidP="00FB6154">
      <w:pPr>
        <w:pStyle w:val="8"/>
      </w:pPr>
      <w:r w:rsidRPr="00FB6154">
        <w:t>Вопросы</w:t>
      </w:r>
    </w:p>
    <w:p w:rsidR="00302313" w:rsidRPr="00553354" w:rsidRDefault="00302313" w:rsidP="009E0474">
      <w:pPr>
        <w:numPr>
          <w:ilvl w:val="0"/>
          <w:numId w:val="36"/>
        </w:numPr>
        <w:spacing w:after="0" w:line="360" w:lineRule="auto"/>
        <w:ind w:left="0" w:firstLine="510"/>
        <w:jc w:val="both"/>
        <w:rPr>
          <w:i/>
        </w:rPr>
      </w:pPr>
      <w:r w:rsidRPr="00553354">
        <w:rPr>
          <w:i/>
        </w:rPr>
        <w:t>Чем характерен современный этап развития машиностроения?</w:t>
      </w:r>
    </w:p>
    <w:p w:rsidR="00302313" w:rsidRPr="00553354" w:rsidRDefault="00302313" w:rsidP="009E0474">
      <w:pPr>
        <w:numPr>
          <w:ilvl w:val="0"/>
          <w:numId w:val="36"/>
        </w:numPr>
        <w:spacing w:after="0" w:line="360" w:lineRule="auto"/>
        <w:ind w:left="0" w:firstLine="510"/>
        <w:jc w:val="both"/>
        <w:rPr>
          <w:i/>
          <w:u w:val="single"/>
        </w:rPr>
      </w:pPr>
      <w:r w:rsidRPr="00553354">
        <w:rPr>
          <w:i/>
        </w:rPr>
        <w:t>Что такое приспособление?</w:t>
      </w:r>
    </w:p>
    <w:p w:rsidR="00302313" w:rsidRPr="00243862" w:rsidRDefault="00302313" w:rsidP="009E0474">
      <w:pPr>
        <w:numPr>
          <w:ilvl w:val="0"/>
          <w:numId w:val="36"/>
        </w:numPr>
        <w:spacing w:after="0" w:line="360" w:lineRule="auto"/>
        <w:ind w:left="0" w:firstLine="510"/>
        <w:jc w:val="both"/>
        <w:outlineLvl w:val="0"/>
        <w:rPr>
          <w:i/>
        </w:rPr>
      </w:pPr>
      <w:bookmarkStart w:id="11" w:name="_Toc440534724"/>
      <w:bookmarkStart w:id="12" w:name="_Toc440623346"/>
      <w:bookmarkStart w:id="13" w:name="_Toc441058486"/>
      <w:bookmarkStart w:id="14" w:name="_Toc456868147"/>
      <w:r w:rsidRPr="00553354">
        <w:rPr>
          <w:i/>
        </w:rPr>
        <w:t>Что дает применение приспособлений?</w:t>
      </w:r>
      <w:bookmarkEnd w:id="11"/>
      <w:bookmarkEnd w:id="12"/>
      <w:bookmarkEnd w:id="13"/>
      <w:bookmarkEnd w:id="14"/>
    </w:p>
    <w:p w:rsidR="00243862" w:rsidRPr="00553354" w:rsidRDefault="00243862" w:rsidP="009E0474">
      <w:pPr>
        <w:numPr>
          <w:ilvl w:val="0"/>
          <w:numId w:val="36"/>
        </w:numPr>
        <w:spacing w:after="0" w:line="360" w:lineRule="auto"/>
        <w:ind w:left="0" w:firstLine="510"/>
        <w:jc w:val="both"/>
        <w:outlineLvl w:val="0"/>
        <w:rPr>
          <w:i/>
        </w:rPr>
      </w:pPr>
      <w:bookmarkStart w:id="15" w:name="_Toc440534725"/>
      <w:bookmarkStart w:id="16" w:name="_Toc440623347"/>
      <w:bookmarkStart w:id="17" w:name="_Toc441058487"/>
      <w:bookmarkStart w:id="18" w:name="_Toc456868148"/>
      <w:r>
        <w:rPr>
          <w:i/>
        </w:rPr>
        <w:t>Каким образом с помощью приспособлений можно изменить производительность труда?</w:t>
      </w:r>
      <w:bookmarkEnd w:id="15"/>
      <w:bookmarkEnd w:id="16"/>
      <w:bookmarkEnd w:id="17"/>
      <w:bookmarkEnd w:id="18"/>
    </w:p>
    <w:p w:rsidR="00302313" w:rsidRPr="00553354" w:rsidRDefault="00302313" w:rsidP="009E0474">
      <w:pPr>
        <w:numPr>
          <w:ilvl w:val="0"/>
          <w:numId w:val="36"/>
        </w:numPr>
        <w:spacing w:after="0" w:line="360" w:lineRule="auto"/>
        <w:ind w:left="0" w:firstLine="510"/>
        <w:jc w:val="both"/>
        <w:outlineLvl w:val="0"/>
        <w:rPr>
          <w:i/>
        </w:rPr>
      </w:pPr>
      <w:bookmarkStart w:id="19" w:name="_Toc440534726"/>
      <w:bookmarkStart w:id="20" w:name="_Toc440623348"/>
      <w:bookmarkStart w:id="21" w:name="_Toc441058488"/>
      <w:bookmarkStart w:id="22" w:name="_Toc456868149"/>
      <w:r w:rsidRPr="00553354">
        <w:rPr>
          <w:i/>
        </w:rPr>
        <w:t>Каковы отличительные особенности приспособлений для станков с ЧПУ?</w:t>
      </w:r>
      <w:bookmarkEnd w:id="19"/>
      <w:bookmarkEnd w:id="20"/>
      <w:bookmarkEnd w:id="21"/>
      <w:bookmarkEnd w:id="22"/>
    </w:p>
    <w:p w:rsidR="00302313" w:rsidRPr="00553354" w:rsidRDefault="00302313" w:rsidP="009E0474">
      <w:pPr>
        <w:numPr>
          <w:ilvl w:val="0"/>
          <w:numId w:val="36"/>
        </w:numPr>
        <w:spacing w:after="0" w:line="360" w:lineRule="auto"/>
        <w:ind w:left="0" w:firstLine="510"/>
        <w:jc w:val="both"/>
        <w:rPr>
          <w:i/>
        </w:rPr>
      </w:pPr>
      <w:r w:rsidRPr="00553354">
        <w:rPr>
          <w:i/>
        </w:rPr>
        <w:t>Каково служебное назначение приспособлений?</w:t>
      </w:r>
    </w:p>
    <w:p w:rsidR="00302313" w:rsidRDefault="00302313" w:rsidP="009E0474">
      <w:pPr>
        <w:numPr>
          <w:ilvl w:val="0"/>
          <w:numId w:val="36"/>
        </w:numPr>
        <w:spacing w:after="0" w:line="360" w:lineRule="auto"/>
        <w:ind w:left="0" w:firstLine="510"/>
        <w:jc w:val="both"/>
        <w:rPr>
          <w:i/>
        </w:rPr>
      </w:pPr>
      <w:r w:rsidRPr="00553354">
        <w:rPr>
          <w:i/>
        </w:rPr>
        <w:t>Как</w:t>
      </w:r>
      <w:r>
        <w:rPr>
          <w:i/>
        </w:rPr>
        <w:t xml:space="preserve">ие дополнительные  </w:t>
      </w:r>
      <w:r w:rsidRPr="00553354">
        <w:rPr>
          <w:i/>
        </w:rPr>
        <w:t>требования предъявля</w:t>
      </w:r>
      <w:r w:rsidR="00F97A5D">
        <w:rPr>
          <w:i/>
        </w:rPr>
        <w:t>ются</w:t>
      </w:r>
      <w:r w:rsidRPr="00553354">
        <w:rPr>
          <w:i/>
        </w:rPr>
        <w:t xml:space="preserve"> к п</w:t>
      </w:r>
      <w:r>
        <w:rPr>
          <w:i/>
        </w:rPr>
        <w:t>риспособлению для станка с ЧПУ?</w:t>
      </w:r>
    </w:p>
    <w:p w:rsidR="009D5ADD" w:rsidRDefault="009D5ADD" w:rsidP="009E0474">
      <w:pPr>
        <w:numPr>
          <w:ilvl w:val="0"/>
          <w:numId w:val="36"/>
        </w:numPr>
        <w:spacing w:after="0" w:line="360" w:lineRule="auto"/>
        <w:ind w:left="0" w:firstLine="510"/>
        <w:jc w:val="both"/>
        <w:rPr>
          <w:i/>
        </w:rPr>
      </w:pPr>
      <w:r>
        <w:rPr>
          <w:i/>
        </w:rPr>
        <w:t>Что относится к основным и дополнительным терминам и определениям?</w:t>
      </w:r>
    </w:p>
    <w:p w:rsidR="005C02BD" w:rsidRPr="001B6957" w:rsidRDefault="005C02BD" w:rsidP="001B6957">
      <w:pPr>
        <w:spacing w:after="0" w:line="360" w:lineRule="auto"/>
        <w:ind w:firstLine="510"/>
        <w:rPr>
          <w:caps/>
        </w:rPr>
      </w:pPr>
    </w:p>
    <w:p w:rsidR="005C02BD" w:rsidRDefault="00D53FCF" w:rsidP="009E0474">
      <w:pPr>
        <w:pStyle w:val="20"/>
        <w:numPr>
          <w:ilvl w:val="0"/>
          <w:numId w:val="68"/>
        </w:numPr>
      </w:pPr>
      <w:bookmarkStart w:id="23" w:name="_Toc440534727"/>
      <w:bookmarkStart w:id="24" w:name="_Toc456868150"/>
      <w:bookmarkEnd w:id="23"/>
      <w:r w:rsidRPr="002721FB">
        <w:lastRenderedPageBreak/>
        <w:t xml:space="preserve">Классификация </w:t>
      </w:r>
      <w:r w:rsidR="00051062" w:rsidRPr="002721FB">
        <w:t>технологической оснастки</w:t>
      </w:r>
      <w:bookmarkEnd w:id="24"/>
    </w:p>
    <w:p w:rsidR="00F02194" w:rsidRDefault="00F02194" w:rsidP="001B6957">
      <w:pPr>
        <w:spacing w:after="0" w:line="360" w:lineRule="auto"/>
        <w:ind w:firstLine="510"/>
      </w:pPr>
    </w:p>
    <w:p w:rsidR="009368FE" w:rsidRPr="005C02BD" w:rsidRDefault="009368FE" w:rsidP="001B6957">
      <w:pPr>
        <w:spacing w:after="0" w:line="360" w:lineRule="auto"/>
        <w:ind w:firstLine="510"/>
      </w:pPr>
    </w:p>
    <w:p w:rsidR="00D53FCF" w:rsidRPr="00B140F8" w:rsidRDefault="00D53FCF" w:rsidP="00575863">
      <w:pPr>
        <w:pStyle w:val="105"/>
      </w:pPr>
      <w:r w:rsidRPr="00EB0770">
        <w:t>Технологическая оснастка классифицируется по нескольким признакам:</w:t>
      </w:r>
      <w:r w:rsidR="00DD1CA8">
        <w:t xml:space="preserve"> </w:t>
      </w:r>
      <w:r>
        <w:t>п</w:t>
      </w:r>
      <w:r w:rsidRPr="00B140F8">
        <w:t xml:space="preserve">о целевому назначению, </w:t>
      </w:r>
      <w:r>
        <w:t>п</w:t>
      </w:r>
      <w:r w:rsidRPr="00B140F8">
        <w:t xml:space="preserve">о степени механизации и автоматизации, </w:t>
      </w:r>
      <w:r>
        <w:t>п</w:t>
      </w:r>
      <w:r w:rsidRPr="00B140F8">
        <w:t>о степени специализации</w:t>
      </w:r>
      <w:r>
        <w:t>.</w:t>
      </w:r>
    </w:p>
    <w:p w:rsidR="00D53FCF" w:rsidRPr="00EB0770" w:rsidRDefault="00D53FCF" w:rsidP="00575863">
      <w:pPr>
        <w:pStyle w:val="105"/>
      </w:pPr>
      <w:r w:rsidRPr="00C91A3D">
        <w:rPr>
          <w:i/>
        </w:rPr>
        <w:t>По целевому назначению</w:t>
      </w:r>
      <w:r w:rsidRPr="00EB0770">
        <w:rPr>
          <w:b/>
        </w:rPr>
        <w:t xml:space="preserve"> </w:t>
      </w:r>
      <w:r w:rsidRPr="00EB0770">
        <w:t>приспособления делят на 5 групп:</w:t>
      </w:r>
    </w:p>
    <w:p w:rsidR="00D53FCF" w:rsidRPr="00EB0770" w:rsidRDefault="00C91A3D" w:rsidP="0046215C">
      <w:pPr>
        <w:pStyle w:val="105"/>
      </w:pPr>
      <w:r>
        <w:rPr>
          <w:i/>
        </w:rPr>
        <w:t>с</w:t>
      </w:r>
      <w:r w:rsidR="00D53FCF" w:rsidRPr="00C91A3D">
        <w:rPr>
          <w:i/>
        </w:rPr>
        <w:t>таночные приспособления</w:t>
      </w:r>
      <w:r w:rsidR="00F75AFE">
        <w:rPr>
          <w:i/>
        </w:rPr>
        <w:t xml:space="preserve"> –</w:t>
      </w:r>
      <w:r w:rsidR="00D53FCF" w:rsidRPr="00EB0770">
        <w:t xml:space="preserve"> используют для установки и закрепления заготовок на станках</w:t>
      </w:r>
      <w:r w:rsidR="00D53FCF">
        <w:t xml:space="preserve"> соответственно условиям выполнения технологического процесса, то есть для связи заготовки с технологической системой</w:t>
      </w:r>
      <w:r w:rsidR="00D53FCF" w:rsidRPr="00EB0770">
        <w:t xml:space="preserve">. В зависимости от вида механической обработки различают токарные, фрезерные, сверлильные, расточные, шлифовальные и другие станочные приспособления. Они являются самой многочисленной группой и составляют </w:t>
      </w:r>
      <w:r w:rsidR="00D53FCF">
        <w:t>8</w:t>
      </w:r>
      <w:r w:rsidR="00D53FCF" w:rsidRPr="00EB0770">
        <w:t>0-</w:t>
      </w:r>
      <w:r w:rsidR="00D53FCF">
        <w:t>9</w:t>
      </w:r>
      <w:r>
        <w:t>0% общего числа приспособлений;</w:t>
      </w:r>
    </w:p>
    <w:p w:rsidR="00D53FCF" w:rsidRPr="00EB0770" w:rsidRDefault="00C91A3D" w:rsidP="0046215C">
      <w:pPr>
        <w:pStyle w:val="105"/>
      </w:pPr>
      <w:r w:rsidRPr="00C91A3D">
        <w:rPr>
          <w:i/>
        </w:rPr>
        <w:t>п</w:t>
      </w:r>
      <w:r w:rsidR="00D53FCF" w:rsidRPr="00C91A3D">
        <w:rPr>
          <w:i/>
        </w:rPr>
        <w:t>риспособления для установки, крепления и регулирования рабочих инструментов</w:t>
      </w:r>
      <w:r w:rsidR="00D53FCF" w:rsidRPr="00EB0770">
        <w:rPr>
          <w:b/>
        </w:rPr>
        <w:t xml:space="preserve"> – </w:t>
      </w:r>
      <w:r w:rsidR="00D53FCF" w:rsidRPr="00EB0770">
        <w:t>характеризуется большим числом нормализованных конструкций, что объясняется нормализацией и стандартизацией самих режущих инструментов. Приспособления 1 и 2 группы являются составными частями технологической сист</w:t>
      </w:r>
      <w:r>
        <w:t>емы;</w:t>
      </w:r>
    </w:p>
    <w:p w:rsidR="00D53FCF" w:rsidRDefault="00C91A3D" w:rsidP="0046215C">
      <w:pPr>
        <w:pStyle w:val="105"/>
      </w:pPr>
      <w:r w:rsidRPr="00F75AFE">
        <w:rPr>
          <w:i/>
        </w:rPr>
        <w:t>к</w:t>
      </w:r>
      <w:r w:rsidR="00D53FCF" w:rsidRPr="00F75AFE">
        <w:rPr>
          <w:i/>
        </w:rPr>
        <w:t>онтрольные приспособления</w:t>
      </w:r>
      <w:r w:rsidR="00D53FCF" w:rsidRPr="00F75AFE">
        <w:t xml:space="preserve"> – применяют для контроля геометрических параметров заготовок заданных с требуемой точностью, промежуточного и окончательного контроля обрабатываемых деталей, а также для проверки собранных сборочных единиц и машин.</w:t>
      </w:r>
    </w:p>
    <w:p w:rsidR="003D0719" w:rsidRDefault="003D0719" w:rsidP="003D0719">
      <w:pPr>
        <w:pStyle w:val="105"/>
      </w:pPr>
      <w:r w:rsidRPr="00C91A3D">
        <w:rPr>
          <w:i/>
        </w:rPr>
        <w:t>сборочные приспособления</w:t>
      </w:r>
      <w:r w:rsidRPr="00EB0770">
        <w:rPr>
          <w:b/>
        </w:rPr>
        <w:t xml:space="preserve"> – </w:t>
      </w:r>
      <w:r>
        <w:t xml:space="preserve">применяются на операциях сборки изделий, </w:t>
      </w:r>
      <w:r w:rsidRPr="00EB0770">
        <w:t>используют</w:t>
      </w:r>
      <w:r>
        <w:t>:</w:t>
      </w:r>
    </w:p>
    <w:p w:rsidR="003D0719" w:rsidRDefault="003D0719" w:rsidP="009E0474">
      <w:pPr>
        <w:pStyle w:val="105"/>
        <w:numPr>
          <w:ilvl w:val="0"/>
          <w:numId w:val="69"/>
        </w:numPr>
      </w:pPr>
      <w:r w:rsidRPr="00EB0770">
        <w:t>для соединения сопрягаемых деталей и сборочных единиц,</w:t>
      </w:r>
    </w:p>
    <w:p w:rsidR="003D0719" w:rsidRDefault="003D0719" w:rsidP="009E0474">
      <w:pPr>
        <w:pStyle w:val="105"/>
        <w:numPr>
          <w:ilvl w:val="0"/>
          <w:numId w:val="69"/>
        </w:numPr>
      </w:pPr>
      <w:r>
        <w:t>для обеспечения правильной ориентации соединяемых объектов (или поддержки тяжелых),</w:t>
      </w:r>
    </w:p>
    <w:p w:rsidR="003D0719" w:rsidRDefault="003D0719" w:rsidP="009E0474">
      <w:pPr>
        <w:pStyle w:val="105"/>
        <w:numPr>
          <w:ilvl w:val="0"/>
          <w:numId w:val="69"/>
        </w:numPr>
      </w:pPr>
      <w:r>
        <w:t>для за</w:t>
      </w:r>
      <w:r w:rsidRPr="00EB0770">
        <w:t xml:space="preserve">крепления базовых деталей собираемого изделия, </w:t>
      </w:r>
    </w:p>
    <w:p w:rsidR="003D0719" w:rsidRDefault="003D0719" w:rsidP="009E0474">
      <w:pPr>
        <w:pStyle w:val="105"/>
        <w:numPr>
          <w:ilvl w:val="0"/>
          <w:numId w:val="69"/>
        </w:numPr>
      </w:pPr>
      <w:r w:rsidRPr="00EB0770">
        <w:t xml:space="preserve">для предварительного деформирования собираемых упругих элементов (пружин, рессор и т.д.), </w:t>
      </w:r>
    </w:p>
    <w:p w:rsidR="003D0719" w:rsidRDefault="003D0719" w:rsidP="009E0474">
      <w:pPr>
        <w:pStyle w:val="105"/>
        <w:numPr>
          <w:ilvl w:val="0"/>
          <w:numId w:val="69"/>
        </w:numPr>
      </w:pPr>
      <w:r>
        <w:t xml:space="preserve">для </w:t>
      </w:r>
      <w:r w:rsidRPr="00EB0770">
        <w:t>выполнения сборочных операций, требующих приложения больших сил (клепка, вальцовка, запрессовка и т.д.)</w:t>
      </w:r>
      <w:r>
        <w:t xml:space="preserve">, </w:t>
      </w:r>
    </w:p>
    <w:p w:rsidR="003D0719" w:rsidRPr="00F75AFE" w:rsidRDefault="003D0719" w:rsidP="009E0474">
      <w:pPr>
        <w:pStyle w:val="105"/>
        <w:numPr>
          <w:ilvl w:val="0"/>
          <w:numId w:val="69"/>
        </w:numPr>
      </w:pPr>
      <w:r>
        <w:t>для транспортирования комплектующих деталей и узлов,</w:t>
      </w:r>
    </w:p>
    <w:p w:rsidR="00D53FCF" w:rsidRPr="00EB0770" w:rsidRDefault="00C91A3D" w:rsidP="0046215C">
      <w:pPr>
        <w:pStyle w:val="105"/>
      </w:pPr>
      <w:r>
        <w:rPr>
          <w:i/>
        </w:rPr>
        <w:t>п</w:t>
      </w:r>
      <w:r w:rsidR="00D53FCF" w:rsidRPr="00C91A3D">
        <w:rPr>
          <w:i/>
        </w:rPr>
        <w:t>риспособления для захвата, перемещения и перевертывания</w:t>
      </w:r>
      <w:r w:rsidR="004A7283">
        <w:rPr>
          <w:b/>
        </w:rPr>
        <w:t xml:space="preserve"> </w:t>
      </w:r>
      <w:r w:rsidR="00D53FCF">
        <w:t>тяжелых объектов, перемещение которых вручную невозможно или затруднено, а в автоматизированном производстве и легких</w:t>
      </w:r>
      <w:r w:rsidR="00D53FCF" w:rsidRPr="00EB0770">
        <w:t xml:space="preserve"> обрабатываемых заготовок</w:t>
      </w:r>
      <w:r w:rsidR="00D53FCF">
        <w:t>, деталей и собираемых изделий</w:t>
      </w:r>
      <w:r w:rsidR="00D53FCF" w:rsidRPr="00EB0770">
        <w:t>.</w:t>
      </w:r>
    </w:p>
    <w:p w:rsidR="00D53FCF" w:rsidRPr="00EB0770" w:rsidRDefault="00D53FCF" w:rsidP="0046215C">
      <w:pPr>
        <w:pStyle w:val="105"/>
      </w:pPr>
      <w:r w:rsidRPr="00C91A3D">
        <w:rPr>
          <w:i/>
        </w:rPr>
        <w:lastRenderedPageBreak/>
        <w:t>По степени механизации и автоматизации</w:t>
      </w:r>
      <w:r w:rsidR="004A7283">
        <w:rPr>
          <w:b/>
        </w:rPr>
        <w:t xml:space="preserve"> </w:t>
      </w:r>
      <w:r w:rsidRPr="00EB0770">
        <w:t>приспособления подразделяют на механизмы</w:t>
      </w:r>
      <w:r>
        <w:t>:</w:t>
      </w:r>
    </w:p>
    <w:p w:rsidR="00D53FCF" w:rsidRPr="00EB0770" w:rsidRDefault="00D53FCF" w:rsidP="009E0474">
      <w:pPr>
        <w:pStyle w:val="105"/>
        <w:numPr>
          <w:ilvl w:val="0"/>
          <w:numId w:val="70"/>
        </w:numPr>
      </w:pPr>
      <w:r w:rsidRPr="00EB0770">
        <w:t xml:space="preserve">ручные, </w:t>
      </w:r>
    </w:p>
    <w:p w:rsidR="00D53FCF" w:rsidRPr="00EB0770" w:rsidRDefault="00D53FCF" w:rsidP="009E0474">
      <w:pPr>
        <w:pStyle w:val="105"/>
        <w:numPr>
          <w:ilvl w:val="0"/>
          <w:numId w:val="70"/>
        </w:numPr>
      </w:pPr>
      <w:r w:rsidRPr="00EB0770">
        <w:t xml:space="preserve">механизированные, </w:t>
      </w:r>
    </w:p>
    <w:p w:rsidR="00D53FCF" w:rsidRPr="00EB0770" w:rsidRDefault="00D53FCF" w:rsidP="009E0474">
      <w:pPr>
        <w:pStyle w:val="105"/>
        <w:numPr>
          <w:ilvl w:val="0"/>
          <w:numId w:val="70"/>
        </w:numPr>
      </w:pPr>
      <w:r w:rsidRPr="00EB0770">
        <w:t>полуавтоматические</w:t>
      </w:r>
      <w:r w:rsidR="00C91A3D">
        <w:t>,</w:t>
      </w:r>
      <w:r w:rsidRPr="00EB0770">
        <w:t xml:space="preserve"> </w:t>
      </w:r>
    </w:p>
    <w:p w:rsidR="00D53FCF" w:rsidRPr="00EB0770" w:rsidRDefault="00D53FCF" w:rsidP="009E0474">
      <w:pPr>
        <w:pStyle w:val="105"/>
        <w:numPr>
          <w:ilvl w:val="0"/>
          <w:numId w:val="70"/>
        </w:numPr>
      </w:pPr>
      <w:r w:rsidRPr="00EB0770">
        <w:t>автоматические</w:t>
      </w:r>
      <w:r w:rsidRPr="00EB0770">
        <w:rPr>
          <w:i/>
        </w:rPr>
        <w:t>.</w:t>
      </w:r>
    </w:p>
    <w:p w:rsidR="00EE1D5F" w:rsidRPr="009D5ADD" w:rsidRDefault="00D53FCF" w:rsidP="009D5ADD">
      <w:pPr>
        <w:pStyle w:val="105"/>
      </w:pPr>
      <w:r w:rsidRPr="00C91A3D">
        <w:rPr>
          <w:i/>
        </w:rPr>
        <w:t>По степени специализации</w:t>
      </w:r>
      <w:r w:rsidRPr="00EB0770">
        <w:rPr>
          <w:b/>
        </w:rPr>
        <w:t xml:space="preserve"> </w:t>
      </w:r>
      <w:r w:rsidRPr="00EB0770">
        <w:t xml:space="preserve">приспособления </w:t>
      </w:r>
      <w:r w:rsidR="00243862">
        <w:t>можно подразделить</w:t>
      </w:r>
      <w:r w:rsidRPr="00EB0770">
        <w:t xml:space="preserve"> </w:t>
      </w:r>
      <w:proofErr w:type="gramStart"/>
      <w:r w:rsidRPr="00EB0770">
        <w:t>на</w:t>
      </w:r>
      <w:proofErr w:type="gramEnd"/>
      <w:r w:rsidRPr="00EB0770">
        <w:t xml:space="preserve"> универсальные, специализирова</w:t>
      </w:r>
      <w:r>
        <w:t>нные и специальные. Состав</w:t>
      </w:r>
      <w:r w:rsidRPr="00964284">
        <w:t xml:space="preserve"> универсальны</w:t>
      </w:r>
      <w:r>
        <w:t>х</w:t>
      </w:r>
      <w:r w:rsidRPr="00964284">
        <w:t>, специализированны</w:t>
      </w:r>
      <w:r>
        <w:t>х</w:t>
      </w:r>
      <w:r w:rsidRPr="00964284">
        <w:t xml:space="preserve"> и специальны</w:t>
      </w:r>
      <w:r>
        <w:t>х приспособлений представлен на рис. 1.</w:t>
      </w:r>
      <w:r w:rsidR="00345819">
        <w:t>1.</w:t>
      </w:r>
    </w:p>
    <w:p w:rsidR="00F2249B" w:rsidRPr="00575863" w:rsidRDefault="007D5BB2" w:rsidP="00E8244B">
      <w:pPr>
        <w:pStyle w:val="14"/>
      </w:pPr>
      <w:r>
        <w:drawing>
          <wp:inline distT="0" distB="0" distL="0" distR="0">
            <wp:extent cx="5988676" cy="2079308"/>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8601" cy="2079282"/>
                    </a:xfrm>
                    <a:prstGeom prst="rect">
                      <a:avLst/>
                    </a:prstGeom>
                    <a:noFill/>
                    <a:ln>
                      <a:noFill/>
                    </a:ln>
                  </pic:spPr>
                </pic:pic>
              </a:graphicData>
            </a:graphic>
          </wp:inline>
        </w:drawing>
      </w:r>
    </w:p>
    <w:p w:rsidR="00F04FEA" w:rsidRPr="00575863" w:rsidRDefault="00F04FEA" w:rsidP="00E8244B">
      <w:pPr>
        <w:pStyle w:val="14"/>
      </w:pPr>
    </w:p>
    <w:p w:rsidR="00EE1D5F" w:rsidRPr="007D5BB2" w:rsidRDefault="00F46AB2" w:rsidP="007D5BB2">
      <w:pPr>
        <w:pStyle w:val="112"/>
        <w:jc w:val="center"/>
      </w:pPr>
      <w:r w:rsidRPr="007D5BB2">
        <w:t>Рис.</w:t>
      </w:r>
      <w:r w:rsidR="00D53FCF" w:rsidRPr="007D5BB2">
        <w:t xml:space="preserve"> 1</w:t>
      </w:r>
      <w:r w:rsidR="005C5139" w:rsidRPr="007D5BB2">
        <w:t>.1</w:t>
      </w:r>
      <w:r w:rsidR="00D53FCF" w:rsidRPr="007D5BB2">
        <w:t xml:space="preserve"> – Классификация станочных приспособлений</w:t>
      </w:r>
    </w:p>
    <w:p w:rsidR="00D53FCF" w:rsidRPr="00EB0770" w:rsidRDefault="00D53FCF" w:rsidP="00330F2A">
      <w:pPr>
        <w:widowControl w:val="0"/>
        <w:spacing w:after="0" w:line="360" w:lineRule="auto"/>
        <w:ind w:firstLine="510"/>
        <w:jc w:val="both"/>
      </w:pPr>
      <w:r w:rsidRPr="00B949D6">
        <w:rPr>
          <w:i/>
        </w:rPr>
        <w:t>Универсальные и специализированные приспособления</w:t>
      </w:r>
      <w:r w:rsidR="0089378F">
        <w:rPr>
          <w:i/>
        </w:rPr>
        <w:t xml:space="preserve"> – </w:t>
      </w:r>
      <w:r w:rsidRPr="00EB0770">
        <w:t>применяют для установки и закрепления</w:t>
      </w:r>
      <w:r w:rsidR="00DD1CA8">
        <w:t xml:space="preserve"> </w:t>
      </w:r>
      <w:r w:rsidRPr="00EB0770">
        <w:t>заготовок, разных по форме и габаритным размерам, обрабатываемых на различных металлорежущих станках в единичном и мелкосерийном производстве.</w:t>
      </w:r>
    </w:p>
    <w:p w:rsidR="00D53FCF" w:rsidRPr="00EB0770" w:rsidRDefault="00DD1CA8" w:rsidP="00330F2A">
      <w:pPr>
        <w:widowControl w:val="0"/>
        <w:spacing w:after="0" w:line="360" w:lineRule="auto"/>
        <w:ind w:firstLine="510"/>
        <w:jc w:val="both"/>
      </w:pPr>
      <w:r w:rsidRPr="00B949D6">
        <w:rPr>
          <w:i/>
        </w:rPr>
        <w:t xml:space="preserve">Универсальные </w:t>
      </w:r>
      <w:proofErr w:type="spellStart"/>
      <w:r w:rsidRPr="00B949D6">
        <w:rPr>
          <w:i/>
        </w:rPr>
        <w:t>безналадочные</w:t>
      </w:r>
      <w:proofErr w:type="spellEnd"/>
      <w:r w:rsidRPr="00B949D6">
        <w:rPr>
          <w:i/>
        </w:rPr>
        <w:t xml:space="preserve"> приспособления</w:t>
      </w:r>
      <w:r w:rsidR="00D53FCF" w:rsidRPr="00B949D6">
        <w:rPr>
          <w:i/>
        </w:rPr>
        <w:t xml:space="preserve"> (</w:t>
      </w:r>
      <w:r w:rsidRPr="00B949D6">
        <w:rPr>
          <w:i/>
        </w:rPr>
        <w:t>УБП</w:t>
      </w:r>
      <w:r w:rsidR="00D53FCF" w:rsidRPr="00B949D6">
        <w:rPr>
          <w:i/>
        </w:rPr>
        <w:t>)</w:t>
      </w:r>
      <w:r w:rsidR="0089378F">
        <w:rPr>
          <w:i/>
        </w:rPr>
        <w:t xml:space="preserve"> –</w:t>
      </w:r>
      <w:r w:rsidR="00D53FCF" w:rsidRPr="00EB0770">
        <w:rPr>
          <w:b/>
        </w:rPr>
        <w:t xml:space="preserve"> </w:t>
      </w:r>
      <w:r w:rsidR="00D53FCF" w:rsidRPr="00EB0770">
        <w:t xml:space="preserve">используют для закрепления заготовок широкой номенклатуры и различной конфигурации к ним относятся универсальные </w:t>
      </w:r>
      <w:r w:rsidR="00D53FCF">
        <w:t>токарные</w:t>
      </w:r>
      <w:r w:rsidR="00D53FCF" w:rsidRPr="00EB0770">
        <w:t xml:space="preserve"> патроны с неразъемными кулачками, универсаль</w:t>
      </w:r>
      <w:r w:rsidR="00D53FCF">
        <w:t>ные фрезерные и слесарные тиски,</w:t>
      </w:r>
      <w:r w:rsidR="004A7283">
        <w:t xml:space="preserve"> </w:t>
      </w:r>
      <w:r w:rsidR="00D53FCF" w:rsidRPr="00EB0770">
        <w:t>делительные головки</w:t>
      </w:r>
      <w:r w:rsidR="00D53FCF">
        <w:t>, поворотные столы, стойки, люнеты, планшайбы, центры, поводковые устройства, оправки, цанговые приспособления, магнитные патроны и планшайбы</w:t>
      </w:r>
      <w:r w:rsidR="00D53FCF" w:rsidRPr="00EB0770">
        <w:t xml:space="preserve"> и т.д.</w:t>
      </w:r>
    </w:p>
    <w:p w:rsidR="00D53FCF" w:rsidRPr="00EB0770" w:rsidRDefault="00DD1CA8" w:rsidP="00330F2A">
      <w:pPr>
        <w:widowControl w:val="0"/>
        <w:spacing w:after="0" w:line="360" w:lineRule="auto"/>
        <w:ind w:firstLine="510"/>
        <w:jc w:val="both"/>
      </w:pPr>
      <w:r w:rsidRPr="00B949D6">
        <w:rPr>
          <w:i/>
        </w:rPr>
        <w:t xml:space="preserve">Универсальные наладочные приспособления </w:t>
      </w:r>
      <w:r w:rsidR="00D53FCF" w:rsidRPr="00B949D6">
        <w:rPr>
          <w:i/>
        </w:rPr>
        <w:t>(</w:t>
      </w:r>
      <w:r w:rsidRPr="00B949D6">
        <w:rPr>
          <w:i/>
        </w:rPr>
        <w:t>УНП</w:t>
      </w:r>
      <w:r w:rsidR="00D53FCF" w:rsidRPr="00B949D6">
        <w:rPr>
          <w:i/>
        </w:rPr>
        <w:t>)</w:t>
      </w:r>
      <w:r w:rsidR="00D53FCF" w:rsidRPr="00EB0770">
        <w:rPr>
          <w:b/>
        </w:rPr>
        <w:t xml:space="preserve"> –</w:t>
      </w:r>
      <w:r w:rsidR="00D53FCF" w:rsidRPr="00EB0770">
        <w:t xml:space="preserve"> многократного применения применяют для установки и закрепления определенной группы, схожих по форме заготовок и деталей обрабатываемых на токарных, фрезерных, сверлильных станках. </w:t>
      </w:r>
      <w:r w:rsidR="00D53FCF">
        <w:t xml:space="preserve">Система </w:t>
      </w:r>
      <w:r w:rsidR="00D53FCF" w:rsidRPr="00EB0770">
        <w:rPr>
          <w:b/>
        </w:rPr>
        <w:t xml:space="preserve">УНП </w:t>
      </w:r>
      <w:r w:rsidR="00D53FCF" w:rsidRPr="0040370A">
        <w:t>основана на использовании сменных установочных, зажимных и направляющих элементов, образующих наладку на базе универсального нормализованного базового агрегата</w:t>
      </w:r>
      <w:r w:rsidR="00996806">
        <w:rPr>
          <w:b/>
        </w:rPr>
        <w:t xml:space="preserve">, </w:t>
      </w:r>
      <w:r w:rsidR="00D53FCF" w:rsidRPr="00EB0770">
        <w:t>включа</w:t>
      </w:r>
      <w:r w:rsidR="00D53FCF">
        <w:t>ющего</w:t>
      </w:r>
      <w:r w:rsidR="00D53FCF" w:rsidRPr="00EB0770">
        <w:t xml:space="preserve"> в себя корпус, силовой привод и базовые элементы </w:t>
      </w:r>
      <w:r w:rsidR="00D53FCF">
        <w:t xml:space="preserve">для установки сменных наладок. Базовые агрегаты – законченные механизмы многократного использования. </w:t>
      </w:r>
      <w:r w:rsidR="00D53FCF" w:rsidRPr="00EB0770">
        <w:lastRenderedPageBreak/>
        <w:t xml:space="preserve">Наладочная часть состоит из сменных наладок, </w:t>
      </w:r>
      <w:r w:rsidR="00D53FCF">
        <w:t xml:space="preserve">проектируемых и </w:t>
      </w:r>
      <w:r w:rsidR="00D53FCF" w:rsidRPr="00EB0770">
        <w:t>изготавливаемых в соответствии с формой и габаритными размерами обрабатываемых деталей. Трудоемкость изготовления сменных наладок УНП на 60-70% меньше трудоемкости изготовления специальных приспособлений для установки таких же деталей. Универсальную часть У</w:t>
      </w:r>
      <w:r w:rsidR="00D53FCF">
        <w:t>Н</w:t>
      </w:r>
      <w:r w:rsidR="00D53FCF" w:rsidRPr="00EB0770">
        <w:t>П применяют многократно, что значительно сокращает сроки и стоимость подготовки производства при выпуске новых машин.</w:t>
      </w:r>
    </w:p>
    <w:p w:rsidR="00D53FCF" w:rsidRPr="00EB0770" w:rsidRDefault="00D53FCF" w:rsidP="00330F2A">
      <w:pPr>
        <w:widowControl w:val="0"/>
        <w:spacing w:after="0" w:line="360" w:lineRule="auto"/>
        <w:ind w:firstLine="510"/>
        <w:jc w:val="both"/>
      </w:pPr>
      <w:r w:rsidRPr="00EB0770">
        <w:t>Применение УНП позволяет также значительно увеличить оснащенность технологического процесса. Примером являются универсальные наладочные тиски</w:t>
      </w:r>
    </w:p>
    <w:p w:rsidR="00D53FCF" w:rsidRPr="00EB0770" w:rsidRDefault="00DD1CA8" w:rsidP="00330F2A">
      <w:pPr>
        <w:widowControl w:val="0"/>
        <w:spacing w:after="0" w:line="360" w:lineRule="auto"/>
        <w:ind w:firstLine="510"/>
        <w:jc w:val="both"/>
      </w:pPr>
      <w:r w:rsidRPr="00B949D6">
        <w:rPr>
          <w:i/>
        </w:rPr>
        <w:t xml:space="preserve">Специализированные </w:t>
      </w:r>
      <w:proofErr w:type="spellStart"/>
      <w:r w:rsidRPr="00B949D6">
        <w:rPr>
          <w:i/>
        </w:rPr>
        <w:t>безналадочные</w:t>
      </w:r>
      <w:proofErr w:type="spellEnd"/>
      <w:r w:rsidRPr="00B949D6">
        <w:rPr>
          <w:i/>
        </w:rPr>
        <w:t xml:space="preserve"> приспособления </w:t>
      </w:r>
      <w:r w:rsidR="00D53FCF" w:rsidRPr="00B949D6">
        <w:rPr>
          <w:i/>
        </w:rPr>
        <w:t>(</w:t>
      </w:r>
      <w:r w:rsidRPr="00B949D6">
        <w:rPr>
          <w:i/>
        </w:rPr>
        <w:t>СБП</w:t>
      </w:r>
      <w:r w:rsidR="00D53FCF" w:rsidRPr="00B949D6">
        <w:rPr>
          <w:i/>
        </w:rPr>
        <w:t>)</w:t>
      </w:r>
      <w:r w:rsidR="0089378F">
        <w:rPr>
          <w:i/>
        </w:rPr>
        <w:t xml:space="preserve"> –</w:t>
      </w:r>
      <w:r w:rsidR="00D53FCF" w:rsidRPr="00EB0770">
        <w:t xml:space="preserve"> используют для закрепления заготовок, близких по конструктивно-технологическим признакам, с одинаковыми базовыми поверхностями, требующих одинаковой обработки.</w:t>
      </w:r>
    </w:p>
    <w:p w:rsidR="00D53FCF" w:rsidRPr="00EB0770" w:rsidRDefault="00D53FCF" w:rsidP="00330F2A">
      <w:pPr>
        <w:pStyle w:val="a8"/>
        <w:widowControl w:val="0"/>
        <w:spacing w:after="0" w:line="360" w:lineRule="auto"/>
        <w:ind w:firstLine="510"/>
        <w:rPr>
          <w:sz w:val="24"/>
        </w:rPr>
      </w:pPr>
      <w:r w:rsidRPr="00EB0770">
        <w:rPr>
          <w:sz w:val="24"/>
        </w:rPr>
        <w:t>При осуществлении однотипных операций на этих приспособлениях необходимо осуществлять регулировку отдельных элементов. К таким приспособлениям относятся: приспособления для групповой обработки деталей типа валиков, втулок, фланцев, дисков, кронштейнов, корпусных деталей и т.п.</w:t>
      </w:r>
    </w:p>
    <w:p w:rsidR="00D53FCF" w:rsidRPr="00EB0770" w:rsidRDefault="00DD1CA8" w:rsidP="00330F2A">
      <w:pPr>
        <w:widowControl w:val="0"/>
        <w:spacing w:after="0" w:line="360" w:lineRule="auto"/>
        <w:ind w:firstLine="510"/>
        <w:jc w:val="both"/>
      </w:pPr>
      <w:r w:rsidRPr="00B949D6">
        <w:rPr>
          <w:i/>
        </w:rPr>
        <w:t xml:space="preserve">Специализированные наладочные приспособления </w:t>
      </w:r>
      <w:r w:rsidR="00D53FCF" w:rsidRPr="00B949D6">
        <w:rPr>
          <w:i/>
        </w:rPr>
        <w:t>(</w:t>
      </w:r>
      <w:r w:rsidRPr="00B949D6">
        <w:rPr>
          <w:i/>
        </w:rPr>
        <w:t>СНП</w:t>
      </w:r>
      <w:r w:rsidR="00D53FCF" w:rsidRPr="00B949D6">
        <w:rPr>
          <w:i/>
        </w:rPr>
        <w:t>)</w:t>
      </w:r>
      <w:r w:rsidR="0089378F">
        <w:rPr>
          <w:i/>
        </w:rPr>
        <w:t xml:space="preserve"> –</w:t>
      </w:r>
      <w:r w:rsidR="00D53FCF" w:rsidRPr="00EB0770">
        <w:rPr>
          <w:b/>
        </w:rPr>
        <w:t xml:space="preserve"> </w:t>
      </w:r>
      <w:r w:rsidR="00D53FCF" w:rsidRPr="00EB0770">
        <w:t>состоят из двух частей: 1</w:t>
      </w:r>
      <w:r w:rsidR="00A51AE9" w:rsidRPr="00A51AE9">
        <w:t xml:space="preserve"> </w:t>
      </w:r>
      <w:r w:rsidR="00D53FCF" w:rsidRPr="00EB0770">
        <w:t>часть</w:t>
      </w:r>
      <w:r w:rsidR="00F75AFE">
        <w:t xml:space="preserve"> – </w:t>
      </w:r>
      <w:r w:rsidR="00D53FCF" w:rsidRPr="00EB0770">
        <w:rPr>
          <w:i/>
        </w:rPr>
        <w:t>базовый агрегат</w:t>
      </w:r>
      <w:r w:rsidR="00D53FCF" w:rsidRPr="00EB0770">
        <w:t xml:space="preserve"> и 2</w:t>
      </w:r>
      <w:r w:rsidR="00A51AE9" w:rsidRPr="00A51AE9">
        <w:t xml:space="preserve"> </w:t>
      </w:r>
      <w:r w:rsidR="00D53FCF" w:rsidRPr="00EB0770">
        <w:t>часть</w:t>
      </w:r>
      <w:r w:rsidR="00F75AFE">
        <w:t xml:space="preserve"> – </w:t>
      </w:r>
      <w:r w:rsidR="00D53FCF" w:rsidRPr="00EB0770">
        <w:rPr>
          <w:i/>
        </w:rPr>
        <w:t>специальная сменная наладка</w:t>
      </w:r>
      <w:r w:rsidR="00D53FCF" w:rsidRPr="00EB0770">
        <w:t>.</w:t>
      </w:r>
    </w:p>
    <w:p w:rsidR="00D53FCF" w:rsidRPr="00EB0770" w:rsidRDefault="00D53FCF" w:rsidP="00330F2A">
      <w:pPr>
        <w:widowControl w:val="0"/>
        <w:spacing w:after="0" w:line="360" w:lineRule="auto"/>
        <w:ind w:firstLine="510"/>
        <w:jc w:val="both"/>
      </w:pPr>
      <w:r w:rsidRPr="00EB0770">
        <w:t>Базовый агрегат</w:t>
      </w:r>
      <w:r w:rsidR="00F75AFE">
        <w:t xml:space="preserve"> – </w:t>
      </w:r>
      <w:r w:rsidRPr="00EB0770">
        <w:t>несет основную базовую поверхность, на которую устанавливают сменные наладки под обрабатываемые заготовки.</w:t>
      </w:r>
    </w:p>
    <w:p w:rsidR="00D53FCF" w:rsidRPr="00EB0770" w:rsidRDefault="00D53FCF" w:rsidP="00330F2A">
      <w:pPr>
        <w:pStyle w:val="a8"/>
        <w:widowControl w:val="0"/>
        <w:spacing w:after="0" w:line="360" w:lineRule="auto"/>
        <w:ind w:firstLine="510"/>
        <w:rPr>
          <w:sz w:val="24"/>
        </w:rPr>
      </w:pPr>
      <w:r w:rsidRPr="00EB0770">
        <w:rPr>
          <w:sz w:val="24"/>
        </w:rPr>
        <w:t>Во многих случаях базовый агрегат имеет одну или несколько вспомогательных базовых поверхностей для установки на них специальных сменных наладок, предназначенных для направления режущего инструмента, механизма зажима заготовки и других деталей и сборочных единиц.</w:t>
      </w:r>
    </w:p>
    <w:p w:rsidR="00D53FCF" w:rsidRPr="00EB0770" w:rsidRDefault="00D53FCF" w:rsidP="00330F2A">
      <w:pPr>
        <w:widowControl w:val="0"/>
        <w:spacing w:after="0" w:line="360" w:lineRule="auto"/>
        <w:ind w:firstLine="510"/>
        <w:jc w:val="both"/>
      </w:pPr>
      <w:r w:rsidRPr="00EB0770">
        <w:t>После установки сменной наладки, базовый агрегат преобразуется в законченное приспособление для выполнения конкретной операции по изготовлению конкретной детали.</w:t>
      </w:r>
    </w:p>
    <w:p w:rsidR="00D53FCF" w:rsidRPr="00EB0770" w:rsidRDefault="00D53FCF" w:rsidP="00330F2A">
      <w:pPr>
        <w:widowControl w:val="0"/>
        <w:spacing w:after="0" w:line="360" w:lineRule="auto"/>
        <w:ind w:firstLine="510"/>
        <w:jc w:val="both"/>
      </w:pPr>
      <w:r w:rsidRPr="00EB0770">
        <w:t>Специальная сменная наладка проектируется и изготавливается с учетом специфики конкретной заготовки, при этом учитываются оптимальные условия ее установки в приспособлении.</w:t>
      </w:r>
    </w:p>
    <w:p w:rsidR="00D53FCF" w:rsidRPr="00EB0770" w:rsidRDefault="00D53FCF" w:rsidP="00330F2A">
      <w:pPr>
        <w:widowControl w:val="0"/>
        <w:spacing w:after="0" w:line="360" w:lineRule="auto"/>
        <w:ind w:firstLine="510"/>
        <w:jc w:val="both"/>
      </w:pPr>
      <w:r w:rsidRPr="00EB0770">
        <w:t>В некоторых конструкциях СНП переналадка осуществляется не только путем замены специальных сменных наладок, но и путем плавного или ступенчатого регулирования подвижных частей</w:t>
      </w:r>
      <w:r w:rsidR="00996806">
        <w:t xml:space="preserve"> </w:t>
      </w:r>
      <w:r w:rsidRPr="00EB0770">
        <w:t>базового агрегата.</w:t>
      </w:r>
    </w:p>
    <w:p w:rsidR="00D53FCF" w:rsidRPr="00EB0770" w:rsidRDefault="00D53FCF" w:rsidP="00330F2A">
      <w:pPr>
        <w:widowControl w:val="0"/>
        <w:spacing w:after="0" w:line="360" w:lineRule="auto"/>
        <w:ind w:firstLine="510"/>
        <w:jc w:val="both"/>
      </w:pPr>
      <w:r w:rsidRPr="00EB0770">
        <w:t xml:space="preserve">Типы и основные размеры СНП определены государственными стандартами. Область применения СНП охватывает все типы серийного производства в условиях групповой </w:t>
      </w:r>
      <w:r w:rsidRPr="00EB0770">
        <w:lastRenderedPageBreak/>
        <w:t>обработки заготовок.</w:t>
      </w:r>
    </w:p>
    <w:p w:rsidR="00D53FCF" w:rsidRPr="00EB0770" w:rsidRDefault="00DD1CA8" w:rsidP="00330F2A">
      <w:pPr>
        <w:widowControl w:val="0"/>
        <w:spacing w:after="0" w:line="360" w:lineRule="auto"/>
        <w:ind w:firstLine="510"/>
        <w:jc w:val="both"/>
      </w:pPr>
      <w:r w:rsidRPr="00B949D6">
        <w:rPr>
          <w:i/>
        </w:rPr>
        <w:t xml:space="preserve">Универсально - сборные приспособления </w:t>
      </w:r>
      <w:r w:rsidR="00D53FCF" w:rsidRPr="00B949D6">
        <w:rPr>
          <w:i/>
        </w:rPr>
        <w:t>(</w:t>
      </w:r>
      <w:r w:rsidRPr="00B949D6">
        <w:rPr>
          <w:i/>
        </w:rPr>
        <w:t>УСП</w:t>
      </w:r>
      <w:r w:rsidR="00D53FCF" w:rsidRPr="00B949D6">
        <w:rPr>
          <w:i/>
        </w:rPr>
        <w:t>)</w:t>
      </w:r>
      <w:r w:rsidR="00E7533E">
        <w:rPr>
          <w:i/>
        </w:rPr>
        <w:t xml:space="preserve"> –</w:t>
      </w:r>
      <w:r w:rsidR="00D53FCF" w:rsidRPr="00EB0770">
        <w:rPr>
          <w:b/>
        </w:rPr>
        <w:t xml:space="preserve"> </w:t>
      </w:r>
      <w:r w:rsidR="00D53FCF" w:rsidRPr="004410ED">
        <w:t xml:space="preserve">представляют </w:t>
      </w:r>
      <w:r w:rsidR="00E8244B">
        <w:t>собой</w:t>
      </w:r>
      <w:r w:rsidR="00D53FCF" w:rsidRPr="004410ED">
        <w:t xml:space="preserve"> систему</w:t>
      </w:r>
      <w:r w:rsidR="00D53FCF">
        <w:t>, состоящую из набора стандартных деталей и сборочных единиц</w:t>
      </w:r>
      <w:r w:rsidR="00E8244B">
        <w:t>,</w:t>
      </w:r>
      <w:r w:rsidR="00D53FCF">
        <w:t xml:space="preserve"> из которых компонуют и </w:t>
      </w:r>
      <w:r w:rsidR="00D53FCF" w:rsidRPr="004410ED">
        <w:t>соб</w:t>
      </w:r>
      <w:r w:rsidR="00D53FCF" w:rsidRPr="00EB0770">
        <w:t>ирают</w:t>
      </w:r>
      <w:r w:rsidR="00D53FCF">
        <w:t xml:space="preserve"> различные приспособления одноцелевого назначения.</w:t>
      </w:r>
    </w:p>
    <w:p w:rsidR="00D53FCF" w:rsidRPr="00EB0770" w:rsidRDefault="00D53FCF" w:rsidP="00330F2A">
      <w:pPr>
        <w:pStyle w:val="a8"/>
        <w:widowControl w:val="0"/>
        <w:spacing w:after="0" w:line="360" w:lineRule="auto"/>
        <w:ind w:firstLine="510"/>
        <w:rPr>
          <w:sz w:val="24"/>
        </w:rPr>
      </w:pPr>
      <w:r>
        <w:rPr>
          <w:sz w:val="24"/>
        </w:rPr>
        <w:t>К</w:t>
      </w:r>
      <w:r w:rsidRPr="00EB0770">
        <w:rPr>
          <w:sz w:val="24"/>
        </w:rPr>
        <w:t>омплект</w:t>
      </w:r>
      <w:r>
        <w:rPr>
          <w:sz w:val="24"/>
        </w:rPr>
        <w:t xml:space="preserve"> УСП</w:t>
      </w:r>
      <w:r w:rsidRPr="00EB0770">
        <w:rPr>
          <w:sz w:val="24"/>
        </w:rPr>
        <w:t xml:space="preserve"> состоит из базовых, корпусных, установочных, направляющих, крепежных и др. деталей и узлов, различных по конструкции и исполнению.</w:t>
      </w:r>
    </w:p>
    <w:p w:rsidR="00F75AFE" w:rsidRDefault="00D53FCF" w:rsidP="00330F2A">
      <w:pPr>
        <w:widowControl w:val="0"/>
        <w:spacing w:after="0" w:line="360" w:lineRule="auto"/>
        <w:ind w:firstLine="510"/>
        <w:jc w:val="both"/>
      </w:pPr>
      <w:r w:rsidRPr="00EB0770">
        <w:t>Комплект УСП содержит 1500</w:t>
      </w:r>
      <w:r w:rsidR="00CD7406">
        <w:t xml:space="preserve"> </w:t>
      </w:r>
      <w:r w:rsidRPr="00EB0770">
        <w:t>-</w:t>
      </w:r>
      <w:r w:rsidR="00CD7406">
        <w:t xml:space="preserve"> </w:t>
      </w:r>
      <w:r w:rsidRPr="00EB0770">
        <w:t xml:space="preserve">25000 деталей. Из 20000 деталей можно собрать </w:t>
      </w:r>
    </w:p>
    <w:p w:rsidR="00D53FCF" w:rsidRPr="00EB0770" w:rsidRDefault="00D53FCF" w:rsidP="00330F2A">
      <w:pPr>
        <w:widowControl w:val="0"/>
        <w:spacing w:after="0" w:line="360" w:lineRule="auto"/>
        <w:ind w:firstLine="510"/>
        <w:jc w:val="both"/>
      </w:pPr>
      <w:r w:rsidRPr="00EB0770">
        <w:t>200</w:t>
      </w:r>
      <w:r w:rsidR="00CD7406">
        <w:t xml:space="preserve"> </w:t>
      </w:r>
      <w:r w:rsidRPr="00EB0770">
        <w:t>-</w:t>
      </w:r>
      <w:r w:rsidR="00CD7406">
        <w:t xml:space="preserve"> </w:t>
      </w:r>
      <w:r w:rsidRPr="00EB0770">
        <w:t>250 приспособлений для обработки изделий на различных стан</w:t>
      </w:r>
      <w:r w:rsidR="00F75AFE">
        <w:t>к</w:t>
      </w:r>
      <w:r w:rsidRPr="00EB0770">
        <w:t>ах.</w:t>
      </w:r>
    </w:p>
    <w:p w:rsidR="00D53FCF" w:rsidRPr="00EB0770" w:rsidRDefault="00D53FCF" w:rsidP="00330F2A">
      <w:pPr>
        <w:widowControl w:val="0"/>
        <w:spacing w:after="0" w:line="360" w:lineRule="auto"/>
        <w:ind w:firstLine="510"/>
        <w:jc w:val="both"/>
      </w:pPr>
      <w:r w:rsidRPr="00EB0770">
        <w:t>Изготовление приспособлений из УСП включает в себя:</w:t>
      </w:r>
    </w:p>
    <w:p w:rsidR="00D53FCF" w:rsidRPr="00EB0770" w:rsidRDefault="006F509D" w:rsidP="00330F2A">
      <w:pPr>
        <w:pStyle w:val="43"/>
        <w:spacing w:after="0"/>
        <w:ind w:left="0" w:firstLine="510"/>
      </w:pPr>
      <w:r>
        <w:t>р</w:t>
      </w:r>
      <w:r w:rsidR="00D53FCF" w:rsidRPr="00EB0770">
        <w:t>азработку схем</w:t>
      </w:r>
      <w:r w:rsidR="00DD1CA8">
        <w:t>ы</w:t>
      </w:r>
      <w:r w:rsidR="00D53FCF" w:rsidRPr="00EB0770">
        <w:t xml:space="preserve"> сборки приспособлений в соответствии с ведомостью технологической операции обработки детали и станка</w:t>
      </w:r>
      <w:r w:rsidR="00CD304D">
        <w:t>;</w:t>
      </w:r>
    </w:p>
    <w:p w:rsidR="00D53FCF" w:rsidRPr="00EB0770" w:rsidRDefault="006F509D" w:rsidP="00330F2A">
      <w:pPr>
        <w:pStyle w:val="43"/>
        <w:spacing w:after="0"/>
        <w:ind w:left="0" w:firstLine="510"/>
      </w:pPr>
      <w:r>
        <w:t>с</w:t>
      </w:r>
      <w:r w:rsidR="00D53FCF" w:rsidRPr="00EB0770">
        <w:t>борку приспособлений из нормализованных деталей</w:t>
      </w:r>
      <w:r w:rsidR="00CD304D">
        <w:t>;</w:t>
      </w:r>
    </w:p>
    <w:p w:rsidR="00D53FCF" w:rsidRPr="00EB0770" w:rsidRDefault="006F509D" w:rsidP="00330F2A">
      <w:pPr>
        <w:pStyle w:val="43"/>
        <w:spacing w:after="0"/>
        <w:ind w:left="0" w:firstLine="510"/>
      </w:pPr>
      <w:r>
        <w:t>и</w:t>
      </w:r>
      <w:r w:rsidR="00D53FCF" w:rsidRPr="00EB0770">
        <w:t>спользование собранного приспособления для изготовления детали на соответствующем ста</w:t>
      </w:r>
      <w:r w:rsidR="00CD304D">
        <w:t>нке;</w:t>
      </w:r>
    </w:p>
    <w:p w:rsidR="00D53FCF" w:rsidRPr="00EB0770" w:rsidRDefault="006F509D" w:rsidP="00330F2A">
      <w:pPr>
        <w:pStyle w:val="43"/>
        <w:spacing w:after="0"/>
        <w:ind w:left="0" w:firstLine="510"/>
      </w:pPr>
      <w:r>
        <w:t>р</w:t>
      </w:r>
      <w:r w:rsidR="00CD304D">
        <w:t>азборку приспособления;</w:t>
      </w:r>
    </w:p>
    <w:p w:rsidR="00D53FCF" w:rsidRPr="00EB0770" w:rsidRDefault="006F509D" w:rsidP="00330F2A">
      <w:pPr>
        <w:pStyle w:val="43"/>
        <w:spacing w:after="0"/>
        <w:ind w:left="0" w:firstLine="510"/>
      </w:pPr>
      <w:r>
        <w:t>р</w:t>
      </w:r>
      <w:r w:rsidR="00D53FCF" w:rsidRPr="00EB0770">
        <w:t>аскладку деталей УСП для хранения.</w:t>
      </w:r>
    </w:p>
    <w:p w:rsidR="00D53FCF" w:rsidRPr="00EB0770" w:rsidRDefault="00D53FCF" w:rsidP="00330F2A">
      <w:pPr>
        <w:widowControl w:val="0"/>
        <w:spacing w:after="0" w:line="360" w:lineRule="auto"/>
        <w:ind w:firstLine="510"/>
        <w:jc w:val="both"/>
      </w:pPr>
      <w:r w:rsidRPr="00EB0770">
        <w:t>Применение системы УСП в 2-3 раза сокращает сроки технологической подготовки производства к выпуску нового изделия. Затраты на восстановление  комплекта деталей УСП за год составляют 3,5% от всей себестоимости комплекта.</w:t>
      </w:r>
    </w:p>
    <w:p w:rsidR="00D53FCF" w:rsidRPr="00EB0770" w:rsidRDefault="00D53FCF" w:rsidP="00330F2A">
      <w:pPr>
        <w:widowControl w:val="0"/>
        <w:spacing w:after="0" w:line="360" w:lineRule="auto"/>
        <w:ind w:firstLine="510"/>
        <w:jc w:val="both"/>
      </w:pPr>
      <w:r w:rsidRPr="00EB0770">
        <w:t>В условиях мелкосерийного производства для механизации закрепления заготовки на универсальных станках и станках с ЧПУ применяют механизированные УСП.</w:t>
      </w:r>
    </w:p>
    <w:p w:rsidR="00D53FCF" w:rsidRPr="00EB0770" w:rsidRDefault="00D53FCF" w:rsidP="00330F2A">
      <w:pPr>
        <w:widowControl w:val="0"/>
        <w:spacing w:after="0" w:line="360" w:lineRule="auto"/>
        <w:ind w:firstLine="510"/>
        <w:jc w:val="both"/>
      </w:pPr>
      <w:r w:rsidRPr="00EB0770">
        <w:t xml:space="preserve">В зависимости от размеров, массы заготовок и необходимой силы зажима для их закрепления, разработаны два вида комплектов: с крепежными болтами М12 и М16, и соединительными пазами 12 и </w:t>
      </w:r>
      <w:smartTag w:uri="urn:schemas-microsoft-com:office:smarttags" w:element="metricconverter">
        <w:smartTagPr>
          <w:attr w:name="ProductID" w:val="16 мм"/>
        </w:smartTagPr>
        <w:r w:rsidRPr="00EB0770">
          <w:t>16 мм</w:t>
        </w:r>
      </w:smartTag>
      <w:r w:rsidRPr="00EB0770">
        <w:t>. Они обеспечивают полную взаимозаменяемость со стандартными деталями и сборочными единицами УСП.</w:t>
      </w:r>
    </w:p>
    <w:p w:rsidR="00D53FCF" w:rsidRPr="00EB0770" w:rsidRDefault="00D53FCF" w:rsidP="00330F2A">
      <w:pPr>
        <w:widowControl w:val="0"/>
        <w:spacing w:after="0" w:line="360" w:lineRule="auto"/>
        <w:ind w:firstLine="510"/>
        <w:jc w:val="both"/>
      </w:pPr>
      <w:r w:rsidRPr="00EB0770">
        <w:t xml:space="preserve">Основой комплекта являются гидравлические блоки. Конструктивно они выполнены в виде прямоугольных плит УСП, </w:t>
      </w:r>
      <w:r w:rsidR="00DD1CA8">
        <w:t>в</w:t>
      </w:r>
      <w:r w:rsidRPr="00EB0770">
        <w:t xml:space="preserve"> корпусы которых встроены гидроцилиндры двухстороннего действия.</w:t>
      </w:r>
    </w:p>
    <w:p w:rsidR="00D53FCF" w:rsidRPr="00EB0770" w:rsidRDefault="00D53FCF" w:rsidP="00330F2A">
      <w:pPr>
        <w:widowControl w:val="0"/>
        <w:spacing w:after="0" w:line="360" w:lineRule="auto"/>
        <w:ind w:firstLine="510"/>
        <w:jc w:val="both"/>
      </w:pPr>
      <w:r w:rsidRPr="00EB0770">
        <w:t>Компоновки механизированных приспособлений, собранные на их базе, обладают важным достоинством по сравнению с компоновками, механизация которых осуществляется с помощью отдельно</w:t>
      </w:r>
      <w:r w:rsidR="00996806">
        <w:t xml:space="preserve"> </w:t>
      </w:r>
      <w:r w:rsidRPr="00EB0770">
        <w:t>стоящих</w:t>
      </w:r>
      <w:r w:rsidR="00996806">
        <w:t xml:space="preserve"> </w:t>
      </w:r>
      <w:proofErr w:type="spellStart"/>
      <w:r w:rsidRPr="00EB0770">
        <w:t>гидрофицированных</w:t>
      </w:r>
      <w:proofErr w:type="spellEnd"/>
      <w:r w:rsidRPr="00EB0770">
        <w:t xml:space="preserve"> прижимов.</w:t>
      </w:r>
    </w:p>
    <w:p w:rsidR="00D53FCF" w:rsidRPr="00EB0770" w:rsidRDefault="00D53FCF" w:rsidP="00330F2A">
      <w:pPr>
        <w:widowControl w:val="0"/>
        <w:spacing w:after="0" w:line="360" w:lineRule="auto"/>
        <w:ind w:firstLine="510"/>
        <w:jc w:val="both"/>
      </w:pPr>
      <w:r w:rsidRPr="00EB0770">
        <w:t>Срок использования комплекта деталей и узлов УСП примерно 25лет. УСП применяют в опытном, единичном, мелкосерийном и частично в среднесерийном производстве.</w:t>
      </w:r>
    </w:p>
    <w:p w:rsidR="00D53FCF" w:rsidRPr="00EB0770" w:rsidRDefault="00CE6EAC" w:rsidP="00330F2A">
      <w:pPr>
        <w:widowControl w:val="0"/>
        <w:spacing w:after="0" w:line="360" w:lineRule="auto"/>
        <w:ind w:firstLine="510"/>
        <w:jc w:val="both"/>
      </w:pPr>
      <w:r>
        <w:rPr>
          <w:i/>
        </w:rPr>
        <w:lastRenderedPageBreak/>
        <w:t>С</w:t>
      </w:r>
      <w:r w:rsidRPr="00B949D6">
        <w:rPr>
          <w:i/>
        </w:rPr>
        <w:t xml:space="preserve">борно-разборные приспособления </w:t>
      </w:r>
      <w:r w:rsidR="00D53FCF" w:rsidRPr="00B949D6">
        <w:rPr>
          <w:i/>
        </w:rPr>
        <w:t>(</w:t>
      </w:r>
      <w:r w:rsidRPr="00B949D6">
        <w:rPr>
          <w:i/>
        </w:rPr>
        <w:t>СРП</w:t>
      </w:r>
      <w:r w:rsidR="00D53FCF" w:rsidRPr="00B949D6">
        <w:rPr>
          <w:i/>
        </w:rPr>
        <w:t>)</w:t>
      </w:r>
      <w:r w:rsidR="00D53FCF" w:rsidRPr="00EB0770">
        <w:rPr>
          <w:b/>
        </w:rPr>
        <w:t xml:space="preserve"> - </w:t>
      </w:r>
      <w:r w:rsidR="00D53FCF" w:rsidRPr="00EB0770">
        <w:t>являются разновидностью оснастки многократного применения.</w:t>
      </w:r>
    </w:p>
    <w:p w:rsidR="00D53FCF" w:rsidRPr="00EB0770" w:rsidRDefault="00D53FCF" w:rsidP="00330F2A">
      <w:pPr>
        <w:widowControl w:val="0"/>
        <w:spacing w:after="0" w:line="360" w:lineRule="auto"/>
        <w:ind w:firstLine="510"/>
        <w:jc w:val="both"/>
      </w:pPr>
      <w:r w:rsidRPr="00EB0770">
        <w:t>В СРП элементом фиксации является цилиндрический палец и точное отверстие (в УСП фиксация осуществляется системой «шпонка - паз»). Этот способ фиксации имеет ряд эксплуатационных и технологических преи</w:t>
      </w:r>
      <w:r w:rsidR="00311949">
        <w:t xml:space="preserve">муществ: </w:t>
      </w:r>
      <w:proofErr w:type="spellStart"/>
      <w:r w:rsidRPr="00EB0770">
        <w:t>точностные</w:t>
      </w:r>
      <w:proofErr w:type="spellEnd"/>
      <w:r w:rsidRPr="00EB0770">
        <w:t xml:space="preserve"> параметры компоновки приспособления более высокие и эти параметры, что очень важно, сохраняются в процессе </w:t>
      </w:r>
      <w:r>
        <w:t xml:space="preserve">эксплуатации. </w:t>
      </w:r>
      <w:r w:rsidRPr="00EB0770">
        <w:t>Крупногабаритные компоновки можно создавать на монолитной плите, что обеспечивает повышенную жесткость системы, позволяющую работать на более высоких режимах обработки.</w:t>
      </w:r>
    </w:p>
    <w:p w:rsidR="00D53FCF" w:rsidRPr="00EB0770" w:rsidRDefault="00D53FCF" w:rsidP="00330F2A">
      <w:pPr>
        <w:widowControl w:val="0"/>
        <w:spacing w:after="0" w:line="360" w:lineRule="auto"/>
        <w:ind w:firstLine="510"/>
        <w:jc w:val="both"/>
      </w:pPr>
      <w:r w:rsidRPr="00EB0770">
        <w:t>Технологическим достоинством фиксации «палец - точное отверстие» является возможность изготовления крупногабаритных базовых деталей и сборочных единиц (плит, угольников и т.д.).</w:t>
      </w:r>
    </w:p>
    <w:p w:rsidR="00D53FCF" w:rsidRPr="00EB0770" w:rsidRDefault="00D53FCF" w:rsidP="00330F2A">
      <w:pPr>
        <w:widowControl w:val="0"/>
        <w:spacing w:after="0" w:line="360" w:lineRule="auto"/>
        <w:ind w:firstLine="510"/>
        <w:jc w:val="both"/>
      </w:pPr>
      <w:r w:rsidRPr="00EB0770">
        <w:t>В СРП предусмотрен как традиционный способ базирования на заранее изготовленные и поставляемые заводу-потребителю детали, так и способ базирования с помощью специальных сменных наладок.</w:t>
      </w:r>
    </w:p>
    <w:p w:rsidR="00D53FCF" w:rsidRPr="00EB0770" w:rsidRDefault="00697FD8" w:rsidP="00330F2A">
      <w:pPr>
        <w:widowControl w:val="0"/>
        <w:spacing w:after="0" w:line="360" w:lineRule="auto"/>
        <w:ind w:firstLine="510"/>
        <w:jc w:val="both"/>
      </w:pPr>
      <w:r>
        <w:t>Специальные сменные наладки</w:t>
      </w:r>
      <w:r w:rsidRPr="00CF2138">
        <w:t xml:space="preserve">, как и специальные приспособления, </w:t>
      </w:r>
      <w:r w:rsidR="00E8244B">
        <w:t>следует</w:t>
      </w:r>
      <w:r w:rsidRPr="00CF2138">
        <w:t xml:space="preserve"> проектировать</w:t>
      </w:r>
      <w:r w:rsidR="00E8244B">
        <w:t>, чтобы име</w:t>
      </w:r>
      <w:r w:rsidR="00D53FCF" w:rsidRPr="00EB0770">
        <w:t>т</w:t>
      </w:r>
      <w:r w:rsidR="00E8244B">
        <w:t>ь</w:t>
      </w:r>
      <w:r w:rsidR="00D53FCF" w:rsidRPr="00EB0770">
        <w:t xml:space="preserve"> подготовленные поверхности для установки обрабатываемой заготовки в компоновке приспособления.</w:t>
      </w:r>
    </w:p>
    <w:p w:rsidR="00D53FCF" w:rsidRPr="00EB0770" w:rsidRDefault="00D53FCF" w:rsidP="00330F2A">
      <w:pPr>
        <w:widowControl w:val="0"/>
        <w:spacing w:after="0" w:line="360" w:lineRule="auto"/>
        <w:ind w:firstLine="510"/>
        <w:jc w:val="both"/>
      </w:pPr>
      <w:r w:rsidRPr="00EB0770">
        <w:t xml:space="preserve">К группе базовых сборочных единиц для компоновки СРП относятся прямоугольные и круглые плиты как механизированные, так и немеханизированные, различные типы угольников. Прямоугольные немеханизированные плиты представляют собой прямую призму. На верхней поверхности призмы имеется сетка </w:t>
      </w:r>
      <w:proofErr w:type="spellStart"/>
      <w:r w:rsidRPr="00EB0770">
        <w:t>координатно</w:t>
      </w:r>
      <w:proofErr w:type="spellEnd"/>
      <w:r w:rsidRPr="00EB0770">
        <w:t xml:space="preserve"> - фиксирующих отверстий, точность которых соответствует 7-му квалитету. Отверстия предназначены для фиксации на плите специальных сменных наладок, установочно-крепежных и других  элементов или обрабатываемых заготовок. Кроме того, они могут быть использованы в качестве «нулевой точки» при установке приспособления на станке с ЧПУ.</w:t>
      </w:r>
    </w:p>
    <w:p w:rsidR="00D53FCF" w:rsidRPr="00EB0770" w:rsidRDefault="00D53FCF" w:rsidP="00330F2A">
      <w:pPr>
        <w:widowControl w:val="0"/>
        <w:spacing w:after="0" w:line="360" w:lineRule="auto"/>
        <w:ind w:firstLine="510"/>
        <w:jc w:val="both"/>
      </w:pPr>
      <w:r w:rsidRPr="00EB0770">
        <w:t>Для крепления сменных наладок,</w:t>
      </w:r>
      <w:r w:rsidR="00311949">
        <w:t xml:space="preserve"> установочно-крепежных и других</w:t>
      </w:r>
      <w:r w:rsidRPr="00EB0770">
        <w:t xml:space="preserve"> элементов СРП или обрабатываемых заготовок на верхней поверхности предусмотрены продольно-направленные Т-образные пазы. Для повышения общей жесткости плиты пазы выполнены только в</w:t>
      </w:r>
      <w:r w:rsidR="00DD1CA8">
        <w:t xml:space="preserve"> </w:t>
      </w:r>
      <w:r w:rsidRPr="00EB0770">
        <w:t>одном направлении.</w:t>
      </w:r>
    </w:p>
    <w:p w:rsidR="00D53FCF" w:rsidRPr="00EB0770" w:rsidRDefault="00D53FCF" w:rsidP="00330F2A">
      <w:pPr>
        <w:widowControl w:val="0"/>
        <w:spacing w:after="0" w:line="360" w:lineRule="auto"/>
        <w:ind w:firstLine="510"/>
        <w:jc w:val="both"/>
      </w:pPr>
      <w:r w:rsidRPr="00EB0770">
        <w:t xml:space="preserve">Компоновки механизированных приспособлений СРП на базе прямоугольных плит с гидравлическим приводом имеют некоторые преимущества перед компоновками аналогичных приспособлений на базе немеханизированных прямоугольных плит - шланги не выступают </w:t>
      </w:r>
      <w:r w:rsidRPr="00EB0770">
        <w:lastRenderedPageBreak/>
        <w:t>над рабочей поверхностью плиты. Это облегчает съем обработанных деталей, а также уборку стружки.</w:t>
      </w:r>
    </w:p>
    <w:p w:rsidR="00D53FCF" w:rsidRPr="00EB0770" w:rsidRDefault="00D53FCF" w:rsidP="00330F2A">
      <w:pPr>
        <w:widowControl w:val="0"/>
        <w:spacing w:after="0" w:line="360" w:lineRule="auto"/>
        <w:ind w:firstLine="510"/>
        <w:jc w:val="both"/>
      </w:pPr>
      <w:r w:rsidRPr="00EB0770">
        <w:t>Из деталей и сборочных единиц СРП разработаны два</w:t>
      </w:r>
      <w:r>
        <w:t xml:space="preserve"> специализированных комплекта:</w:t>
      </w:r>
    </w:p>
    <w:p w:rsidR="00D53FCF" w:rsidRPr="00F75AFE" w:rsidRDefault="00D53FCF" w:rsidP="00330F2A">
      <w:pPr>
        <w:pStyle w:val="43"/>
        <w:spacing w:after="0"/>
        <w:ind w:left="0" w:firstLine="510"/>
      </w:pPr>
      <w:r w:rsidRPr="00F75AFE">
        <w:t>для сверлильных и фрезерных станков с программным управлением</w:t>
      </w:r>
      <w:r w:rsidR="006F509D" w:rsidRPr="00F75AFE">
        <w:t>,</w:t>
      </w:r>
    </w:p>
    <w:p w:rsidR="00D53FCF" w:rsidRPr="00EB0770" w:rsidRDefault="00D53FCF" w:rsidP="00330F2A">
      <w:pPr>
        <w:pStyle w:val="43"/>
        <w:spacing w:after="0"/>
        <w:ind w:left="0" w:firstLine="510"/>
      </w:pPr>
      <w:r w:rsidRPr="00F75AFE">
        <w:t>для многооперационных и расточных станков с ЧПУ</w:t>
      </w:r>
      <w:r w:rsidRPr="00EB0770">
        <w:t>.</w:t>
      </w:r>
    </w:p>
    <w:p w:rsidR="00D53FCF" w:rsidRPr="00EB0770" w:rsidRDefault="005D5EB2" w:rsidP="00330F2A">
      <w:pPr>
        <w:widowControl w:val="0"/>
        <w:spacing w:after="0" w:line="360" w:lineRule="auto"/>
        <w:ind w:firstLine="510"/>
        <w:jc w:val="both"/>
      </w:pPr>
      <w:r>
        <w:rPr>
          <w:i/>
        </w:rPr>
        <w:t>С</w:t>
      </w:r>
      <w:r w:rsidRPr="00B949D6">
        <w:rPr>
          <w:i/>
        </w:rPr>
        <w:t>пециальные станочные  приспособления</w:t>
      </w:r>
      <w:r w:rsidRPr="005D5EB2">
        <w:rPr>
          <w:i/>
        </w:rPr>
        <w:t xml:space="preserve"> </w:t>
      </w:r>
      <w:r w:rsidR="00D53FCF" w:rsidRPr="00B949D6">
        <w:rPr>
          <w:i/>
        </w:rPr>
        <w:t>(</w:t>
      </w:r>
      <w:r w:rsidRPr="00B949D6">
        <w:rPr>
          <w:i/>
        </w:rPr>
        <w:t>ССП</w:t>
      </w:r>
      <w:r w:rsidR="00D53FCF" w:rsidRPr="00B949D6">
        <w:rPr>
          <w:i/>
        </w:rPr>
        <w:t>)</w:t>
      </w:r>
      <w:r w:rsidR="00D53FCF" w:rsidRPr="00EB0770">
        <w:rPr>
          <w:b/>
        </w:rPr>
        <w:t xml:space="preserve"> – </w:t>
      </w:r>
      <w:r w:rsidR="00D53FCF" w:rsidRPr="00EB0770">
        <w:t xml:space="preserve">используют для выполнения определенной операции при обработке конкретной детали. </w:t>
      </w:r>
    </w:p>
    <w:p w:rsidR="00946666" w:rsidRDefault="00D53FCF" w:rsidP="00330F2A">
      <w:pPr>
        <w:widowControl w:val="0"/>
        <w:spacing w:after="0" w:line="360" w:lineRule="auto"/>
        <w:ind w:firstLine="510"/>
        <w:jc w:val="both"/>
      </w:pPr>
      <w:r w:rsidRPr="00EB0770">
        <w:t xml:space="preserve">Эти приспособления являются одноцелевыми. </w:t>
      </w:r>
      <w:r>
        <w:t xml:space="preserve">Их используют в </w:t>
      </w:r>
      <w:r w:rsidR="00946666">
        <w:t>серийном</w:t>
      </w:r>
      <w:r>
        <w:t xml:space="preserve"> производстве при постоянном закреплении операций на рабочих местах. В серийном производс</w:t>
      </w:r>
      <w:r w:rsidR="00A51AE9">
        <w:t xml:space="preserve">тве часто применяют групповые </w:t>
      </w:r>
      <w:r>
        <w:t xml:space="preserve">переналаживаемые </w:t>
      </w:r>
      <w:r w:rsidR="001C1C17">
        <w:t xml:space="preserve">станочные приспособления </w:t>
      </w:r>
      <w:r>
        <w:t xml:space="preserve">для единовременной обработки группы прикрепленных деталей. </w:t>
      </w:r>
      <w:r w:rsidRPr="00EB0770">
        <w:t xml:space="preserve">При смене объекта производства такие приспособления, как правило, приходится списывать, независимо от степени их физического износа. Эти приспособления трудоемки и дороги в изготовлении и их изготавливают в единичном </w:t>
      </w:r>
      <w:r w:rsidR="00DD1CA8">
        <w:t>количестве</w:t>
      </w:r>
      <w:r w:rsidR="00946666">
        <w:t>.</w:t>
      </w:r>
    </w:p>
    <w:p w:rsidR="00D53FCF" w:rsidRDefault="00D53FCF" w:rsidP="00330F2A">
      <w:pPr>
        <w:widowControl w:val="0"/>
        <w:spacing w:after="0" w:line="360" w:lineRule="auto"/>
        <w:ind w:firstLine="510"/>
        <w:jc w:val="both"/>
      </w:pPr>
      <w:r w:rsidRPr="00EB0770">
        <w:t>Выбор приспособлений зависит:</w:t>
      </w:r>
    </w:p>
    <w:p w:rsidR="00D53FCF" w:rsidRDefault="00D53FCF" w:rsidP="00330F2A">
      <w:pPr>
        <w:pStyle w:val="43"/>
        <w:spacing w:after="0"/>
        <w:ind w:left="0" w:firstLine="510"/>
      </w:pPr>
      <w:r w:rsidRPr="00EB0770">
        <w:t xml:space="preserve">от типа производства, </w:t>
      </w:r>
    </w:p>
    <w:p w:rsidR="00D53FCF" w:rsidRDefault="00D53FCF" w:rsidP="00330F2A">
      <w:pPr>
        <w:pStyle w:val="43"/>
        <w:spacing w:after="0"/>
        <w:ind w:left="0" w:firstLine="510"/>
      </w:pPr>
      <w:r w:rsidRPr="00EB0770">
        <w:t>программы выпуска деталей,</w:t>
      </w:r>
    </w:p>
    <w:p w:rsidR="00D53FCF" w:rsidRDefault="00D53FCF" w:rsidP="00330F2A">
      <w:pPr>
        <w:pStyle w:val="43"/>
        <w:spacing w:after="0"/>
        <w:ind w:left="0" w:firstLine="510"/>
      </w:pPr>
      <w:r w:rsidRPr="00EB0770">
        <w:t>формы и габаритных размеров деталей,</w:t>
      </w:r>
    </w:p>
    <w:p w:rsidR="00D53FCF" w:rsidRDefault="00D53FCF" w:rsidP="00330F2A">
      <w:pPr>
        <w:pStyle w:val="43"/>
        <w:spacing w:after="0"/>
        <w:ind w:left="0" w:firstLine="510"/>
      </w:pPr>
      <w:r w:rsidRPr="00EB0770">
        <w:t xml:space="preserve">точности изготовления деталей, </w:t>
      </w:r>
    </w:p>
    <w:p w:rsidR="00143A43" w:rsidRPr="00B53BE8" w:rsidRDefault="00D53FCF" w:rsidP="00330F2A">
      <w:pPr>
        <w:pStyle w:val="43"/>
        <w:spacing w:after="0"/>
        <w:ind w:left="0" w:firstLine="510"/>
      </w:pPr>
      <w:r w:rsidRPr="00EB0770">
        <w:t>от технических требований</w:t>
      </w:r>
      <w:r>
        <w:t>,</w:t>
      </w:r>
      <w:r w:rsidRPr="00EB0770">
        <w:t xml:space="preserve"> предъявляемых к деталям, подлежащих изготовлению.</w:t>
      </w:r>
    </w:p>
    <w:p w:rsidR="00F97A5D" w:rsidRPr="009D5ADD" w:rsidRDefault="00F97A5D" w:rsidP="009D5ADD">
      <w:pPr>
        <w:pStyle w:val="112"/>
        <w:rPr>
          <w:u w:val="single"/>
        </w:rPr>
      </w:pPr>
      <w:r w:rsidRPr="009D5ADD">
        <w:rPr>
          <w:u w:val="single"/>
        </w:rPr>
        <w:t xml:space="preserve">Вопросы: </w:t>
      </w:r>
    </w:p>
    <w:p w:rsidR="00F97A5D" w:rsidRDefault="00F97A5D" w:rsidP="009E0474">
      <w:pPr>
        <w:pStyle w:val="112"/>
        <w:numPr>
          <w:ilvl w:val="0"/>
          <w:numId w:val="74"/>
        </w:numPr>
        <w:rPr>
          <w:i/>
        </w:rPr>
      </w:pPr>
      <w:r w:rsidRPr="00F97A5D">
        <w:rPr>
          <w:i/>
        </w:rPr>
        <w:t>По каким признакам классифицируют приспособления?</w:t>
      </w:r>
    </w:p>
    <w:p w:rsidR="00F97A5D" w:rsidRDefault="000E3194" w:rsidP="009E0474">
      <w:pPr>
        <w:pStyle w:val="112"/>
        <w:numPr>
          <w:ilvl w:val="0"/>
          <w:numId w:val="74"/>
        </w:numPr>
        <w:rPr>
          <w:i/>
        </w:rPr>
      </w:pPr>
      <w:r w:rsidRPr="000E3194">
        <w:rPr>
          <w:i/>
        </w:rPr>
        <w:t>Из чего с</w:t>
      </w:r>
      <w:r w:rsidR="00F97A5D" w:rsidRPr="000E3194">
        <w:rPr>
          <w:i/>
        </w:rPr>
        <w:t>ост</w:t>
      </w:r>
      <w:r w:rsidRPr="000E3194">
        <w:rPr>
          <w:i/>
        </w:rPr>
        <w:t>оят</w:t>
      </w:r>
      <w:r w:rsidR="00F97A5D" w:rsidRPr="000E3194">
        <w:rPr>
          <w:i/>
        </w:rPr>
        <w:t xml:space="preserve"> универсальны</w:t>
      </w:r>
      <w:r w:rsidRPr="000E3194">
        <w:rPr>
          <w:i/>
        </w:rPr>
        <w:t>е</w:t>
      </w:r>
      <w:r w:rsidR="00F97A5D" w:rsidRPr="000E3194">
        <w:rPr>
          <w:i/>
        </w:rPr>
        <w:t>, специализированны</w:t>
      </w:r>
      <w:r w:rsidRPr="000E3194">
        <w:rPr>
          <w:i/>
        </w:rPr>
        <w:t>е</w:t>
      </w:r>
      <w:r w:rsidR="00F97A5D" w:rsidRPr="000E3194">
        <w:rPr>
          <w:i/>
        </w:rPr>
        <w:t xml:space="preserve"> и специальны</w:t>
      </w:r>
      <w:r w:rsidRPr="000E3194">
        <w:rPr>
          <w:i/>
        </w:rPr>
        <w:t>е</w:t>
      </w:r>
      <w:r w:rsidR="00F97A5D" w:rsidRPr="000E3194">
        <w:rPr>
          <w:i/>
        </w:rPr>
        <w:t xml:space="preserve"> приспособлени</w:t>
      </w:r>
      <w:r w:rsidRPr="000E3194">
        <w:rPr>
          <w:i/>
        </w:rPr>
        <w:t>я?</w:t>
      </w:r>
    </w:p>
    <w:p w:rsidR="000E3194" w:rsidRDefault="000E3194" w:rsidP="009E0474">
      <w:pPr>
        <w:pStyle w:val="112"/>
        <w:numPr>
          <w:ilvl w:val="0"/>
          <w:numId w:val="74"/>
        </w:numPr>
        <w:rPr>
          <w:i/>
        </w:rPr>
      </w:pPr>
      <w:r>
        <w:rPr>
          <w:i/>
        </w:rPr>
        <w:t>Каковы особенности у</w:t>
      </w:r>
      <w:r w:rsidRPr="000E3194">
        <w:rPr>
          <w:i/>
        </w:rPr>
        <w:t>ниверсальны</w:t>
      </w:r>
      <w:r>
        <w:rPr>
          <w:i/>
        </w:rPr>
        <w:t>х</w:t>
      </w:r>
      <w:r w:rsidRPr="000E3194">
        <w:rPr>
          <w:i/>
        </w:rPr>
        <w:t xml:space="preserve"> наладочны</w:t>
      </w:r>
      <w:r>
        <w:rPr>
          <w:i/>
        </w:rPr>
        <w:t>х</w:t>
      </w:r>
      <w:r w:rsidRPr="000E3194">
        <w:rPr>
          <w:i/>
        </w:rPr>
        <w:t xml:space="preserve"> </w:t>
      </w:r>
      <w:r>
        <w:rPr>
          <w:i/>
        </w:rPr>
        <w:t xml:space="preserve">и </w:t>
      </w:r>
      <w:proofErr w:type="spellStart"/>
      <w:r w:rsidRPr="000E3194">
        <w:rPr>
          <w:i/>
        </w:rPr>
        <w:t>безналадочны</w:t>
      </w:r>
      <w:r>
        <w:rPr>
          <w:i/>
        </w:rPr>
        <w:t>х</w:t>
      </w:r>
      <w:proofErr w:type="spellEnd"/>
      <w:r w:rsidRPr="000E3194">
        <w:rPr>
          <w:i/>
        </w:rPr>
        <w:t xml:space="preserve"> приспособлени</w:t>
      </w:r>
      <w:r>
        <w:rPr>
          <w:i/>
        </w:rPr>
        <w:t>й</w:t>
      </w:r>
      <w:r w:rsidRPr="000E3194">
        <w:rPr>
          <w:i/>
        </w:rPr>
        <w:t xml:space="preserve"> (УНП </w:t>
      </w:r>
      <w:r>
        <w:rPr>
          <w:i/>
        </w:rPr>
        <w:t xml:space="preserve">и </w:t>
      </w:r>
      <w:r w:rsidRPr="000E3194">
        <w:rPr>
          <w:i/>
        </w:rPr>
        <w:t xml:space="preserve">УБП) </w:t>
      </w:r>
    </w:p>
    <w:p w:rsidR="00B949D6" w:rsidRDefault="000E3194" w:rsidP="009E0474">
      <w:pPr>
        <w:pStyle w:val="112"/>
        <w:numPr>
          <w:ilvl w:val="0"/>
          <w:numId w:val="74"/>
        </w:numPr>
        <w:rPr>
          <w:i/>
        </w:rPr>
      </w:pPr>
      <w:r w:rsidRPr="000E3194">
        <w:rPr>
          <w:i/>
        </w:rPr>
        <w:t xml:space="preserve">Каковы особенности специализированных </w:t>
      </w:r>
      <w:proofErr w:type="spellStart"/>
      <w:r w:rsidRPr="000E3194">
        <w:rPr>
          <w:i/>
        </w:rPr>
        <w:t>безналадочных</w:t>
      </w:r>
      <w:proofErr w:type="spellEnd"/>
      <w:r w:rsidRPr="000E3194">
        <w:rPr>
          <w:i/>
        </w:rPr>
        <w:t xml:space="preserve"> приспособлений (СБП)</w:t>
      </w:r>
      <w:r>
        <w:rPr>
          <w:i/>
        </w:rPr>
        <w:t>?</w:t>
      </w:r>
    </w:p>
    <w:p w:rsidR="000E3194" w:rsidRDefault="00CE6EAC" w:rsidP="009E0474">
      <w:pPr>
        <w:pStyle w:val="112"/>
        <w:numPr>
          <w:ilvl w:val="0"/>
          <w:numId w:val="74"/>
        </w:numPr>
        <w:rPr>
          <w:i/>
        </w:rPr>
      </w:pPr>
      <w:r w:rsidRPr="005D5EB2">
        <w:rPr>
          <w:i/>
        </w:rPr>
        <w:t>Что</w:t>
      </w:r>
      <w:r>
        <w:rPr>
          <w:b/>
          <w:i/>
        </w:rPr>
        <w:t xml:space="preserve"> </w:t>
      </w:r>
      <w:r w:rsidR="005D5EB2">
        <w:rPr>
          <w:i/>
        </w:rPr>
        <w:t>входит в</w:t>
      </w:r>
      <w:r w:rsidRPr="00CE6EAC">
        <w:rPr>
          <w:i/>
        </w:rPr>
        <w:t xml:space="preserve"> систем</w:t>
      </w:r>
      <w:r w:rsidR="005D5EB2">
        <w:rPr>
          <w:i/>
        </w:rPr>
        <w:t>у</w:t>
      </w:r>
      <w:r w:rsidRPr="00CE6EAC">
        <w:rPr>
          <w:i/>
        </w:rPr>
        <w:t xml:space="preserve"> </w:t>
      </w:r>
      <w:r>
        <w:rPr>
          <w:i/>
        </w:rPr>
        <w:t>у</w:t>
      </w:r>
      <w:r w:rsidRPr="00CE6EAC">
        <w:rPr>
          <w:i/>
        </w:rPr>
        <w:t>ниверсально - сборны</w:t>
      </w:r>
      <w:r>
        <w:rPr>
          <w:i/>
        </w:rPr>
        <w:t>х</w:t>
      </w:r>
      <w:r w:rsidRPr="00CE6EAC">
        <w:rPr>
          <w:i/>
        </w:rPr>
        <w:t xml:space="preserve"> приспособлени</w:t>
      </w:r>
      <w:r>
        <w:rPr>
          <w:i/>
        </w:rPr>
        <w:t>й</w:t>
      </w:r>
      <w:r w:rsidRPr="00CE6EAC">
        <w:rPr>
          <w:i/>
        </w:rPr>
        <w:t xml:space="preserve"> (УСП)</w:t>
      </w:r>
      <w:r>
        <w:rPr>
          <w:i/>
        </w:rPr>
        <w:t>?</w:t>
      </w:r>
    </w:p>
    <w:p w:rsidR="00CE6EAC" w:rsidRDefault="00CE6EAC" w:rsidP="009E0474">
      <w:pPr>
        <w:pStyle w:val="112"/>
        <w:numPr>
          <w:ilvl w:val="0"/>
          <w:numId w:val="74"/>
        </w:numPr>
        <w:rPr>
          <w:i/>
        </w:rPr>
      </w:pPr>
      <w:r w:rsidRPr="00CE6EAC">
        <w:rPr>
          <w:i/>
        </w:rPr>
        <w:t>Како</w:t>
      </w:r>
      <w:r>
        <w:rPr>
          <w:i/>
        </w:rPr>
        <w:t>вы особенности</w:t>
      </w:r>
      <w:r w:rsidRPr="00CE6EAC">
        <w:rPr>
          <w:i/>
        </w:rPr>
        <w:t xml:space="preserve"> </w:t>
      </w:r>
      <w:proofErr w:type="gramStart"/>
      <w:r w:rsidRPr="00CE6EAC">
        <w:rPr>
          <w:i/>
        </w:rPr>
        <w:t>сборно-разборны</w:t>
      </w:r>
      <w:r>
        <w:rPr>
          <w:i/>
        </w:rPr>
        <w:t>х</w:t>
      </w:r>
      <w:proofErr w:type="gramEnd"/>
      <w:r w:rsidRPr="00CE6EAC">
        <w:rPr>
          <w:i/>
        </w:rPr>
        <w:t xml:space="preserve"> приспособления (СРП)</w:t>
      </w:r>
      <w:r>
        <w:rPr>
          <w:i/>
        </w:rPr>
        <w:t>?</w:t>
      </w:r>
    </w:p>
    <w:p w:rsidR="005D5EB2" w:rsidRPr="00CE6EAC" w:rsidRDefault="005D5EB2" w:rsidP="009E0474">
      <w:pPr>
        <w:pStyle w:val="112"/>
        <w:numPr>
          <w:ilvl w:val="0"/>
          <w:numId w:val="74"/>
        </w:numPr>
        <w:rPr>
          <w:i/>
        </w:rPr>
      </w:pPr>
      <w:r>
        <w:rPr>
          <w:i/>
        </w:rPr>
        <w:t>Необходимость применения с</w:t>
      </w:r>
      <w:r w:rsidRPr="00B949D6">
        <w:rPr>
          <w:i/>
        </w:rPr>
        <w:t>пециальны</w:t>
      </w:r>
      <w:r>
        <w:rPr>
          <w:i/>
        </w:rPr>
        <w:t>х</w:t>
      </w:r>
      <w:r w:rsidRPr="00B949D6">
        <w:rPr>
          <w:i/>
        </w:rPr>
        <w:t xml:space="preserve"> станочны</w:t>
      </w:r>
      <w:r>
        <w:rPr>
          <w:i/>
        </w:rPr>
        <w:t>х</w:t>
      </w:r>
      <w:r w:rsidRPr="00B949D6">
        <w:rPr>
          <w:i/>
        </w:rPr>
        <w:t xml:space="preserve">  приспособлени</w:t>
      </w:r>
      <w:r>
        <w:rPr>
          <w:i/>
        </w:rPr>
        <w:t>й</w:t>
      </w:r>
      <w:r w:rsidRPr="005D5EB2">
        <w:rPr>
          <w:i/>
        </w:rPr>
        <w:t xml:space="preserve"> </w:t>
      </w:r>
      <w:r w:rsidRPr="00B949D6">
        <w:rPr>
          <w:i/>
        </w:rPr>
        <w:t>(ССП</w:t>
      </w:r>
      <w:proofErr w:type="gramStart"/>
      <w:r w:rsidRPr="00B949D6">
        <w:rPr>
          <w:i/>
        </w:rPr>
        <w:t>)</w:t>
      </w:r>
      <w:r>
        <w:rPr>
          <w:i/>
        </w:rPr>
        <w:t>и</w:t>
      </w:r>
      <w:proofErr w:type="gramEnd"/>
      <w:r>
        <w:rPr>
          <w:i/>
        </w:rPr>
        <w:t xml:space="preserve"> от чего зависит выбор приспособления?</w:t>
      </w:r>
    </w:p>
    <w:p w:rsidR="005C02BD" w:rsidRPr="007B26D6" w:rsidRDefault="005C02BD" w:rsidP="002721FB">
      <w:pPr>
        <w:pStyle w:val="112"/>
      </w:pPr>
    </w:p>
    <w:p w:rsidR="005C02BD" w:rsidRPr="00EE1D5F" w:rsidRDefault="00D53FCF" w:rsidP="009E0474">
      <w:pPr>
        <w:pStyle w:val="20"/>
        <w:numPr>
          <w:ilvl w:val="0"/>
          <w:numId w:val="71"/>
        </w:numPr>
      </w:pPr>
      <w:bookmarkStart w:id="25" w:name="_Toc456868151"/>
      <w:r w:rsidRPr="00B259EC">
        <w:lastRenderedPageBreak/>
        <w:t>Стандартизация и унификация</w:t>
      </w:r>
      <w:r w:rsidR="00B949D6">
        <w:t xml:space="preserve"> станочных приспособлений</w:t>
      </w:r>
      <w:bookmarkEnd w:id="25"/>
    </w:p>
    <w:p w:rsidR="00EE1D5F" w:rsidRDefault="00EE1D5F" w:rsidP="009368FE">
      <w:pPr>
        <w:pStyle w:val="105"/>
        <w:ind w:firstLine="0"/>
      </w:pPr>
    </w:p>
    <w:p w:rsidR="009368FE" w:rsidRPr="00B0623B" w:rsidRDefault="009368FE" w:rsidP="009368FE">
      <w:pPr>
        <w:pStyle w:val="105"/>
        <w:ind w:firstLine="0"/>
      </w:pPr>
    </w:p>
    <w:p w:rsidR="007305E5" w:rsidRDefault="00D53FCF" w:rsidP="0033364B">
      <w:pPr>
        <w:widowControl w:val="0"/>
        <w:spacing w:after="0" w:line="360" w:lineRule="auto"/>
        <w:ind w:firstLine="510"/>
        <w:jc w:val="both"/>
      </w:pPr>
      <w:r w:rsidRPr="00CF27E2">
        <w:t xml:space="preserve">Комплексная стандартизация </w:t>
      </w:r>
      <w:r w:rsidR="00EE1D5F">
        <w:t>станочных приспособлений</w:t>
      </w:r>
      <w:r w:rsidRPr="00CF27E2">
        <w:t xml:space="preserve"> – упорядоченный правилами и положениями </w:t>
      </w:r>
      <w:r w:rsidRPr="00946666">
        <w:rPr>
          <w:b/>
          <w:i/>
        </w:rPr>
        <w:t>Государственной системы стандартизации</w:t>
      </w:r>
      <w:r w:rsidRPr="00CF27E2">
        <w:t xml:space="preserve"> процесс, обеспечивающий оптимальный уровень технологической готовности для производства изделий</w:t>
      </w:r>
      <w:r w:rsidR="007305E5">
        <w:t>.</w:t>
      </w:r>
    </w:p>
    <w:p w:rsidR="00EC5B0E" w:rsidRDefault="00D53FCF" w:rsidP="0033364B">
      <w:pPr>
        <w:widowControl w:val="0"/>
        <w:spacing w:after="0" w:line="360" w:lineRule="auto"/>
        <w:ind w:firstLine="510"/>
        <w:jc w:val="both"/>
      </w:pPr>
      <w:r w:rsidRPr="00CF27E2">
        <w:t xml:space="preserve">Система </w:t>
      </w:r>
      <w:r w:rsidR="00D05913">
        <w:t>станочных приспособлений (СП)</w:t>
      </w:r>
      <w:r w:rsidRPr="00CF27E2">
        <w:t xml:space="preserve"> – </w:t>
      </w:r>
      <w:r w:rsidR="00EC5B0E">
        <w:t>создана</w:t>
      </w:r>
      <w:r w:rsidRPr="00CF27E2">
        <w:t xml:space="preserve"> на основе единых правил</w:t>
      </w:r>
      <w:r w:rsidR="00295D1C">
        <w:t>. Соблюдение этих правил позволяет</w:t>
      </w:r>
      <w:r w:rsidRPr="00CF27E2">
        <w:t xml:space="preserve"> </w:t>
      </w:r>
      <w:r w:rsidR="00295D1C">
        <w:t>обеспечить</w:t>
      </w:r>
      <w:r w:rsidR="00EC5B0E">
        <w:t>:</w:t>
      </w:r>
      <w:r w:rsidR="00295D1C">
        <w:t xml:space="preserve"> </w:t>
      </w:r>
      <w:r w:rsidRPr="00CF27E2">
        <w:t xml:space="preserve"> </w:t>
      </w:r>
    </w:p>
    <w:p w:rsidR="00EC5B0E" w:rsidRDefault="00D53FCF" w:rsidP="009E0474">
      <w:pPr>
        <w:pStyle w:val="af4"/>
        <w:widowControl w:val="0"/>
        <w:numPr>
          <w:ilvl w:val="0"/>
          <w:numId w:val="102"/>
        </w:numPr>
        <w:spacing w:after="0" w:line="360" w:lineRule="auto"/>
        <w:jc w:val="both"/>
      </w:pPr>
      <w:r w:rsidRPr="00CF27E2">
        <w:t>единств</w:t>
      </w:r>
      <w:r w:rsidR="00295D1C">
        <w:t>о</w:t>
      </w:r>
      <w:r w:rsidRPr="00CF27E2">
        <w:t xml:space="preserve"> выполнения</w:t>
      </w:r>
      <w:r w:rsidR="00EC5B0E">
        <w:t xml:space="preserve"> СП</w:t>
      </w:r>
      <w:r w:rsidR="00295D1C">
        <w:t>,</w:t>
      </w:r>
      <w:r w:rsidRPr="00CF27E2">
        <w:t xml:space="preserve"> </w:t>
      </w:r>
    </w:p>
    <w:p w:rsidR="00EC5B0E" w:rsidRDefault="00D53FCF" w:rsidP="009E0474">
      <w:pPr>
        <w:pStyle w:val="af4"/>
        <w:widowControl w:val="0"/>
        <w:numPr>
          <w:ilvl w:val="0"/>
          <w:numId w:val="102"/>
        </w:numPr>
        <w:spacing w:after="0" w:line="360" w:lineRule="auto"/>
        <w:jc w:val="both"/>
      </w:pPr>
      <w:r w:rsidRPr="00CF27E2">
        <w:t>использовани</w:t>
      </w:r>
      <w:r w:rsidR="00EC5B0E">
        <w:t>е</w:t>
      </w:r>
      <w:r w:rsidRPr="00CF27E2">
        <w:t xml:space="preserve"> </w:t>
      </w:r>
      <w:r w:rsidR="00EC5B0E">
        <w:t xml:space="preserve">СП </w:t>
      </w:r>
      <w:r w:rsidRPr="00CF27E2">
        <w:t>в определенных организационных условиях технологического процесса изготовл</w:t>
      </w:r>
      <w:r w:rsidR="00295D1C">
        <w:t xml:space="preserve">ения различных изделий резанием, </w:t>
      </w:r>
    </w:p>
    <w:p w:rsidR="00EC5B0E" w:rsidRDefault="00295D1C" w:rsidP="009E0474">
      <w:pPr>
        <w:pStyle w:val="af4"/>
        <w:widowControl w:val="0"/>
        <w:numPr>
          <w:ilvl w:val="0"/>
          <w:numId w:val="102"/>
        </w:numPr>
        <w:spacing w:after="0" w:line="360" w:lineRule="auto"/>
        <w:jc w:val="both"/>
      </w:pPr>
      <w:r>
        <w:t>соблюд</w:t>
      </w:r>
      <w:r w:rsidR="00EC5B0E">
        <w:t>ение</w:t>
      </w:r>
      <w:r>
        <w:t xml:space="preserve"> и </w:t>
      </w:r>
      <w:r w:rsidR="00D53FCF" w:rsidRPr="00CF27E2">
        <w:t xml:space="preserve"> </w:t>
      </w:r>
      <w:r w:rsidR="00EC5B0E">
        <w:t>применение</w:t>
      </w:r>
      <w:r w:rsidR="00D53FCF" w:rsidRPr="00CF27E2">
        <w:t xml:space="preserve"> правил</w:t>
      </w:r>
      <w:r w:rsidR="009E497A">
        <w:t xml:space="preserve"> </w:t>
      </w:r>
      <w:r w:rsidR="00D53FCF" w:rsidRPr="00CF27E2">
        <w:t>и положени</w:t>
      </w:r>
      <w:r w:rsidR="00EC5B0E">
        <w:t>й</w:t>
      </w:r>
      <w:r w:rsidR="00D53FCF" w:rsidRPr="00CF27E2">
        <w:t xml:space="preserve"> </w:t>
      </w:r>
      <w:r w:rsidR="00D05913">
        <w:t>единой системы технологической подготовки производства (</w:t>
      </w:r>
      <w:r w:rsidR="00D53FCF" w:rsidRPr="00CF27E2">
        <w:t>ЕСТПП</w:t>
      </w:r>
      <w:r w:rsidR="00D05913">
        <w:t>)</w:t>
      </w:r>
      <w:r>
        <w:t>.</w:t>
      </w:r>
      <w:r w:rsidR="00D53FCF" w:rsidRPr="00CF27E2">
        <w:t xml:space="preserve"> </w:t>
      </w:r>
    </w:p>
    <w:p w:rsidR="00D53FCF" w:rsidRPr="00CF27E2" w:rsidRDefault="00D53FCF" w:rsidP="009E0474">
      <w:pPr>
        <w:pStyle w:val="af4"/>
        <w:widowControl w:val="0"/>
        <w:numPr>
          <w:ilvl w:val="0"/>
          <w:numId w:val="102"/>
        </w:numPr>
        <w:spacing w:after="0" w:line="360" w:lineRule="auto"/>
        <w:jc w:val="both"/>
      </w:pPr>
      <w:r w:rsidRPr="00CF27E2">
        <w:t xml:space="preserve"> достижени</w:t>
      </w:r>
      <w:r w:rsidR="00EC5B0E">
        <w:t>е</w:t>
      </w:r>
      <w:r w:rsidRPr="00CF27E2">
        <w:t xml:space="preserve"> высокой технологической готовности промышленных предприятий к производству различных изделий в соответствии с заданными </w:t>
      </w:r>
      <w:proofErr w:type="spellStart"/>
      <w:proofErr w:type="gramStart"/>
      <w:r w:rsidRPr="00CF27E2">
        <w:t>технико</w:t>
      </w:r>
      <w:proofErr w:type="spellEnd"/>
      <w:r w:rsidRPr="00CF27E2">
        <w:t xml:space="preserve"> - экономическими</w:t>
      </w:r>
      <w:proofErr w:type="gramEnd"/>
      <w:r w:rsidRPr="00CF27E2">
        <w:t xml:space="preserve"> и плановыми показателями.</w:t>
      </w:r>
    </w:p>
    <w:p w:rsidR="00D53FCF" w:rsidRPr="00CF27E2" w:rsidRDefault="00D53FCF" w:rsidP="009D5ADD">
      <w:pPr>
        <w:pStyle w:val="105"/>
        <w:widowControl w:val="0"/>
      </w:pPr>
      <w:r w:rsidRPr="00CF27E2">
        <w:t xml:space="preserve">Унификация </w:t>
      </w:r>
      <w:r w:rsidR="00D05913">
        <w:t>станочных приспособлений</w:t>
      </w:r>
      <w:r w:rsidRPr="00CF27E2">
        <w:t xml:space="preserve"> часть комплексной стандартизации СП, заключается в приведении к единообразию, основанному на рациональном сокращении числа:</w:t>
      </w:r>
    </w:p>
    <w:p w:rsidR="00D53FCF" w:rsidRPr="00CF27E2" w:rsidRDefault="00D53FCF" w:rsidP="009E0474">
      <w:pPr>
        <w:pStyle w:val="2"/>
        <w:numPr>
          <w:ilvl w:val="0"/>
          <w:numId w:val="103"/>
        </w:numPr>
        <w:spacing w:after="0"/>
      </w:pPr>
      <w:r w:rsidRPr="00CF27E2">
        <w:t xml:space="preserve">типов, </w:t>
      </w:r>
    </w:p>
    <w:p w:rsidR="00D53FCF" w:rsidRPr="00CF27E2" w:rsidRDefault="00D53FCF" w:rsidP="009E0474">
      <w:pPr>
        <w:pStyle w:val="2"/>
        <w:numPr>
          <w:ilvl w:val="0"/>
          <w:numId w:val="103"/>
        </w:numPr>
        <w:spacing w:after="0"/>
      </w:pPr>
      <w:r>
        <w:t>основных параметров</w:t>
      </w:r>
      <w:r w:rsidRPr="00CF27E2">
        <w:t xml:space="preserve">,  </w:t>
      </w:r>
    </w:p>
    <w:p w:rsidR="00D53FCF" w:rsidRPr="00CF27E2" w:rsidRDefault="00D53FCF" w:rsidP="009E0474">
      <w:pPr>
        <w:pStyle w:val="2"/>
        <w:numPr>
          <w:ilvl w:val="0"/>
          <w:numId w:val="103"/>
        </w:numPr>
        <w:spacing w:after="0"/>
      </w:pPr>
      <w:r w:rsidRPr="00CF27E2">
        <w:t>сборочных единиц,</w:t>
      </w:r>
    </w:p>
    <w:p w:rsidR="00D53FCF" w:rsidRPr="00CF27E2" w:rsidRDefault="00D53FCF" w:rsidP="009E0474">
      <w:pPr>
        <w:pStyle w:val="2"/>
        <w:numPr>
          <w:ilvl w:val="0"/>
          <w:numId w:val="103"/>
        </w:numPr>
        <w:spacing w:after="0"/>
      </w:pPr>
      <w:r w:rsidRPr="00CF27E2">
        <w:t>деталей,</w:t>
      </w:r>
    </w:p>
    <w:p w:rsidR="00D53FCF" w:rsidRPr="00CF27E2" w:rsidRDefault="00D53FCF" w:rsidP="009E0474">
      <w:pPr>
        <w:pStyle w:val="2"/>
        <w:numPr>
          <w:ilvl w:val="0"/>
          <w:numId w:val="103"/>
        </w:numPr>
        <w:spacing w:after="0"/>
      </w:pPr>
      <w:r w:rsidRPr="00CF27E2">
        <w:t>конструктивных элементов,</w:t>
      </w:r>
    </w:p>
    <w:p w:rsidR="00D53FCF" w:rsidRPr="00CF27E2" w:rsidRDefault="00D53FCF" w:rsidP="009E0474">
      <w:pPr>
        <w:pStyle w:val="2"/>
        <w:numPr>
          <w:ilvl w:val="0"/>
          <w:numId w:val="103"/>
        </w:numPr>
        <w:spacing w:after="0"/>
      </w:pPr>
      <w:r w:rsidRPr="00CF27E2">
        <w:t>марок материалов,</w:t>
      </w:r>
    </w:p>
    <w:p w:rsidR="00D53FCF" w:rsidRPr="00CF27E2" w:rsidRDefault="00D53FCF" w:rsidP="009E0474">
      <w:pPr>
        <w:pStyle w:val="2"/>
        <w:numPr>
          <w:ilvl w:val="0"/>
          <w:numId w:val="103"/>
        </w:numPr>
        <w:spacing w:after="0"/>
      </w:pPr>
      <w:r w:rsidRPr="00CF27E2">
        <w:t>покрытий,</w:t>
      </w:r>
    </w:p>
    <w:p w:rsidR="00D53FCF" w:rsidRPr="00CF27E2" w:rsidRDefault="00D53FCF" w:rsidP="009E0474">
      <w:pPr>
        <w:pStyle w:val="2"/>
        <w:numPr>
          <w:ilvl w:val="0"/>
          <w:numId w:val="103"/>
        </w:numPr>
        <w:spacing w:after="0"/>
      </w:pPr>
      <w:r w:rsidRPr="00CF27E2">
        <w:t>норм точности.</w:t>
      </w:r>
    </w:p>
    <w:p w:rsidR="00D53FCF" w:rsidRPr="00CF27E2" w:rsidRDefault="00D53FCF" w:rsidP="0033364B">
      <w:pPr>
        <w:widowControl w:val="0"/>
        <w:spacing w:after="0" w:line="360" w:lineRule="auto"/>
        <w:ind w:firstLine="510"/>
        <w:jc w:val="both"/>
      </w:pPr>
      <w:r w:rsidRPr="00CF27E2">
        <w:t>Задача сокращения номенклатуры объектов производства решается следующими способами:</w:t>
      </w:r>
    </w:p>
    <w:p w:rsidR="00D53FCF" w:rsidRPr="00CF27E2" w:rsidRDefault="00D53FCF" w:rsidP="009E0474">
      <w:pPr>
        <w:pStyle w:val="2"/>
        <w:numPr>
          <w:ilvl w:val="0"/>
          <w:numId w:val="104"/>
        </w:numPr>
        <w:spacing w:after="0"/>
      </w:pPr>
      <w:r w:rsidRPr="00CF27E2">
        <w:t>создание</w:t>
      </w:r>
      <w:r w:rsidR="00EE1D5F">
        <w:t>м</w:t>
      </w:r>
      <w:r w:rsidRPr="00CF27E2">
        <w:t xml:space="preserve"> параметрических рядов с рациональным выбором интервалов;</w:t>
      </w:r>
    </w:p>
    <w:p w:rsidR="00D53FCF" w:rsidRPr="00CF27E2" w:rsidRDefault="00D53FCF" w:rsidP="009E0474">
      <w:pPr>
        <w:pStyle w:val="2"/>
        <w:numPr>
          <w:ilvl w:val="0"/>
          <w:numId w:val="104"/>
        </w:numPr>
        <w:spacing w:after="0"/>
      </w:pPr>
      <w:r w:rsidRPr="00CF27E2">
        <w:t>увеличением универсальности</w:t>
      </w:r>
      <w:r w:rsidR="00EE1D5F">
        <w:t>,</w:t>
      </w:r>
      <w:r w:rsidRPr="00CF27E2">
        <w:t xml:space="preserve"> т.е. расширением круга выполняемых ими операций;</w:t>
      </w:r>
    </w:p>
    <w:p w:rsidR="00D53FCF" w:rsidRPr="00CF27E2" w:rsidRDefault="00D53FCF" w:rsidP="009E0474">
      <w:pPr>
        <w:pStyle w:val="2"/>
        <w:numPr>
          <w:ilvl w:val="0"/>
          <w:numId w:val="104"/>
        </w:numPr>
        <w:spacing w:after="0"/>
      </w:pPr>
      <w:r w:rsidRPr="00CF27E2">
        <w:t>применением стандартных деталей и конструкций.</w:t>
      </w:r>
    </w:p>
    <w:p w:rsidR="00D53FCF" w:rsidRDefault="00D53FCF" w:rsidP="0033364B">
      <w:pPr>
        <w:widowControl w:val="0"/>
        <w:spacing w:after="0" w:line="360" w:lineRule="auto"/>
        <w:ind w:firstLine="510"/>
        <w:jc w:val="both"/>
      </w:pPr>
      <w:r w:rsidRPr="00CF27E2">
        <w:t xml:space="preserve">Технологическая готовность производства изделий обеспечивается разработкой, </w:t>
      </w:r>
      <w:r w:rsidRPr="00CF27E2">
        <w:lastRenderedPageBreak/>
        <w:t xml:space="preserve">комплектацией и применением постоянно действующего парка стандартных и унифицированных </w:t>
      </w:r>
      <w:r w:rsidR="00D05913">
        <w:t>станочных приспособлений</w:t>
      </w:r>
      <w:r w:rsidR="008F114A" w:rsidRPr="00CF27E2">
        <w:t xml:space="preserve"> </w:t>
      </w:r>
      <w:r w:rsidRPr="00CF27E2">
        <w:t>различных систем.</w:t>
      </w:r>
    </w:p>
    <w:p w:rsidR="00D53FCF" w:rsidRPr="00CF27E2" w:rsidRDefault="00D53FCF" w:rsidP="0033364B">
      <w:pPr>
        <w:widowControl w:val="0"/>
        <w:spacing w:after="0" w:line="360" w:lineRule="auto"/>
        <w:ind w:firstLine="510"/>
        <w:jc w:val="both"/>
      </w:pPr>
      <w:r w:rsidRPr="00CF27E2">
        <w:t>В основе функциональной взаимозаменяемости СП их деталей и сборочных единиц лежит принцип распределения на серии в зависимости от мощности привода оснащаемых станков и габаритных размеров обрабатываемых заготовок.</w:t>
      </w:r>
      <w:r w:rsidR="00996806">
        <w:t xml:space="preserve"> </w:t>
      </w:r>
      <w:r w:rsidR="00D05913">
        <w:t>Станочные приспособления</w:t>
      </w:r>
      <w:r w:rsidRPr="00CF27E2">
        <w:t xml:space="preserve"> одной серии отличаются:</w:t>
      </w:r>
    </w:p>
    <w:p w:rsidR="00D53FCF" w:rsidRPr="00CF27E2" w:rsidRDefault="00D53FCF" w:rsidP="009E0474">
      <w:pPr>
        <w:pStyle w:val="2"/>
        <w:numPr>
          <w:ilvl w:val="0"/>
          <w:numId w:val="105"/>
        </w:numPr>
        <w:spacing w:after="0"/>
      </w:pPr>
      <w:r w:rsidRPr="00CF27E2">
        <w:t xml:space="preserve">взаимной увязкой </w:t>
      </w:r>
      <w:proofErr w:type="spellStart"/>
      <w:r w:rsidRPr="00CF27E2">
        <w:t>типоразмерных</w:t>
      </w:r>
      <w:proofErr w:type="spellEnd"/>
      <w:r w:rsidRPr="00CF27E2">
        <w:t xml:space="preserve"> рядов по каждому виду приспособлений;</w:t>
      </w:r>
    </w:p>
    <w:p w:rsidR="00D53FCF" w:rsidRPr="00CF27E2" w:rsidRDefault="00D53FCF" w:rsidP="009E0474">
      <w:pPr>
        <w:pStyle w:val="2"/>
        <w:numPr>
          <w:ilvl w:val="0"/>
          <w:numId w:val="105"/>
        </w:numPr>
        <w:spacing w:after="0"/>
      </w:pPr>
      <w:r w:rsidRPr="00CF27E2">
        <w:t>единством установочных и присоединительных размеров;</w:t>
      </w:r>
    </w:p>
    <w:p w:rsidR="00D53FCF" w:rsidRPr="00CF27E2" w:rsidRDefault="00D53FCF" w:rsidP="009E0474">
      <w:pPr>
        <w:pStyle w:val="2"/>
        <w:numPr>
          <w:ilvl w:val="0"/>
          <w:numId w:val="105"/>
        </w:numPr>
        <w:spacing w:after="0"/>
      </w:pPr>
      <w:r w:rsidRPr="00CF27E2">
        <w:t>единством конструктивных исполнений элементов базирования и закрепления.</w:t>
      </w:r>
    </w:p>
    <w:p w:rsidR="00D53FCF" w:rsidRPr="00CF27E2" w:rsidRDefault="00D53FCF" w:rsidP="0033364B">
      <w:pPr>
        <w:widowControl w:val="0"/>
        <w:spacing w:after="0" w:line="360" w:lineRule="auto"/>
        <w:ind w:firstLine="510"/>
        <w:jc w:val="both"/>
      </w:pPr>
      <w:r w:rsidRPr="00CF27E2">
        <w:t xml:space="preserve">Между сериями </w:t>
      </w:r>
      <w:r w:rsidR="00D05913">
        <w:t>станочных приспособлений</w:t>
      </w:r>
      <w:r w:rsidRPr="00CF27E2">
        <w:t xml:space="preserve"> функциональная взаимозаменяемость осуществляется дополнительным применением переходных элементов.</w:t>
      </w:r>
    </w:p>
    <w:p w:rsidR="00D53FCF" w:rsidRDefault="00D53FCF" w:rsidP="0033364B">
      <w:pPr>
        <w:widowControl w:val="0"/>
        <w:spacing w:after="0" w:line="360" w:lineRule="auto"/>
        <w:ind w:firstLine="510"/>
        <w:jc w:val="both"/>
      </w:pPr>
      <w:r w:rsidRPr="00CF27E2">
        <w:t>Обозначение серии принимают по ширине «а» Т-образного паза.</w:t>
      </w:r>
    </w:p>
    <w:p w:rsidR="00575863" w:rsidRPr="00B0623B" w:rsidRDefault="003470F0" w:rsidP="00B0623B">
      <w:pPr>
        <w:widowControl w:val="0"/>
        <w:spacing w:after="0" w:line="360" w:lineRule="auto"/>
        <w:ind w:firstLine="510"/>
        <w:jc w:val="both"/>
      </w:pPr>
      <w:r w:rsidRPr="00CF27E2">
        <w:t xml:space="preserve">В зависимости от вида работы установлены 4 серии </w:t>
      </w:r>
      <w:r w:rsidR="00D05913">
        <w:t>станочных приспособлений</w:t>
      </w:r>
      <w:r w:rsidRPr="00CF27E2">
        <w:t>:</w:t>
      </w:r>
      <w:r>
        <w:t xml:space="preserve">  </w:t>
      </w:r>
      <w:r w:rsidRPr="006F509D">
        <w:rPr>
          <w:i/>
        </w:rPr>
        <w:t>легкая, с</w:t>
      </w:r>
      <w:r w:rsidR="00551AF1">
        <w:rPr>
          <w:i/>
        </w:rPr>
        <w:t>редняя, тяжелая, более тяжелая.</w:t>
      </w:r>
      <w:r w:rsidR="00D05913" w:rsidRPr="00D05913">
        <w:t xml:space="preserve"> </w:t>
      </w:r>
      <w:r w:rsidR="00D05913">
        <w:t>Комплекты каждой серии содержат детали</w:t>
      </w:r>
      <w:r w:rsidR="002F344F">
        <w:t xml:space="preserve"> с</w:t>
      </w:r>
      <w:r w:rsidR="00D05913" w:rsidRPr="00EB0770">
        <w:t xml:space="preserve"> </w:t>
      </w:r>
      <w:r w:rsidR="002F344F">
        <w:t xml:space="preserve">соответствующими </w:t>
      </w:r>
      <w:r w:rsidR="00D05913" w:rsidRPr="00EB0770">
        <w:t>соединительными пазами.</w:t>
      </w:r>
      <w:r w:rsidR="002F344F" w:rsidRPr="002F344F">
        <w:t xml:space="preserve"> </w:t>
      </w:r>
      <w:r w:rsidR="002F344F">
        <w:t>Размеры Т-образных пазов в зависимости от серии представлены в табл. 1.1.</w:t>
      </w:r>
    </w:p>
    <w:p w:rsidR="006A472E" w:rsidRPr="00551AF1" w:rsidRDefault="00CC736E" w:rsidP="009D5ADD">
      <w:pPr>
        <w:widowControl w:val="0"/>
        <w:spacing w:after="0" w:line="360" w:lineRule="auto"/>
        <w:jc w:val="both"/>
        <w:rPr>
          <w:i/>
          <w:sz w:val="22"/>
          <w:szCs w:val="22"/>
        </w:rPr>
      </w:pPr>
      <w:r w:rsidRPr="00551AF1">
        <w:rPr>
          <w:sz w:val="22"/>
          <w:szCs w:val="22"/>
        </w:rPr>
        <w:t>Таблица 1</w:t>
      </w:r>
      <w:r w:rsidR="00551AF1" w:rsidRPr="00551AF1">
        <w:rPr>
          <w:sz w:val="22"/>
          <w:szCs w:val="22"/>
        </w:rPr>
        <w:t xml:space="preserve">.1 </w:t>
      </w:r>
      <w:r w:rsidRPr="00551AF1">
        <w:rPr>
          <w:sz w:val="22"/>
          <w:szCs w:val="22"/>
        </w:rPr>
        <w:t>Серия станочных приспособлений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1"/>
        <w:gridCol w:w="2409"/>
        <w:gridCol w:w="2410"/>
      </w:tblGrid>
      <w:tr w:rsidR="00D53FCF" w:rsidRPr="00CF27E2" w:rsidTr="009D5ADD">
        <w:trPr>
          <w:cantSplit/>
          <w:trHeight w:val="503"/>
        </w:trPr>
        <w:tc>
          <w:tcPr>
            <w:tcW w:w="3281" w:type="dxa"/>
            <w:vMerge w:val="restart"/>
            <w:vAlign w:val="center"/>
          </w:tcPr>
          <w:p w:rsidR="00091887" w:rsidRPr="00CF27E2" w:rsidRDefault="00D53FCF" w:rsidP="002B7214">
            <w:pPr>
              <w:widowControl w:val="0"/>
              <w:spacing w:after="0" w:line="240" w:lineRule="auto"/>
            </w:pPr>
            <w:r w:rsidRPr="00CF27E2">
              <w:t>Серия</w:t>
            </w:r>
            <w:r w:rsidR="002B7214">
              <w:rPr>
                <w:lang w:val="en-US"/>
              </w:rPr>
              <w:t xml:space="preserve"> </w:t>
            </w:r>
            <w:r w:rsidR="00091887">
              <w:t>станочного приспособления</w:t>
            </w:r>
          </w:p>
        </w:tc>
        <w:tc>
          <w:tcPr>
            <w:tcW w:w="4819" w:type="dxa"/>
            <w:gridSpan w:val="2"/>
            <w:vAlign w:val="center"/>
          </w:tcPr>
          <w:p w:rsidR="00D53FCF" w:rsidRPr="00CF27E2" w:rsidRDefault="00D53FCF" w:rsidP="002B7214">
            <w:pPr>
              <w:widowControl w:val="0"/>
              <w:spacing w:after="0" w:line="240" w:lineRule="auto"/>
              <w:jc w:val="center"/>
            </w:pPr>
            <w:r w:rsidRPr="00CF27E2">
              <w:t>Размер Т-образных пазов</w:t>
            </w:r>
          </w:p>
        </w:tc>
      </w:tr>
      <w:tr w:rsidR="00D53FCF" w:rsidRPr="00CF27E2" w:rsidTr="009D5ADD">
        <w:trPr>
          <w:cantSplit/>
          <w:trHeight w:val="470"/>
        </w:trPr>
        <w:tc>
          <w:tcPr>
            <w:tcW w:w="3281" w:type="dxa"/>
            <w:vMerge/>
            <w:vAlign w:val="center"/>
          </w:tcPr>
          <w:p w:rsidR="00D53FCF" w:rsidRPr="00CF27E2" w:rsidRDefault="00D53FCF" w:rsidP="002B7214">
            <w:pPr>
              <w:widowControl w:val="0"/>
              <w:spacing w:after="0" w:line="240" w:lineRule="auto"/>
              <w:jc w:val="center"/>
              <w:rPr>
                <w:i/>
              </w:rPr>
            </w:pPr>
          </w:p>
        </w:tc>
        <w:tc>
          <w:tcPr>
            <w:tcW w:w="2409" w:type="dxa"/>
            <w:vAlign w:val="center"/>
          </w:tcPr>
          <w:p w:rsidR="00F2249B" w:rsidRDefault="00D53FCF" w:rsidP="002B7214">
            <w:pPr>
              <w:widowControl w:val="0"/>
              <w:spacing w:after="0" w:line="240" w:lineRule="auto"/>
              <w:jc w:val="center"/>
              <w:rPr>
                <w:i/>
              </w:rPr>
            </w:pPr>
            <w:r w:rsidRPr="00CF27E2">
              <w:rPr>
                <w:i/>
              </w:rPr>
              <w:t>Ширина</w:t>
            </w:r>
          </w:p>
          <w:p w:rsidR="00D53FCF" w:rsidRPr="00F2249B" w:rsidRDefault="006F509D" w:rsidP="002B7214">
            <w:pPr>
              <w:widowControl w:val="0"/>
              <w:spacing w:after="0" w:line="240" w:lineRule="auto"/>
              <w:jc w:val="center"/>
              <w:rPr>
                <w:i/>
              </w:rPr>
            </w:pPr>
            <w:r>
              <w:t xml:space="preserve">а </w:t>
            </w:r>
            <w:proofErr w:type="gramStart"/>
            <w:r>
              <w:t>мм</w:t>
            </w:r>
            <w:proofErr w:type="gramEnd"/>
          </w:p>
        </w:tc>
        <w:tc>
          <w:tcPr>
            <w:tcW w:w="2410" w:type="dxa"/>
            <w:vAlign w:val="center"/>
          </w:tcPr>
          <w:p w:rsidR="00D53FCF" w:rsidRPr="00CF27E2" w:rsidRDefault="00D53FCF" w:rsidP="002B7214">
            <w:pPr>
              <w:widowControl w:val="0"/>
              <w:spacing w:after="0" w:line="240" w:lineRule="auto"/>
              <w:jc w:val="center"/>
              <w:rPr>
                <w:i/>
              </w:rPr>
            </w:pPr>
            <w:r w:rsidRPr="00CF27E2">
              <w:rPr>
                <w:i/>
              </w:rPr>
              <w:t>Шаг</w:t>
            </w:r>
          </w:p>
          <w:p w:rsidR="00D53FCF" w:rsidRPr="006F509D" w:rsidRDefault="006F509D" w:rsidP="002B7214">
            <w:pPr>
              <w:widowControl w:val="0"/>
              <w:spacing w:after="0" w:line="240" w:lineRule="auto"/>
              <w:jc w:val="center"/>
            </w:pPr>
            <w:r>
              <w:rPr>
                <w:lang w:val="en-US"/>
              </w:rPr>
              <w:t>t</w:t>
            </w:r>
            <w:r>
              <w:t xml:space="preserve"> мм</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10   (</w:t>
            </w:r>
            <w:r w:rsidRPr="00E15F16">
              <w:rPr>
                <w:i/>
              </w:rPr>
              <w:t>легкая</w:t>
            </w:r>
            <w:r w:rsidRPr="00CD7406">
              <w:t>)</w:t>
            </w:r>
          </w:p>
        </w:tc>
        <w:tc>
          <w:tcPr>
            <w:tcW w:w="2409" w:type="dxa"/>
            <w:vAlign w:val="center"/>
          </w:tcPr>
          <w:p w:rsidR="00EC0327" w:rsidRPr="00CD7406" w:rsidRDefault="00EC0327" w:rsidP="002B7214">
            <w:pPr>
              <w:widowControl w:val="0"/>
              <w:spacing w:after="0" w:line="240" w:lineRule="auto"/>
              <w:jc w:val="center"/>
            </w:pPr>
            <w:r w:rsidRPr="00CD7406">
              <w:t>10</w:t>
            </w:r>
          </w:p>
        </w:tc>
        <w:tc>
          <w:tcPr>
            <w:tcW w:w="2410" w:type="dxa"/>
            <w:vAlign w:val="center"/>
          </w:tcPr>
          <w:p w:rsidR="00EC0327" w:rsidRPr="00CD7406" w:rsidRDefault="00EC0327" w:rsidP="002B7214">
            <w:pPr>
              <w:widowControl w:val="0"/>
              <w:spacing w:after="0" w:line="240" w:lineRule="auto"/>
              <w:jc w:val="center"/>
            </w:pPr>
            <w:r w:rsidRPr="00CD7406">
              <w:t>40/50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14   (</w:t>
            </w:r>
            <w:proofErr w:type="gramStart"/>
            <w:r w:rsidRPr="00E15F16">
              <w:rPr>
                <w:i/>
                <w:lang w:val="en-US"/>
              </w:rPr>
              <w:t>c</w:t>
            </w:r>
            <w:proofErr w:type="spellStart"/>
            <w:proofErr w:type="gramEnd"/>
            <w:r w:rsidRPr="00E15F16">
              <w:rPr>
                <w:i/>
              </w:rPr>
              <w:t>редняя</w:t>
            </w:r>
            <w:proofErr w:type="spellEnd"/>
            <w:r w:rsidRPr="00CD7406">
              <w:t>)</w:t>
            </w:r>
          </w:p>
        </w:tc>
        <w:tc>
          <w:tcPr>
            <w:tcW w:w="2409" w:type="dxa"/>
            <w:vAlign w:val="center"/>
          </w:tcPr>
          <w:p w:rsidR="00EC0327" w:rsidRPr="00CD7406" w:rsidRDefault="00EC0327" w:rsidP="002B7214">
            <w:pPr>
              <w:widowControl w:val="0"/>
              <w:spacing w:after="0" w:line="240" w:lineRule="auto"/>
              <w:jc w:val="center"/>
            </w:pPr>
            <w:r w:rsidRPr="00CD7406">
              <w:t>14</w:t>
            </w:r>
          </w:p>
        </w:tc>
        <w:tc>
          <w:tcPr>
            <w:tcW w:w="2410" w:type="dxa"/>
            <w:vAlign w:val="center"/>
          </w:tcPr>
          <w:p w:rsidR="00EC0327" w:rsidRPr="00CD7406" w:rsidRDefault="00EC0327" w:rsidP="002B7214">
            <w:pPr>
              <w:widowControl w:val="0"/>
              <w:spacing w:after="0" w:line="240" w:lineRule="auto"/>
              <w:jc w:val="center"/>
            </w:pPr>
            <w:r w:rsidRPr="00CD7406">
              <w:t>60/8</w:t>
            </w:r>
            <w:r w:rsidRPr="00CD7406">
              <w:rPr>
                <w:lang w:val="en-US"/>
              </w:rPr>
              <w:t>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18   (</w:t>
            </w:r>
            <w:r w:rsidRPr="00E15F16">
              <w:rPr>
                <w:i/>
              </w:rPr>
              <w:t>тяжелая</w:t>
            </w:r>
            <w:r w:rsidRPr="00CD7406">
              <w:t>)</w:t>
            </w:r>
          </w:p>
        </w:tc>
        <w:tc>
          <w:tcPr>
            <w:tcW w:w="2409" w:type="dxa"/>
            <w:vAlign w:val="center"/>
          </w:tcPr>
          <w:p w:rsidR="00EC0327" w:rsidRPr="00CD7406" w:rsidRDefault="00EC0327" w:rsidP="002B7214">
            <w:pPr>
              <w:widowControl w:val="0"/>
              <w:spacing w:after="0" w:line="240" w:lineRule="auto"/>
              <w:jc w:val="center"/>
            </w:pPr>
            <w:r w:rsidRPr="00CD7406">
              <w:rPr>
                <w:lang w:val="en-US"/>
              </w:rPr>
              <w:t>18</w:t>
            </w:r>
          </w:p>
        </w:tc>
        <w:tc>
          <w:tcPr>
            <w:tcW w:w="2410" w:type="dxa"/>
            <w:vAlign w:val="center"/>
          </w:tcPr>
          <w:p w:rsidR="00EC0327" w:rsidRPr="00CD7406" w:rsidRDefault="00EC0327" w:rsidP="002B7214">
            <w:pPr>
              <w:widowControl w:val="0"/>
              <w:spacing w:after="0" w:line="240" w:lineRule="auto"/>
              <w:jc w:val="center"/>
            </w:pPr>
            <w:r w:rsidRPr="00CD7406">
              <w:rPr>
                <w:lang w:val="en-US"/>
              </w:rPr>
              <w:t>80/100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22   (</w:t>
            </w:r>
            <w:r w:rsidRPr="00E15F16">
              <w:rPr>
                <w:i/>
              </w:rPr>
              <w:t>более тяжелая</w:t>
            </w:r>
            <w:r w:rsidRPr="00CD7406">
              <w:t>)</w:t>
            </w:r>
          </w:p>
        </w:tc>
        <w:tc>
          <w:tcPr>
            <w:tcW w:w="2409" w:type="dxa"/>
            <w:vAlign w:val="center"/>
          </w:tcPr>
          <w:p w:rsidR="00EC0327" w:rsidRPr="00CD7406" w:rsidRDefault="00EC0327" w:rsidP="002B7214">
            <w:pPr>
              <w:widowControl w:val="0"/>
              <w:spacing w:after="0" w:line="240" w:lineRule="auto"/>
              <w:jc w:val="center"/>
              <w:rPr>
                <w:lang w:val="en-US"/>
              </w:rPr>
            </w:pPr>
            <w:r w:rsidRPr="00CD7406">
              <w:rPr>
                <w:lang w:val="en-US"/>
              </w:rPr>
              <w:t>22</w:t>
            </w:r>
          </w:p>
        </w:tc>
        <w:tc>
          <w:tcPr>
            <w:tcW w:w="2410" w:type="dxa"/>
            <w:vAlign w:val="center"/>
          </w:tcPr>
          <w:p w:rsidR="00EC0327" w:rsidRPr="00CD7406" w:rsidRDefault="00EC0327" w:rsidP="002B7214">
            <w:pPr>
              <w:widowControl w:val="0"/>
              <w:spacing w:after="0" w:line="240" w:lineRule="auto"/>
              <w:jc w:val="center"/>
              <w:rPr>
                <w:lang w:val="en-US"/>
              </w:rPr>
            </w:pPr>
            <w:r w:rsidRPr="00CD7406">
              <w:rPr>
                <w:lang w:val="en-US"/>
              </w:rPr>
              <w:t>100/120</w:t>
            </w:r>
          </w:p>
        </w:tc>
      </w:tr>
    </w:tbl>
    <w:p w:rsidR="00FD7DAC" w:rsidRDefault="00FD7DAC" w:rsidP="002F344F">
      <w:pPr>
        <w:pStyle w:val="105"/>
        <w:rPr>
          <w:lang w:val="en-US"/>
        </w:rPr>
      </w:pPr>
    </w:p>
    <w:p w:rsidR="003470F0" w:rsidRPr="00FD7DAC" w:rsidRDefault="00FD7DAC" w:rsidP="009651C7">
      <w:pPr>
        <w:widowControl w:val="0"/>
        <w:spacing w:after="0" w:line="360" w:lineRule="auto"/>
        <w:ind w:firstLine="510"/>
        <w:jc w:val="both"/>
      </w:pPr>
      <w:r w:rsidRPr="00F74ABE">
        <w:t>При проектировании новых деталей и сборочных единиц принадлежность к серии устанавливают на основе расчета и просто соответствия допустимых деформаций с деформациями конструктивных элементов и их крепежных соединений при максимальных планируемых нагрузках.</w:t>
      </w:r>
      <w:r>
        <w:t xml:space="preserve"> </w:t>
      </w:r>
    </w:p>
    <w:p w:rsidR="00D53FCF" w:rsidRPr="00CF27E2" w:rsidRDefault="00602620" w:rsidP="009651C7">
      <w:pPr>
        <w:widowControl w:val="0"/>
        <w:spacing w:after="0" w:line="360" w:lineRule="auto"/>
        <w:ind w:firstLine="510"/>
        <w:jc w:val="both"/>
      </w:pPr>
      <w:r>
        <w:t>СП без Т</w:t>
      </w:r>
      <w:r w:rsidR="00B37DB6">
        <w:t>-</w:t>
      </w:r>
      <w:r>
        <w:t xml:space="preserve">образных </w:t>
      </w:r>
      <w:r w:rsidR="00D53FCF" w:rsidRPr="00CF27E2">
        <w:t>пазов, отнесенное к определенной серии, должно иметь в</w:t>
      </w:r>
      <w:r>
        <w:t>се основные параметры, принятые</w:t>
      </w:r>
      <w:r w:rsidR="00D53FCF" w:rsidRPr="00CF27E2">
        <w:t xml:space="preserve"> для этой серии. </w:t>
      </w:r>
    </w:p>
    <w:p w:rsidR="009A406A" w:rsidRPr="009A406A" w:rsidRDefault="00D53FCF" w:rsidP="009651C7">
      <w:pPr>
        <w:widowControl w:val="0"/>
        <w:spacing w:after="0" w:line="360" w:lineRule="auto"/>
        <w:ind w:firstLine="510"/>
        <w:jc w:val="both"/>
      </w:pPr>
      <w:r w:rsidRPr="00CF27E2">
        <w:t xml:space="preserve">Номенклатуру и </w:t>
      </w:r>
      <w:proofErr w:type="spellStart"/>
      <w:r w:rsidRPr="00CF27E2">
        <w:t>типоразмерные</w:t>
      </w:r>
      <w:proofErr w:type="spellEnd"/>
      <w:r w:rsidRPr="00CF27E2">
        <w:t xml:space="preserve"> ряды СП для каждой серии выбирают </w:t>
      </w:r>
      <w:r w:rsidR="0028313A">
        <w:t xml:space="preserve">из рядов предпочтительных чисел </w:t>
      </w:r>
      <w:r w:rsidRPr="00CF27E2">
        <w:t xml:space="preserve">на основе анализа данных применяемости. </w:t>
      </w:r>
    </w:p>
    <w:p w:rsidR="00683545" w:rsidRPr="00CD7406" w:rsidRDefault="00B53BE8" w:rsidP="002B7214">
      <w:pPr>
        <w:widowControl w:val="0"/>
        <w:spacing w:after="0" w:line="360" w:lineRule="auto"/>
        <w:ind w:firstLine="510"/>
        <w:jc w:val="both"/>
      </w:pPr>
      <w:r>
        <w:t xml:space="preserve">Исполнительные размеры при проектировании станочных приспособлений должны </w:t>
      </w:r>
      <w:r>
        <w:lastRenderedPageBreak/>
        <w:t xml:space="preserve">соответствовать </w:t>
      </w:r>
      <w:r w:rsidR="001E03D4" w:rsidRPr="00CD7406">
        <w:t xml:space="preserve"> ряд</w:t>
      </w:r>
      <w:r w:rsidR="009A406A">
        <w:t>ам предпочтительных чисел [2]</w:t>
      </w:r>
      <w:r>
        <w:t>.</w:t>
      </w:r>
      <w:r w:rsidR="009A406A">
        <w:t xml:space="preserve"> Это требование распространяется на линейные размеры (диаметры, длины, высоты и т. п.) в диапазоне размеров от 0,001 до 20000 мм,  кроме расчетных размеров (межоперационные размеры, размеры, связанные расчетными зависимостями с другими принятыми размерами). </w:t>
      </w:r>
    </w:p>
    <w:p w:rsidR="009D5ADD" w:rsidRPr="00B0623B" w:rsidRDefault="001E03D4" w:rsidP="00B0623B">
      <w:pPr>
        <w:widowControl w:val="0"/>
        <w:spacing w:after="0" w:line="360" w:lineRule="auto"/>
        <w:ind w:firstLine="510"/>
        <w:jc w:val="both"/>
      </w:pPr>
      <w:r w:rsidRPr="009C283A">
        <w:t xml:space="preserve">ГОСТ 8032-84 – устанавливает пять предпочтительных рядов чисел со знаменателем прогрессии </w:t>
      </w:r>
      <w:r w:rsidRPr="009C283A">
        <w:rPr>
          <w:position w:val="-10"/>
        </w:rPr>
        <w:object w:dxaOrig="85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pt;height:14.5pt" o:ole="">
            <v:imagedata r:id="rId9" o:title=""/>
          </v:shape>
          <o:OLEObject Type="Embed" ProgID="Equation.DSMT4" ShapeID="_x0000_i1025" DrawAspect="Content" ObjectID="_1757230329" r:id="rId10"/>
        </w:object>
      </w:r>
      <w:r w:rsidR="00683545">
        <w:rPr>
          <w:position w:val="-10"/>
          <w:vertAlign w:val="superscript"/>
        </w:rPr>
        <w:t xml:space="preserve">. </w:t>
      </w:r>
      <w:r w:rsidR="00683545">
        <w:rPr>
          <w:position w:val="-10"/>
        </w:rPr>
        <w:t xml:space="preserve"> </w:t>
      </w:r>
      <w:r w:rsidRPr="009C283A">
        <w:t>Степени «</w:t>
      </w:r>
      <w:r w:rsidRPr="009C283A">
        <w:rPr>
          <w:lang w:val="en-US"/>
        </w:rPr>
        <w:t>n</w:t>
      </w:r>
      <w:r w:rsidRPr="009C283A">
        <w:t xml:space="preserve">» корня приняты равными 5, 10, 20, 40 и 80. Эти числа вместе с буквой </w:t>
      </w:r>
      <w:r w:rsidRPr="009C283A">
        <w:rPr>
          <w:lang w:val="en-US"/>
        </w:rPr>
        <w:t>R</w:t>
      </w:r>
      <w:r>
        <w:t xml:space="preserve"> </w:t>
      </w:r>
      <w:proofErr w:type="gramStart"/>
      <w:r w:rsidRPr="009C283A">
        <w:rPr>
          <w:lang w:val="en-US"/>
        </w:rPr>
        <w:t>c</w:t>
      </w:r>
      <w:proofErr w:type="gramEnd"/>
      <w:r w:rsidRPr="009C283A">
        <w:t>оставляют обозначения ряда (табл.</w:t>
      </w:r>
      <w:r w:rsidR="00345819">
        <w:t xml:space="preserve"> 1.</w:t>
      </w:r>
      <w:r w:rsidR="00683545">
        <w:t>2</w:t>
      </w:r>
      <w:r w:rsidRPr="009C283A">
        <w:t>):</w:t>
      </w:r>
    </w:p>
    <w:p w:rsidR="006A472E" w:rsidRPr="00551AF1" w:rsidRDefault="001E03D4" w:rsidP="009D5ADD">
      <w:pPr>
        <w:widowControl w:val="0"/>
        <w:spacing w:after="0" w:line="360" w:lineRule="auto"/>
        <w:jc w:val="both"/>
        <w:rPr>
          <w:sz w:val="22"/>
          <w:szCs w:val="22"/>
        </w:rPr>
      </w:pPr>
      <w:r w:rsidRPr="00551AF1">
        <w:rPr>
          <w:sz w:val="22"/>
          <w:szCs w:val="22"/>
        </w:rPr>
        <w:t xml:space="preserve">Таблица </w:t>
      </w:r>
      <w:r w:rsidR="005C5139" w:rsidRPr="00551AF1">
        <w:rPr>
          <w:sz w:val="22"/>
          <w:szCs w:val="22"/>
        </w:rPr>
        <w:t>1.</w:t>
      </w:r>
      <w:r w:rsidR="00683545" w:rsidRPr="00551AF1">
        <w:rPr>
          <w:sz w:val="22"/>
          <w:szCs w:val="22"/>
        </w:rPr>
        <w:t>2</w:t>
      </w:r>
      <w:r w:rsidR="00551AF1" w:rsidRPr="00551AF1">
        <w:rPr>
          <w:sz w:val="22"/>
          <w:szCs w:val="22"/>
        </w:rPr>
        <w:t xml:space="preserve"> </w:t>
      </w:r>
      <w:r w:rsidRPr="00551AF1">
        <w:rPr>
          <w:sz w:val="22"/>
          <w:szCs w:val="22"/>
        </w:rPr>
        <w:t>Ряды предпочтительных чисел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7"/>
        <w:gridCol w:w="1596"/>
        <w:gridCol w:w="1746"/>
        <w:gridCol w:w="1843"/>
        <w:gridCol w:w="1984"/>
        <w:gridCol w:w="1843"/>
      </w:tblGrid>
      <w:tr w:rsidR="001E03D4" w:rsidTr="009D5ADD">
        <w:trPr>
          <w:trHeight w:val="680"/>
        </w:trPr>
        <w:tc>
          <w:tcPr>
            <w:tcW w:w="907" w:type="dxa"/>
            <w:shd w:val="clear" w:color="auto" w:fill="auto"/>
            <w:vAlign w:val="center"/>
          </w:tcPr>
          <w:p w:rsidR="001E03D4" w:rsidRDefault="001E03D4" w:rsidP="009D5ADD">
            <w:pPr>
              <w:widowControl w:val="0"/>
              <w:spacing w:after="0" w:line="360" w:lineRule="auto"/>
              <w:jc w:val="center"/>
            </w:pPr>
            <w:r>
              <w:t>Ряды</w:t>
            </w:r>
          </w:p>
        </w:tc>
        <w:tc>
          <w:tcPr>
            <w:tcW w:w="1587"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5</w:t>
            </w:r>
          </w:p>
        </w:tc>
        <w:tc>
          <w:tcPr>
            <w:tcW w:w="1725"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10</w:t>
            </w:r>
          </w:p>
        </w:tc>
        <w:tc>
          <w:tcPr>
            <w:tcW w:w="1843"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20</w:t>
            </w:r>
          </w:p>
        </w:tc>
        <w:tc>
          <w:tcPr>
            <w:tcW w:w="1984"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40</w:t>
            </w:r>
          </w:p>
        </w:tc>
        <w:tc>
          <w:tcPr>
            <w:tcW w:w="1843"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80</w:t>
            </w:r>
          </w:p>
        </w:tc>
      </w:tr>
      <w:tr w:rsidR="001E03D4" w:rsidTr="009D5ADD">
        <w:trPr>
          <w:trHeight w:val="680"/>
        </w:trPr>
        <w:tc>
          <w:tcPr>
            <w:tcW w:w="907" w:type="dxa"/>
            <w:shd w:val="clear" w:color="auto" w:fill="auto"/>
            <w:vAlign w:val="center"/>
          </w:tcPr>
          <w:p w:rsidR="001E03D4" w:rsidRDefault="001E03D4" w:rsidP="009D5ADD">
            <w:pPr>
              <w:widowControl w:val="0"/>
              <w:spacing w:after="0" w:line="360" w:lineRule="auto"/>
              <w:jc w:val="center"/>
            </w:pPr>
            <w:r w:rsidRPr="001847D2">
              <w:rPr>
                <w:position w:val="-10"/>
              </w:rPr>
              <w:object w:dxaOrig="220" w:dyaOrig="260">
                <v:shape id="_x0000_i1026" type="#_x0000_t75" style="width:13pt;height:13pt" o:ole="">
                  <v:imagedata r:id="rId11" o:title=""/>
                </v:shape>
                <o:OLEObject Type="Embed" ProgID="Equation.DSMT4" ShapeID="_x0000_i1026" DrawAspect="Content" ObjectID="_1757230330" r:id="rId12"/>
              </w:object>
            </w:r>
          </w:p>
        </w:tc>
        <w:tc>
          <w:tcPr>
            <w:tcW w:w="1587" w:type="dxa"/>
            <w:shd w:val="clear" w:color="auto" w:fill="auto"/>
            <w:vAlign w:val="center"/>
          </w:tcPr>
          <w:p w:rsidR="001E03D4" w:rsidRDefault="001E03D4" w:rsidP="009D5ADD">
            <w:pPr>
              <w:widowControl w:val="0"/>
              <w:spacing w:after="0" w:line="360" w:lineRule="auto"/>
              <w:jc w:val="center"/>
            </w:pPr>
            <w:r w:rsidRPr="001847D2">
              <w:rPr>
                <w:position w:val="-10"/>
              </w:rPr>
              <w:object w:dxaOrig="1380" w:dyaOrig="380">
                <v:shape id="_x0000_i1027" type="#_x0000_t75" style="width:69pt;height:14.5pt" o:ole="">
                  <v:imagedata r:id="rId13" o:title=""/>
                </v:shape>
                <o:OLEObject Type="Embed" ProgID="Equation.DSMT4" ShapeID="_x0000_i1027" DrawAspect="Content" ObjectID="_1757230331" r:id="rId14"/>
              </w:object>
            </w:r>
          </w:p>
        </w:tc>
        <w:tc>
          <w:tcPr>
            <w:tcW w:w="1725" w:type="dxa"/>
            <w:shd w:val="clear" w:color="auto" w:fill="auto"/>
            <w:vAlign w:val="center"/>
          </w:tcPr>
          <w:p w:rsidR="001E03D4" w:rsidRDefault="001E03D4" w:rsidP="009D5ADD">
            <w:pPr>
              <w:widowControl w:val="0"/>
              <w:spacing w:after="0" w:line="360" w:lineRule="auto"/>
              <w:jc w:val="center"/>
            </w:pPr>
            <w:r w:rsidRPr="001847D2">
              <w:rPr>
                <w:position w:val="-10"/>
              </w:rPr>
              <w:object w:dxaOrig="1500" w:dyaOrig="380">
                <v:shape id="_x0000_i1028" type="#_x0000_t75" style="width:76.5pt;height:14.5pt" o:ole="">
                  <v:imagedata r:id="rId15" o:title=""/>
                </v:shape>
                <o:OLEObject Type="Embed" ProgID="Equation.DSMT4" ShapeID="_x0000_i1028" DrawAspect="Content" ObjectID="_1757230332" r:id="rId16"/>
              </w:object>
            </w:r>
          </w:p>
        </w:tc>
        <w:tc>
          <w:tcPr>
            <w:tcW w:w="1843" w:type="dxa"/>
            <w:shd w:val="clear" w:color="auto" w:fill="auto"/>
            <w:vAlign w:val="center"/>
          </w:tcPr>
          <w:p w:rsidR="001E03D4" w:rsidRDefault="001E03D4" w:rsidP="009D5ADD">
            <w:pPr>
              <w:widowControl w:val="0"/>
              <w:spacing w:after="0" w:line="360" w:lineRule="auto"/>
              <w:jc w:val="center"/>
            </w:pPr>
            <w:r w:rsidRPr="001847D2">
              <w:rPr>
                <w:position w:val="-10"/>
              </w:rPr>
              <w:object w:dxaOrig="1500" w:dyaOrig="380">
                <v:shape id="_x0000_i1029" type="#_x0000_t75" style="width:76.5pt;height:14.5pt" o:ole="">
                  <v:imagedata r:id="rId17" o:title=""/>
                </v:shape>
                <o:OLEObject Type="Embed" ProgID="Equation.DSMT4" ShapeID="_x0000_i1029" DrawAspect="Content" ObjectID="_1757230333" r:id="rId18"/>
              </w:object>
            </w:r>
          </w:p>
        </w:tc>
        <w:tc>
          <w:tcPr>
            <w:tcW w:w="1984" w:type="dxa"/>
            <w:shd w:val="clear" w:color="auto" w:fill="auto"/>
            <w:vAlign w:val="center"/>
          </w:tcPr>
          <w:p w:rsidR="001E03D4" w:rsidRDefault="001E03D4" w:rsidP="009D5ADD">
            <w:pPr>
              <w:widowControl w:val="0"/>
              <w:spacing w:after="0" w:line="360" w:lineRule="auto"/>
              <w:jc w:val="center"/>
            </w:pPr>
            <w:r w:rsidRPr="001847D2">
              <w:rPr>
                <w:position w:val="-10"/>
              </w:rPr>
              <w:object w:dxaOrig="1520" w:dyaOrig="380">
                <v:shape id="_x0000_i1030" type="#_x0000_t75" style="width:80pt;height:14.5pt" o:ole="">
                  <v:imagedata r:id="rId19" o:title=""/>
                </v:shape>
                <o:OLEObject Type="Embed" ProgID="Equation.DSMT4" ShapeID="_x0000_i1030" DrawAspect="Content" ObjectID="_1757230334" r:id="rId20"/>
              </w:object>
            </w:r>
          </w:p>
        </w:tc>
        <w:tc>
          <w:tcPr>
            <w:tcW w:w="1843" w:type="dxa"/>
            <w:shd w:val="clear" w:color="auto" w:fill="auto"/>
            <w:vAlign w:val="center"/>
          </w:tcPr>
          <w:p w:rsidR="001E03D4" w:rsidRDefault="001E03D4" w:rsidP="009D5ADD">
            <w:pPr>
              <w:widowControl w:val="0"/>
              <w:spacing w:after="0" w:line="360" w:lineRule="auto"/>
              <w:jc w:val="center"/>
            </w:pPr>
            <w:r w:rsidRPr="001847D2">
              <w:rPr>
                <w:position w:val="-10"/>
              </w:rPr>
              <w:object w:dxaOrig="1520" w:dyaOrig="380">
                <v:shape id="_x0000_i1031" type="#_x0000_t75" style="width:80pt;height:14.5pt" o:ole="">
                  <v:imagedata r:id="rId21" o:title=""/>
                </v:shape>
                <o:OLEObject Type="Embed" ProgID="Equation.DSMT4" ShapeID="_x0000_i1031" DrawAspect="Content" ObjectID="_1757230335" r:id="rId22"/>
              </w:object>
            </w:r>
          </w:p>
        </w:tc>
      </w:tr>
    </w:tbl>
    <w:p w:rsidR="009A406A" w:rsidRDefault="009A406A" w:rsidP="002B7214">
      <w:pPr>
        <w:pStyle w:val="Style8"/>
        <w:autoSpaceDE/>
        <w:autoSpaceDN/>
        <w:adjustRightInd/>
        <w:spacing w:after="0" w:line="360" w:lineRule="auto"/>
      </w:pPr>
    </w:p>
    <w:p w:rsidR="009A406A" w:rsidRDefault="009A406A" w:rsidP="0033364B">
      <w:pPr>
        <w:widowControl w:val="0"/>
        <w:spacing w:after="0" w:line="360" w:lineRule="auto"/>
        <w:ind w:firstLine="510"/>
        <w:jc w:val="both"/>
      </w:pPr>
      <w:r>
        <w:t>При выборе размеров</w:t>
      </w:r>
      <w:r w:rsidR="006C7606">
        <w:t xml:space="preserve"> предпочтение следует отдавать рядам с более крупной градацией (ряд </w:t>
      </w:r>
      <w:r w:rsidR="006C7606">
        <w:rPr>
          <w:lang w:val="en-US"/>
        </w:rPr>
        <w:t>R</w:t>
      </w:r>
      <w:r w:rsidR="006C7606">
        <w:t>5 следует предпочесть ряду</w:t>
      </w:r>
      <w:r w:rsidR="006C7606" w:rsidRPr="006C7606">
        <w:t xml:space="preserve"> </w:t>
      </w:r>
      <w:r w:rsidR="006C7606">
        <w:rPr>
          <w:lang w:val="en-US"/>
        </w:rPr>
        <w:t>R</w:t>
      </w:r>
      <w:r w:rsidR="006C7606">
        <w:t>10 и т. д.). Дополнительные размеры следует применять в обоснованных случаях.</w:t>
      </w:r>
    </w:p>
    <w:p w:rsidR="001E03D4" w:rsidRDefault="001E03D4" w:rsidP="002B7214">
      <w:pPr>
        <w:widowControl w:val="0"/>
        <w:spacing w:after="0" w:line="360" w:lineRule="auto"/>
        <w:ind w:firstLine="510"/>
        <w:jc w:val="both"/>
      </w:pPr>
      <w:r>
        <w:t xml:space="preserve">На базе основных рядов разработаны ряды </w:t>
      </w:r>
      <w:r w:rsidRPr="006F509D">
        <w:rPr>
          <w:i/>
        </w:rPr>
        <w:t>нормальных линейных размеров</w:t>
      </w:r>
      <w:r w:rsidR="00683545">
        <w:rPr>
          <w:i/>
        </w:rPr>
        <w:t xml:space="preserve"> </w:t>
      </w:r>
      <w:r w:rsidR="00683545">
        <w:t xml:space="preserve"> –  </w:t>
      </w:r>
      <w:r w:rsidRPr="00CF27E2">
        <w:t>ГОСТ 6636-69</w:t>
      </w:r>
      <w:r>
        <w:t>. Стандарт охватывает линейные размеры в интервале 0,001 – 20000мм, их обозначают буквой «а»:</w:t>
      </w:r>
    </w:p>
    <w:p w:rsidR="001E03D4" w:rsidRPr="00CC736E" w:rsidRDefault="001E03D4" w:rsidP="002B7214">
      <w:pPr>
        <w:widowControl w:val="0"/>
        <w:spacing w:after="0" w:line="360" w:lineRule="auto"/>
        <w:ind w:firstLine="510"/>
        <w:jc w:val="both"/>
      </w:pPr>
      <w:r w:rsidRPr="00CC736E">
        <w:t xml:space="preserve">Например, ряды нормальных линейных размеров в диапазоне 1 – </w:t>
      </w:r>
      <w:r w:rsidR="00901A7A">
        <w:t>10</w:t>
      </w:r>
      <w:r w:rsidR="00B37DB6">
        <w:t>:</w:t>
      </w:r>
    </w:p>
    <w:p w:rsidR="001E03D4" w:rsidRPr="00CC736E" w:rsidRDefault="001E03D4" w:rsidP="002B7214">
      <w:pPr>
        <w:widowControl w:val="0"/>
        <w:spacing w:after="0" w:line="360" w:lineRule="auto"/>
        <w:ind w:firstLine="510"/>
        <w:jc w:val="both"/>
      </w:pPr>
      <w:r w:rsidRPr="00CC736E">
        <w:rPr>
          <w:lang w:val="en-US"/>
        </w:rPr>
        <w:t>R</w:t>
      </w:r>
      <w:r w:rsidRPr="00CC736E">
        <w:t>а 5:        1,0;  1,6;  2,5;  4,0;  6,3;  10,0;</w:t>
      </w:r>
    </w:p>
    <w:p w:rsidR="001E03D4" w:rsidRDefault="001E03D4" w:rsidP="002B7214">
      <w:pPr>
        <w:widowControl w:val="0"/>
        <w:spacing w:after="0" w:line="360" w:lineRule="auto"/>
        <w:ind w:firstLine="510"/>
        <w:jc w:val="both"/>
      </w:pPr>
      <w:r w:rsidRPr="00CC736E">
        <w:rPr>
          <w:lang w:val="en-US"/>
        </w:rPr>
        <w:t>R</w:t>
      </w:r>
      <w:r w:rsidRPr="00CC736E">
        <w:t>а 10:       1,0;  1,2;  1,6;  2,0;  2,5;  3,2</w:t>
      </w:r>
      <w:r w:rsidR="007173F7">
        <w:t>;  4,0;  5,0;  6,3;  8,0;  10,0.</w:t>
      </w:r>
    </w:p>
    <w:p w:rsidR="00901A7A" w:rsidRPr="00CC736E" w:rsidRDefault="007173F7" w:rsidP="002B7214">
      <w:pPr>
        <w:widowControl w:val="0"/>
        <w:spacing w:after="0" w:line="360" w:lineRule="auto"/>
        <w:ind w:firstLine="510"/>
        <w:jc w:val="both"/>
      </w:pPr>
      <w:r>
        <w:t>В</w:t>
      </w:r>
      <w:r w:rsidR="00901A7A" w:rsidRPr="00CC736E">
        <w:t xml:space="preserve"> диапазоне 1 – </w:t>
      </w:r>
      <w:r w:rsidR="00901A7A">
        <w:t>25</w:t>
      </w:r>
      <w:r w:rsidR="00B37DB6">
        <w:t>:</w:t>
      </w:r>
    </w:p>
    <w:p w:rsidR="001E03D4" w:rsidRPr="00CC736E" w:rsidRDefault="001E03D4" w:rsidP="002B7214">
      <w:pPr>
        <w:widowControl w:val="0"/>
        <w:spacing w:after="0" w:line="360" w:lineRule="auto"/>
        <w:ind w:firstLine="510"/>
        <w:jc w:val="both"/>
      </w:pPr>
      <w:r w:rsidRPr="00CC736E">
        <w:rPr>
          <w:lang w:val="en-US"/>
        </w:rPr>
        <w:t>R</w:t>
      </w:r>
      <w:r w:rsidRPr="00CC736E">
        <w:t xml:space="preserve">а 20:     1,0;  1,1;   1,4;  1,6;  1,8;  2,0;  2,2;  2,5;  2,8;  3,2;  3,6;  4,0;  4,5;  5,0;  5,6;   6,3;  7,1;  8,0 ;  9,0;  10,0;  12,0;  14,0; </w:t>
      </w:r>
      <w:r w:rsidR="006A472E">
        <w:t>16; 20; 25.</w:t>
      </w:r>
      <w:r w:rsidR="00901A7A">
        <w:t xml:space="preserve"> </w:t>
      </w:r>
    </w:p>
    <w:p w:rsidR="001E03D4" w:rsidRPr="00CC736E" w:rsidRDefault="00B37DB6" w:rsidP="002B7214">
      <w:pPr>
        <w:widowControl w:val="0"/>
        <w:spacing w:after="0" w:line="360" w:lineRule="auto"/>
        <w:ind w:firstLine="510"/>
        <w:jc w:val="both"/>
      </w:pPr>
      <w:r>
        <w:t xml:space="preserve">В диапазоне </w:t>
      </w:r>
      <w:r w:rsidR="001E03D4" w:rsidRPr="00CC736E">
        <w:t xml:space="preserve">10 – </w:t>
      </w:r>
      <w:r w:rsidR="00901A7A">
        <w:t>40</w:t>
      </w:r>
      <w:r w:rsidR="001E03D4" w:rsidRPr="00CC736E">
        <w:t>:</w:t>
      </w:r>
    </w:p>
    <w:p w:rsidR="001E03D4" w:rsidRPr="00CC736E" w:rsidRDefault="001E03D4" w:rsidP="002B7214">
      <w:pPr>
        <w:widowControl w:val="0"/>
        <w:spacing w:after="0" w:line="360" w:lineRule="auto"/>
        <w:ind w:firstLine="510"/>
        <w:jc w:val="both"/>
      </w:pPr>
      <w:r w:rsidRPr="00CC736E">
        <w:rPr>
          <w:lang w:val="en-US"/>
        </w:rPr>
        <w:t>R</w:t>
      </w:r>
      <w:r w:rsidRPr="00CC736E">
        <w:t xml:space="preserve">а 40:    10,0;   10,5;  11,0;  11,5;  12,0;  13,0;  14,0;  15,0;  16,0;  17,0;  18,0;  19,0;  20,0;  21,0; </w:t>
      </w:r>
      <w:r w:rsidR="006A472E">
        <w:t xml:space="preserve"> </w:t>
      </w:r>
      <w:r w:rsidRPr="00CC736E">
        <w:t xml:space="preserve"> 22,0; </w:t>
      </w:r>
      <w:r w:rsidR="006A472E">
        <w:t xml:space="preserve"> </w:t>
      </w:r>
      <w:r w:rsidRPr="00CC736E">
        <w:t xml:space="preserve"> 22,0;</w:t>
      </w:r>
      <w:r w:rsidR="006A472E">
        <w:t xml:space="preserve">  </w:t>
      </w:r>
      <w:r w:rsidRPr="00CC736E">
        <w:t xml:space="preserve"> 24,0;</w:t>
      </w:r>
      <w:r w:rsidR="006A472E">
        <w:t xml:space="preserve">  </w:t>
      </w:r>
      <w:r w:rsidR="00901A7A">
        <w:t xml:space="preserve"> 25</w:t>
      </w:r>
      <w:r w:rsidR="006A472E">
        <w:t>,0</w:t>
      </w:r>
      <w:r w:rsidR="00901A7A">
        <w:t>;</w:t>
      </w:r>
      <w:r w:rsidR="006A472E">
        <w:t xml:space="preserve">  </w:t>
      </w:r>
      <w:r w:rsidR="00901A7A">
        <w:t xml:space="preserve"> 26; </w:t>
      </w:r>
      <w:r w:rsidR="006A472E">
        <w:t xml:space="preserve">  </w:t>
      </w:r>
      <w:r w:rsidR="00901A7A">
        <w:t>27</w:t>
      </w:r>
      <w:r w:rsidR="006A472E">
        <w:t>,0</w:t>
      </w:r>
      <w:r w:rsidR="00901A7A">
        <w:t>;</w:t>
      </w:r>
      <w:r w:rsidR="006A472E">
        <w:t xml:space="preserve">  </w:t>
      </w:r>
      <w:r w:rsidR="00901A7A">
        <w:t xml:space="preserve"> 28</w:t>
      </w:r>
      <w:r w:rsidR="006A472E">
        <w:t>,0</w:t>
      </w:r>
      <w:r w:rsidR="00901A7A">
        <w:t xml:space="preserve">; </w:t>
      </w:r>
      <w:r w:rsidR="006A472E">
        <w:t xml:space="preserve">  </w:t>
      </w:r>
      <w:r w:rsidR="00901A7A">
        <w:t>30</w:t>
      </w:r>
      <w:r w:rsidR="006A472E">
        <w:t>,0</w:t>
      </w:r>
      <w:r w:rsidR="00901A7A">
        <w:t>;</w:t>
      </w:r>
      <w:r w:rsidR="006A472E">
        <w:t xml:space="preserve">  </w:t>
      </w:r>
      <w:r w:rsidR="00901A7A">
        <w:t xml:space="preserve"> 32</w:t>
      </w:r>
      <w:r w:rsidR="006A472E">
        <w:t>,0</w:t>
      </w:r>
      <w:r w:rsidR="00901A7A">
        <w:t>;</w:t>
      </w:r>
      <w:r w:rsidR="006A472E">
        <w:t xml:space="preserve">  </w:t>
      </w:r>
      <w:r w:rsidR="00901A7A">
        <w:t xml:space="preserve"> 34</w:t>
      </w:r>
      <w:r w:rsidR="006A472E">
        <w:t>,0</w:t>
      </w:r>
      <w:r w:rsidR="00901A7A">
        <w:t xml:space="preserve">; </w:t>
      </w:r>
      <w:r w:rsidR="006A472E">
        <w:t xml:space="preserve">  </w:t>
      </w:r>
      <w:r w:rsidR="00901A7A">
        <w:t>36</w:t>
      </w:r>
      <w:r w:rsidR="006A472E">
        <w:t>,0</w:t>
      </w:r>
      <w:r w:rsidR="00901A7A">
        <w:t xml:space="preserve">; </w:t>
      </w:r>
      <w:r w:rsidR="006A472E">
        <w:t xml:space="preserve">  </w:t>
      </w:r>
      <w:r w:rsidR="00901A7A">
        <w:t>38</w:t>
      </w:r>
      <w:r w:rsidR="006A472E">
        <w:t>,0</w:t>
      </w:r>
      <w:r w:rsidR="00901A7A">
        <w:t xml:space="preserve">; </w:t>
      </w:r>
      <w:r w:rsidR="006A472E">
        <w:t xml:space="preserve">  </w:t>
      </w:r>
      <w:r w:rsidR="00901A7A">
        <w:t>40</w:t>
      </w:r>
      <w:r w:rsidR="006A472E">
        <w:t>,0.</w:t>
      </w:r>
    </w:p>
    <w:p w:rsidR="009A406A" w:rsidRPr="001E03D4" w:rsidRDefault="001E03D4" w:rsidP="002B7214">
      <w:pPr>
        <w:widowControl w:val="0"/>
        <w:spacing w:after="0" w:line="360" w:lineRule="auto"/>
        <w:ind w:firstLine="510"/>
        <w:jc w:val="both"/>
      </w:pPr>
      <w:r w:rsidRPr="00CF27E2">
        <w:t xml:space="preserve">Размерные ряды СП следует применять из ряда </w:t>
      </w:r>
      <w:r w:rsidR="00901A7A">
        <w:t xml:space="preserve">нормальных линейных размеров </w:t>
      </w:r>
      <w:r w:rsidRPr="00CF27E2">
        <w:rPr>
          <w:lang w:val="en-US"/>
        </w:rPr>
        <w:t>Ra</w:t>
      </w:r>
      <w:r w:rsidRPr="00CF27E2">
        <w:t xml:space="preserve"> 20, по ГОСТ 6636-69.</w:t>
      </w:r>
    </w:p>
    <w:p w:rsidR="00D53FCF" w:rsidRPr="00CF27E2" w:rsidRDefault="00D53FCF" w:rsidP="002B7214">
      <w:pPr>
        <w:widowControl w:val="0"/>
        <w:spacing w:after="0" w:line="360" w:lineRule="auto"/>
        <w:ind w:firstLine="510"/>
        <w:jc w:val="both"/>
      </w:pPr>
      <w:r w:rsidRPr="00CF27E2">
        <w:t>Габаритные размеры корпусов стандартных СП назначают по конструктивным соображениям и с учетом оснащаемого оборудования.</w:t>
      </w:r>
    </w:p>
    <w:p w:rsidR="00D53FCF" w:rsidRPr="00A21AB0" w:rsidRDefault="00B37DB6" w:rsidP="00C55187">
      <w:pPr>
        <w:widowControl w:val="0"/>
        <w:spacing w:after="0" w:line="360" w:lineRule="auto"/>
        <w:ind w:firstLine="510"/>
        <w:jc w:val="both"/>
      </w:pPr>
      <w:r>
        <w:t>Для фрезерных и сверлильных</w:t>
      </w:r>
      <w:r w:rsidR="00D53FCF" w:rsidRPr="00E4245E">
        <w:t xml:space="preserve"> СП длину и ширину корпуса согласуют с числовыми значениями ряда </w:t>
      </w:r>
      <w:r w:rsidR="00D53FCF" w:rsidRPr="00E4245E">
        <w:rPr>
          <w:lang w:val="en-US"/>
        </w:rPr>
        <w:t>Ra</w:t>
      </w:r>
      <w:r w:rsidR="00D53FCF" w:rsidRPr="00E4245E">
        <w:t xml:space="preserve"> 40, а высоту устанавливают по конструктивным соображениям. Для </w:t>
      </w:r>
      <w:r w:rsidR="00D53FCF" w:rsidRPr="00E4245E">
        <w:lastRenderedPageBreak/>
        <w:t xml:space="preserve">токарных приспособлений максимальный диаметр корпуса выбирают из ряда </w:t>
      </w:r>
      <w:r w:rsidR="00D53FCF" w:rsidRPr="00E4245E">
        <w:rPr>
          <w:lang w:val="en-US"/>
        </w:rPr>
        <w:t>Ra</w:t>
      </w:r>
      <w:r w:rsidR="00D53FCF" w:rsidRPr="00E4245E">
        <w:t xml:space="preserve"> 20; вылет находят по конструктивным соображениям, обеспечивая необходимую ж</w:t>
      </w:r>
      <w:r w:rsidR="00C55187">
        <w:t>есткость и безопасность работы</w:t>
      </w:r>
      <w:proofErr w:type="gramStart"/>
      <w:r w:rsidR="00C55187">
        <w:t>.</w:t>
      </w:r>
      <w:r w:rsidR="00D53FCF" w:rsidRPr="00A21AB0">
        <w:t xml:space="preserve">. </w:t>
      </w:r>
      <w:proofErr w:type="gramEnd"/>
    </w:p>
    <w:p w:rsidR="00D53FCF" w:rsidRPr="00A21AB0" w:rsidRDefault="00D53FCF" w:rsidP="002B7214">
      <w:pPr>
        <w:widowControl w:val="0"/>
        <w:spacing w:after="0" w:line="360" w:lineRule="auto"/>
        <w:ind w:firstLine="510"/>
        <w:jc w:val="both"/>
      </w:pPr>
      <w:r w:rsidRPr="00A21AB0">
        <w:t>Для каждой из серий, устанавливают размеры, взаимное расположение и предельные отклонения конструктивных элементов, применяемых при образовании базовых и присоединительных поверхностей и их крепежных соединений.</w:t>
      </w:r>
    </w:p>
    <w:p w:rsidR="00D53FCF" w:rsidRPr="00A21AB0" w:rsidRDefault="00D53FCF" w:rsidP="002B7214">
      <w:pPr>
        <w:widowControl w:val="0"/>
        <w:spacing w:after="0" w:line="360" w:lineRule="auto"/>
        <w:ind w:firstLine="510"/>
        <w:jc w:val="both"/>
      </w:pPr>
      <w:r w:rsidRPr="00A21AB0">
        <w:t>При проектировании новых деталей и сборочных единиц принадлежность к серии устанавливают на основе расчета и просто соответствия допустимых деформаций с деформациями конструктивных элементов и их крепежных соединений при максимальных планируемых нагрузках.</w:t>
      </w:r>
    </w:p>
    <w:p w:rsidR="005C02BD" w:rsidRDefault="00D53FCF" w:rsidP="002B7214">
      <w:pPr>
        <w:widowControl w:val="0"/>
        <w:spacing w:after="0" w:line="360" w:lineRule="auto"/>
        <w:ind w:firstLine="510"/>
        <w:jc w:val="both"/>
      </w:pPr>
      <w:r w:rsidRPr="00A21AB0">
        <w:t>Взаимозаменяемость деталей и сборочных единиц различных серий должна обеспечиваться применением переходных элементо</w:t>
      </w:r>
      <w:r w:rsidR="00901A7A">
        <w:t xml:space="preserve">в с размерами и конструктивными </w:t>
      </w:r>
      <w:r w:rsidRPr="00A21AB0">
        <w:t>параметрами, установленными стандартом.</w:t>
      </w:r>
    </w:p>
    <w:p w:rsidR="00F02194" w:rsidRDefault="00F02194" w:rsidP="0033364B">
      <w:pPr>
        <w:widowControl w:val="0"/>
        <w:spacing w:after="0" w:line="360" w:lineRule="auto"/>
        <w:ind w:firstLine="510"/>
        <w:jc w:val="both"/>
      </w:pPr>
    </w:p>
    <w:p w:rsidR="005C02BD" w:rsidRDefault="0045382D" w:rsidP="009E0474">
      <w:pPr>
        <w:pStyle w:val="20"/>
        <w:numPr>
          <w:ilvl w:val="0"/>
          <w:numId w:val="72"/>
        </w:numPr>
      </w:pPr>
      <w:bookmarkStart w:id="26" w:name="_Toc456868152"/>
      <w:r w:rsidRPr="00B259EC">
        <w:t>Унифицированные конструктивные элементы</w:t>
      </w:r>
      <w:r w:rsidR="00B949D6">
        <w:t xml:space="preserve"> станочных приспособлени</w:t>
      </w:r>
      <w:r w:rsidR="00B0623B">
        <w:t>й</w:t>
      </w:r>
      <w:bookmarkEnd w:id="26"/>
    </w:p>
    <w:p w:rsidR="00F02194" w:rsidRDefault="00F02194" w:rsidP="009368FE">
      <w:pPr>
        <w:spacing w:after="0" w:line="360" w:lineRule="auto"/>
      </w:pPr>
    </w:p>
    <w:p w:rsidR="009368FE" w:rsidRPr="005C02BD" w:rsidRDefault="009368FE" w:rsidP="009368FE">
      <w:pPr>
        <w:spacing w:after="0" w:line="360" w:lineRule="auto"/>
      </w:pPr>
    </w:p>
    <w:p w:rsidR="0045382D" w:rsidRDefault="0045382D" w:rsidP="00FD7DAC">
      <w:pPr>
        <w:widowControl w:val="0"/>
        <w:spacing w:after="120" w:line="360" w:lineRule="auto"/>
        <w:ind w:firstLine="510"/>
        <w:jc w:val="both"/>
      </w:pPr>
      <w:r>
        <w:t xml:space="preserve">К унифицированным конструктивным элементам </w:t>
      </w:r>
      <w:r w:rsidR="00B949D6">
        <w:t xml:space="preserve">станочных приспособлений </w:t>
      </w:r>
      <w:r>
        <w:t>относятся</w:t>
      </w:r>
      <w:r w:rsidR="00E4245E">
        <w:t>,</w:t>
      </w:r>
      <w:r>
        <w:t xml:space="preserve"> например, пове</w:t>
      </w:r>
      <w:r w:rsidR="00345819">
        <w:t>рхности, изображенные на рис.</w:t>
      </w:r>
      <w:r>
        <w:t xml:space="preserve"> </w:t>
      </w:r>
      <w:r w:rsidR="00CB4C11">
        <w:t>1.</w:t>
      </w:r>
      <w:r>
        <w:t>2:</w:t>
      </w:r>
    </w:p>
    <w:tbl>
      <w:tblPr>
        <w:tblStyle w:val="af5"/>
        <w:tblW w:w="0" w:type="auto"/>
        <w:tblLook w:val="04A0"/>
      </w:tblPr>
      <w:tblGrid>
        <w:gridCol w:w="9968"/>
      </w:tblGrid>
      <w:tr w:rsidR="004F09AD" w:rsidTr="004F09AD">
        <w:tc>
          <w:tcPr>
            <w:tcW w:w="9968" w:type="dxa"/>
          </w:tcPr>
          <w:p w:rsidR="004F09AD" w:rsidRDefault="004F09AD" w:rsidP="004F09AD">
            <w:pPr>
              <w:pStyle w:val="53"/>
              <w:spacing w:after="120" w:line="360" w:lineRule="auto"/>
            </w:pPr>
            <w:r>
              <w:rPr>
                <w:noProof/>
              </w:rPr>
              <w:drawing>
                <wp:inline distT="0" distB="0" distL="0" distR="0">
                  <wp:extent cx="5858539" cy="1041991"/>
                  <wp:effectExtent l="0" t="0" r="0" b="6350"/>
                  <wp:docPr id="35887" name="Рисунок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94" t="14483" r="2228" b="17931"/>
                          <a:stretch/>
                        </pic:blipFill>
                        <pic:spPr bwMode="auto">
                          <a:xfrm>
                            <a:off x="0" y="0"/>
                            <a:ext cx="5858539" cy="10419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FD7DAC" w:rsidRDefault="00FD7DAC" w:rsidP="00E8244B">
      <w:pPr>
        <w:pStyle w:val="14"/>
      </w:pPr>
    </w:p>
    <w:p w:rsidR="008867D2" w:rsidRDefault="006A472E" w:rsidP="00E8244B">
      <w:pPr>
        <w:pStyle w:val="14"/>
      </w:pPr>
      <w:r>
        <w:t>Рис.</w:t>
      </w:r>
      <w:r w:rsidR="00CB4C11">
        <w:t xml:space="preserve"> 1.</w:t>
      </w:r>
      <w:r w:rsidR="0045382D" w:rsidRPr="00CE326B">
        <w:t>2</w:t>
      </w:r>
      <w:r w:rsidR="00345819">
        <w:t xml:space="preserve"> </w:t>
      </w:r>
      <w:r w:rsidR="00FD7DAC">
        <w:t>У</w:t>
      </w:r>
      <w:r w:rsidR="00345819">
        <w:t>нифицированные конструктивные элементы:</w:t>
      </w:r>
    </w:p>
    <w:p w:rsidR="00E4245E" w:rsidRPr="00CE326B" w:rsidRDefault="0045382D" w:rsidP="00E8244B">
      <w:pPr>
        <w:pStyle w:val="14"/>
      </w:pPr>
      <w:proofErr w:type="gramStart"/>
      <w:r w:rsidRPr="00CE326B">
        <w:t xml:space="preserve">а </w:t>
      </w:r>
      <w:r w:rsidR="005A2D01">
        <w:t>— плоскость;</w:t>
      </w:r>
      <w:r w:rsidRPr="00CE326B">
        <w:t xml:space="preserve"> б </w:t>
      </w:r>
      <w:r w:rsidR="005A2D01">
        <w:t>—Т-образный паз;</w:t>
      </w:r>
      <w:r w:rsidRPr="00CE326B">
        <w:t xml:space="preserve"> в</w:t>
      </w:r>
      <w:r w:rsidR="005A2D01">
        <w:t xml:space="preserve"> — П-образный паз;</w:t>
      </w:r>
      <w:r w:rsidRPr="00CE326B">
        <w:t xml:space="preserve"> г —</w:t>
      </w:r>
      <w:r w:rsidR="00345819">
        <w:t xml:space="preserve"> </w:t>
      </w:r>
      <w:r w:rsidR="005A2D01">
        <w:t>П-образный выступ;</w:t>
      </w:r>
      <w:proofErr w:type="gramEnd"/>
    </w:p>
    <w:p w:rsidR="0045382D" w:rsidRDefault="00AC7C0B" w:rsidP="00E8244B">
      <w:pPr>
        <w:pStyle w:val="14"/>
      </w:pPr>
      <w:r>
        <w:t>д</w:t>
      </w:r>
      <w:r w:rsidR="0045382D" w:rsidRPr="00CE326B">
        <w:t xml:space="preserve"> — </w:t>
      </w:r>
      <w:r w:rsidR="005A2D01" w:rsidRPr="00CE326B">
        <w:t>цилиндрически выточка</w:t>
      </w:r>
      <w:r w:rsidR="0045382D" w:rsidRPr="00CE326B">
        <w:t>, е</w:t>
      </w:r>
      <w:r w:rsidR="00E4245E" w:rsidRPr="00CE326B">
        <w:t xml:space="preserve"> — </w:t>
      </w:r>
      <w:r w:rsidR="005A2D01" w:rsidRPr="00CE326B">
        <w:t>цилиндрическое отверстие</w:t>
      </w:r>
      <w:r w:rsidR="005A2D01">
        <w:t xml:space="preserve">; </w:t>
      </w:r>
      <w:r w:rsidR="00E4245E" w:rsidRPr="00CE326B">
        <w:t xml:space="preserve"> </w:t>
      </w:r>
      <w:r w:rsidR="0045382D" w:rsidRPr="00CE326B">
        <w:t>ж —</w:t>
      </w:r>
      <w:r w:rsidR="005A2D01" w:rsidRPr="005A2D01">
        <w:t xml:space="preserve"> </w:t>
      </w:r>
      <w:r w:rsidR="005A2D01" w:rsidRPr="00CE326B">
        <w:t>коническое отверстие</w:t>
      </w:r>
    </w:p>
    <w:p w:rsidR="00E4245E" w:rsidRPr="00E4245E" w:rsidRDefault="00E4245E" w:rsidP="002B7214">
      <w:pPr>
        <w:widowControl w:val="0"/>
        <w:shd w:val="clear" w:color="auto" w:fill="FFFFFF"/>
        <w:rPr>
          <w:color w:val="000000"/>
        </w:rPr>
      </w:pPr>
    </w:p>
    <w:p w:rsidR="005A2D01" w:rsidRDefault="005A2D01" w:rsidP="00330F2A">
      <w:pPr>
        <w:widowControl w:val="0"/>
        <w:spacing w:after="0" w:line="360" w:lineRule="auto"/>
        <w:ind w:firstLine="510"/>
        <w:jc w:val="both"/>
      </w:pPr>
      <w:r w:rsidRPr="00A21AB0">
        <w:t>Для обеспечения блочно – модульной взаимозаменяемости сборочных единиц СП основные координирующие размеры расположения унифицированных конструктивных элементов рекомендуется принимать из следующего ряда, мм: 20; 25 30; 40; 50; 60; 80; 100; 120; 160; 200; 240; 320; 400.</w:t>
      </w:r>
    </w:p>
    <w:p w:rsidR="00787E88" w:rsidRDefault="00787E88" w:rsidP="00787E88">
      <w:pPr>
        <w:widowControl w:val="0"/>
        <w:spacing w:after="0" w:line="360" w:lineRule="auto"/>
        <w:ind w:firstLine="510"/>
        <w:jc w:val="both"/>
      </w:pPr>
      <w:r>
        <w:t xml:space="preserve">Наряду </w:t>
      </w:r>
      <w:r>
        <w:rPr>
          <w:lang w:val="en-US"/>
        </w:rPr>
        <w:t>c</w:t>
      </w:r>
      <w:r w:rsidRPr="00A51AE9">
        <w:t xml:space="preserve"> </w:t>
      </w:r>
      <w:r>
        <w:t xml:space="preserve">пазами и отверстиями для установки заготовок, наладок, поворотных и </w:t>
      </w:r>
      <w:r>
        <w:lastRenderedPageBreak/>
        <w:t>делительных столов, стоек, сборочных единиц, элементов СРП, приводных устройств, а также для установки станочного приспособления на станок применяют у</w:t>
      </w:r>
      <w:r w:rsidRPr="00CF27E2">
        <w:t>нифицированные</w:t>
      </w:r>
      <w:r>
        <w:t xml:space="preserve"> конструктивные элементы, размеры которых также зависят от серии СП. Виды у</w:t>
      </w:r>
      <w:r w:rsidRPr="00A21AB0">
        <w:t>нифицированны</w:t>
      </w:r>
      <w:r>
        <w:t>х</w:t>
      </w:r>
      <w:r w:rsidRPr="00A21AB0">
        <w:t xml:space="preserve"> конструктивны</w:t>
      </w:r>
      <w:r>
        <w:t>х</w:t>
      </w:r>
      <w:r w:rsidRPr="00A21AB0">
        <w:t xml:space="preserve"> элемент</w:t>
      </w:r>
      <w:r>
        <w:t>ов представлены в таблице 1.3.</w:t>
      </w:r>
    </w:p>
    <w:p w:rsidR="00787E88" w:rsidRDefault="00787E88" w:rsidP="00B0623B">
      <w:pPr>
        <w:widowControl w:val="0"/>
        <w:spacing w:after="0" w:line="360" w:lineRule="auto"/>
        <w:ind w:firstLine="510"/>
        <w:jc w:val="both"/>
        <w:rPr>
          <w:spacing w:val="-4"/>
        </w:rPr>
      </w:pPr>
      <w:r w:rsidRPr="00590B35">
        <w:rPr>
          <w:spacing w:val="-4"/>
        </w:rPr>
        <w:t xml:space="preserve">В таблице 1.3 размеры </w:t>
      </w:r>
      <w:r>
        <w:rPr>
          <w:spacing w:val="-4"/>
        </w:rPr>
        <w:t xml:space="preserve"> </w:t>
      </w:r>
      <w:r w:rsidRPr="00590B35">
        <w:rPr>
          <w:i/>
          <w:spacing w:val="-4"/>
        </w:rPr>
        <w:t>а</w:t>
      </w:r>
      <w:proofErr w:type="gramStart"/>
      <w:r w:rsidRPr="00590B35">
        <w:rPr>
          <w:i/>
          <w:spacing w:val="-4"/>
          <w:vertAlign w:val="subscript"/>
        </w:rPr>
        <w:t>1</w:t>
      </w:r>
      <w:proofErr w:type="gramEnd"/>
      <w:r w:rsidRPr="00590B35">
        <w:rPr>
          <w:i/>
          <w:spacing w:val="-4"/>
        </w:rPr>
        <w:t xml:space="preserve">, </w:t>
      </w:r>
      <w:r w:rsidRPr="00590B35">
        <w:rPr>
          <w:i/>
          <w:spacing w:val="-4"/>
          <w:lang w:val="en-US"/>
        </w:rPr>
        <w:t>d</w:t>
      </w:r>
      <w:r w:rsidRPr="00590B35">
        <w:rPr>
          <w:i/>
          <w:spacing w:val="-4"/>
        </w:rPr>
        <w:t xml:space="preserve">, </w:t>
      </w:r>
      <w:r w:rsidRPr="00590B35">
        <w:rPr>
          <w:i/>
          <w:spacing w:val="-4"/>
          <w:lang w:val="en-US"/>
        </w:rPr>
        <w:t>d</w:t>
      </w:r>
      <w:r w:rsidRPr="00590B35">
        <w:rPr>
          <w:i/>
          <w:spacing w:val="-4"/>
          <w:vertAlign w:val="subscript"/>
        </w:rPr>
        <w:t>2</w:t>
      </w:r>
      <w:r w:rsidRPr="00590B35">
        <w:rPr>
          <w:i/>
          <w:spacing w:val="-4"/>
        </w:rPr>
        <w:t>, α</w:t>
      </w:r>
      <w:r w:rsidRPr="00590B35">
        <w:rPr>
          <w:spacing w:val="-4"/>
        </w:rPr>
        <w:t xml:space="preserve"> </w:t>
      </w:r>
      <w:r>
        <w:rPr>
          <w:spacing w:val="-4"/>
        </w:rPr>
        <w:t xml:space="preserve"> </w:t>
      </w:r>
      <w:r w:rsidRPr="00590B35">
        <w:rPr>
          <w:spacing w:val="-4"/>
        </w:rPr>
        <w:t>выбирают с учетом производственных требований, таких как материал обрабатываемой заготовки, мощности оснащаемого станка, производительности операции, прочности приспособления, числ</w:t>
      </w:r>
      <w:r w:rsidR="00B0623B">
        <w:rPr>
          <w:spacing w:val="-4"/>
        </w:rPr>
        <w:t>а устанавливаемых наладок и др.</w:t>
      </w: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Pr="00B0623B" w:rsidRDefault="00B0623B" w:rsidP="00B0623B">
      <w:pPr>
        <w:widowControl w:val="0"/>
        <w:spacing w:after="0" w:line="360" w:lineRule="auto"/>
        <w:ind w:firstLine="510"/>
        <w:jc w:val="both"/>
        <w:rPr>
          <w:spacing w:val="-4"/>
        </w:rPr>
      </w:pPr>
    </w:p>
    <w:p w:rsidR="00591F86" w:rsidRPr="00551AF1" w:rsidRDefault="00551AF1" w:rsidP="00551AF1">
      <w:pPr>
        <w:pStyle w:val="62"/>
        <w:jc w:val="left"/>
        <w:rPr>
          <w:sz w:val="22"/>
          <w:szCs w:val="22"/>
        </w:rPr>
      </w:pPr>
      <w:r>
        <w:rPr>
          <w:sz w:val="22"/>
          <w:szCs w:val="22"/>
        </w:rPr>
        <w:t xml:space="preserve">   </w:t>
      </w:r>
      <w:r w:rsidR="00AC7C0B" w:rsidRPr="00551AF1">
        <w:rPr>
          <w:sz w:val="22"/>
          <w:szCs w:val="22"/>
        </w:rPr>
        <w:t>Таблица 1.3</w:t>
      </w:r>
      <w:r w:rsidR="00AC7C0B" w:rsidRPr="00551AF1">
        <w:rPr>
          <w:i/>
          <w:sz w:val="22"/>
          <w:szCs w:val="22"/>
        </w:rPr>
        <w:t xml:space="preserve"> </w:t>
      </w:r>
      <w:r w:rsidR="00BB51ED" w:rsidRPr="00551AF1">
        <w:rPr>
          <w:sz w:val="22"/>
          <w:szCs w:val="22"/>
        </w:rPr>
        <w:t>Унифицированные конструктивные элементы для различных установок</w:t>
      </w:r>
      <w:r w:rsidR="00591F86" w:rsidRPr="00551AF1">
        <w:rPr>
          <w:sz w:val="22"/>
          <w:szCs w:val="22"/>
        </w:rPr>
        <w:t>.</w:t>
      </w:r>
    </w:p>
    <w:p w:rsidR="00591F86" w:rsidRDefault="00591F86" w:rsidP="00330F2A">
      <w:pPr>
        <w:pStyle w:val="53"/>
        <w:spacing w:line="360" w:lineRule="auto"/>
        <w:rPr>
          <w:noProof/>
        </w:rPr>
      </w:pPr>
      <w:r>
        <w:rPr>
          <w:noProof/>
        </w:rPr>
        <w:drawing>
          <wp:inline distT="0" distB="0" distL="0" distR="0">
            <wp:extent cx="5964866" cy="328333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5402" cy="3294642"/>
                    </a:xfrm>
                    <a:prstGeom prst="rect">
                      <a:avLst/>
                    </a:prstGeom>
                    <a:noFill/>
                    <a:ln>
                      <a:noFill/>
                    </a:ln>
                  </pic:spPr>
                </pic:pic>
              </a:graphicData>
            </a:graphic>
          </wp:inline>
        </w:drawing>
      </w:r>
    </w:p>
    <w:p w:rsidR="008E7B51" w:rsidRDefault="00D53FCF" w:rsidP="00330F2A">
      <w:pPr>
        <w:widowControl w:val="0"/>
        <w:spacing w:after="0" w:line="360" w:lineRule="auto"/>
        <w:ind w:firstLine="510"/>
        <w:jc w:val="both"/>
      </w:pPr>
      <w:r>
        <w:lastRenderedPageBreak/>
        <w:t>Д</w:t>
      </w:r>
      <w:r w:rsidRPr="00CF27E2">
        <w:t xml:space="preserve">ля установки </w:t>
      </w:r>
      <w:r w:rsidR="00F07069">
        <w:t>наладок</w:t>
      </w:r>
      <w:r w:rsidRPr="00CF27E2">
        <w:t xml:space="preserve"> характерны</w:t>
      </w:r>
      <w:r>
        <w:t xml:space="preserve"> конструктивные элементы</w:t>
      </w:r>
      <w:r w:rsidRPr="00CF27E2">
        <w:t xml:space="preserve"> для </w:t>
      </w:r>
      <w:r w:rsidR="00F07069">
        <w:t>УБП</w:t>
      </w:r>
      <w:r w:rsidRPr="00CF27E2">
        <w:t>, например для поворотных и делительных столов, стоек (рис.</w:t>
      </w:r>
      <w:r w:rsidR="00CB4C11">
        <w:t xml:space="preserve"> 1.</w:t>
      </w:r>
      <w:r w:rsidR="00691051">
        <w:t>3</w:t>
      </w:r>
      <w:r w:rsidRPr="00CF27E2">
        <w:t xml:space="preserve">). </w:t>
      </w:r>
      <w:r w:rsidR="00F07069" w:rsidRPr="00CF27E2">
        <w:t xml:space="preserve">Из конструктивных соображений шаг </w:t>
      </w:r>
      <w:r w:rsidR="00F07069" w:rsidRPr="00BE31D4">
        <w:rPr>
          <w:i/>
          <w:lang w:val="en-US"/>
        </w:rPr>
        <w:t>t</w:t>
      </w:r>
      <w:r w:rsidR="00F07069" w:rsidRPr="00BE31D4">
        <w:rPr>
          <w:i/>
          <w:vertAlign w:val="subscript"/>
        </w:rPr>
        <w:t>1</w:t>
      </w:r>
      <w:r w:rsidR="00F07069" w:rsidRPr="00CF27E2">
        <w:t xml:space="preserve"> может быть равен </w:t>
      </w:r>
      <w:r w:rsidR="00F07069" w:rsidRPr="00BE31D4">
        <w:rPr>
          <w:i/>
          <w:lang w:val="en-US"/>
        </w:rPr>
        <w:t>t</w:t>
      </w:r>
      <w:r w:rsidR="00F07069" w:rsidRPr="00CF27E2">
        <w:t xml:space="preserve"> или </w:t>
      </w:r>
      <w:r w:rsidR="00F07069" w:rsidRPr="00BE31D4">
        <w:rPr>
          <w:i/>
        </w:rPr>
        <w:t>2</w:t>
      </w:r>
      <w:r w:rsidR="00F07069" w:rsidRPr="00BE31D4">
        <w:rPr>
          <w:i/>
          <w:lang w:val="en-US"/>
        </w:rPr>
        <w:t>t</w:t>
      </w:r>
      <w:r w:rsidR="00F07069" w:rsidRPr="00CF27E2">
        <w:t xml:space="preserve">. </w:t>
      </w:r>
      <w:r w:rsidR="00F07069">
        <w:t>Размеры отверс</w:t>
      </w:r>
      <w:r w:rsidR="00BE31D4">
        <w:t>тий и пазов приведены в табл.</w:t>
      </w:r>
      <w:r w:rsidR="00F07069">
        <w:t xml:space="preserve"> </w:t>
      </w:r>
      <w:r w:rsidR="00CB4C11">
        <w:t>1.</w:t>
      </w:r>
      <w:r w:rsidR="00DC0A7A">
        <w:t>3</w:t>
      </w:r>
      <w:r w:rsidR="00F07069">
        <w:t>.</w:t>
      </w:r>
    </w:p>
    <w:p w:rsidR="00BE31D4" w:rsidRDefault="0071102A" w:rsidP="00E8244B">
      <w:pPr>
        <w:pStyle w:val="14"/>
      </w:pPr>
      <w:r>
        <w:drawing>
          <wp:inline distT="0" distB="0" distL="0" distR="0">
            <wp:extent cx="5607847" cy="2279374"/>
            <wp:effectExtent l="0" t="0" r="0" b="6985"/>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9096" cy="2288011"/>
                    </a:xfrm>
                    <a:prstGeom prst="rect">
                      <a:avLst/>
                    </a:prstGeom>
                    <a:noFill/>
                    <a:ln>
                      <a:noFill/>
                    </a:ln>
                  </pic:spPr>
                </pic:pic>
              </a:graphicData>
            </a:graphic>
          </wp:inline>
        </w:drawing>
      </w:r>
    </w:p>
    <w:p w:rsidR="00F04FEA" w:rsidRDefault="00F04FEA" w:rsidP="00E8244B">
      <w:pPr>
        <w:pStyle w:val="14"/>
      </w:pPr>
    </w:p>
    <w:p w:rsidR="00D53FCF" w:rsidRDefault="007173F7" w:rsidP="00E8244B">
      <w:pPr>
        <w:pStyle w:val="14"/>
      </w:pPr>
      <w:r>
        <w:t>Рис.</w:t>
      </w:r>
      <w:r w:rsidR="00CB4C11">
        <w:t xml:space="preserve"> 1.</w:t>
      </w:r>
      <w:r w:rsidR="00691051" w:rsidRPr="008867D2">
        <w:t>3 – Конструктивные элементы</w:t>
      </w:r>
      <w:r w:rsidR="00C94E26">
        <w:t xml:space="preserve"> </w:t>
      </w:r>
      <w:r w:rsidR="00691051" w:rsidRPr="00CE326B">
        <w:t>для поворотных и делительных столов, стоек</w:t>
      </w:r>
      <w:r w:rsidR="00BE31D4">
        <w:t>:</w:t>
      </w:r>
    </w:p>
    <w:p w:rsidR="009E301A" w:rsidRPr="00E870F0" w:rsidRDefault="00BE31D4" w:rsidP="00E8244B">
      <w:pPr>
        <w:pStyle w:val="14"/>
      </w:pPr>
      <w:r w:rsidRPr="00BE31D4">
        <w:t>а</w:t>
      </w:r>
      <w:r>
        <w:t xml:space="preserve"> – для круглых столов; </w:t>
      </w:r>
      <w:r w:rsidRPr="00BE31D4">
        <w:t>б</w:t>
      </w:r>
      <w:r>
        <w:t xml:space="preserve"> –для прямоугольных столов</w:t>
      </w:r>
    </w:p>
    <w:p w:rsidR="00E870F0" w:rsidRPr="00E870F0" w:rsidRDefault="00E870F0" w:rsidP="00E8244B">
      <w:pPr>
        <w:pStyle w:val="14"/>
      </w:pPr>
    </w:p>
    <w:p w:rsidR="00D53FCF" w:rsidRDefault="00D53FCF" w:rsidP="0033364B">
      <w:pPr>
        <w:widowControl w:val="0"/>
        <w:spacing w:after="0" w:line="360" w:lineRule="auto"/>
        <w:ind w:firstLine="510"/>
        <w:jc w:val="both"/>
        <w:rPr>
          <w:noProof/>
        </w:rPr>
      </w:pPr>
      <w:r w:rsidRPr="00CF27E2">
        <w:t>Унифицированные конструктивные элементы для</w:t>
      </w:r>
      <w:r>
        <w:t xml:space="preserve"> общего случая</w:t>
      </w:r>
      <w:r w:rsidR="00B37DB6">
        <w:t xml:space="preserve"> установки наладок и </w:t>
      </w:r>
      <w:r w:rsidRPr="00CF27E2">
        <w:t>сборочных единиц наиболее характерны</w:t>
      </w:r>
      <w:r w:rsidR="00EE7F9F">
        <w:t>е</w:t>
      </w:r>
      <w:r w:rsidRPr="00CF27E2">
        <w:t xml:space="preserve"> для УНП и СНП</w:t>
      </w:r>
      <w:r w:rsidR="00EE7F9F">
        <w:t>,</w:t>
      </w:r>
      <w:r w:rsidRPr="00CF27E2">
        <w:t xml:space="preserve"> </w:t>
      </w:r>
      <w:r>
        <w:t>представлены на р</w:t>
      </w:r>
      <w:r w:rsidR="00345819">
        <w:t>ис.</w:t>
      </w:r>
      <w:r w:rsidR="00B37DB6">
        <w:t xml:space="preserve"> </w:t>
      </w:r>
      <w:r w:rsidR="00CB4C11">
        <w:t>1.</w:t>
      </w:r>
      <w:r w:rsidR="00691051">
        <w:t>4</w:t>
      </w:r>
      <w:r>
        <w:t>.</w:t>
      </w:r>
      <w:r w:rsidR="008867D2" w:rsidRPr="008867D2">
        <w:rPr>
          <w:noProof/>
        </w:rPr>
        <w:t xml:space="preserve"> </w:t>
      </w:r>
    </w:p>
    <w:p w:rsidR="00263C3F" w:rsidRPr="00263C3F" w:rsidRDefault="00263C3F" w:rsidP="0033364B">
      <w:pPr>
        <w:widowControl w:val="0"/>
        <w:spacing w:after="0" w:line="360" w:lineRule="auto"/>
        <w:ind w:firstLine="510"/>
        <w:jc w:val="both"/>
        <w:rPr>
          <w:noProof/>
        </w:rPr>
      </w:pPr>
      <w:r>
        <w:rPr>
          <w:noProof/>
        </w:rPr>
        <w:t xml:space="preserve">Размеры </w:t>
      </w:r>
      <w:r w:rsidRPr="009C2452">
        <w:rPr>
          <w:i/>
          <w:noProof/>
        </w:rPr>
        <w:t>а; а</w:t>
      </w:r>
      <w:r w:rsidRPr="009C2452">
        <w:rPr>
          <w:i/>
          <w:noProof/>
          <w:vertAlign w:val="subscript"/>
        </w:rPr>
        <w:t>1</w:t>
      </w:r>
      <w:r w:rsidRPr="009C2452">
        <w:rPr>
          <w:i/>
          <w:noProof/>
        </w:rPr>
        <w:t xml:space="preserve">; </w:t>
      </w:r>
      <w:r w:rsidRPr="009C2452">
        <w:rPr>
          <w:i/>
          <w:noProof/>
          <w:lang w:val="en-US"/>
        </w:rPr>
        <w:t>d</w:t>
      </w:r>
      <w:r w:rsidRPr="009C2452">
        <w:rPr>
          <w:i/>
          <w:noProof/>
        </w:rPr>
        <w:t xml:space="preserve">; </w:t>
      </w:r>
      <w:r w:rsidRPr="009C2452">
        <w:rPr>
          <w:i/>
          <w:noProof/>
          <w:lang w:val="en-US"/>
        </w:rPr>
        <w:t>d</w:t>
      </w:r>
      <w:r w:rsidRPr="009C2452">
        <w:rPr>
          <w:i/>
          <w:noProof/>
          <w:vertAlign w:val="subscript"/>
        </w:rPr>
        <w:t>1</w:t>
      </w:r>
      <w:r w:rsidRPr="009C2452">
        <w:rPr>
          <w:i/>
          <w:noProof/>
        </w:rPr>
        <w:t xml:space="preserve">; </w:t>
      </w:r>
      <w:r w:rsidRPr="009C2452">
        <w:rPr>
          <w:i/>
          <w:noProof/>
          <w:lang w:val="en-US"/>
        </w:rPr>
        <w:t>d</w:t>
      </w:r>
      <w:r w:rsidRPr="009C2452">
        <w:rPr>
          <w:i/>
          <w:noProof/>
          <w:vertAlign w:val="subscript"/>
        </w:rPr>
        <w:t>2</w:t>
      </w:r>
      <w:r>
        <w:rPr>
          <w:noProof/>
        </w:rPr>
        <w:t xml:space="preserve"> выбираются по табл. </w:t>
      </w:r>
      <w:r w:rsidRPr="009C2452">
        <w:rPr>
          <w:noProof/>
        </w:rPr>
        <w:t>1</w:t>
      </w:r>
      <w:r>
        <w:rPr>
          <w:noProof/>
        </w:rPr>
        <w:t>.1, 1.3; размеры</w:t>
      </w:r>
      <w:r w:rsidR="009C2452">
        <w:rPr>
          <w:noProof/>
        </w:rPr>
        <w:t xml:space="preserve"> </w:t>
      </w:r>
      <w:r w:rsidR="009C2452">
        <w:rPr>
          <w:i/>
          <w:noProof/>
          <w:lang w:val="en-US"/>
        </w:rPr>
        <w:t>l</w:t>
      </w:r>
      <w:r w:rsidR="009C2452" w:rsidRPr="009C2452">
        <w:rPr>
          <w:noProof/>
        </w:rPr>
        <w:t xml:space="preserve"> </w:t>
      </w:r>
      <w:r w:rsidR="009C2452">
        <w:rPr>
          <w:noProof/>
        </w:rPr>
        <w:t>из ряда предпочтительных чисел.</w:t>
      </w:r>
      <w:r>
        <w:rPr>
          <w:noProof/>
        </w:rPr>
        <w:t xml:space="preserve"> </w:t>
      </w:r>
    </w:p>
    <w:p w:rsidR="008F3496" w:rsidRDefault="00F46AB2" w:rsidP="00E8244B">
      <w:pPr>
        <w:pStyle w:val="14"/>
      </w:pPr>
      <w:r>
        <w:drawing>
          <wp:inline distT="0" distB="0" distL="0" distR="0">
            <wp:extent cx="5838216" cy="1732547"/>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342" cy="1732584"/>
                    </a:xfrm>
                    <a:prstGeom prst="rect">
                      <a:avLst/>
                    </a:prstGeom>
                    <a:noFill/>
                    <a:ln>
                      <a:noFill/>
                    </a:ln>
                  </pic:spPr>
                </pic:pic>
              </a:graphicData>
            </a:graphic>
          </wp:inline>
        </w:drawing>
      </w:r>
    </w:p>
    <w:p w:rsidR="00F04FEA" w:rsidRDefault="00F04FEA" w:rsidP="00E8244B">
      <w:pPr>
        <w:pStyle w:val="14"/>
      </w:pPr>
    </w:p>
    <w:p w:rsidR="008867D2" w:rsidRPr="006432B1" w:rsidRDefault="00F86CEE" w:rsidP="00E8244B">
      <w:pPr>
        <w:pStyle w:val="14"/>
      </w:pPr>
      <w:r w:rsidRPr="006432B1">
        <w:t>Рис.</w:t>
      </w:r>
      <w:r w:rsidR="009E301A" w:rsidRPr="006432B1">
        <w:t xml:space="preserve"> </w:t>
      </w:r>
      <w:r w:rsidR="00CB4C11" w:rsidRPr="006432B1">
        <w:t>1.</w:t>
      </w:r>
      <w:r w:rsidR="00691051" w:rsidRPr="006432B1">
        <w:t>4</w:t>
      </w:r>
      <w:r w:rsidRPr="006432B1">
        <w:t xml:space="preserve"> – </w:t>
      </w:r>
      <w:r w:rsidR="00691051" w:rsidRPr="006432B1">
        <w:t>Унифицированные конструктивные элементы</w:t>
      </w:r>
      <w:r w:rsidR="008867D2" w:rsidRPr="006432B1">
        <w:t>характерные для УНП и СНП</w:t>
      </w:r>
      <w:r w:rsidR="008F3496" w:rsidRPr="006432B1">
        <w:t>:</w:t>
      </w:r>
    </w:p>
    <w:p w:rsidR="008F3496" w:rsidRPr="006432B1" w:rsidRDefault="008F3496" w:rsidP="00E8244B">
      <w:pPr>
        <w:pStyle w:val="14"/>
      </w:pPr>
      <w:r w:rsidRPr="006432B1">
        <w:t xml:space="preserve">а – </w:t>
      </w:r>
      <w:r w:rsidR="00263C3F" w:rsidRPr="006432B1">
        <w:t>расположение</w:t>
      </w:r>
      <w:r w:rsidRPr="006432B1">
        <w:t xml:space="preserve"> установочных и крепежных отверстий; б – расположение </w:t>
      </w:r>
      <w:r w:rsidR="00263C3F" w:rsidRPr="006432B1">
        <w:t xml:space="preserve">четырех </w:t>
      </w:r>
      <w:r w:rsidRPr="006432B1">
        <w:t xml:space="preserve">крепежных отверстий для </w:t>
      </w:r>
      <w:r w:rsidR="00F46AB2" w:rsidRPr="006432B1">
        <w:t>П</w:t>
      </w:r>
      <w:r w:rsidRPr="006432B1">
        <w:t>- образного паза</w:t>
      </w:r>
      <w:r w:rsidR="00263C3F" w:rsidRPr="006432B1">
        <w:t xml:space="preserve">; в - расположение установочных отверстий для </w:t>
      </w:r>
      <w:r w:rsidR="00F46AB2" w:rsidRPr="006432B1">
        <w:t>Т</w:t>
      </w:r>
      <w:r w:rsidR="00263C3F" w:rsidRPr="006432B1">
        <w:t>- образного паза; в - расположение двух крепежных отверстий для п- образного паза;</w:t>
      </w:r>
    </w:p>
    <w:p w:rsidR="008867D2" w:rsidRPr="008867D2" w:rsidRDefault="008867D2" w:rsidP="00F02194"/>
    <w:p w:rsidR="00722E0E" w:rsidRDefault="00D53FCF" w:rsidP="00426601">
      <w:pPr>
        <w:widowControl w:val="0"/>
        <w:spacing w:after="0" w:line="360" w:lineRule="auto"/>
        <w:ind w:firstLine="510"/>
        <w:jc w:val="both"/>
      </w:pPr>
      <w:r w:rsidRPr="00CF27E2">
        <w:t xml:space="preserve">Для установки рукояток винтовых устройств используют квадратные выступы и отверстия размером </w:t>
      </w:r>
      <w:r w:rsidRPr="00CF27E2">
        <w:rPr>
          <w:lang w:val="en-US"/>
        </w:rPr>
        <w:t>S</w:t>
      </w:r>
      <w:r w:rsidRPr="00CF27E2">
        <w:t xml:space="preserve"> «под ключ» (рис.</w:t>
      </w:r>
      <w:r w:rsidR="00CB4C11">
        <w:t xml:space="preserve"> 1.</w:t>
      </w:r>
      <w:r w:rsidR="00691051">
        <w:t>5</w:t>
      </w:r>
      <w:r w:rsidRPr="00CF27E2">
        <w:t>).</w:t>
      </w:r>
    </w:p>
    <w:p w:rsidR="00426601" w:rsidRDefault="00C55187" w:rsidP="00E8244B">
      <w:pPr>
        <w:pStyle w:val="14"/>
      </w:pPr>
      <w:r>
        <w:lastRenderedPageBreak/>
        <w:drawing>
          <wp:inline distT="0" distB="0" distL="0" distR="0">
            <wp:extent cx="6071294" cy="1729588"/>
            <wp:effectExtent l="0" t="0" r="5715" b="444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0865" cy="1735163"/>
                    </a:xfrm>
                    <a:prstGeom prst="rect">
                      <a:avLst/>
                    </a:prstGeom>
                    <a:noFill/>
                    <a:ln>
                      <a:noFill/>
                    </a:ln>
                  </pic:spPr>
                </pic:pic>
              </a:graphicData>
            </a:graphic>
          </wp:inline>
        </w:drawing>
      </w:r>
    </w:p>
    <w:p w:rsidR="00426601" w:rsidRPr="006432B1" w:rsidRDefault="00426601" w:rsidP="00E8244B">
      <w:pPr>
        <w:pStyle w:val="14"/>
      </w:pPr>
      <w:r w:rsidRPr="006432B1">
        <w:t>Рис. 1.5 – Выступы и отверстия под ключ:</w:t>
      </w:r>
    </w:p>
    <w:p w:rsidR="00426601" w:rsidRPr="006432B1" w:rsidRDefault="00426601" w:rsidP="00E8244B">
      <w:pPr>
        <w:pStyle w:val="14"/>
      </w:pPr>
      <w:r w:rsidRPr="006432B1">
        <w:t>а – квадратные выступы; б – квадратные отверстия</w:t>
      </w:r>
    </w:p>
    <w:p w:rsidR="00426601" w:rsidRPr="00CF27E2" w:rsidRDefault="00426601" w:rsidP="006432B1">
      <w:pPr>
        <w:pStyle w:val="105"/>
        <w:widowControl w:val="0"/>
      </w:pPr>
    </w:p>
    <w:p w:rsidR="00D53FCF" w:rsidRDefault="00D53FCF" w:rsidP="00426601">
      <w:pPr>
        <w:widowControl w:val="0"/>
        <w:spacing w:after="0" w:line="360" w:lineRule="auto"/>
        <w:ind w:firstLine="510"/>
        <w:jc w:val="both"/>
      </w:pPr>
      <w:r w:rsidRPr="00CF27E2">
        <w:t xml:space="preserve">Рекомендуются следующие значения </w:t>
      </w:r>
      <w:r w:rsidRPr="00CF27E2">
        <w:rPr>
          <w:lang w:val="en-US"/>
        </w:rPr>
        <w:t>S</w:t>
      </w:r>
      <w:r w:rsidR="00F2427A">
        <w:t xml:space="preserve"> </w:t>
      </w:r>
      <w:r w:rsidRPr="00CF27E2">
        <w:t>и развиваемые силы</w:t>
      </w:r>
      <w:r w:rsidR="009651C7" w:rsidRPr="00CF2138">
        <w:t xml:space="preserve"> </w:t>
      </w:r>
      <w:r w:rsidR="009651C7">
        <w:rPr>
          <w:lang w:val="en-US"/>
        </w:rPr>
        <w:t>P</w:t>
      </w:r>
      <w:r w:rsidR="00426601" w:rsidRPr="00CF2138">
        <w:t xml:space="preserve"> (</w:t>
      </w:r>
      <w:r w:rsidR="00426601">
        <w:t>табл.1.4</w:t>
      </w:r>
      <w:r w:rsidR="00426601" w:rsidRPr="00CF2138">
        <w:t>)</w:t>
      </w:r>
      <w:r w:rsidRPr="00CF27E2">
        <w:t>:</w:t>
      </w:r>
    </w:p>
    <w:p w:rsidR="00426601" w:rsidRPr="00426601" w:rsidRDefault="00426601" w:rsidP="00426601">
      <w:pPr>
        <w:widowControl w:val="0"/>
        <w:spacing w:after="0" w:line="360" w:lineRule="auto"/>
        <w:ind w:firstLine="510"/>
        <w:jc w:val="both"/>
      </w:pPr>
      <w:r>
        <w:t>Таблица 1.4</w:t>
      </w:r>
    </w:p>
    <w:tbl>
      <w:tblPr>
        <w:tblStyle w:val="af5"/>
        <w:tblW w:w="0" w:type="auto"/>
        <w:tblInd w:w="695" w:type="dxa"/>
        <w:tblLook w:val="04A0"/>
      </w:tblPr>
      <w:tblGrid>
        <w:gridCol w:w="1174"/>
        <w:gridCol w:w="1094"/>
        <w:gridCol w:w="1134"/>
        <w:gridCol w:w="1134"/>
        <w:gridCol w:w="1114"/>
        <w:gridCol w:w="1134"/>
        <w:gridCol w:w="1276"/>
      </w:tblGrid>
      <w:tr w:rsidR="009651C7" w:rsidTr="00575863">
        <w:trPr>
          <w:trHeight w:val="397"/>
        </w:trPr>
        <w:tc>
          <w:tcPr>
            <w:tcW w:w="1174" w:type="dxa"/>
            <w:vAlign w:val="center"/>
          </w:tcPr>
          <w:p w:rsidR="009651C7" w:rsidRDefault="009651C7" w:rsidP="00575863">
            <w:pPr>
              <w:widowControl w:val="0"/>
              <w:jc w:val="center"/>
              <w:rPr>
                <w:lang w:val="en-US"/>
              </w:rPr>
            </w:pPr>
            <w:r w:rsidRPr="00CF27E2">
              <w:rPr>
                <w:lang w:val="en-US"/>
              </w:rPr>
              <w:t>S</w:t>
            </w:r>
            <w:r w:rsidRPr="00CF27E2">
              <w:t xml:space="preserve"> мм</w:t>
            </w:r>
          </w:p>
        </w:tc>
        <w:tc>
          <w:tcPr>
            <w:tcW w:w="1094" w:type="dxa"/>
            <w:vAlign w:val="center"/>
          </w:tcPr>
          <w:p w:rsidR="009651C7" w:rsidRDefault="009651C7" w:rsidP="00575863">
            <w:pPr>
              <w:widowControl w:val="0"/>
              <w:jc w:val="center"/>
              <w:rPr>
                <w:lang w:val="en-US"/>
              </w:rPr>
            </w:pPr>
            <w:r w:rsidRPr="00CF27E2">
              <w:t>10</w:t>
            </w:r>
          </w:p>
        </w:tc>
        <w:tc>
          <w:tcPr>
            <w:tcW w:w="1134" w:type="dxa"/>
            <w:vAlign w:val="center"/>
          </w:tcPr>
          <w:p w:rsidR="009651C7" w:rsidRDefault="009651C7" w:rsidP="00575863">
            <w:pPr>
              <w:widowControl w:val="0"/>
              <w:jc w:val="center"/>
              <w:rPr>
                <w:lang w:val="en-US"/>
              </w:rPr>
            </w:pPr>
            <w:r w:rsidRPr="00CF27E2">
              <w:t>12</w:t>
            </w:r>
          </w:p>
        </w:tc>
        <w:tc>
          <w:tcPr>
            <w:tcW w:w="1134" w:type="dxa"/>
            <w:vAlign w:val="center"/>
          </w:tcPr>
          <w:p w:rsidR="009651C7" w:rsidRDefault="009651C7" w:rsidP="00575863">
            <w:pPr>
              <w:widowControl w:val="0"/>
              <w:jc w:val="center"/>
              <w:rPr>
                <w:lang w:val="en-US"/>
              </w:rPr>
            </w:pPr>
            <w:r w:rsidRPr="00CF27E2">
              <w:t>14</w:t>
            </w:r>
          </w:p>
        </w:tc>
        <w:tc>
          <w:tcPr>
            <w:tcW w:w="1114" w:type="dxa"/>
            <w:vAlign w:val="center"/>
          </w:tcPr>
          <w:p w:rsidR="009651C7" w:rsidRDefault="009651C7" w:rsidP="00575863">
            <w:pPr>
              <w:widowControl w:val="0"/>
              <w:jc w:val="center"/>
              <w:rPr>
                <w:lang w:val="en-US"/>
              </w:rPr>
            </w:pPr>
            <w:r w:rsidRPr="00CF27E2">
              <w:t>17</w:t>
            </w:r>
          </w:p>
        </w:tc>
        <w:tc>
          <w:tcPr>
            <w:tcW w:w="1134" w:type="dxa"/>
            <w:vAlign w:val="center"/>
          </w:tcPr>
          <w:p w:rsidR="009651C7" w:rsidRDefault="009651C7" w:rsidP="00575863">
            <w:pPr>
              <w:widowControl w:val="0"/>
              <w:jc w:val="center"/>
              <w:rPr>
                <w:lang w:val="en-US"/>
              </w:rPr>
            </w:pPr>
            <w:r w:rsidRPr="00CF27E2">
              <w:t>19</w:t>
            </w:r>
          </w:p>
        </w:tc>
        <w:tc>
          <w:tcPr>
            <w:tcW w:w="1276" w:type="dxa"/>
            <w:vAlign w:val="center"/>
          </w:tcPr>
          <w:p w:rsidR="009651C7" w:rsidRDefault="009651C7" w:rsidP="00575863">
            <w:pPr>
              <w:widowControl w:val="0"/>
              <w:jc w:val="center"/>
              <w:rPr>
                <w:lang w:val="en-US"/>
              </w:rPr>
            </w:pPr>
            <w:r w:rsidRPr="00CF27E2">
              <w:t>22</w:t>
            </w:r>
          </w:p>
        </w:tc>
      </w:tr>
      <w:tr w:rsidR="009651C7" w:rsidTr="00575863">
        <w:trPr>
          <w:trHeight w:val="397"/>
        </w:trPr>
        <w:tc>
          <w:tcPr>
            <w:tcW w:w="1174" w:type="dxa"/>
            <w:vAlign w:val="center"/>
          </w:tcPr>
          <w:p w:rsidR="009651C7" w:rsidRDefault="00426601" w:rsidP="00575863">
            <w:pPr>
              <w:widowControl w:val="0"/>
              <w:jc w:val="center"/>
              <w:rPr>
                <w:lang w:val="en-US"/>
              </w:rPr>
            </w:pPr>
            <w:r>
              <w:rPr>
                <w:lang w:val="en-US"/>
              </w:rPr>
              <w:t>P</w:t>
            </w:r>
            <w:r w:rsidR="009651C7" w:rsidRPr="00CF27E2">
              <w:t xml:space="preserve"> кН</w:t>
            </w:r>
          </w:p>
        </w:tc>
        <w:tc>
          <w:tcPr>
            <w:tcW w:w="1094" w:type="dxa"/>
            <w:vAlign w:val="center"/>
          </w:tcPr>
          <w:p w:rsidR="009651C7" w:rsidRDefault="009651C7" w:rsidP="00575863">
            <w:pPr>
              <w:widowControl w:val="0"/>
              <w:jc w:val="center"/>
              <w:rPr>
                <w:lang w:val="en-US"/>
              </w:rPr>
            </w:pPr>
            <w:r w:rsidRPr="00CF27E2">
              <w:t>4</w:t>
            </w:r>
          </w:p>
        </w:tc>
        <w:tc>
          <w:tcPr>
            <w:tcW w:w="1134" w:type="dxa"/>
            <w:vAlign w:val="center"/>
          </w:tcPr>
          <w:p w:rsidR="009651C7" w:rsidRDefault="009651C7" w:rsidP="00575863">
            <w:pPr>
              <w:widowControl w:val="0"/>
              <w:jc w:val="center"/>
              <w:rPr>
                <w:lang w:val="en-US"/>
              </w:rPr>
            </w:pPr>
            <w:r w:rsidRPr="00CF27E2">
              <w:t>6</w:t>
            </w:r>
          </w:p>
        </w:tc>
        <w:tc>
          <w:tcPr>
            <w:tcW w:w="1134" w:type="dxa"/>
            <w:vAlign w:val="center"/>
          </w:tcPr>
          <w:p w:rsidR="009651C7" w:rsidRDefault="009651C7" w:rsidP="00575863">
            <w:pPr>
              <w:widowControl w:val="0"/>
              <w:jc w:val="center"/>
              <w:rPr>
                <w:lang w:val="en-US"/>
              </w:rPr>
            </w:pPr>
            <w:r w:rsidRPr="00CF27E2">
              <w:t>10</w:t>
            </w:r>
          </w:p>
        </w:tc>
        <w:tc>
          <w:tcPr>
            <w:tcW w:w="1114" w:type="dxa"/>
            <w:vAlign w:val="center"/>
          </w:tcPr>
          <w:p w:rsidR="009651C7" w:rsidRDefault="009651C7" w:rsidP="00575863">
            <w:pPr>
              <w:widowControl w:val="0"/>
              <w:jc w:val="center"/>
              <w:rPr>
                <w:lang w:val="en-US"/>
              </w:rPr>
            </w:pPr>
            <w:r w:rsidRPr="00CF27E2">
              <w:t>20</w:t>
            </w:r>
          </w:p>
        </w:tc>
        <w:tc>
          <w:tcPr>
            <w:tcW w:w="1134" w:type="dxa"/>
            <w:vAlign w:val="center"/>
          </w:tcPr>
          <w:p w:rsidR="009651C7" w:rsidRDefault="009651C7" w:rsidP="00575863">
            <w:pPr>
              <w:widowControl w:val="0"/>
              <w:jc w:val="center"/>
              <w:rPr>
                <w:lang w:val="en-US"/>
              </w:rPr>
            </w:pPr>
            <w:r w:rsidRPr="00CF27E2">
              <w:t>35</w:t>
            </w:r>
          </w:p>
        </w:tc>
        <w:tc>
          <w:tcPr>
            <w:tcW w:w="1276" w:type="dxa"/>
            <w:vAlign w:val="center"/>
          </w:tcPr>
          <w:p w:rsidR="009651C7" w:rsidRDefault="009651C7" w:rsidP="00575863">
            <w:pPr>
              <w:widowControl w:val="0"/>
              <w:jc w:val="center"/>
              <w:rPr>
                <w:lang w:val="en-US"/>
              </w:rPr>
            </w:pPr>
            <w:r w:rsidRPr="00CF27E2">
              <w:t>65</w:t>
            </w:r>
          </w:p>
        </w:tc>
      </w:tr>
    </w:tbl>
    <w:p w:rsidR="000D3213" w:rsidRDefault="000D3213" w:rsidP="00426601"/>
    <w:p w:rsidR="00D53FCF" w:rsidRDefault="00D53FCF" w:rsidP="00575863">
      <w:pPr>
        <w:pStyle w:val="105"/>
        <w:widowControl w:val="0"/>
        <w:spacing w:after="200"/>
      </w:pPr>
      <w:r w:rsidRPr="00CF27E2">
        <w:t>Стандартные фрезерные СП устанавливают на стол станка с базированием на центральный точный паз стола</w:t>
      </w:r>
      <w:r w:rsidR="009C2452">
        <w:t xml:space="preserve"> (ширина а). </w:t>
      </w:r>
      <w:r w:rsidRPr="00CF27E2">
        <w:t xml:space="preserve"> </w:t>
      </w:r>
    </w:p>
    <w:p w:rsidR="005C02BD" w:rsidRDefault="00035F15" w:rsidP="00E8244B">
      <w:pPr>
        <w:pStyle w:val="14"/>
      </w:pPr>
      <w:r>
        <w:drawing>
          <wp:inline distT="0" distB="0" distL="0" distR="0">
            <wp:extent cx="4725987" cy="2678302"/>
            <wp:effectExtent l="0" t="0" r="0" b="825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6312" cy="2678486"/>
                    </a:xfrm>
                    <a:prstGeom prst="rect">
                      <a:avLst/>
                    </a:prstGeom>
                    <a:noFill/>
                    <a:ln>
                      <a:noFill/>
                    </a:ln>
                  </pic:spPr>
                </pic:pic>
              </a:graphicData>
            </a:graphic>
          </wp:inline>
        </w:drawing>
      </w:r>
    </w:p>
    <w:p w:rsidR="00F04FEA" w:rsidRDefault="00F04FEA" w:rsidP="00E8244B">
      <w:pPr>
        <w:pStyle w:val="14"/>
      </w:pPr>
    </w:p>
    <w:p w:rsidR="008867D2" w:rsidRPr="006432B1" w:rsidRDefault="006A472E" w:rsidP="00E8244B">
      <w:pPr>
        <w:pStyle w:val="14"/>
      </w:pPr>
      <w:r w:rsidRPr="006432B1">
        <w:t>Рис.</w:t>
      </w:r>
      <w:r w:rsidR="00CB4C11" w:rsidRPr="006432B1">
        <w:t xml:space="preserve"> 1.</w:t>
      </w:r>
      <w:r w:rsidR="00722979" w:rsidRPr="006432B1">
        <w:t>6 –Базирование на столе станка с помощью сменных пальцев или шпонок</w:t>
      </w:r>
    </w:p>
    <w:p w:rsidR="008867D2" w:rsidRPr="006432B1" w:rsidRDefault="00722979" w:rsidP="00E8244B">
      <w:pPr>
        <w:pStyle w:val="14"/>
      </w:pPr>
      <w:r w:rsidRPr="006432B1">
        <w:t>с закреплением болтами</w:t>
      </w:r>
    </w:p>
    <w:p w:rsidR="00F141A4" w:rsidRDefault="00F141A4" w:rsidP="00E8244B">
      <w:pPr>
        <w:pStyle w:val="14"/>
      </w:pPr>
    </w:p>
    <w:p w:rsidR="009C2452" w:rsidRPr="008867D2" w:rsidRDefault="009C2452" w:rsidP="00426601">
      <w:pPr>
        <w:spacing w:after="0" w:line="360" w:lineRule="auto"/>
        <w:ind w:firstLine="709"/>
        <w:jc w:val="both"/>
      </w:pPr>
      <w:r>
        <w:t xml:space="preserve">Установку </w:t>
      </w:r>
      <w:r w:rsidR="00EE7F9F">
        <w:t xml:space="preserve">приспособления </w:t>
      </w:r>
      <w:r>
        <w:t xml:space="preserve">осуществляют </w:t>
      </w:r>
      <w:r w:rsidRPr="00CF27E2">
        <w:t xml:space="preserve">с помощью сменных пальцев </w:t>
      </w:r>
      <w:r>
        <w:t xml:space="preserve">диаметром </w:t>
      </w:r>
      <w:r>
        <w:rPr>
          <w:lang w:val="en-US"/>
        </w:rPr>
        <w:t>d</w:t>
      </w:r>
      <w:r w:rsidRPr="0042708C">
        <w:t xml:space="preserve"> </w:t>
      </w:r>
      <w:r w:rsidRPr="00CF27E2">
        <w:t xml:space="preserve">или шпонок </w:t>
      </w:r>
      <w:r w:rsidRPr="0042708C">
        <w:t>(</w:t>
      </w:r>
      <w:r>
        <w:t xml:space="preserve">ширина </w:t>
      </w:r>
      <w:r>
        <w:rPr>
          <w:lang w:val="en-US"/>
        </w:rPr>
        <w:t>d</w:t>
      </w:r>
      <w:r w:rsidR="00EE7F9F">
        <w:t>)</w:t>
      </w:r>
      <w:r w:rsidRPr="00CF27E2">
        <w:t xml:space="preserve"> с закреплением болтами (не менее двух) диаметром </w:t>
      </w:r>
      <w:r w:rsidRPr="00CF27E2">
        <w:rPr>
          <w:lang w:val="en-US"/>
        </w:rPr>
        <w:t>d</w:t>
      </w:r>
      <w:r w:rsidRPr="00BF0BAC">
        <w:rPr>
          <w:vertAlign w:val="subscript"/>
        </w:rPr>
        <w:t>2</w:t>
      </w:r>
      <w:r w:rsidRPr="00CF27E2">
        <w:t xml:space="preserve"> (</w:t>
      </w:r>
      <w:r>
        <w:t>рис. 1.6</w:t>
      </w:r>
      <w:r w:rsidRPr="00CF27E2">
        <w:t>)</w:t>
      </w:r>
      <w:r>
        <w:t>.</w:t>
      </w:r>
    </w:p>
    <w:p w:rsidR="00330F2A" w:rsidRDefault="00722979" w:rsidP="00330F2A">
      <w:pPr>
        <w:widowControl w:val="0"/>
        <w:spacing w:after="0" w:line="360" w:lineRule="auto"/>
        <w:ind w:firstLine="709"/>
        <w:jc w:val="both"/>
      </w:pPr>
      <w:r>
        <w:t xml:space="preserve">Размеры пазов, пальцев или шпонок </w:t>
      </w:r>
      <w:r w:rsidR="0042708C">
        <w:t xml:space="preserve">в зависимости от серии </w:t>
      </w:r>
      <w:r w:rsidR="009C2452">
        <w:t>определяют по табл.</w:t>
      </w:r>
      <w:r>
        <w:t xml:space="preserve"> </w:t>
      </w:r>
      <w:r w:rsidR="00CB4C11">
        <w:t>1.</w:t>
      </w:r>
      <w:r w:rsidR="00464F61">
        <w:t>5</w:t>
      </w:r>
      <w:r w:rsidR="00330F2A">
        <w:t>.</w:t>
      </w:r>
    </w:p>
    <w:p w:rsidR="006A472E" w:rsidRPr="00551AF1" w:rsidRDefault="00546272" w:rsidP="00330F2A">
      <w:pPr>
        <w:widowControl w:val="0"/>
        <w:spacing w:after="0" w:line="360" w:lineRule="auto"/>
        <w:ind w:firstLine="709"/>
        <w:jc w:val="both"/>
        <w:rPr>
          <w:sz w:val="22"/>
          <w:szCs w:val="22"/>
        </w:rPr>
      </w:pPr>
      <w:r w:rsidRPr="00551AF1">
        <w:rPr>
          <w:sz w:val="22"/>
          <w:szCs w:val="22"/>
        </w:rPr>
        <w:t>Таблица 1.</w:t>
      </w:r>
      <w:r w:rsidR="00464F61">
        <w:rPr>
          <w:sz w:val="22"/>
          <w:szCs w:val="22"/>
        </w:rPr>
        <w:t>5</w:t>
      </w:r>
      <w:r w:rsidRPr="00551AF1">
        <w:rPr>
          <w:i/>
          <w:sz w:val="22"/>
          <w:szCs w:val="22"/>
        </w:rPr>
        <w:t xml:space="preserve"> </w:t>
      </w:r>
      <w:r w:rsidR="00722979" w:rsidRPr="00551AF1">
        <w:rPr>
          <w:sz w:val="22"/>
          <w:szCs w:val="22"/>
        </w:rPr>
        <w:t xml:space="preserve">Размеры пазов и </w:t>
      </w:r>
      <w:r w:rsidR="00551AF1">
        <w:rPr>
          <w:sz w:val="22"/>
          <w:szCs w:val="22"/>
        </w:rPr>
        <w:t>шпонок соответствующие серии СП</w:t>
      </w:r>
    </w:p>
    <w:tbl>
      <w:tblPr>
        <w:tblStyle w:val="af5"/>
        <w:tblW w:w="0" w:type="auto"/>
        <w:jc w:val="center"/>
        <w:tblLook w:val="04A0"/>
      </w:tblPr>
      <w:tblGrid>
        <w:gridCol w:w="3027"/>
        <w:gridCol w:w="1417"/>
        <w:gridCol w:w="1418"/>
        <w:gridCol w:w="1276"/>
        <w:gridCol w:w="1296"/>
      </w:tblGrid>
      <w:tr w:rsidR="006A0D99" w:rsidTr="00035F15">
        <w:trPr>
          <w:trHeight w:val="454"/>
          <w:jc w:val="center"/>
        </w:trPr>
        <w:tc>
          <w:tcPr>
            <w:tcW w:w="3027" w:type="dxa"/>
            <w:vAlign w:val="center"/>
          </w:tcPr>
          <w:p w:rsidR="006A0D99" w:rsidRPr="006A0D99" w:rsidRDefault="006A0D99" w:rsidP="00575863">
            <w:pPr>
              <w:widowControl w:val="0"/>
              <w:jc w:val="center"/>
            </w:pPr>
            <w:r>
              <w:lastRenderedPageBreak/>
              <w:t>Серия СП</w:t>
            </w:r>
          </w:p>
        </w:tc>
        <w:tc>
          <w:tcPr>
            <w:tcW w:w="1417" w:type="dxa"/>
            <w:vAlign w:val="center"/>
          </w:tcPr>
          <w:p w:rsidR="006A0D99" w:rsidRPr="0042708C" w:rsidRDefault="00EE7F9F" w:rsidP="00575863">
            <w:pPr>
              <w:widowControl w:val="0"/>
              <w:jc w:val="center"/>
            </w:pPr>
            <w:r>
              <w:t>а,</w:t>
            </w:r>
            <w:r w:rsidR="0042708C">
              <w:rPr>
                <w:lang w:val="en-US"/>
              </w:rPr>
              <w:t xml:space="preserve"> </w:t>
            </w:r>
            <w:r w:rsidR="0042708C">
              <w:t xml:space="preserve"> </w:t>
            </w:r>
            <w:proofErr w:type="gramStart"/>
            <w:r w:rsidR="0042708C">
              <w:t>мм</w:t>
            </w:r>
            <w:proofErr w:type="gramEnd"/>
          </w:p>
        </w:tc>
        <w:tc>
          <w:tcPr>
            <w:tcW w:w="1418" w:type="dxa"/>
            <w:vAlign w:val="center"/>
          </w:tcPr>
          <w:p w:rsidR="006A0D99" w:rsidRPr="0042708C" w:rsidRDefault="00EE7F9F" w:rsidP="00575863">
            <w:pPr>
              <w:widowControl w:val="0"/>
              <w:jc w:val="center"/>
            </w:pPr>
            <w:r>
              <w:rPr>
                <w:lang w:val="en-US"/>
              </w:rPr>
              <w:t>d</w:t>
            </w:r>
            <w:r>
              <w:t>,</w:t>
            </w:r>
            <w:r w:rsidR="0042708C">
              <w:rPr>
                <w:lang w:val="en-US"/>
              </w:rPr>
              <w:t xml:space="preserve"> </w:t>
            </w:r>
            <w:r w:rsidR="0042708C">
              <w:t>мм</w:t>
            </w:r>
          </w:p>
        </w:tc>
        <w:tc>
          <w:tcPr>
            <w:tcW w:w="1276" w:type="dxa"/>
            <w:vAlign w:val="center"/>
          </w:tcPr>
          <w:p w:rsidR="006A0D99" w:rsidRPr="0042708C" w:rsidRDefault="006A0D99" w:rsidP="00575863">
            <w:pPr>
              <w:widowControl w:val="0"/>
              <w:jc w:val="center"/>
            </w:pPr>
            <w:r>
              <w:rPr>
                <w:lang w:val="en-US"/>
              </w:rPr>
              <w:t>d</w:t>
            </w:r>
            <w:r w:rsidRPr="00EE7F9F">
              <w:rPr>
                <w:vertAlign w:val="subscript"/>
              </w:rPr>
              <w:t>2</w:t>
            </w:r>
            <w:r w:rsidR="00EE7F9F">
              <w:t>,</w:t>
            </w:r>
            <w:r w:rsidR="0042708C">
              <w:rPr>
                <w:vertAlign w:val="subscript"/>
              </w:rPr>
              <w:t xml:space="preserve"> </w:t>
            </w:r>
            <w:r w:rsidR="0042708C">
              <w:t>мм</w:t>
            </w:r>
          </w:p>
        </w:tc>
        <w:tc>
          <w:tcPr>
            <w:tcW w:w="1296" w:type="dxa"/>
            <w:vAlign w:val="center"/>
          </w:tcPr>
          <w:p w:rsidR="006A0D99" w:rsidRPr="0042708C" w:rsidRDefault="0042708C" w:rsidP="00575863">
            <w:pPr>
              <w:widowControl w:val="0"/>
              <w:jc w:val="center"/>
            </w:pPr>
            <w:r>
              <w:rPr>
                <w:lang w:val="en-US"/>
              </w:rPr>
              <w:t>L</w:t>
            </w:r>
            <w:r w:rsidR="00EE7F9F">
              <w:t>,</w:t>
            </w:r>
            <w:r>
              <w:t xml:space="preserve"> мм</w:t>
            </w:r>
          </w:p>
        </w:tc>
      </w:tr>
      <w:tr w:rsidR="006A0D99" w:rsidTr="00035F15">
        <w:trPr>
          <w:trHeight w:val="454"/>
          <w:jc w:val="center"/>
        </w:trPr>
        <w:tc>
          <w:tcPr>
            <w:tcW w:w="3027" w:type="dxa"/>
            <w:vAlign w:val="center"/>
          </w:tcPr>
          <w:p w:rsidR="006A0D99" w:rsidRPr="00722979" w:rsidRDefault="00722979" w:rsidP="00575863">
            <w:pPr>
              <w:widowControl w:val="0"/>
              <w:jc w:val="center"/>
            </w:pPr>
            <w:r>
              <w:t>10</w:t>
            </w:r>
            <w:r w:rsidR="00035F15">
              <w:t xml:space="preserve"> (легкая)</w:t>
            </w:r>
          </w:p>
        </w:tc>
        <w:tc>
          <w:tcPr>
            <w:tcW w:w="1417" w:type="dxa"/>
            <w:vAlign w:val="center"/>
          </w:tcPr>
          <w:p w:rsidR="006A0D99" w:rsidRPr="00EE7F9F" w:rsidRDefault="006A0D99" w:rsidP="00575863">
            <w:pPr>
              <w:widowControl w:val="0"/>
              <w:jc w:val="center"/>
            </w:pPr>
            <w:r w:rsidRPr="00EE7F9F">
              <w:t>10</w:t>
            </w:r>
          </w:p>
        </w:tc>
        <w:tc>
          <w:tcPr>
            <w:tcW w:w="1418" w:type="dxa"/>
            <w:vAlign w:val="center"/>
          </w:tcPr>
          <w:p w:rsidR="006A0D99" w:rsidRPr="00EE7F9F" w:rsidRDefault="00722979" w:rsidP="00575863">
            <w:pPr>
              <w:widowControl w:val="0"/>
              <w:jc w:val="center"/>
            </w:pPr>
            <w:r w:rsidRPr="00EE7F9F">
              <w:t>10</w:t>
            </w:r>
          </w:p>
        </w:tc>
        <w:tc>
          <w:tcPr>
            <w:tcW w:w="1276" w:type="dxa"/>
            <w:vAlign w:val="center"/>
          </w:tcPr>
          <w:p w:rsidR="006A0D99" w:rsidRPr="00722979" w:rsidRDefault="00722979" w:rsidP="00575863">
            <w:pPr>
              <w:widowControl w:val="0"/>
              <w:jc w:val="center"/>
            </w:pPr>
            <w:r>
              <w:t>М8</w:t>
            </w:r>
          </w:p>
        </w:tc>
        <w:tc>
          <w:tcPr>
            <w:tcW w:w="1296" w:type="dxa"/>
            <w:vAlign w:val="center"/>
          </w:tcPr>
          <w:p w:rsidR="006A0D99" w:rsidRPr="00722979" w:rsidRDefault="00722979" w:rsidP="00575863">
            <w:pPr>
              <w:widowControl w:val="0"/>
              <w:jc w:val="center"/>
            </w:pPr>
            <w:r>
              <w:t>18</w:t>
            </w:r>
          </w:p>
        </w:tc>
      </w:tr>
      <w:tr w:rsidR="006A0D99" w:rsidTr="00035F15">
        <w:trPr>
          <w:trHeight w:val="454"/>
          <w:jc w:val="center"/>
        </w:trPr>
        <w:tc>
          <w:tcPr>
            <w:tcW w:w="3027" w:type="dxa"/>
            <w:vAlign w:val="center"/>
          </w:tcPr>
          <w:p w:rsidR="006A0D99" w:rsidRPr="00722979" w:rsidRDefault="00722979" w:rsidP="00575863">
            <w:pPr>
              <w:widowControl w:val="0"/>
              <w:jc w:val="center"/>
            </w:pPr>
            <w:r>
              <w:t>10-14</w:t>
            </w:r>
            <w:r w:rsidR="00035F15">
              <w:t xml:space="preserve"> (</w:t>
            </w:r>
            <w:proofErr w:type="spellStart"/>
            <w:proofErr w:type="gramStart"/>
            <w:r w:rsidR="00035F15">
              <w:t>легкая-средняя</w:t>
            </w:r>
            <w:proofErr w:type="spellEnd"/>
            <w:proofErr w:type="gramEnd"/>
            <w:r w:rsidR="00035F15">
              <w:t>)</w:t>
            </w:r>
          </w:p>
        </w:tc>
        <w:tc>
          <w:tcPr>
            <w:tcW w:w="1417" w:type="dxa"/>
            <w:vAlign w:val="center"/>
          </w:tcPr>
          <w:p w:rsidR="006A0D99" w:rsidRPr="00EE7F9F" w:rsidRDefault="006A0D99" w:rsidP="00575863">
            <w:pPr>
              <w:widowControl w:val="0"/>
              <w:jc w:val="center"/>
            </w:pPr>
            <w:r w:rsidRPr="00EE7F9F">
              <w:t>14</w:t>
            </w:r>
          </w:p>
        </w:tc>
        <w:tc>
          <w:tcPr>
            <w:tcW w:w="1418" w:type="dxa"/>
            <w:vAlign w:val="center"/>
          </w:tcPr>
          <w:p w:rsidR="006A0D99" w:rsidRPr="00EE7F9F" w:rsidRDefault="00722979" w:rsidP="00575863">
            <w:pPr>
              <w:widowControl w:val="0"/>
              <w:jc w:val="center"/>
            </w:pPr>
            <w:r w:rsidRPr="00EE7F9F">
              <w:t>14</w:t>
            </w:r>
          </w:p>
        </w:tc>
        <w:tc>
          <w:tcPr>
            <w:tcW w:w="1276" w:type="dxa"/>
            <w:vAlign w:val="center"/>
          </w:tcPr>
          <w:p w:rsidR="006A0D99" w:rsidRPr="00722979" w:rsidRDefault="00722979" w:rsidP="00575863">
            <w:pPr>
              <w:widowControl w:val="0"/>
              <w:jc w:val="center"/>
            </w:pPr>
            <w:r>
              <w:t>М12</w:t>
            </w:r>
          </w:p>
        </w:tc>
        <w:tc>
          <w:tcPr>
            <w:tcW w:w="1296" w:type="dxa"/>
            <w:vAlign w:val="center"/>
          </w:tcPr>
          <w:p w:rsidR="006A0D99" w:rsidRPr="00722979" w:rsidRDefault="00722979" w:rsidP="00575863">
            <w:pPr>
              <w:widowControl w:val="0"/>
              <w:jc w:val="center"/>
            </w:pPr>
            <w:r>
              <w:t>20</w:t>
            </w:r>
          </w:p>
        </w:tc>
      </w:tr>
      <w:tr w:rsidR="006A0D99" w:rsidTr="00035F15">
        <w:trPr>
          <w:trHeight w:val="454"/>
          <w:jc w:val="center"/>
        </w:trPr>
        <w:tc>
          <w:tcPr>
            <w:tcW w:w="3027" w:type="dxa"/>
            <w:vAlign w:val="center"/>
          </w:tcPr>
          <w:p w:rsidR="006A0D99" w:rsidRPr="00722979" w:rsidRDefault="00722979" w:rsidP="00575863">
            <w:pPr>
              <w:widowControl w:val="0"/>
              <w:jc w:val="center"/>
            </w:pPr>
            <w:r>
              <w:t>14-18</w:t>
            </w:r>
            <w:r w:rsidR="00035F15">
              <w:t xml:space="preserve"> (</w:t>
            </w:r>
            <w:proofErr w:type="spellStart"/>
            <w:proofErr w:type="gramStart"/>
            <w:r w:rsidR="00035F15">
              <w:t>средняя-тяжелая</w:t>
            </w:r>
            <w:proofErr w:type="spellEnd"/>
            <w:proofErr w:type="gramEnd"/>
            <w:r w:rsidR="00035F15">
              <w:t>)</w:t>
            </w:r>
          </w:p>
        </w:tc>
        <w:tc>
          <w:tcPr>
            <w:tcW w:w="1417" w:type="dxa"/>
            <w:vAlign w:val="center"/>
          </w:tcPr>
          <w:p w:rsidR="006A0D99" w:rsidRPr="00EE7F9F" w:rsidRDefault="006A0D99" w:rsidP="00575863">
            <w:pPr>
              <w:widowControl w:val="0"/>
              <w:jc w:val="center"/>
            </w:pPr>
            <w:r w:rsidRPr="00EE7F9F">
              <w:t>18</w:t>
            </w:r>
          </w:p>
        </w:tc>
        <w:tc>
          <w:tcPr>
            <w:tcW w:w="1418" w:type="dxa"/>
            <w:vAlign w:val="center"/>
          </w:tcPr>
          <w:p w:rsidR="006A0D99" w:rsidRPr="00EE7F9F" w:rsidRDefault="00722979" w:rsidP="00575863">
            <w:pPr>
              <w:widowControl w:val="0"/>
              <w:jc w:val="center"/>
            </w:pPr>
            <w:r w:rsidRPr="00EE7F9F">
              <w:t>18</w:t>
            </w:r>
          </w:p>
        </w:tc>
        <w:tc>
          <w:tcPr>
            <w:tcW w:w="1276" w:type="dxa"/>
            <w:vAlign w:val="center"/>
          </w:tcPr>
          <w:p w:rsidR="006A0D99" w:rsidRPr="00722979" w:rsidRDefault="00722979" w:rsidP="00575863">
            <w:pPr>
              <w:widowControl w:val="0"/>
              <w:jc w:val="center"/>
            </w:pPr>
            <w:r>
              <w:t>М16</w:t>
            </w:r>
          </w:p>
        </w:tc>
        <w:tc>
          <w:tcPr>
            <w:tcW w:w="1296" w:type="dxa"/>
            <w:vAlign w:val="center"/>
          </w:tcPr>
          <w:p w:rsidR="006A0D99" w:rsidRPr="00EE7F9F" w:rsidRDefault="00722979" w:rsidP="00575863">
            <w:pPr>
              <w:widowControl w:val="0"/>
              <w:jc w:val="center"/>
            </w:pPr>
            <w:r>
              <w:t>25</w:t>
            </w:r>
          </w:p>
        </w:tc>
      </w:tr>
      <w:tr w:rsidR="006A0D99" w:rsidTr="00035F15">
        <w:trPr>
          <w:trHeight w:val="454"/>
          <w:jc w:val="center"/>
        </w:trPr>
        <w:tc>
          <w:tcPr>
            <w:tcW w:w="3027" w:type="dxa"/>
            <w:vAlign w:val="center"/>
          </w:tcPr>
          <w:p w:rsidR="006A0D99" w:rsidRPr="00722979" w:rsidRDefault="00722979" w:rsidP="00575863">
            <w:pPr>
              <w:widowControl w:val="0"/>
              <w:jc w:val="center"/>
            </w:pPr>
            <w:r>
              <w:t>18-22</w:t>
            </w:r>
            <w:r w:rsidR="00035F15">
              <w:t xml:space="preserve"> (</w:t>
            </w:r>
            <w:proofErr w:type="spellStart"/>
            <w:r w:rsidR="00035F15">
              <w:t>тяжелая-более</w:t>
            </w:r>
            <w:proofErr w:type="spellEnd"/>
            <w:r w:rsidR="00035F15">
              <w:t xml:space="preserve"> тяжелая)</w:t>
            </w:r>
          </w:p>
        </w:tc>
        <w:tc>
          <w:tcPr>
            <w:tcW w:w="1417" w:type="dxa"/>
            <w:vAlign w:val="center"/>
          </w:tcPr>
          <w:p w:rsidR="006A0D99" w:rsidRPr="00EE7F9F" w:rsidRDefault="00722979" w:rsidP="00575863">
            <w:pPr>
              <w:widowControl w:val="0"/>
              <w:jc w:val="center"/>
            </w:pPr>
            <w:r w:rsidRPr="00EE7F9F">
              <w:t>22</w:t>
            </w:r>
          </w:p>
        </w:tc>
        <w:tc>
          <w:tcPr>
            <w:tcW w:w="1418" w:type="dxa"/>
            <w:vAlign w:val="center"/>
          </w:tcPr>
          <w:p w:rsidR="006A0D99" w:rsidRPr="00EE7F9F" w:rsidRDefault="00722979" w:rsidP="00575863">
            <w:pPr>
              <w:widowControl w:val="0"/>
              <w:jc w:val="center"/>
            </w:pPr>
            <w:r w:rsidRPr="00EE7F9F">
              <w:t>22</w:t>
            </w:r>
          </w:p>
        </w:tc>
        <w:tc>
          <w:tcPr>
            <w:tcW w:w="1276" w:type="dxa"/>
            <w:vAlign w:val="center"/>
          </w:tcPr>
          <w:p w:rsidR="006A0D99" w:rsidRPr="00722979" w:rsidRDefault="00722979" w:rsidP="00575863">
            <w:pPr>
              <w:widowControl w:val="0"/>
              <w:jc w:val="center"/>
            </w:pPr>
            <w:r>
              <w:t>М20</w:t>
            </w:r>
          </w:p>
        </w:tc>
        <w:tc>
          <w:tcPr>
            <w:tcW w:w="1296" w:type="dxa"/>
            <w:vAlign w:val="center"/>
          </w:tcPr>
          <w:p w:rsidR="006A0D99" w:rsidRPr="00722979" w:rsidRDefault="00722979" w:rsidP="00575863">
            <w:pPr>
              <w:widowControl w:val="0"/>
              <w:jc w:val="center"/>
            </w:pPr>
            <w:r>
              <w:t>28</w:t>
            </w:r>
          </w:p>
        </w:tc>
      </w:tr>
      <w:tr w:rsidR="006A0D99" w:rsidTr="00035F15">
        <w:trPr>
          <w:trHeight w:val="454"/>
          <w:jc w:val="center"/>
        </w:trPr>
        <w:tc>
          <w:tcPr>
            <w:tcW w:w="3027" w:type="dxa"/>
            <w:vAlign w:val="center"/>
          </w:tcPr>
          <w:p w:rsidR="006A0D99" w:rsidRPr="00722979" w:rsidRDefault="00722979" w:rsidP="00575863">
            <w:pPr>
              <w:widowControl w:val="0"/>
              <w:jc w:val="center"/>
            </w:pPr>
            <w:r>
              <w:t>22</w:t>
            </w:r>
            <w:r w:rsidR="00035F15">
              <w:t xml:space="preserve"> (более тяжелая)</w:t>
            </w:r>
          </w:p>
        </w:tc>
        <w:tc>
          <w:tcPr>
            <w:tcW w:w="1417" w:type="dxa"/>
            <w:vAlign w:val="center"/>
          </w:tcPr>
          <w:p w:rsidR="006A0D99" w:rsidRPr="00EE7F9F" w:rsidRDefault="00722979" w:rsidP="00575863">
            <w:pPr>
              <w:widowControl w:val="0"/>
              <w:jc w:val="center"/>
            </w:pPr>
            <w:r w:rsidRPr="00EE7F9F">
              <w:t>28</w:t>
            </w:r>
          </w:p>
        </w:tc>
        <w:tc>
          <w:tcPr>
            <w:tcW w:w="1418" w:type="dxa"/>
            <w:vAlign w:val="center"/>
          </w:tcPr>
          <w:p w:rsidR="006A0D99" w:rsidRPr="00EE7F9F" w:rsidRDefault="00722979" w:rsidP="00575863">
            <w:pPr>
              <w:widowControl w:val="0"/>
              <w:jc w:val="center"/>
            </w:pPr>
            <w:r w:rsidRPr="00EE7F9F">
              <w:t>28</w:t>
            </w:r>
          </w:p>
        </w:tc>
        <w:tc>
          <w:tcPr>
            <w:tcW w:w="1276" w:type="dxa"/>
            <w:vAlign w:val="center"/>
          </w:tcPr>
          <w:p w:rsidR="006A0D99" w:rsidRPr="00EE7F9F" w:rsidRDefault="00D57880" w:rsidP="00575863">
            <w:pPr>
              <w:widowControl w:val="0"/>
              <w:jc w:val="center"/>
            </w:pPr>
            <w:r>
              <w:t>М24</w:t>
            </w:r>
          </w:p>
        </w:tc>
        <w:tc>
          <w:tcPr>
            <w:tcW w:w="1296" w:type="dxa"/>
            <w:vAlign w:val="center"/>
          </w:tcPr>
          <w:p w:rsidR="006A0D99" w:rsidRPr="00722979" w:rsidRDefault="00722979" w:rsidP="00575863">
            <w:pPr>
              <w:widowControl w:val="0"/>
              <w:jc w:val="center"/>
            </w:pPr>
            <w:r>
              <w:t>30</w:t>
            </w:r>
          </w:p>
        </w:tc>
      </w:tr>
    </w:tbl>
    <w:p w:rsidR="006A0D99" w:rsidRPr="00EE7F9F" w:rsidRDefault="006A0D99" w:rsidP="002B7214">
      <w:pPr>
        <w:pStyle w:val="53"/>
        <w:spacing w:after="0" w:line="360" w:lineRule="auto"/>
      </w:pPr>
    </w:p>
    <w:p w:rsidR="003C5506" w:rsidRPr="00CB4C11" w:rsidRDefault="00D53FCF" w:rsidP="00545A82">
      <w:pPr>
        <w:widowControl w:val="0"/>
        <w:spacing w:after="120" w:line="360" w:lineRule="auto"/>
        <w:ind w:firstLine="539"/>
        <w:jc w:val="both"/>
      </w:pPr>
      <w:r>
        <w:t>СП для установки на стол станка с ЧПУ кроме обычных шпонок и пальцев должны иметь отверстие для программного пальца</w:t>
      </w:r>
      <w:r w:rsidR="00545A82">
        <w:t xml:space="preserve"> </w:t>
      </w:r>
      <w:r w:rsidR="008E3C37">
        <w:rPr>
          <w:lang w:val="en-US"/>
        </w:rPr>
        <w:t>d</w:t>
      </w:r>
      <w:r w:rsidR="008E3C37" w:rsidRPr="008E3C37">
        <w:t xml:space="preserve"> </w:t>
      </w:r>
      <w:r w:rsidR="00545A82">
        <w:t>(рис.</w:t>
      </w:r>
      <w:r w:rsidR="00CB4C11">
        <w:t xml:space="preserve"> 1.</w:t>
      </w:r>
      <w:r w:rsidR="00545A82">
        <w:t>7</w:t>
      </w:r>
      <w:r>
        <w:t xml:space="preserve">). </w:t>
      </w:r>
    </w:p>
    <w:p w:rsidR="003C5506" w:rsidRDefault="003C5506" w:rsidP="00E8244B">
      <w:pPr>
        <w:pStyle w:val="14"/>
      </w:pPr>
      <w:r>
        <w:drawing>
          <wp:inline distT="0" distB="0" distL="0" distR="0">
            <wp:extent cx="3416145" cy="1287624"/>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710" cy="1295375"/>
                    </a:xfrm>
                    <a:prstGeom prst="rect">
                      <a:avLst/>
                    </a:prstGeom>
                    <a:noFill/>
                    <a:ln>
                      <a:noFill/>
                    </a:ln>
                  </pic:spPr>
                </pic:pic>
              </a:graphicData>
            </a:graphic>
          </wp:inline>
        </w:drawing>
      </w:r>
    </w:p>
    <w:p w:rsidR="00F04FEA" w:rsidRPr="006432B1" w:rsidRDefault="00F04FEA" w:rsidP="00E8244B">
      <w:pPr>
        <w:pStyle w:val="14"/>
      </w:pPr>
    </w:p>
    <w:p w:rsidR="005C02BD" w:rsidRPr="00CF2138" w:rsidRDefault="005A2D01" w:rsidP="00E8244B">
      <w:pPr>
        <w:pStyle w:val="14"/>
      </w:pPr>
      <w:r w:rsidRPr="006432B1">
        <w:t>Рис.</w:t>
      </w:r>
      <w:r w:rsidR="00CB4C11" w:rsidRPr="006432B1">
        <w:t xml:space="preserve"> 1.</w:t>
      </w:r>
      <w:r w:rsidR="003C5506" w:rsidRPr="006432B1">
        <w:t>7 – Отверстия для программного пальца на столе станка</w:t>
      </w:r>
    </w:p>
    <w:p w:rsidR="00CB4C11" w:rsidRPr="00CB4C11" w:rsidRDefault="00D53FCF" w:rsidP="00330F2A">
      <w:pPr>
        <w:spacing w:after="0" w:line="360" w:lineRule="auto"/>
        <w:ind w:firstLine="709"/>
        <w:jc w:val="both"/>
      </w:pPr>
      <w:r>
        <w:t xml:space="preserve">Размеры пальцев, соответствующие сериям, </w:t>
      </w:r>
      <w:r w:rsidR="0042708C">
        <w:t xml:space="preserve">определяются по размерам отверстий, </w:t>
      </w:r>
      <w:r w:rsidR="008E3C37">
        <w:t>указанны</w:t>
      </w:r>
      <w:r w:rsidR="005C02BD">
        <w:t>м</w:t>
      </w:r>
      <w:r>
        <w:t xml:space="preserve"> в таблице </w:t>
      </w:r>
      <w:r w:rsidR="00CB4C11">
        <w:t>1.</w:t>
      </w:r>
      <w:r w:rsidR="00464F61">
        <w:t>6</w:t>
      </w:r>
      <w:r>
        <w:t xml:space="preserve">. </w:t>
      </w:r>
      <w:r w:rsidRPr="00CF27E2">
        <w:t xml:space="preserve">С плоскими поверхностями 1 и 2 эти отверстия должны быть увязаны точными размерами </w:t>
      </w:r>
      <w:r w:rsidR="00035F15" w:rsidRPr="0056468F">
        <w:rPr>
          <w:lang w:val="en-US"/>
        </w:rPr>
        <w:t>l</w:t>
      </w:r>
      <w:r w:rsidRPr="00CF27E2">
        <w:t xml:space="preserve">, </w:t>
      </w:r>
      <w:r w:rsidR="00035F15">
        <w:rPr>
          <w:lang w:val="en-US"/>
        </w:rPr>
        <w:t>l</w:t>
      </w:r>
      <w:r w:rsidRPr="00BF0BAC">
        <w:rPr>
          <w:vertAlign w:val="subscript"/>
        </w:rPr>
        <w:t>1</w:t>
      </w:r>
      <w:r w:rsidRPr="00CF27E2">
        <w:t xml:space="preserve">, </w:t>
      </w:r>
      <w:r w:rsidR="00035F15">
        <w:rPr>
          <w:lang w:val="en-US"/>
        </w:rPr>
        <w:t>l</w:t>
      </w:r>
      <w:r w:rsidRPr="00BF0BAC">
        <w:rPr>
          <w:vertAlign w:val="subscript"/>
        </w:rPr>
        <w:t>2</w:t>
      </w:r>
      <w:r w:rsidRPr="00CF27E2">
        <w:t>, выражаемые числами</w:t>
      </w:r>
      <w:r w:rsidR="00034175">
        <w:t xml:space="preserve"> кратными 5</w:t>
      </w:r>
      <w:r w:rsidRPr="00CF27E2">
        <w:t>.</w:t>
      </w:r>
    </w:p>
    <w:p w:rsidR="00BB51ED" w:rsidRPr="00330F2A" w:rsidRDefault="00102CFF" w:rsidP="00551AF1">
      <w:pPr>
        <w:pStyle w:val="62"/>
        <w:jc w:val="left"/>
        <w:rPr>
          <w:sz w:val="22"/>
          <w:szCs w:val="22"/>
        </w:rPr>
      </w:pPr>
      <w:r>
        <w:rPr>
          <w:sz w:val="22"/>
          <w:szCs w:val="22"/>
        </w:rPr>
        <w:t xml:space="preserve"> </w:t>
      </w:r>
      <w:r w:rsidR="00546272" w:rsidRPr="00330F2A">
        <w:rPr>
          <w:sz w:val="22"/>
          <w:szCs w:val="22"/>
        </w:rPr>
        <w:t>Таблица 1.</w:t>
      </w:r>
      <w:r w:rsidR="00464F61" w:rsidRPr="00330F2A">
        <w:rPr>
          <w:sz w:val="22"/>
          <w:szCs w:val="22"/>
        </w:rPr>
        <w:t>6</w:t>
      </w:r>
      <w:r w:rsidR="00546272" w:rsidRPr="00330F2A">
        <w:rPr>
          <w:sz w:val="22"/>
          <w:szCs w:val="22"/>
        </w:rPr>
        <w:t xml:space="preserve"> </w:t>
      </w:r>
      <w:r w:rsidR="00BB51ED" w:rsidRPr="00330F2A">
        <w:rPr>
          <w:sz w:val="22"/>
          <w:szCs w:val="22"/>
        </w:rPr>
        <w:t xml:space="preserve">Размеры </w:t>
      </w:r>
      <w:r w:rsidR="00D57880" w:rsidRPr="00330F2A">
        <w:rPr>
          <w:sz w:val="22"/>
          <w:szCs w:val="22"/>
        </w:rPr>
        <w:t>отверстий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3"/>
        <w:gridCol w:w="1651"/>
        <w:gridCol w:w="1325"/>
        <w:gridCol w:w="1687"/>
      </w:tblGrid>
      <w:tr w:rsidR="00D53FCF" w:rsidTr="006432B1">
        <w:tc>
          <w:tcPr>
            <w:tcW w:w="1433" w:type="dxa"/>
            <w:shd w:val="clear" w:color="auto" w:fill="auto"/>
            <w:vAlign w:val="center"/>
          </w:tcPr>
          <w:p w:rsidR="00D53FCF" w:rsidRDefault="00D53FCF" w:rsidP="00F83AB9">
            <w:pPr>
              <w:widowControl w:val="0"/>
              <w:jc w:val="center"/>
            </w:pPr>
            <w:r>
              <w:t>С</w:t>
            </w:r>
            <w:r w:rsidRPr="00CF27E2">
              <w:t>ерия</w:t>
            </w:r>
          </w:p>
        </w:tc>
        <w:tc>
          <w:tcPr>
            <w:tcW w:w="1651" w:type="dxa"/>
            <w:shd w:val="clear" w:color="auto" w:fill="auto"/>
            <w:vAlign w:val="center"/>
          </w:tcPr>
          <w:p w:rsidR="00D53FCF" w:rsidRDefault="00D53FCF" w:rsidP="00F83AB9">
            <w:pPr>
              <w:widowControl w:val="0"/>
              <w:jc w:val="center"/>
            </w:pPr>
            <w:r>
              <w:t>О</w:t>
            </w:r>
            <w:r w:rsidRPr="00CF27E2">
              <w:t>тверстие</w:t>
            </w:r>
          </w:p>
          <w:p w:rsidR="003C5506" w:rsidRPr="003C5506" w:rsidRDefault="003C5506" w:rsidP="00F83AB9">
            <w:pPr>
              <w:widowControl w:val="0"/>
              <w:jc w:val="center"/>
            </w:pPr>
            <w:r>
              <w:rPr>
                <w:lang w:val="en-US"/>
              </w:rPr>
              <w:t>d</w:t>
            </w:r>
            <w:r>
              <w:t>, мм</w:t>
            </w:r>
          </w:p>
        </w:tc>
        <w:tc>
          <w:tcPr>
            <w:tcW w:w="1325" w:type="dxa"/>
            <w:shd w:val="clear" w:color="auto" w:fill="auto"/>
            <w:vAlign w:val="center"/>
          </w:tcPr>
          <w:p w:rsidR="00D53FCF" w:rsidRDefault="00D53FCF" w:rsidP="00F83AB9">
            <w:pPr>
              <w:widowControl w:val="0"/>
              <w:jc w:val="center"/>
            </w:pPr>
            <w:r>
              <w:t>С</w:t>
            </w:r>
            <w:r w:rsidRPr="00CF27E2">
              <w:t>ерия</w:t>
            </w:r>
          </w:p>
        </w:tc>
        <w:tc>
          <w:tcPr>
            <w:tcW w:w="1687" w:type="dxa"/>
            <w:shd w:val="clear" w:color="auto" w:fill="auto"/>
            <w:vAlign w:val="center"/>
          </w:tcPr>
          <w:p w:rsidR="00D53FCF" w:rsidRDefault="00D53FCF" w:rsidP="00F83AB9">
            <w:pPr>
              <w:widowControl w:val="0"/>
              <w:jc w:val="center"/>
              <w:rPr>
                <w:lang w:val="en-US"/>
              </w:rPr>
            </w:pPr>
            <w:r>
              <w:t>О</w:t>
            </w:r>
            <w:r w:rsidRPr="00CF27E2">
              <w:t>тверстие</w:t>
            </w:r>
          </w:p>
          <w:p w:rsidR="003C5506" w:rsidRPr="003C5506" w:rsidRDefault="003C5506" w:rsidP="00F83AB9">
            <w:pPr>
              <w:widowControl w:val="0"/>
              <w:jc w:val="center"/>
              <w:rPr>
                <w:lang w:val="en-US"/>
              </w:rPr>
            </w:pPr>
            <w:r>
              <w:rPr>
                <w:lang w:val="en-US"/>
              </w:rPr>
              <w:t>d</w:t>
            </w:r>
            <w:r>
              <w:t>, мм</w:t>
            </w:r>
          </w:p>
        </w:tc>
      </w:tr>
      <w:tr w:rsidR="00D53FCF" w:rsidTr="006432B1">
        <w:trPr>
          <w:trHeight w:val="510"/>
        </w:trPr>
        <w:tc>
          <w:tcPr>
            <w:tcW w:w="1433" w:type="dxa"/>
            <w:shd w:val="clear" w:color="auto" w:fill="auto"/>
            <w:vAlign w:val="center"/>
          </w:tcPr>
          <w:p w:rsidR="00D53FCF" w:rsidRDefault="00D53FCF" w:rsidP="00F83AB9">
            <w:pPr>
              <w:widowControl w:val="0"/>
              <w:jc w:val="center"/>
            </w:pPr>
            <w:r w:rsidRPr="00CF27E2">
              <w:t>10</w:t>
            </w:r>
          </w:p>
        </w:tc>
        <w:tc>
          <w:tcPr>
            <w:tcW w:w="1651" w:type="dxa"/>
            <w:shd w:val="clear" w:color="auto" w:fill="auto"/>
            <w:vAlign w:val="center"/>
          </w:tcPr>
          <w:p w:rsidR="00D53FCF" w:rsidRDefault="00D53FCF" w:rsidP="00F83AB9">
            <w:pPr>
              <w:widowControl w:val="0"/>
              <w:jc w:val="center"/>
            </w:pPr>
            <w:r w:rsidRPr="00CF27E2">
              <w:t>20</w:t>
            </w:r>
          </w:p>
        </w:tc>
        <w:tc>
          <w:tcPr>
            <w:tcW w:w="1325" w:type="dxa"/>
            <w:shd w:val="clear" w:color="auto" w:fill="auto"/>
            <w:vAlign w:val="center"/>
          </w:tcPr>
          <w:p w:rsidR="00D53FCF" w:rsidRDefault="00D53FCF" w:rsidP="00F83AB9">
            <w:pPr>
              <w:widowControl w:val="0"/>
              <w:jc w:val="center"/>
            </w:pPr>
            <w:r w:rsidRPr="00CF27E2">
              <w:t>18</w:t>
            </w:r>
          </w:p>
        </w:tc>
        <w:tc>
          <w:tcPr>
            <w:tcW w:w="1687" w:type="dxa"/>
            <w:shd w:val="clear" w:color="auto" w:fill="auto"/>
            <w:vAlign w:val="center"/>
          </w:tcPr>
          <w:p w:rsidR="00D53FCF" w:rsidRDefault="00D53FCF" w:rsidP="00F83AB9">
            <w:pPr>
              <w:widowControl w:val="0"/>
              <w:jc w:val="center"/>
            </w:pPr>
            <w:r w:rsidRPr="00CF27E2">
              <w:t>32</w:t>
            </w:r>
          </w:p>
        </w:tc>
      </w:tr>
      <w:tr w:rsidR="00D53FCF" w:rsidTr="006432B1">
        <w:trPr>
          <w:trHeight w:val="510"/>
        </w:trPr>
        <w:tc>
          <w:tcPr>
            <w:tcW w:w="1433" w:type="dxa"/>
            <w:shd w:val="clear" w:color="auto" w:fill="auto"/>
            <w:vAlign w:val="center"/>
          </w:tcPr>
          <w:p w:rsidR="00D53FCF" w:rsidRDefault="00D53FCF" w:rsidP="00F83AB9">
            <w:pPr>
              <w:widowControl w:val="0"/>
              <w:jc w:val="center"/>
            </w:pPr>
            <w:r w:rsidRPr="00CF27E2">
              <w:t>14</w:t>
            </w:r>
          </w:p>
        </w:tc>
        <w:tc>
          <w:tcPr>
            <w:tcW w:w="1651" w:type="dxa"/>
            <w:shd w:val="clear" w:color="auto" w:fill="auto"/>
            <w:vAlign w:val="center"/>
          </w:tcPr>
          <w:p w:rsidR="00D53FCF" w:rsidRDefault="00D53FCF" w:rsidP="00F83AB9">
            <w:pPr>
              <w:widowControl w:val="0"/>
              <w:jc w:val="center"/>
            </w:pPr>
            <w:r w:rsidRPr="00CF27E2">
              <w:t>25</w:t>
            </w:r>
          </w:p>
        </w:tc>
        <w:tc>
          <w:tcPr>
            <w:tcW w:w="1325" w:type="dxa"/>
            <w:shd w:val="clear" w:color="auto" w:fill="auto"/>
            <w:vAlign w:val="center"/>
          </w:tcPr>
          <w:p w:rsidR="00D53FCF" w:rsidRDefault="00D53FCF" w:rsidP="00F83AB9">
            <w:pPr>
              <w:pStyle w:val="53"/>
              <w:spacing w:line="240" w:lineRule="auto"/>
            </w:pPr>
            <w:r w:rsidRPr="00CF27E2">
              <w:t>22</w:t>
            </w:r>
          </w:p>
        </w:tc>
        <w:tc>
          <w:tcPr>
            <w:tcW w:w="1687" w:type="dxa"/>
            <w:shd w:val="clear" w:color="auto" w:fill="auto"/>
            <w:vAlign w:val="center"/>
          </w:tcPr>
          <w:p w:rsidR="00D53FCF" w:rsidRDefault="00D53FCF" w:rsidP="00F83AB9">
            <w:pPr>
              <w:widowControl w:val="0"/>
              <w:jc w:val="center"/>
            </w:pPr>
            <w:r w:rsidRPr="00CF27E2">
              <w:t>40</w:t>
            </w:r>
          </w:p>
        </w:tc>
      </w:tr>
    </w:tbl>
    <w:p w:rsidR="00D53FCF" w:rsidRDefault="00D53FCF" w:rsidP="002B7214">
      <w:pPr>
        <w:pStyle w:val="53"/>
        <w:spacing w:after="0" w:line="360" w:lineRule="auto"/>
      </w:pPr>
    </w:p>
    <w:p w:rsidR="00823ED9" w:rsidRDefault="00D53FCF" w:rsidP="00551AF1">
      <w:pPr>
        <w:widowControl w:val="0"/>
        <w:spacing w:line="360" w:lineRule="auto"/>
        <w:ind w:firstLine="510"/>
        <w:jc w:val="both"/>
      </w:pPr>
      <w:r w:rsidRPr="00CF27E2">
        <w:t>Сверлильные</w:t>
      </w:r>
      <w:r w:rsidR="008E3C37">
        <w:t>,</w:t>
      </w:r>
      <w:r w:rsidRPr="00CF27E2">
        <w:t xml:space="preserve"> расточные, фрезерные СП должны иметь проушины и места под прижимные планки.</w:t>
      </w:r>
      <w:r w:rsidR="008E3C37">
        <w:t xml:space="preserve"> Конструкция и размеры проушин в соответствии с применяемыми</w:t>
      </w:r>
      <w:r w:rsidR="00823ED9">
        <w:t xml:space="preserve"> </w:t>
      </w:r>
      <w:r w:rsidR="008E3C37">
        <w:t>болт</w:t>
      </w:r>
      <w:r w:rsidR="005C02BD">
        <w:t>ами указаны в таблице на рис.</w:t>
      </w:r>
      <w:r w:rsidR="008E3C37">
        <w:t xml:space="preserve"> </w:t>
      </w:r>
      <w:r w:rsidR="00CB4C11">
        <w:t>1.</w:t>
      </w:r>
      <w:r w:rsidR="008E3C37">
        <w:t>8.</w:t>
      </w:r>
    </w:p>
    <w:p w:rsidR="00F04FEA" w:rsidRPr="00A3425E" w:rsidRDefault="007A3236" w:rsidP="00505A08">
      <w:pPr>
        <w:widowControl w:val="0"/>
        <w:spacing w:line="360" w:lineRule="auto"/>
        <w:ind w:firstLine="510"/>
        <w:jc w:val="center"/>
      </w:pPr>
      <w:r>
        <w:rPr>
          <w:noProof/>
        </w:rPr>
        <w:lastRenderedPageBreak/>
        <w:drawing>
          <wp:inline distT="0" distB="0" distL="0" distR="0">
            <wp:extent cx="4940587" cy="219666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2073" cy="2201769"/>
                    </a:xfrm>
                    <a:prstGeom prst="rect">
                      <a:avLst/>
                    </a:prstGeom>
                    <a:noFill/>
                    <a:ln>
                      <a:noFill/>
                    </a:ln>
                  </pic:spPr>
                </pic:pic>
              </a:graphicData>
            </a:graphic>
          </wp:inline>
        </w:drawing>
      </w:r>
    </w:p>
    <w:p w:rsidR="005C02BD" w:rsidRPr="006432B1" w:rsidRDefault="00D53FCF" w:rsidP="00E8244B">
      <w:pPr>
        <w:pStyle w:val="14"/>
      </w:pPr>
      <w:r w:rsidRPr="006432B1">
        <w:t>Рис</w:t>
      </w:r>
      <w:r w:rsidR="005A2D01" w:rsidRPr="006432B1">
        <w:t>.</w:t>
      </w:r>
      <w:r w:rsidR="00CB4C11" w:rsidRPr="006432B1">
        <w:t xml:space="preserve"> 1.</w:t>
      </w:r>
      <w:r w:rsidR="00545A82" w:rsidRPr="006432B1">
        <w:t xml:space="preserve">8 </w:t>
      </w:r>
      <w:r w:rsidR="009C283A" w:rsidRPr="006432B1">
        <w:t>–</w:t>
      </w:r>
      <w:r w:rsidR="00F86CEE" w:rsidRPr="006432B1">
        <w:t xml:space="preserve"> </w:t>
      </w:r>
      <w:r w:rsidR="009C283A" w:rsidRPr="006432B1">
        <w:t>Проушины СП</w:t>
      </w:r>
    </w:p>
    <w:p w:rsidR="0033364B" w:rsidRPr="00CE326B" w:rsidRDefault="0033364B" w:rsidP="00E8244B">
      <w:pPr>
        <w:pStyle w:val="14"/>
      </w:pPr>
    </w:p>
    <w:p w:rsidR="00D53FCF" w:rsidRPr="00CF27E2" w:rsidRDefault="008E3C37" w:rsidP="00102CFF">
      <w:pPr>
        <w:widowControl w:val="0"/>
        <w:spacing w:after="0" w:line="360" w:lineRule="auto"/>
        <w:ind w:firstLine="510"/>
        <w:jc w:val="both"/>
      </w:pPr>
      <w:r>
        <w:t>Установку</w:t>
      </w:r>
      <w:r w:rsidR="00D53FCF" w:rsidRPr="00CF27E2">
        <w:t xml:space="preserve"> токарных СП на станки следует осуществлять с помощью переходных </w:t>
      </w:r>
      <w:r w:rsidR="007B710F">
        <w:t xml:space="preserve">(промежуточных) </w:t>
      </w:r>
      <w:r w:rsidR="00D53FCF" w:rsidRPr="00CF27E2">
        <w:t>фланцев. Различают фланцы, устанавливаемые на резьбовые концы шпинделей, на фланцевые концы шпинделей под поворотную шайбу. Приспособления окончательно закрепляют после выверки по контрольному пояску или отверстию под наладку.</w:t>
      </w:r>
    </w:p>
    <w:p w:rsidR="005C02BD" w:rsidRDefault="00D53FCF" w:rsidP="00102CFF">
      <w:pPr>
        <w:widowControl w:val="0"/>
        <w:spacing w:after="0" w:line="360" w:lineRule="auto"/>
        <w:ind w:firstLine="510"/>
        <w:jc w:val="both"/>
      </w:pPr>
      <w:r w:rsidRPr="00CF27E2">
        <w:t>Способы фиксации элементов приспособлений</w:t>
      </w:r>
      <w:r>
        <w:t xml:space="preserve"> выполняются</w:t>
      </w:r>
      <w:r w:rsidRPr="00CF27E2">
        <w:t xml:space="preserve"> через шпонки, пальцы, срезанные пальцы, шти</w:t>
      </w:r>
      <w:r>
        <w:t>ф</w:t>
      </w:r>
      <w:r w:rsidR="005C02BD">
        <w:t>ты цилиндрические и конические.</w:t>
      </w:r>
    </w:p>
    <w:p w:rsidR="00F02194" w:rsidRDefault="00F02194" w:rsidP="00BC7608">
      <w:pPr>
        <w:widowControl w:val="0"/>
        <w:ind w:firstLine="510"/>
      </w:pPr>
    </w:p>
    <w:p w:rsidR="00505A08" w:rsidRPr="00CF27E2" w:rsidRDefault="00505A08" w:rsidP="00F02194">
      <w:pPr>
        <w:widowControl w:val="0"/>
        <w:ind w:firstLine="510"/>
        <w:jc w:val="both"/>
      </w:pPr>
    </w:p>
    <w:p w:rsidR="00F04FEA" w:rsidRDefault="00A002B4" w:rsidP="009E0474">
      <w:pPr>
        <w:pStyle w:val="20"/>
        <w:numPr>
          <w:ilvl w:val="0"/>
          <w:numId w:val="73"/>
        </w:numPr>
      </w:pPr>
      <w:bookmarkStart w:id="27" w:name="_Toc456868153"/>
      <w:r>
        <w:t>К</w:t>
      </w:r>
      <w:r w:rsidR="00D53FCF" w:rsidRPr="00B259EC">
        <w:t xml:space="preserve">онструктивные элементы </w:t>
      </w:r>
      <w:r>
        <w:t xml:space="preserve">деталей </w:t>
      </w:r>
      <w:r w:rsidR="00D53FCF" w:rsidRPr="00B259EC">
        <w:t>станочных приспособлений</w:t>
      </w:r>
      <w:r>
        <w:t xml:space="preserve"> и их размеры</w:t>
      </w:r>
      <w:bookmarkEnd w:id="27"/>
    </w:p>
    <w:p w:rsidR="00787E88" w:rsidRDefault="00787E88" w:rsidP="00575863">
      <w:pPr>
        <w:pStyle w:val="112"/>
      </w:pPr>
    </w:p>
    <w:p w:rsidR="005104CD" w:rsidRPr="005C02BD" w:rsidRDefault="005104CD" w:rsidP="00575863">
      <w:pPr>
        <w:pStyle w:val="112"/>
      </w:pPr>
    </w:p>
    <w:p w:rsidR="0010200B" w:rsidRDefault="00A002B4" w:rsidP="00102CFF">
      <w:pPr>
        <w:widowControl w:val="0"/>
        <w:spacing w:after="0" w:line="360" w:lineRule="auto"/>
        <w:ind w:firstLine="510"/>
        <w:jc w:val="both"/>
      </w:pPr>
      <w:r>
        <w:t xml:space="preserve">К конструктивным </w:t>
      </w:r>
      <w:r w:rsidR="003643CF">
        <w:t xml:space="preserve">стандартизованным </w:t>
      </w:r>
      <w:r>
        <w:t>элементам деталей станочных приспособлений относятся</w:t>
      </w:r>
      <w:r w:rsidR="003643CF">
        <w:t>,</w:t>
      </w:r>
      <w:r w:rsidR="006C7606" w:rsidRPr="006C7606">
        <w:t xml:space="preserve"> </w:t>
      </w:r>
      <w:r w:rsidR="003643CF">
        <w:t>радиусы закруглений</w:t>
      </w:r>
      <w:r>
        <w:t>, входные фаски деталей</w:t>
      </w:r>
      <w:r w:rsidR="003643CF">
        <w:t>, о</w:t>
      </w:r>
      <w:r w:rsidR="0010200B" w:rsidRPr="00CF27E2">
        <w:t>тверстия под наре</w:t>
      </w:r>
      <w:r w:rsidR="003643CF">
        <w:t xml:space="preserve">зание резьбы, </w:t>
      </w:r>
      <w:r w:rsidR="003643CF" w:rsidRPr="00CF27E2">
        <w:t xml:space="preserve">диаметры </w:t>
      </w:r>
      <w:r w:rsidR="0010200B" w:rsidRPr="00CF27E2">
        <w:t>отверсти</w:t>
      </w:r>
      <w:r w:rsidR="003643CF">
        <w:t>й</w:t>
      </w:r>
      <w:r w:rsidR="0010200B" w:rsidRPr="00CF27E2">
        <w:t xml:space="preserve"> под крепежные детали. </w:t>
      </w:r>
      <w:r w:rsidR="003643CF">
        <w:t xml:space="preserve">Размеры радиусов и фасок зависят от сопряженных диаметров и представлены в справочнике </w:t>
      </w:r>
      <w:r w:rsidR="003643CF" w:rsidRPr="003643CF">
        <w:t>[1]</w:t>
      </w:r>
      <w:r w:rsidR="003643CF">
        <w:t>.</w:t>
      </w:r>
    </w:p>
    <w:p w:rsidR="003643CF" w:rsidRPr="003643CF" w:rsidRDefault="00F319D6" w:rsidP="00102CFF">
      <w:pPr>
        <w:widowControl w:val="0"/>
        <w:spacing w:after="0" w:line="360" w:lineRule="auto"/>
        <w:ind w:firstLine="510"/>
        <w:jc w:val="both"/>
      </w:pPr>
      <w:r>
        <w:t>Соответствующим</w:t>
      </w:r>
      <w:r w:rsidR="00264B6E">
        <w:t>и</w:t>
      </w:r>
      <w:r>
        <w:t xml:space="preserve"> </w:t>
      </w:r>
      <w:r w:rsidR="003643CF">
        <w:t xml:space="preserve"> </w:t>
      </w:r>
      <w:r>
        <w:t>стандарт</w:t>
      </w:r>
      <w:r w:rsidR="00264B6E">
        <w:t>а</w:t>
      </w:r>
      <w:r>
        <w:t>м</w:t>
      </w:r>
      <w:r w:rsidR="00264B6E">
        <w:t>и</w:t>
      </w:r>
      <w:r w:rsidR="003643CF">
        <w:t xml:space="preserve"> </w:t>
      </w:r>
      <w:r>
        <w:t>определяются размеры следующих конструктивных</w:t>
      </w:r>
      <w:r w:rsidR="00264B6E">
        <w:t xml:space="preserve"> </w:t>
      </w:r>
      <w:r w:rsidR="003643CF">
        <w:t>элемент</w:t>
      </w:r>
      <w:r w:rsidR="00264B6E">
        <w:t>ов</w:t>
      </w:r>
      <w:r w:rsidR="003643CF">
        <w:t xml:space="preserve"> деталей станочных приспособлений</w:t>
      </w:r>
      <w:r w:rsidR="00264B6E">
        <w:t>:</w:t>
      </w:r>
      <w:r>
        <w:t xml:space="preserve"> </w:t>
      </w:r>
    </w:p>
    <w:p w:rsidR="00A002B4" w:rsidRDefault="00A002B4" w:rsidP="001005F2">
      <w:pPr>
        <w:widowControl w:val="0"/>
        <w:numPr>
          <w:ilvl w:val="0"/>
          <w:numId w:val="11"/>
        </w:numPr>
        <w:spacing w:after="0" w:line="360" w:lineRule="auto"/>
        <w:ind w:left="0" w:firstLine="510"/>
        <w:jc w:val="both"/>
      </w:pPr>
      <w:r w:rsidRPr="00CF27E2">
        <w:t>Резьбы:</w:t>
      </w:r>
      <w:r>
        <w:t xml:space="preserve"> р</w:t>
      </w:r>
      <w:r w:rsidRPr="00CF27E2">
        <w:t>езьба метрическая, основные размеры ГОСТ 24705-81</w:t>
      </w:r>
      <w:r>
        <w:t>, в</w:t>
      </w:r>
      <w:r w:rsidRPr="00CF27E2">
        <w:t xml:space="preserve">ыход резьбы, сбег, </w:t>
      </w:r>
      <w:proofErr w:type="spellStart"/>
      <w:r w:rsidRPr="00CF27E2">
        <w:t>недорез</w:t>
      </w:r>
      <w:proofErr w:type="spellEnd"/>
      <w:r w:rsidRPr="00CF27E2">
        <w:t>, канавки, фаски ГОСТ 10549-74.</w:t>
      </w:r>
    </w:p>
    <w:p w:rsidR="00A002B4" w:rsidRDefault="00A002B4" w:rsidP="001005F2">
      <w:pPr>
        <w:widowControl w:val="0"/>
        <w:numPr>
          <w:ilvl w:val="0"/>
          <w:numId w:val="11"/>
        </w:numPr>
        <w:spacing w:after="0" w:line="360" w:lineRule="auto"/>
        <w:ind w:left="0" w:firstLine="510"/>
        <w:jc w:val="both"/>
      </w:pPr>
      <w:r w:rsidRPr="00CF27E2">
        <w:t>Опорные поверхности под крепежные детали ГОСТ 12876-67.</w:t>
      </w:r>
    </w:p>
    <w:p w:rsidR="00A002B4" w:rsidRDefault="00A002B4" w:rsidP="001005F2">
      <w:pPr>
        <w:widowControl w:val="0"/>
        <w:numPr>
          <w:ilvl w:val="0"/>
          <w:numId w:val="11"/>
        </w:numPr>
        <w:spacing w:after="0" w:line="360" w:lineRule="auto"/>
        <w:ind w:left="0" w:firstLine="510"/>
        <w:jc w:val="both"/>
      </w:pPr>
      <w:r w:rsidRPr="00CF27E2">
        <w:t>Места под гаечные ключи ГОСТ 13862-80.</w:t>
      </w:r>
    </w:p>
    <w:p w:rsidR="00A002B4" w:rsidRDefault="00A002B4" w:rsidP="001005F2">
      <w:pPr>
        <w:widowControl w:val="0"/>
        <w:numPr>
          <w:ilvl w:val="0"/>
          <w:numId w:val="11"/>
        </w:numPr>
        <w:spacing w:after="0" w:line="360" w:lineRule="auto"/>
        <w:ind w:left="0" w:firstLine="510"/>
        <w:jc w:val="both"/>
      </w:pPr>
      <w:r w:rsidRPr="00CF27E2">
        <w:t>Пазы и проушины ГОСТ 1574-75.</w:t>
      </w:r>
    </w:p>
    <w:p w:rsidR="00A002B4" w:rsidRDefault="00A002B4" w:rsidP="001005F2">
      <w:pPr>
        <w:widowControl w:val="0"/>
        <w:numPr>
          <w:ilvl w:val="0"/>
          <w:numId w:val="11"/>
        </w:numPr>
        <w:spacing w:after="0" w:line="360" w:lineRule="auto"/>
        <w:ind w:left="0" w:firstLine="510"/>
        <w:jc w:val="both"/>
      </w:pPr>
      <w:r w:rsidRPr="00CF27E2">
        <w:lastRenderedPageBreak/>
        <w:t>Рифления ГОСТ 12474-75.</w:t>
      </w:r>
    </w:p>
    <w:p w:rsidR="0010200B" w:rsidRDefault="00264B6E" w:rsidP="00102CFF">
      <w:pPr>
        <w:widowControl w:val="0"/>
        <w:spacing w:after="0" w:line="360" w:lineRule="auto"/>
        <w:ind w:firstLine="510"/>
        <w:jc w:val="both"/>
      </w:pPr>
      <w:r>
        <w:t>С</w:t>
      </w:r>
      <w:r w:rsidR="0010200B" w:rsidRPr="0010200B">
        <w:t>тандарт</w:t>
      </w:r>
      <w:r>
        <w:t xml:space="preserve">ами определяются размеры  </w:t>
      </w:r>
      <w:r w:rsidR="0010200B" w:rsidRPr="0010200B">
        <w:t>различны</w:t>
      </w:r>
      <w:r>
        <w:t>х</w:t>
      </w:r>
      <w:r w:rsidR="0010200B" w:rsidRPr="0010200B">
        <w:t xml:space="preserve"> </w:t>
      </w:r>
      <w:r>
        <w:t xml:space="preserve">инструментальных </w:t>
      </w:r>
      <w:r w:rsidR="0010200B" w:rsidRPr="0010200B">
        <w:t>конус</w:t>
      </w:r>
      <w:r>
        <w:t>ов</w:t>
      </w:r>
      <w:r w:rsidR="0010200B" w:rsidRPr="0010200B">
        <w:t>, различающи</w:t>
      </w:r>
      <w:r>
        <w:t>х</w:t>
      </w:r>
      <w:r w:rsidR="0010200B" w:rsidRPr="0010200B">
        <w:t xml:space="preserve">ся по </w:t>
      </w:r>
      <w:r w:rsidR="0010200B">
        <w:t xml:space="preserve">конусности </w:t>
      </w:r>
      <w:r w:rsidR="0010200B" w:rsidRPr="0010200B">
        <w:t>и исполнению</w:t>
      </w:r>
      <w:r>
        <w:t xml:space="preserve">, применяемые для установки </w:t>
      </w:r>
      <w:r w:rsidR="00B201D7">
        <w:t xml:space="preserve">режущего инструмента в шпиндель станка и установки оснастки на шпиндель токарного станка. </w:t>
      </w:r>
    </w:p>
    <w:p w:rsidR="00D53FCF" w:rsidRDefault="00F4223C" w:rsidP="00102CFF">
      <w:pPr>
        <w:widowControl w:val="0"/>
        <w:spacing w:after="0" w:line="360" w:lineRule="auto"/>
        <w:ind w:firstLine="510"/>
        <w:jc w:val="both"/>
      </w:pPr>
      <w:r>
        <w:t>Н</w:t>
      </w:r>
      <w:r w:rsidR="00D53FCF" w:rsidRPr="001066C3">
        <w:t>ормальные конусности и углы конусов</w:t>
      </w:r>
      <w:r w:rsidR="00B201D7" w:rsidRPr="00B201D7">
        <w:t xml:space="preserve"> </w:t>
      </w:r>
      <w:r w:rsidR="00B201D7" w:rsidRPr="00CC736E">
        <w:t>гладк</w:t>
      </w:r>
      <w:r w:rsidR="00B201D7">
        <w:t>их конических элементов деталей</w:t>
      </w:r>
      <w:r w:rsidR="001066C3">
        <w:t>,</w:t>
      </w:r>
      <w:r w:rsidR="00D53FCF" w:rsidRPr="00CC736E">
        <w:t xml:space="preserve"> представлены в ГОСТ 8593-81. </w:t>
      </w:r>
      <w:r w:rsidR="00B201D7">
        <w:t>Требования н</w:t>
      </w:r>
      <w:r w:rsidR="00B201D7" w:rsidRPr="00CC736E">
        <w:t>е распространяются на конусность и углы конусов специального назначения</w:t>
      </w:r>
      <w:r w:rsidR="00B201D7">
        <w:t>.</w:t>
      </w:r>
    </w:p>
    <w:p w:rsidR="00D53FCF" w:rsidRPr="00F04FEA" w:rsidRDefault="00102CFF" w:rsidP="00E8244B">
      <w:pPr>
        <w:pStyle w:val="14"/>
      </w:pPr>
      <w:r>
        <w:drawing>
          <wp:inline distT="0" distB="0" distL="0" distR="0">
            <wp:extent cx="2629376" cy="1921933"/>
            <wp:effectExtent l="0" t="0" r="0" b="254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7643" cy="1920666"/>
                    </a:xfrm>
                    <a:prstGeom prst="rect">
                      <a:avLst/>
                    </a:prstGeom>
                    <a:noFill/>
                    <a:ln>
                      <a:noFill/>
                    </a:ln>
                  </pic:spPr>
                </pic:pic>
              </a:graphicData>
            </a:graphic>
          </wp:inline>
        </w:drawing>
      </w:r>
    </w:p>
    <w:p w:rsidR="00F04FEA" w:rsidRPr="00F04FEA" w:rsidRDefault="00F04FEA" w:rsidP="00E8244B">
      <w:pPr>
        <w:pStyle w:val="14"/>
      </w:pPr>
    </w:p>
    <w:p w:rsidR="00D53FCF" w:rsidRPr="00F04FEA" w:rsidRDefault="00CC736E" w:rsidP="00E8244B">
      <w:pPr>
        <w:pStyle w:val="14"/>
      </w:pPr>
      <w:r w:rsidRPr="00F04FEA">
        <w:t>Рис</w:t>
      </w:r>
      <w:r w:rsidR="007173F7" w:rsidRPr="00F04FEA">
        <w:t>.</w:t>
      </w:r>
      <w:r w:rsidR="00CB4C11" w:rsidRPr="00F04FEA">
        <w:t xml:space="preserve"> 1.</w:t>
      </w:r>
      <w:r w:rsidRPr="00F04FEA">
        <w:t>9 – Элементы конуса</w:t>
      </w:r>
    </w:p>
    <w:p w:rsidR="009D4138" w:rsidRPr="00CE326B" w:rsidRDefault="009D4138" w:rsidP="00E8244B">
      <w:pPr>
        <w:pStyle w:val="14"/>
      </w:pPr>
    </w:p>
    <w:p w:rsidR="004A7283" w:rsidRPr="00CC736E" w:rsidRDefault="004A7283" w:rsidP="00102CFF">
      <w:pPr>
        <w:widowControl w:val="0"/>
        <w:spacing w:after="0" w:line="360" w:lineRule="auto"/>
        <w:ind w:firstLine="510"/>
        <w:jc w:val="both"/>
      </w:pPr>
      <w:r w:rsidRPr="00CC736E">
        <w:t>Расчет</w:t>
      </w:r>
      <w:r w:rsidR="00BC7608">
        <w:t xml:space="preserve"> конусности</w:t>
      </w:r>
      <w:proofErr w:type="gramStart"/>
      <w:r w:rsidR="00BC7608">
        <w:t xml:space="preserve">  С</w:t>
      </w:r>
      <w:proofErr w:type="gramEnd"/>
      <w:r w:rsidR="00BC7608">
        <w:t xml:space="preserve">, как основного </w:t>
      </w:r>
      <w:r w:rsidRPr="00CC736E">
        <w:t xml:space="preserve"> </w:t>
      </w:r>
      <w:r w:rsidR="00521376">
        <w:t>геометрическ</w:t>
      </w:r>
      <w:r w:rsidR="00BC7608">
        <w:t>ого</w:t>
      </w:r>
      <w:r w:rsidR="002719A4">
        <w:t xml:space="preserve"> параметра</w:t>
      </w:r>
      <w:r w:rsidR="00BC7608">
        <w:t xml:space="preserve"> </w:t>
      </w:r>
      <w:r w:rsidRPr="00CC736E">
        <w:t xml:space="preserve"> конуса</w:t>
      </w:r>
      <w:r w:rsidR="00BC7608">
        <w:t>,</w:t>
      </w:r>
      <w:r w:rsidRPr="00CC736E">
        <w:t xml:space="preserve"> </w:t>
      </w:r>
      <w:r>
        <w:t>изображенного на рис.</w:t>
      </w:r>
      <w:r w:rsidR="009101AE">
        <w:t xml:space="preserve"> 1.</w:t>
      </w:r>
      <w:r>
        <w:t>9</w:t>
      </w:r>
      <w:r w:rsidRPr="00CC736E">
        <w:t>, выполняется по формуле:</w:t>
      </w:r>
    </w:p>
    <w:p w:rsidR="00BC7608" w:rsidRDefault="00787E88" w:rsidP="00BC7608">
      <w:pPr>
        <w:widowControl w:val="0"/>
        <w:spacing w:after="0" w:line="360" w:lineRule="auto"/>
        <w:ind w:firstLine="510"/>
        <w:jc w:val="center"/>
        <w:rPr>
          <w:position w:val="-24"/>
          <w:lang w:val="en-US"/>
        </w:rPr>
      </w:pPr>
      <w:r w:rsidRPr="00CC736E">
        <w:rPr>
          <w:position w:val="-24"/>
        </w:rPr>
        <w:object w:dxaOrig="1939" w:dyaOrig="620">
          <v:shape id="_x0000_i1032" type="#_x0000_t75" style="width:95pt;height:31pt" o:ole="">
            <v:imagedata r:id="rId32" o:title=""/>
          </v:shape>
          <o:OLEObject Type="Embed" ProgID="Equation.DSMT4" ShapeID="_x0000_i1032" DrawAspect="Content" ObjectID="_1757230336" r:id="rId33"/>
        </w:object>
      </w:r>
    </w:p>
    <w:p w:rsidR="0056468F" w:rsidRDefault="0056468F" w:rsidP="0056468F">
      <w:pPr>
        <w:pStyle w:val="105"/>
        <w:widowControl w:val="0"/>
      </w:pPr>
      <w:r>
        <w:t>где:  С – конусность;</w:t>
      </w:r>
    </w:p>
    <w:p w:rsidR="0056468F" w:rsidRPr="0056468F" w:rsidRDefault="0056468F" w:rsidP="0056468F">
      <w:pPr>
        <w:widowControl w:val="0"/>
        <w:spacing w:after="0" w:line="360" w:lineRule="auto"/>
        <w:ind w:firstLine="510"/>
        <w:jc w:val="both"/>
      </w:pPr>
      <w:r w:rsidRPr="0056468F">
        <w:rPr>
          <w:position w:val="-6"/>
        </w:rPr>
        <w:object w:dxaOrig="240" w:dyaOrig="220">
          <v:shape id="_x0000_i1033" type="#_x0000_t75" style="width:12.5pt;height:12.5pt" o:ole="">
            <v:imagedata r:id="rId34" o:title=""/>
          </v:shape>
          <o:OLEObject Type="Embed" ProgID="Equation.DSMT4" ShapeID="_x0000_i1033" DrawAspect="Content" ObjectID="_1757230337" r:id="rId35"/>
        </w:object>
      </w:r>
      <w:r>
        <w:t xml:space="preserve"> – угол конуса.</w:t>
      </w:r>
    </w:p>
    <w:p w:rsidR="005A2D01" w:rsidRDefault="005A2D01" w:rsidP="00102CFF">
      <w:pPr>
        <w:widowControl w:val="0"/>
        <w:spacing w:after="0" w:line="360" w:lineRule="auto"/>
        <w:ind w:firstLine="510"/>
        <w:jc w:val="both"/>
      </w:pPr>
      <w:r>
        <w:t>На машиностроительных заводах широко применяют оборудование и приспособления с наружными и внутренними конусами специального назначения. К ним относятся инструментальные</w:t>
      </w:r>
      <w:r w:rsidRPr="003A6C58">
        <w:t xml:space="preserve"> кону</w:t>
      </w:r>
      <w:r>
        <w:t>сы</w:t>
      </w:r>
      <w:r w:rsidRPr="003A6C58">
        <w:t xml:space="preserve"> Морзе</w:t>
      </w:r>
      <w:r>
        <w:t>, метрические конусы, применяемые в шпинделе станков, а т</w:t>
      </w:r>
      <w:r w:rsidR="00BC7608">
        <w:t>акже конус</w:t>
      </w:r>
      <w:r>
        <w:t xml:space="preserve"> имеют режущие инструменты (сверла, зенкера, развертки и т. д.)</w:t>
      </w:r>
      <w:r w:rsidR="00BC7608">
        <w:t>, соответствующие конусному отверстию шпинделя</w:t>
      </w:r>
      <w:r>
        <w:t>.</w:t>
      </w:r>
    </w:p>
    <w:p w:rsidR="00102CFF" w:rsidRDefault="00D53FCF" w:rsidP="00102CFF">
      <w:pPr>
        <w:widowControl w:val="0"/>
        <w:spacing w:after="0" w:line="360" w:lineRule="auto"/>
        <w:ind w:firstLine="510"/>
        <w:jc w:val="both"/>
      </w:pPr>
      <w:r>
        <w:t>Примеры применения нормально</w:t>
      </w:r>
      <w:r w:rsidR="009D4138">
        <w:t>й конусности приведены в таблице</w:t>
      </w:r>
      <w:r>
        <w:t xml:space="preserve"> </w:t>
      </w:r>
      <w:r w:rsidR="009101AE">
        <w:t>1.</w:t>
      </w:r>
      <w:r w:rsidR="00464F61">
        <w:t>7</w:t>
      </w:r>
      <w:r w:rsidR="007A3236">
        <w:t>.</w:t>
      </w:r>
    </w:p>
    <w:p w:rsidR="009E7EF2" w:rsidRDefault="009E7EF2" w:rsidP="00102CFF">
      <w:pPr>
        <w:widowControl w:val="0"/>
        <w:spacing w:after="0" w:line="360" w:lineRule="auto"/>
        <w:ind w:firstLine="510"/>
        <w:jc w:val="both"/>
      </w:pPr>
    </w:p>
    <w:p w:rsidR="009E7EF2" w:rsidRDefault="009E7EF2" w:rsidP="00102CFF">
      <w:pPr>
        <w:widowControl w:val="0"/>
        <w:spacing w:after="0" w:line="360" w:lineRule="auto"/>
        <w:ind w:firstLine="510"/>
        <w:jc w:val="both"/>
      </w:pPr>
    </w:p>
    <w:p w:rsidR="009E7EF2" w:rsidRDefault="009E7EF2" w:rsidP="00102CFF">
      <w:pPr>
        <w:widowControl w:val="0"/>
        <w:spacing w:after="0" w:line="360" w:lineRule="auto"/>
        <w:ind w:firstLine="510"/>
        <w:jc w:val="both"/>
      </w:pPr>
    </w:p>
    <w:p w:rsidR="009E7EF2" w:rsidRDefault="009E7EF2" w:rsidP="00102CFF">
      <w:pPr>
        <w:widowControl w:val="0"/>
        <w:spacing w:after="0" w:line="360" w:lineRule="auto"/>
        <w:ind w:firstLine="510"/>
        <w:jc w:val="both"/>
      </w:pPr>
    </w:p>
    <w:p w:rsidR="009E7EF2" w:rsidRDefault="009E7EF2" w:rsidP="00102CFF">
      <w:pPr>
        <w:widowControl w:val="0"/>
        <w:spacing w:after="0" w:line="360" w:lineRule="auto"/>
        <w:ind w:firstLine="510"/>
        <w:jc w:val="both"/>
      </w:pPr>
    </w:p>
    <w:p w:rsidR="00D53FCF" w:rsidRPr="00551AF1" w:rsidRDefault="00546272" w:rsidP="002719A4">
      <w:pPr>
        <w:widowControl w:val="0"/>
        <w:spacing w:after="0" w:line="360" w:lineRule="auto"/>
        <w:jc w:val="both"/>
        <w:rPr>
          <w:sz w:val="22"/>
          <w:szCs w:val="22"/>
        </w:rPr>
      </w:pPr>
      <w:r w:rsidRPr="00551AF1">
        <w:rPr>
          <w:sz w:val="22"/>
          <w:szCs w:val="22"/>
        </w:rPr>
        <w:lastRenderedPageBreak/>
        <w:t>Таблица 1.</w:t>
      </w:r>
      <w:r w:rsidR="00464F61">
        <w:rPr>
          <w:sz w:val="22"/>
          <w:szCs w:val="22"/>
        </w:rPr>
        <w:t>7</w:t>
      </w:r>
      <w:r w:rsidRPr="00551AF1">
        <w:rPr>
          <w:sz w:val="22"/>
          <w:szCs w:val="22"/>
        </w:rPr>
        <w:t xml:space="preserve"> </w:t>
      </w:r>
      <w:r w:rsidR="00CC736E" w:rsidRPr="00551AF1">
        <w:rPr>
          <w:sz w:val="22"/>
          <w:szCs w:val="22"/>
        </w:rPr>
        <w:t>Примеры применения нормальной конусности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0"/>
        <w:gridCol w:w="1705"/>
        <w:gridCol w:w="1701"/>
        <w:gridCol w:w="4819"/>
      </w:tblGrid>
      <w:tr w:rsidR="00D53FCF" w:rsidTr="002719A4">
        <w:trPr>
          <w:trHeight w:val="794"/>
        </w:trPr>
        <w:tc>
          <w:tcPr>
            <w:tcW w:w="0" w:type="auto"/>
            <w:vMerge w:val="restart"/>
            <w:shd w:val="clear" w:color="auto" w:fill="auto"/>
            <w:vAlign w:val="center"/>
          </w:tcPr>
          <w:p w:rsidR="0056468F" w:rsidRDefault="00D53FCF" w:rsidP="002719A4">
            <w:pPr>
              <w:widowControl w:val="0"/>
              <w:spacing w:after="0"/>
              <w:jc w:val="center"/>
            </w:pPr>
            <w:r w:rsidRPr="00477315">
              <w:rPr>
                <w:sz w:val="22"/>
                <w:szCs w:val="22"/>
              </w:rPr>
              <w:t xml:space="preserve">Конусность </w:t>
            </w:r>
          </w:p>
          <w:p w:rsidR="00D53FCF" w:rsidRPr="00477315" w:rsidRDefault="00D53FCF" w:rsidP="002719A4">
            <w:pPr>
              <w:widowControl w:val="0"/>
              <w:spacing w:after="0"/>
              <w:jc w:val="center"/>
            </w:pPr>
            <w:r w:rsidRPr="00477315">
              <w:rPr>
                <w:sz w:val="22"/>
                <w:szCs w:val="22"/>
              </w:rPr>
              <w:t>С</w:t>
            </w:r>
          </w:p>
        </w:tc>
        <w:tc>
          <w:tcPr>
            <w:tcW w:w="3406" w:type="dxa"/>
            <w:gridSpan w:val="2"/>
            <w:shd w:val="clear" w:color="auto" w:fill="auto"/>
            <w:vAlign w:val="center"/>
          </w:tcPr>
          <w:p w:rsidR="00D53FCF" w:rsidRPr="00477315" w:rsidRDefault="00D53FCF" w:rsidP="002719A4">
            <w:pPr>
              <w:widowControl w:val="0"/>
              <w:spacing w:after="0"/>
              <w:jc w:val="center"/>
            </w:pPr>
            <w:r w:rsidRPr="00477315">
              <w:rPr>
                <w:sz w:val="22"/>
                <w:szCs w:val="22"/>
              </w:rPr>
              <w:t>Угол</w:t>
            </w:r>
          </w:p>
        </w:tc>
        <w:tc>
          <w:tcPr>
            <w:tcW w:w="4819" w:type="dxa"/>
            <w:vMerge w:val="restart"/>
            <w:shd w:val="clear" w:color="auto" w:fill="auto"/>
            <w:vAlign w:val="center"/>
          </w:tcPr>
          <w:p w:rsidR="00D53FCF" w:rsidRPr="00477315" w:rsidRDefault="00D53FCF" w:rsidP="002719A4">
            <w:pPr>
              <w:widowControl w:val="0"/>
              <w:spacing w:after="0"/>
              <w:jc w:val="center"/>
            </w:pPr>
            <w:r w:rsidRPr="00477315">
              <w:rPr>
                <w:sz w:val="22"/>
                <w:szCs w:val="22"/>
              </w:rPr>
              <w:t>Применение нормальной конусности и углов</w:t>
            </w:r>
          </w:p>
          <w:p w:rsidR="00D53FCF" w:rsidRPr="00477315" w:rsidRDefault="00D53FCF" w:rsidP="002719A4">
            <w:pPr>
              <w:widowControl w:val="0"/>
              <w:spacing w:after="0"/>
              <w:jc w:val="center"/>
            </w:pPr>
            <w:r w:rsidRPr="00477315">
              <w:rPr>
                <w:sz w:val="22"/>
                <w:szCs w:val="22"/>
              </w:rPr>
              <w:t>конусов в станочных приспособлениях</w:t>
            </w:r>
          </w:p>
        </w:tc>
      </w:tr>
      <w:tr w:rsidR="00D53FCF" w:rsidTr="004D5A33">
        <w:trPr>
          <w:trHeight w:val="403"/>
        </w:trPr>
        <w:tc>
          <w:tcPr>
            <w:tcW w:w="0" w:type="auto"/>
            <w:vMerge/>
            <w:shd w:val="clear" w:color="auto" w:fill="auto"/>
            <w:vAlign w:val="center"/>
          </w:tcPr>
          <w:p w:rsidR="00D53FCF" w:rsidRPr="00477315" w:rsidRDefault="00D53FCF" w:rsidP="002719A4">
            <w:pPr>
              <w:widowControl w:val="0"/>
              <w:spacing w:after="0"/>
              <w:jc w:val="center"/>
            </w:pPr>
          </w:p>
        </w:tc>
        <w:tc>
          <w:tcPr>
            <w:tcW w:w="1705" w:type="dxa"/>
            <w:shd w:val="clear" w:color="auto" w:fill="auto"/>
            <w:vAlign w:val="center"/>
          </w:tcPr>
          <w:p w:rsidR="00D53FCF" w:rsidRPr="00477315" w:rsidRDefault="00D53FCF" w:rsidP="002719A4">
            <w:pPr>
              <w:widowControl w:val="0"/>
              <w:spacing w:after="0"/>
              <w:jc w:val="center"/>
            </w:pPr>
            <w:r w:rsidRPr="00477315">
              <w:rPr>
                <w:sz w:val="22"/>
                <w:szCs w:val="22"/>
              </w:rPr>
              <w:t xml:space="preserve">Конуса </w:t>
            </w:r>
            <w:r w:rsidRPr="00477315">
              <w:rPr>
                <w:sz w:val="22"/>
                <w:szCs w:val="22"/>
              </w:rPr>
              <w:sym w:font="Symbol" w:char="F061"/>
            </w:r>
          </w:p>
        </w:tc>
        <w:tc>
          <w:tcPr>
            <w:tcW w:w="1701" w:type="dxa"/>
            <w:shd w:val="clear" w:color="auto" w:fill="auto"/>
            <w:vAlign w:val="center"/>
          </w:tcPr>
          <w:p w:rsidR="00D53FCF" w:rsidRPr="00477315" w:rsidRDefault="00D53FCF" w:rsidP="002719A4">
            <w:pPr>
              <w:widowControl w:val="0"/>
              <w:spacing w:after="0"/>
              <w:jc w:val="center"/>
            </w:pPr>
            <w:r w:rsidRPr="00477315">
              <w:rPr>
                <w:sz w:val="22"/>
                <w:szCs w:val="22"/>
              </w:rPr>
              <w:t xml:space="preserve">Уклона </w:t>
            </w:r>
            <w:r w:rsidRPr="00477315">
              <w:rPr>
                <w:position w:val="-6"/>
                <w:sz w:val="22"/>
                <w:szCs w:val="22"/>
              </w:rPr>
              <w:object w:dxaOrig="520" w:dyaOrig="279">
                <v:shape id="_x0000_i1034" type="#_x0000_t75" style="width:26pt;height:14.5pt" o:ole="">
                  <v:imagedata r:id="rId36" o:title=""/>
                </v:shape>
                <o:OLEObject Type="Embed" ProgID="Equation.DSMT4" ShapeID="_x0000_i1034" DrawAspect="Content" ObjectID="_1757230338" r:id="rId37"/>
              </w:object>
            </w:r>
          </w:p>
        </w:tc>
        <w:tc>
          <w:tcPr>
            <w:tcW w:w="4819" w:type="dxa"/>
            <w:vMerge/>
            <w:shd w:val="clear" w:color="auto" w:fill="auto"/>
            <w:vAlign w:val="center"/>
          </w:tcPr>
          <w:p w:rsidR="00D53FCF" w:rsidRPr="00477315" w:rsidRDefault="00D53FCF" w:rsidP="002719A4">
            <w:pPr>
              <w:widowControl w:val="0"/>
              <w:spacing w:after="0"/>
              <w:jc w:val="center"/>
            </w:pPr>
          </w:p>
        </w:tc>
      </w:tr>
      <w:tr w:rsidR="00D53FCF" w:rsidTr="002719A4">
        <w:trPr>
          <w:trHeight w:val="794"/>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1:50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40" w:dyaOrig="360">
                <v:shape id="_x0000_i1035" type="#_x0000_t75" style="width:51pt;height:17.5pt" o:ole="">
                  <v:imagedata r:id="rId38" o:title=""/>
                </v:shape>
                <o:OLEObject Type="Embed" ProgID="Equation.DSMT4" ShapeID="_x0000_i1035" DrawAspect="Content" ObjectID="_1757230339" r:id="rId39"/>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960" w:dyaOrig="360">
                <v:shape id="_x0000_i1036" type="#_x0000_t75" style="width:47pt;height:17.5pt" o:ole="">
                  <v:imagedata r:id="rId40" o:title=""/>
                </v:shape>
                <o:OLEObject Type="Embed" ProgID="Equation.DSMT4" ShapeID="_x0000_i1036" DrawAspect="Content" ObjectID="_1757230340" r:id="rId41"/>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Конические штифты, установочные шпильки, концы насадных рукояток</w:t>
            </w:r>
          </w:p>
        </w:tc>
      </w:tr>
      <w:tr w:rsidR="00D53FCF" w:rsidTr="004D5A33">
        <w:trPr>
          <w:trHeight w:val="463"/>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1:30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80" w:dyaOrig="320">
                <v:shape id="_x0000_i1037" type="#_x0000_t75" style="width:54.5pt;height:14.5pt" o:ole="">
                  <v:imagedata r:id="rId42" o:title=""/>
                </v:shape>
                <o:OLEObject Type="Embed" ProgID="Equation.DSMT4" ShapeID="_x0000_i1037" DrawAspect="Content" ObjectID="_1757230341" r:id="rId43"/>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999" w:dyaOrig="320">
                <v:shape id="_x0000_i1038" type="#_x0000_t75" style="width:51pt;height:14.5pt" o:ole="">
                  <v:imagedata r:id="rId44" o:title=""/>
                </v:shape>
                <o:OLEObject Type="Embed" ProgID="Equation.DSMT4" ShapeID="_x0000_i1038" DrawAspect="Content" ObjectID="_1757230342" r:id="rId45"/>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Шейки шпинделей</w:t>
            </w:r>
          </w:p>
        </w:tc>
      </w:tr>
      <w:tr w:rsidR="00D53FCF" w:rsidTr="002719A4">
        <w:trPr>
          <w:trHeight w:val="794"/>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1:20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40" w:dyaOrig="320">
                <v:shape id="_x0000_i1039" type="#_x0000_t75" style="width:51pt;height:14.5pt" o:ole="">
                  <v:imagedata r:id="rId46" o:title=""/>
                </v:shape>
                <o:OLEObject Type="Embed" ProgID="Equation.DSMT4" ShapeID="_x0000_i1039" DrawAspect="Content" ObjectID="_1757230343" r:id="rId47"/>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180" w:dyaOrig="320">
                <v:shape id="_x0000_i1040" type="#_x0000_t75" style="width:59.5pt;height:14.5pt" o:ole="">
                  <v:imagedata r:id="rId48" o:title=""/>
                </v:shape>
                <o:OLEObject Type="Embed" ProgID="Equation.DSMT4" ShapeID="_x0000_i1040" DrawAspect="Content" ObjectID="_1757230344" r:id="rId49"/>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Метрические конусы в шпинделях станков, оправки</w:t>
            </w:r>
          </w:p>
        </w:tc>
      </w:tr>
    </w:tbl>
    <w:p w:rsidR="00D53FCF" w:rsidRDefault="00D53FCF" w:rsidP="00521376">
      <w:pPr>
        <w:widowControl w:val="0"/>
        <w:spacing w:after="0" w:line="360" w:lineRule="auto"/>
        <w:ind w:firstLine="510"/>
        <w:jc w:val="both"/>
      </w:pPr>
    </w:p>
    <w:p w:rsidR="00505A08" w:rsidRPr="00546272" w:rsidRDefault="003A6C58" w:rsidP="00521376">
      <w:pPr>
        <w:pStyle w:val="af9"/>
        <w:spacing w:before="0" w:beforeAutospacing="0" w:after="0" w:afterAutospacing="0" w:line="360" w:lineRule="auto"/>
        <w:ind w:firstLine="510"/>
        <w:jc w:val="both"/>
      </w:pPr>
      <w:r>
        <w:t>Основные параметры</w:t>
      </w:r>
      <w:r w:rsidR="00D53FCF">
        <w:t xml:space="preserve"> наиболее часто применяемых конусов </w:t>
      </w:r>
      <w:r w:rsidRPr="003A6C58">
        <w:t>Морзе</w:t>
      </w:r>
      <w:r>
        <w:t xml:space="preserve"> </w:t>
      </w:r>
      <w:r w:rsidR="00CC3250">
        <w:t xml:space="preserve">и метрических </w:t>
      </w:r>
      <w:r w:rsidR="00D53FCF">
        <w:t xml:space="preserve">представлены в таблице </w:t>
      </w:r>
      <w:r w:rsidR="00CB4C11">
        <w:t>1.</w:t>
      </w:r>
      <w:r w:rsidR="00464F61">
        <w:t>8</w:t>
      </w:r>
      <w:r w:rsidR="00D53FCF">
        <w:t>.</w:t>
      </w:r>
    </w:p>
    <w:p w:rsidR="00D53FCF" w:rsidRPr="00551AF1" w:rsidRDefault="00546272" w:rsidP="002719A4">
      <w:pPr>
        <w:pStyle w:val="62"/>
        <w:jc w:val="left"/>
        <w:rPr>
          <w:sz w:val="22"/>
          <w:szCs w:val="22"/>
        </w:rPr>
      </w:pPr>
      <w:r w:rsidRPr="00551AF1">
        <w:rPr>
          <w:sz w:val="22"/>
          <w:szCs w:val="22"/>
        </w:rPr>
        <w:t>Таблица 1.</w:t>
      </w:r>
      <w:r w:rsidR="00464F61">
        <w:rPr>
          <w:sz w:val="22"/>
          <w:szCs w:val="22"/>
        </w:rPr>
        <w:t>8</w:t>
      </w:r>
      <w:r w:rsidRPr="00551AF1">
        <w:rPr>
          <w:sz w:val="22"/>
          <w:szCs w:val="22"/>
        </w:rPr>
        <w:t xml:space="preserve"> </w:t>
      </w:r>
      <w:r w:rsidR="007B298C" w:rsidRPr="00551AF1">
        <w:rPr>
          <w:sz w:val="22"/>
          <w:szCs w:val="22"/>
        </w:rPr>
        <w:t>Размеры часто применяемых конусов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2"/>
        <w:gridCol w:w="821"/>
        <w:gridCol w:w="1076"/>
        <w:gridCol w:w="779"/>
        <w:gridCol w:w="2126"/>
        <w:gridCol w:w="709"/>
        <w:gridCol w:w="1559"/>
        <w:gridCol w:w="1134"/>
      </w:tblGrid>
      <w:tr w:rsidR="00F817BE" w:rsidTr="009D5ADD">
        <w:trPr>
          <w:trHeight w:val="794"/>
        </w:trPr>
        <w:tc>
          <w:tcPr>
            <w:tcW w:w="1552" w:type="dxa"/>
            <w:shd w:val="clear" w:color="auto" w:fill="auto"/>
            <w:vAlign w:val="center"/>
          </w:tcPr>
          <w:p w:rsidR="00477315" w:rsidRDefault="00477315" w:rsidP="002719A4">
            <w:pPr>
              <w:widowControl w:val="0"/>
              <w:spacing w:after="0" w:line="240" w:lineRule="auto"/>
              <w:jc w:val="center"/>
            </w:pPr>
            <w:r>
              <w:t>Обозначение</w:t>
            </w:r>
          </w:p>
        </w:tc>
        <w:tc>
          <w:tcPr>
            <w:tcW w:w="0" w:type="auto"/>
            <w:shd w:val="clear" w:color="auto" w:fill="auto"/>
            <w:vAlign w:val="center"/>
          </w:tcPr>
          <w:p w:rsidR="00477315" w:rsidRPr="001847D2" w:rsidRDefault="00477315" w:rsidP="002719A4">
            <w:pPr>
              <w:widowControl w:val="0"/>
              <w:spacing w:after="0" w:line="240" w:lineRule="auto"/>
              <w:jc w:val="center"/>
              <w:rPr>
                <w:lang w:val="en-US"/>
              </w:rPr>
            </w:pPr>
            <w:r w:rsidRPr="001847D2">
              <w:rPr>
                <w:lang w:val="en-US"/>
              </w:rPr>
              <w:t>D</w:t>
            </w:r>
          </w:p>
        </w:tc>
        <w:tc>
          <w:tcPr>
            <w:tcW w:w="0" w:type="auto"/>
            <w:shd w:val="clear" w:color="auto" w:fill="auto"/>
            <w:vAlign w:val="center"/>
          </w:tcPr>
          <w:p w:rsidR="00477315" w:rsidRDefault="00477315" w:rsidP="002719A4">
            <w:pPr>
              <w:widowControl w:val="0"/>
              <w:spacing w:after="0" w:line="240" w:lineRule="auto"/>
              <w:jc w:val="center"/>
            </w:pPr>
            <w:r w:rsidRPr="001847D2">
              <w:sym w:font="Symbol" w:char="F061"/>
            </w:r>
          </w:p>
        </w:tc>
        <w:tc>
          <w:tcPr>
            <w:tcW w:w="779" w:type="dxa"/>
            <w:tcBorders>
              <w:right w:val="double" w:sz="4" w:space="0" w:color="auto"/>
            </w:tcBorders>
            <w:shd w:val="clear" w:color="auto" w:fill="auto"/>
            <w:vAlign w:val="center"/>
          </w:tcPr>
          <w:p w:rsidR="00477315" w:rsidRPr="001847D2" w:rsidRDefault="00477315" w:rsidP="002719A4">
            <w:pPr>
              <w:widowControl w:val="0"/>
              <w:spacing w:after="0" w:line="240" w:lineRule="auto"/>
              <w:jc w:val="center"/>
              <w:rPr>
                <w:lang w:val="en-US"/>
              </w:rPr>
            </w:pPr>
            <w:r w:rsidRPr="001847D2">
              <w:rPr>
                <w:lang w:val="en-US"/>
              </w:rPr>
              <w:t>L</w:t>
            </w:r>
          </w:p>
        </w:tc>
        <w:tc>
          <w:tcPr>
            <w:tcW w:w="2126" w:type="dxa"/>
            <w:tcBorders>
              <w:left w:val="double" w:sz="4" w:space="0" w:color="auto"/>
            </w:tcBorders>
            <w:vAlign w:val="center"/>
          </w:tcPr>
          <w:p w:rsidR="00477315" w:rsidRPr="001847D2" w:rsidRDefault="00477315" w:rsidP="002719A4">
            <w:pPr>
              <w:widowControl w:val="0"/>
              <w:spacing w:after="0" w:line="240" w:lineRule="auto"/>
              <w:jc w:val="center"/>
              <w:rPr>
                <w:lang w:val="en-US"/>
              </w:rPr>
            </w:pPr>
            <w:r>
              <w:t>Обозначение</w:t>
            </w:r>
          </w:p>
        </w:tc>
        <w:tc>
          <w:tcPr>
            <w:tcW w:w="709" w:type="dxa"/>
            <w:vAlign w:val="center"/>
          </w:tcPr>
          <w:p w:rsidR="00477315" w:rsidRPr="001847D2" w:rsidRDefault="00477315" w:rsidP="002719A4">
            <w:pPr>
              <w:widowControl w:val="0"/>
              <w:spacing w:after="0" w:line="240" w:lineRule="auto"/>
              <w:jc w:val="center"/>
              <w:rPr>
                <w:lang w:val="en-US"/>
              </w:rPr>
            </w:pPr>
            <w:r w:rsidRPr="001847D2">
              <w:rPr>
                <w:lang w:val="en-US"/>
              </w:rPr>
              <w:t>D</w:t>
            </w:r>
          </w:p>
        </w:tc>
        <w:tc>
          <w:tcPr>
            <w:tcW w:w="1559" w:type="dxa"/>
            <w:vAlign w:val="center"/>
          </w:tcPr>
          <w:p w:rsidR="00477315" w:rsidRPr="001847D2" w:rsidRDefault="00477315" w:rsidP="002719A4">
            <w:pPr>
              <w:widowControl w:val="0"/>
              <w:spacing w:after="0" w:line="240" w:lineRule="auto"/>
              <w:jc w:val="center"/>
              <w:rPr>
                <w:lang w:val="en-US"/>
              </w:rPr>
            </w:pPr>
            <w:r>
              <w:t>Конусность</w:t>
            </w:r>
          </w:p>
        </w:tc>
        <w:tc>
          <w:tcPr>
            <w:tcW w:w="1134" w:type="dxa"/>
            <w:vAlign w:val="center"/>
          </w:tcPr>
          <w:p w:rsidR="00477315" w:rsidRPr="001847D2" w:rsidRDefault="00477315" w:rsidP="002719A4">
            <w:pPr>
              <w:widowControl w:val="0"/>
              <w:spacing w:after="0" w:line="240" w:lineRule="auto"/>
              <w:jc w:val="center"/>
            </w:pPr>
            <w:r w:rsidRPr="001847D2">
              <w:rPr>
                <w:lang w:val="en-US"/>
              </w:rPr>
              <w:t>L</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3</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23,825</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1" type="#_x0000_t75" style="width:43pt;height:14.5pt" o:ole="">
                  <v:imagedata r:id="rId50" o:title=""/>
                </v:shape>
                <o:OLEObject Type="Embed" ProgID="Equation.DSMT4" ShapeID="_x0000_i1041" DrawAspect="Content" ObjectID="_1757230345" r:id="rId51"/>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99</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80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80</w:t>
            </w:r>
          </w:p>
        </w:tc>
        <w:tc>
          <w:tcPr>
            <w:tcW w:w="1559" w:type="dxa"/>
            <w:vMerge w:val="restart"/>
            <w:vAlign w:val="center"/>
          </w:tcPr>
          <w:p w:rsidR="00477315" w:rsidRPr="00477315" w:rsidRDefault="00477315" w:rsidP="002719A4">
            <w:pPr>
              <w:widowControl w:val="0"/>
              <w:spacing w:after="0" w:line="360" w:lineRule="auto"/>
              <w:jc w:val="center"/>
            </w:pPr>
            <w:r w:rsidRPr="00477315">
              <w:rPr>
                <w:sz w:val="22"/>
                <w:szCs w:val="22"/>
              </w:rPr>
              <w:t>1:20</w:t>
            </w:r>
          </w:p>
        </w:tc>
        <w:tc>
          <w:tcPr>
            <w:tcW w:w="1134" w:type="dxa"/>
            <w:vAlign w:val="center"/>
          </w:tcPr>
          <w:p w:rsidR="00477315" w:rsidRPr="00477315" w:rsidRDefault="00477315" w:rsidP="002719A4">
            <w:pPr>
              <w:widowControl w:val="0"/>
              <w:spacing w:after="0" w:line="360" w:lineRule="auto"/>
              <w:jc w:val="center"/>
            </w:pPr>
            <w:r w:rsidRPr="00477315">
              <w:rPr>
                <w:sz w:val="22"/>
                <w:szCs w:val="22"/>
              </w:rPr>
              <w:t>204</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5</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44,399</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2" type="#_x0000_t75" style="width:43pt;height:14.5pt" o:ole="">
                  <v:imagedata r:id="rId52" o:title=""/>
                </v:shape>
                <o:OLEObject Type="Embed" ProgID="Equation.DSMT4" ShapeID="_x0000_i1042" DrawAspect="Content" ObjectID="_1757230346" r:id="rId53"/>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156</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100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100</w:t>
            </w:r>
          </w:p>
        </w:tc>
        <w:tc>
          <w:tcPr>
            <w:tcW w:w="1559" w:type="dxa"/>
            <w:vMerge/>
            <w:vAlign w:val="center"/>
          </w:tcPr>
          <w:p w:rsidR="00477315" w:rsidRPr="00477315" w:rsidRDefault="00477315" w:rsidP="002719A4">
            <w:pPr>
              <w:widowControl w:val="0"/>
              <w:spacing w:after="0" w:line="360" w:lineRule="auto"/>
              <w:jc w:val="center"/>
            </w:pPr>
          </w:p>
        </w:tc>
        <w:tc>
          <w:tcPr>
            <w:tcW w:w="1134" w:type="dxa"/>
            <w:vAlign w:val="center"/>
          </w:tcPr>
          <w:p w:rsidR="00477315" w:rsidRPr="00477315" w:rsidRDefault="00477315" w:rsidP="002719A4">
            <w:pPr>
              <w:widowControl w:val="0"/>
              <w:spacing w:after="0" w:line="360" w:lineRule="auto"/>
              <w:jc w:val="center"/>
            </w:pPr>
            <w:r w:rsidRPr="00477315">
              <w:rPr>
                <w:sz w:val="22"/>
                <w:szCs w:val="22"/>
              </w:rPr>
              <w:t>242</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6</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63,348</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3" type="#_x0000_t75" style="width:43pt;height:14.5pt" o:ole="">
                  <v:imagedata r:id="rId54" o:title=""/>
                </v:shape>
                <o:OLEObject Type="Embed" ProgID="Equation.DSMT4" ShapeID="_x0000_i1043" DrawAspect="Content" ObjectID="_1757230347" r:id="rId55"/>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218</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120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120</w:t>
            </w:r>
          </w:p>
        </w:tc>
        <w:tc>
          <w:tcPr>
            <w:tcW w:w="1559" w:type="dxa"/>
            <w:vMerge/>
            <w:vAlign w:val="center"/>
          </w:tcPr>
          <w:p w:rsidR="00477315" w:rsidRPr="00477315" w:rsidRDefault="00477315" w:rsidP="002719A4">
            <w:pPr>
              <w:widowControl w:val="0"/>
              <w:spacing w:after="0" w:line="360" w:lineRule="auto"/>
              <w:jc w:val="center"/>
            </w:pPr>
          </w:p>
        </w:tc>
        <w:tc>
          <w:tcPr>
            <w:tcW w:w="1134" w:type="dxa"/>
            <w:vAlign w:val="center"/>
          </w:tcPr>
          <w:p w:rsidR="00477315" w:rsidRPr="00477315" w:rsidRDefault="00477315" w:rsidP="002719A4">
            <w:pPr>
              <w:widowControl w:val="0"/>
              <w:spacing w:after="0" w:line="360" w:lineRule="auto"/>
              <w:jc w:val="center"/>
            </w:pPr>
            <w:r w:rsidRPr="00477315">
              <w:rPr>
                <w:sz w:val="22"/>
                <w:szCs w:val="22"/>
              </w:rPr>
              <w:t>280</w:t>
            </w:r>
          </w:p>
        </w:tc>
      </w:tr>
    </w:tbl>
    <w:p w:rsidR="001536E7" w:rsidRPr="00477315" w:rsidRDefault="001536E7" w:rsidP="00521376">
      <w:pPr>
        <w:widowControl w:val="0"/>
        <w:pBdr>
          <w:bar w:val="single" w:sz="36" w:color="auto"/>
        </w:pBdr>
        <w:spacing w:after="0" w:line="360" w:lineRule="auto"/>
        <w:jc w:val="both"/>
        <w:rPr>
          <w:sz w:val="22"/>
          <w:szCs w:val="22"/>
        </w:rPr>
      </w:pPr>
    </w:p>
    <w:p w:rsidR="00D53FCF" w:rsidRPr="001F34F0" w:rsidRDefault="00F141A4" w:rsidP="00CE1628">
      <w:pPr>
        <w:widowControl w:val="0"/>
        <w:spacing w:line="360" w:lineRule="auto"/>
        <w:ind w:firstLine="708"/>
        <w:jc w:val="both"/>
      </w:pPr>
      <w:r>
        <w:t>В отличие от</w:t>
      </w:r>
      <w:r w:rsidR="00CE1628">
        <w:t xml:space="preserve"> конусов Морзе и метрических к</w:t>
      </w:r>
      <w:r w:rsidR="00D53FCF" w:rsidRPr="003A6C58">
        <w:t>онус</w:t>
      </w:r>
      <w:r w:rsidR="00CE1628">
        <w:t>ов,</w:t>
      </w:r>
      <w:r w:rsidR="00B201D7">
        <w:t xml:space="preserve"> обладающих самотормозящими свойствами,</w:t>
      </w:r>
      <w:r w:rsidR="00D53FCF" w:rsidRPr="003A6C58">
        <w:t xml:space="preserve"> шпиндел</w:t>
      </w:r>
      <w:r w:rsidR="00CE1628">
        <w:t>и и оправ</w:t>
      </w:r>
      <w:r w:rsidR="00D53FCF" w:rsidRPr="003A6C58">
        <w:t>к</w:t>
      </w:r>
      <w:r w:rsidR="00CE1628">
        <w:t>и</w:t>
      </w:r>
      <w:r w:rsidR="00D53FCF">
        <w:t xml:space="preserve"> для установки режущего инструмента имеют конусность 7:24 (ГОСТ 15945-70)</w:t>
      </w:r>
      <w:r w:rsidR="001F34F0">
        <w:t xml:space="preserve">. Угол конуса </w:t>
      </w:r>
      <w:r w:rsidR="001F34F0" w:rsidRPr="001F34F0">
        <w:rPr>
          <w:position w:val="-6"/>
        </w:rPr>
        <w:object w:dxaOrig="1400" w:dyaOrig="279">
          <v:shape id="_x0000_i1044" type="#_x0000_t75" style="width:69pt;height:14.5pt" o:ole="">
            <v:imagedata r:id="rId56" o:title=""/>
          </v:shape>
          <o:OLEObject Type="Embed" ProgID="Equation.DSMT4" ShapeID="_x0000_i1044" DrawAspect="Content" ObjectID="_1757230348" r:id="rId57"/>
        </w:object>
      </w:r>
      <w:r w:rsidR="00521376">
        <w:rPr>
          <w:position w:val="-6"/>
        </w:rPr>
        <w:t>,</w:t>
      </w:r>
      <w:r w:rsidR="007B298C">
        <w:t xml:space="preserve"> </w:t>
      </w:r>
      <w:r w:rsidR="001F34F0">
        <w:t>показан</w:t>
      </w:r>
      <w:r w:rsidR="00B201D7">
        <w:t>ный</w:t>
      </w:r>
      <w:r w:rsidR="001F34F0">
        <w:t xml:space="preserve"> на рисунке </w:t>
      </w:r>
      <w:r w:rsidR="00CB4C11">
        <w:t>1.</w:t>
      </w:r>
      <w:r w:rsidR="007B298C">
        <w:t>10</w:t>
      </w:r>
      <w:r w:rsidR="00521376">
        <w:t>,</w:t>
      </w:r>
      <w:r w:rsidR="00B201D7">
        <w:t xml:space="preserve"> позволяет </w:t>
      </w:r>
      <w:r w:rsidR="00E00DDB">
        <w:t xml:space="preserve">обеспечить точное центрирование оси инструмента и шпинделя и </w:t>
      </w:r>
      <w:r w:rsidR="00B201D7">
        <w:t xml:space="preserve">облегчить процесс установки </w:t>
      </w:r>
      <w:r w:rsidR="00E00DDB">
        <w:t xml:space="preserve">и съема </w:t>
      </w:r>
      <w:r w:rsidR="00B201D7">
        <w:t xml:space="preserve">инструмента. </w:t>
      </w:r>
    </w:p>
    <w:p w:rsidR="00F04FEA" w:rsidRDefault="00E00DDB" w:rsidP="00E8244B">
      <w:pPr>
        <w:pStyle w:val="14"/>
      </w:pPr>
      <w:r>
        <w:lastRenderedPageBreak/>
        <w:drawing>
          <wp:inline distT="0" distB="0" distL="0" distR="0">
            <wp:extent cx="4439479" cy="2323422"/>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443" cy="2322880"/>
                    </a:xfrm>
                    <a:prstGeom prst="rect">
                      <a:avLst/>
                    </a:prstGeom>
                    <a:noFill/>
                    <a:ln>
                      <a:noFill/>
                    </a:ln>
                  </pic:spPr>
                </pic:pic>
              </a:graphicData>
            </a:graphic>
          </wp:inline>
        </w:drawing>
      </w:r>
    </w:p>
    <w:p w:rsidR="001F34F0" w:rsidRDefault="001F34F0" w:rsidP="00E8244B">
      <w:pPr>
        <w:pStyle w:val="14"/>
      </w:pPr>
      <w:r w:rsidRPr="00CE326B">
        <w:t>Рис</w:t>
      </w:r>
      <w:r w:rsidR="007173F7">
        <w:t>.</w:t>
      </w:r>
      <w:r w:rsidRPr="00CE326B">
        <w:t xml:space="preserve"> </w:t>
      </w:r>
      <w:r w:rsidR="00CB4C11">
        <w:t>1.</w:t>
      </w:r>
      <w:r w:rsidRPr="00CE326B">
        <w:t>10 Конусность 7:24</w:t>
      </w:r>
    </w:p>
    <w:p w:rsidR="009D4138" w:rsidRPr="00CE326B" w:rsidRDefault="009D4138" w:rsidP="00E8244B">
      <w:pPr>
        <w:pStyle w:val="14"/>
      </w:pPr>
    </w:p>
    <w:p w:rsidR="00196728" w:rsidRDefault="001F34F0" w:rsidP="00E00DDB">
      <w:pPr>
        <w:widowControl w:val="0"/>
        <w:spacing w:after="0" w:line="360" w:lineRule="auto"/>
        <w:ind w:firstLine="510"/>
        <w:jc w:val="both"/>
      </w:pPr>
      <w:r>
        <w:t xml:space="preserve">Обозначение конуса и его параметры представлены в таблице </w:t>
      </w:r>
      <w:r w:rsidR="00CB4C11">
        <w:t>1.</w:t>
      </w:r>
      <w:r w:rsidR="00464F61">
        <w:t>9</w:t>
      </w:r>
      <w:r w:rsidR="00CB4C11">
        <w:t>:</w:t>
      </w:r>
    </w:p>
    <w:p w:rsidR="00D53FCF" w:rsidRPr="00551AF1" w:rsidRDefault="00D53FCF" w:rsidP="002719A4">
      <w:pPr>
        <w:widowControl w:val="0"/>
        <w:spacing w:after="0" w:line="360" w:lineRule="auto"/>
        <w:jc w:val="both"/>
        <w:rPr>
          <w:sz w:val="22"/>
          <w:szCs w:val="22"/>
        </w:rPr>
      </w:pPr>
      <w:r w:rsidRPr="00551AF1">
        <w:rPr>
          <w:sz w:val="22"/>
          <w:szCs w:val="22"/>
        </w:rPr>
        <w:t xml:space="preserve">Таблица </w:t>
      </w:r>
      <w:r w:rsidR="009101AE" w:rsidRPr="00551AF1">
        <w:rPr>
          <w:sz w:val="22"/>
          <w:szCs w:val="22"/>
        </w:rPr>
        <w:t>1.</w:t>
      </w:r>
      <w:r w:rsidR="00464F61">
        <w:rPr>
          <w:sz w:val="22"/>
          <w:szCs w:val="22"/>
        </w:rPr>
        <w:t>9</w:t>
      </w:r>
      <w:r w:rsidR="00196728" w:rsidRPr="00551AF1">
        <w:rPr>
          <w:sz w:val="22"/>
          <w:szCs w:val="22"/>
        </w:rPr>
        <w:t xml:space="preserve"> </w:t>
      </w:r>
      <w:r w:rsidR="007B298C" w:rsidRPr="00551AF1">
        <w:rPr>
          <w:sz w:val="22"/>
          <w:szCs w:val="22"/>
        </w:rPr>
        <w:t>Конусы шпинделей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126"/>
        <w:gridCol w:w="1843"/>
        <w:gridCol w:w="2268"/>
      </w:tblGrid>
      <w:tr w:rsidR="00D53FCF" w:rsidTr="009D5ADD">
        <w:trPr>
          <w:trHeight w:val="680"/>
        </w:trPr>
        <w:tc>
          <w:tcPr>
            <w:tcW w:w="2235" w:type="dxa"/>
            <w:shd w:val="clear" w:color="auto" w:fill="auto"/>
          </w:tcPr>
          <w:p w:rsidR="00D53FCF" w:rsidRPr="00BC7608" w:rsidRDefault="00D53FCF" w:rsidP="002719A4">
            <w:pPr>
              <w:widowControl w:val="0"/>
              <w:spacing w:after="0" w:line="240" w:lineRule="auto"/>
              <w:jc w:val="center"/>
            </w:pPr>
            <w:r w:rsidRPr="00BC7608">
              <w:t>Обозначение конуса</w:t>
            </w:r>
          </w:p>
        </w:tc>
        <w:tc>
          <w:tcPr>
            <w:tcW w:w="2126" w:type="dxa"/>
            <w:shd w:val="clear" w:color="auto" w:fill="auto"/>
          </w:tcPr>
          <w:p w:rsidR="00D53FCF" w:rsidRPr="00BC7608" w:rsidRDefault="00D53FCF" w:rsidP="002719A4">
            <w:pPr>
              <w:widowControl w:val="0"/>
              <w:spacing w:after="0" w:line="240" w:lineRule="auto"/>
              <w:jc w:val="center"/>
            </w:pPr>
            <w:r w:rsidRPr="00BC7608">
              <w:rPr>
                <w:lang w:val="en-US"/>
              </w:rPr>
              <w:t>D</w:t>
            </w:r>
          </w:p>
          <w:p w:rsidR="00CA333E" w:rsidRPr="00BC7608" w:rsidRDefault="00CA333E" w:rsidP="002719A4">
            <w:pPr>
              <w:widowControl w:val="0"/>
              <w:spacing w:after="0" w:line="240" w:lineRule="auto"/>
              <w:jc w:val="center"/>
            </w:pPr>
            <w:r w:rsidRPr="00BC7608">
              <w:t>мм</w:t>
            </w:r>
          </w:p>
        </w:tc>
        <w:tc>
          <w:tcPr>
            <w:tcW w:w="1843" w:type="dxa"/>
            <w:shd w:val="clear" w:color="auto" w:fill="auto"/>
          </w:tcPr>
          <w:p w:rsidR="00D53FCF" w:rsidRPr="00BC7608" w:rsidRDefault="0056468F" w:rsidP="002719A4">
            <w:pPr>
              <w:widowControl w:val="0"/>
              <w:spacing w:after="0" w:line="240" w:lineRule="auto"/>
              <w:jc w:val="center"/>
            </w:pPr>
            <w:r>
              <w:rPr>
                <w:lang w:val="en-US"/>
              </w:rPr>
              <w:t>d</w:t>
            </w:r>
          </w:p>
          <w:p w:rsidR="00CA333E" w:rsidRPr="00BC7608" w:rsidRDefault="00CA333E" w:rsidP="002719A4">
            <w:pPr>
              <w:widowControl w:val="0"/>
              <w:spacing w:after="0" w:line="240" w:lineRule="auto"/>
              <w:jc w:val="center"/>
            </w:pPr>
            <w:r w:rsidRPr="00BC7608">
              <w:t>мм</w:t>
            </w:r>
          </w:p>
        </w:tc>
        <w:tc>
          <w:tcPr>
            <w:tcW w:w="2268" w:type="dxa"/>
            <w:shd w:val="clear" w:color="auto" w:fill="auto"/>
          </w:tcPr>
          <w:p w:rsidR="00D53FCF" w:rsidRPr="00BC7608" w:rsidRDefault="00D53FCF" w:rsidP="002719A4">
            <w:pPr>
              <w:widowControl w:val="0"/>
              <w:spacing w:after="0" w:line="240" w:lineRule="auto"/>
              <w:jc w:val="center"/>
            </w:pPr>
            <w:r w:rsidRPr="00BC7608">
              <w:rPr>
                <w:lang w:val="en-US"/>
              </w:rPr>
              <w:t>L</w:t>
            </w:r>
            <w:r w:rsidR="0056468F">
              <w:rPr>
                <w:lang w:val="en-US"/>
              </w:rPr>
              <w:t xml:space="preserve"> </w:t>
            </w:r>
            <w:proofErr w:type="spellStart"/>
            <w:r w:rsidRPr="00BC7608">
              <w:t>спр</w:t>
            </w:r>
            <w:proofErr w:type="spellEnd"/>
            <w:r w:rsidRPr="00BC7608">
              <w:t>.</w:t>
            </w:r>
          </w:p>
          <w:p w:rsidR="00CA333E" w:rsidRPr="00BC7608" w:rsidRDefault="00CA333E" w:rsidP="002719A4">
            <w:pPr>
              <w:widowControl w:val="0"/>
              <w:spacing w:after="0" w:line="240" w:lineRule="auto"/>
              <w:jc w:val="center"/>
            </w:pPr>
            <w:r w:rsidRPr="00BC7608">
              <w:t>мм</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10</w:t>
            </w:r>
          </w:p>
        </w:tc>
        <w:tc>
          <w:tcPr>
            <w:tcW w:w="2126" w:type="dxa"/>
            <w:shd w:val="clear" w:color="auto" w:fill="auto"/>
            <w:vAlign w:val="center"/>
          </w:tcPr>
          <w:p w:rsidR="00D53FCF" w:rsidRDefault="00D53FCF" w:rsidP="002719A4">
            <w:pPr>
              <w:widowControl w:val="0"/>
              <w:spacing w:after="0" w:line="240" w:lineRule="auto"/>
              <w:jc w:val="center"/>
            </w:pPr>
            <w:r>
              <w:t>15,87</w:t>
            </w:r>
          </w:p>
        </w:tc>
        <w:tc>
          <w:tcPr>
            <w:tcW w:w="1843" w:type="dxa"/>
            <w:shd w:val="clear" w:color="auto" w:fill="auto"/>
            <w:vAlign w:val="center"/>
          </w:tcPr>
          <w:p w:rsidR="00D53FCF" w:rsidRDefault="00D53FCF" w:rsidP="002719A4">
            <w:pPr>
              <w:widowControl w:val="0"/>
              <w:spacing w:after="0" w:line="240" w:lineRule="auto"/>
              <w:jc w:val="center"/>
            </w:pPr>
            <w:r>
              <w:t>9,5</w:t>
            </w:r>
          </w:p>
        </w:tc>
        <w:tc>
          <w:tcPr>
            <w:tcW w:w="2268" w:type="dxa"/>
            <w:shd w:val="clear" w:color="auto" w:fill="auto"/>
            <w:vAlign w:val="center"/>
          </w:tcPr>
          <w:p w:rsidR="00D53FCF" w:rsidRDefault="00D53FCF" w:rsidP="002719A4">
            <w:pPr>
              <w:widowControl w:val="0"/>
              <w:spacing w:after="0" w:line="240" w:lineRule="auto"/>
              <w:jc w:val="center"/>
            </w:pPr>
            <w:r>
              <w:t>21,8</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15</w:t>
            </w:r>
          </w:p>
        </w:tc>
        <w:tc>
          <w:tcPr>
            <w:tcW w:w="2126" w:type="dxa"/>
            <w:shd w:val="clear" w:color="auto" w:fill="auto"/>
            <w:vAlign w:val="center"/>
          </w:tcPr>
          <w:p w:rsidR="00D53FCF" w:rsidRDefault="00D53FCF" w:rsidP="002719A4">
            <w:pPr>
              <w:widowControl w:val="0"/>
              <w:spacing w:after="0" w:line="240" w:lineRule="auto"/>
              <w:jc w:val="center"/>
            </w:pPr>
            <w:r>
              <w:t>19,05</w:t>
            </w:r>
          </w:p>
        </w:tc>
        <w:tc>
          <w:tcPr>
            <w:tcW w:w="1843" w:type="dxa"/>
            <w:shd w:val="clear" w:color="auto" w:fill="auto"/>
            <w:vAlign w:val="center"/>
          </w:tcPr>
          <w:p w:rsidR="00D53FCF" w:rsidRDefault="00D53FCF" w:rsidP="002719A4">
            <w:pPr>
              <w:widowControl w:val="0"/>
              <w:spacing w:after="0" w:line="240" w:lineRule="auto"/>
              <w:jc w:val="center"/>
            </w:pPr>
            <w:r>
              <w:t>11,2</w:t>
            </w:r>
          </w:p>
        </w:tc>
        <w:tc>
          <w:tcPr>
            <w:tcW w:w="2268" w:type="dxa"/>
            <w:shd w:val="clear" w:color="auto" w:fill="auto"/>
            <w:vAlign w:val="center"/>
          </w:tcPr>
          <w:p w:rsidR="00D53FCF" w:rsidRDefault="00D53FCF" w:rsidP="002719A4">
            <w:pPr>
              <w:widowControl w:val="0"/>
              <w:spacing w:after="0" w:line="240" w:lineRule="auto"/>
              <w:jc w:val="center"/>
            </w:pPr>
            <w:r>
              <w:t>26,9</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25</w:t>
            </w:r>
          </w:p>
        </w:tc>
        <w:tc>
          <w:tcPr>
            <w:tcW w:w="2126" w:type="dxa"/>
            <w:shd w:val="clear" w:color="auto" w:fill="auto"/>
            <w:vAlign w:val="center"/>
          </w:tcPr>
          <w:p w:rsidR="00D53FCF" w:rsidRDefault="00D53FCF" w:rsidP="002719A4">
            <w:pPr>
              <w:widowControl w:val="0"/>
              <w:spacing w:after="0" w:line="240" w:lineRule="auto"/>
              <w:jc w:val="center"/>
            </w:pPr>
            <w:r>
              <w:t>25,4</w:t>
            </w:r>
          </w:p>
        </w:tc>
        <w:tc>
          <w:tcPr>
            <w:tcW w:w="1843" w:type="dxa"/>
            <w:shd w:val="clear" w:color="auto" w:fill="auto"/>
            <w:vAlign w:val="center"/>
          </w:tcPr>
          <w:p w:rsidR="00D53FCF" w:rsidRDefault="00D53FCF" w:rsidP="002719A4">
            <w:pPr>
              <w:widowControl w:val="0"/>
              <w:spacing w:after="0" w:line="240" w:lineRule="auto"/>
              <w:jc w:val="center"/>
            </w:pPr>
            <w:r>
              <w:t>13,8</w:t>
            </w:r>
          </w:p>
        </w:tc>
        <w:tc>
          <w:tcPr>
            <w:tcW w:w="2268" w:type="dxa"/>
            <w:shd w:val="clear" w:color="auto" w:fill="auto"/>
            <w:vAlign w:val="center"/>
          </w:tcPr>
          <w:p w:rsidR="00D53FCF" w:rsidRDefault="00D53FCF" w:rsidP="002719A4">
            <w:pPr>
              <w:widowControl w:val="0"/>
              <w:spacing w:after="0" w:line="240" w:lineRule="auto"/>
              <w:jc w:val="center"/>
            </w:pPr>
            <w:r>
              <w:t>39,8</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30</w:t>
            </w:r>
          </w:p>
        </w:tc>
        <w:tc>
          <w:tcPr>
            <w:tcW w:w="2126" w:type="dxa"/>
            <w:shd w:val="clear" w:color="auto" w:fill="auto"/>
            <w:vAlign w:val="center"/>
          </w:tcPr>
          <w:p w:rsidR="00D53FCF" w:rsidRDefault="00D53FCF" w:rsidP="002719A4">
            <w:pPr>
              <w:widowControl w:val="0"/>
              <w:spacing w:after="0" w:line="240" w:lineRule="auto"/>
              <w:jc w:val="center"/>
            </w:pPr>
            <w:r>
              <w:t>31,73</w:t>
            </w:r>
          </w:p>
        </w:tc>
        <w:tc>
          <w:tcPr>
            <w:tcW w:w="1843" w:type="dxa"/>
            <w:shd w:val="clear" w:color="auto" w:fill="auto"/>
            <w:vAlign w:val="center"/>
          </w:tcPr>
          <w:p w:rsidR="00D53FCF" w:rsidRDefault="00D53FCF" w:rsidP="002719A4">
            <w:pPr>
              <w:widowControl w:val="0"/>
              <w:spacing w:after="0" w:line="240" w:lineRule="auto"/>
              <w:jc w:val="center"/>
            </w:pPr>
            <w:r>
              <w:t>17,4</w:t>
            </w:r>
          </w:p>
        </w:tc>
        <w:tc>
          <w:tcPr>
            <w:tcW w:w="2268" w:type="dxa"/>
            <w:shd w:val="clear" w:color="auto" w:fill="auto"/>
            <w:vAlign w:val="center"/>
          </w:tcPr>
          <w:p w:rsidR="00D53FCF" w:rsidRDefault="00D53FCF" w:rsidP="002719A4">
            <w:pPr>
              <w:widowControl w:val="0"/>
              <w:spacing w:after="0" w:line="240" w:lineRule="auto"/>
              <w:jc w:val="center"/>
            </w:pPr>
            <w:r>
              <w:t>49,2</w:t>
            </w:r>
          </w:p>
        </w:tc>
      </w:tr>
    </w:tbl>
    <w:p w:rsidR="00D53FCF" w:rsidRPr="00CF27E2" w:rsidRDefault="00D53FCF" w:rsidP="00E00DDB">
      <w:pPr>
        <w:widowControl w:val="0"/>
        <w:spacing w:after="0" w:line="360" w:lineRule="auto"/>
        <w:ind w:firstLine="510"/>
        <w:jc w:val="both"/>
      </w:pPr>
    </w:p>
    <w:p w:rsidR="00561BA1" w:rsidRDefault="00D53FCF" w:rsidP="00E00DDB">
      <w:pPr>
        <w:widowControl w:val="0"/>
        <w:spacing w:after="0" w:line="360" w:lineRule="auto"/>
        <w:ind w:firstLine="510"/>
        <w:jc w:val="both"/>
      </w:pPr>
      <w:r w:rsidRPr="00EB55A5">
        <w:t>В станочных приспособлениях</w:t>
      </w:r>
      <w:r w:rsidR="00996806">
        <w:t xml:space="preserve"> </w:t>
      </w:r>
      <w:r w:rsidRPr="00EB55A5">
        <w:t>применяют</w:t>
      </w:r>
      <w:r w:rsidR="009D4138">
        <w:t xml:space="preserve"> </w:t>
      </w:r>
      <w:r w:rsidRPr="00CC3250">
        <w:rPr>
          <w:i/>
        </w:rPr>
        <w:t>стандартные центровые отверстия</w:t>
      </w:r>
      <w:r w:rsidR="009D4138">
        <w:rPr>
          <w:i/>
        </w:rPr>
        <w:t>,</w:t>
      </w:r>
      <w:r w:rsidR="00996806">
        <w:rPr>
          <w:b/>
        </w:rPr>
        <w:t xml:space="preserve"> </w:t>
      </w:r>
      <w:r w:rsidR="00316F3B">
        <w:t xml:space="preserve">представленные в </w:t>
      </w:r>
      <w:r w:rsidRPr="00CF27E2">
        <w:t>ГОСТ 14034-74</w:t>
      </w:r>
      <w:r w:rsidR="00316F3B">
        <w:t>.</w:t>
      </w:r>
      <w:r w:rsidR="00561BA1">
        <w:t xml:space="preserve"> </w:t>
      </w:r>
      <w:r w:rsidR="00316F3B">
        <w:t>К</w:t>
      </w:r>
      <w:r w:rsidR="00561BA1">
        <w:t xml:space="preserve">онструкция и размеры центровых отверстий </w:t>
      </w:r>
      <w:r w:rsidR="00316F3B">
        <w:t>формы «А»</w:t>
      </w:r>
      <w:r w:rsidR="00F86CEE">
        <w:t>,</w:t>
      </w:r>
      <w:r w:rsidR="00316F3B">
        <w:t xml:space="preserve"> «В»</w:t>
      </w:r>
      <w:r w:rsidR="00F86CEE">
        <w:t>,</w:t>
      </w:r>
      <w:r w:rsidR="00316F3B">
        <w:t xml:space="preserve"> «</w:t>
      </w:r>
      <w:r w:rsidR="00316F3B">
        <w:rPr>
          <w:lang w:val="en-US"/>
        </w:rPr>
        <w:t>R</w:t>
      </w:r>
      <w:r w:rsidR="00316F3B">
        <w:t xml:space="preserve">» </w:t>
      </w:r>
      <w:r w:rsidR="00561BA1">
        <w:t xml:space="preserve">показаны на рисунке </w:t>
      </w:r>
      <w:r w:rsidR="009101AE">
        <w:t>1.</w:t>
      </w:r>
      <w:r w:rsidR="004A7283">
        <w:t>1</w:t>
      </w:r>
      <w:r w:rsidR="00CA333E">
        <w:t>1</w:t>
      </w:r>
      <w:r w:rsidRPr="00CF27E2">
        <w:t>.</w:t>
      </w:r>
      <w:r>
        <w:t xml:space="preserve"> </w:t>
      </w:r>
    </w:p>
    <w:p w:rsidR="00F04FEA" w:rsidRDefault="00196728" w:rsidP="00E8244B">
      <w:pPr>
        <w:pStyle w:val="14"/>
      </w:pPr>
      <w:r>
        <w:lastRenderedPageBreak/>
        <w:drawing>
          <wp:inline distT="0" distB="0" distL="0" distR="0">
            <wp:extent cx="4476762" cy="3250818"/>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9110" cy="3252523"/>
                    </a:xfrm>
                    <a:prstGeom prst="rect">
                      <a:avLst/>
                    </a:prstGeom>
                    <a:noFill/>
                    <a:ln>
                      <a:noFill/>
                    </a:ln>
                  </pic:spPr>
                </pic:pic>
              </a:graphicData>
            </a:graphic>
          </wp:inline>
        </w:drawing>
      </w:r>
    </w:p>
    <w:p w:rsidR="00561BA1" w:rsidRDefault="00561BA1" w:rsidP="00E8244B">
      <w:pPr>
        <w:pStyle w:val="14"/>
      </w:pPr>
      <w:r w:rsidRPr="00CE326B">
        <w:t>Рис</w:t>
      </w:r>
      <w:r w:rsidR="009D4138">
        <w:t>унок</w:t>
      </w:r>
      <w:r w:rsidRPr="00CE326B">
        <w:t xml:space="preserve"> </w:t>
      </w:r>
      <w:r w:rsidR="009101AE">
        <w:t>1.</w:t>
      </w:r>
      <w:r w:rsidRPr="00CE326B">
        <w:t>11 – Формы и размеры центровых отверстий</w:t>
      </w:r>
    </w:p>
    <w:p w:rsidR="009D4138" w:rsidRPr="00CE326B" w:rsidRDefault="009D4138" w:rsidP="00E8244B">
      <w:pPr>
        <w:pStyle w:val="14"/>
      </w:pPr>
    </w:p>
    <w:p w:rsidR="00551AF1" w:rsidRDefault="00D53FCF" w:rsidP="00E00DDB">
      <w:pPr>
        <w:widowControl w:val="0"/>
        <w:spacing w:after="0" w:line="360" w:lineRule="auto"/>
        <w:ind w:firstLine="510"/>
        <w:jc w:val="both"/>
      </w:pPr>
      <w:r>
        <w:t xml:space="preserve">Диаметры </w:t>
      </w:r>
      <w:r w:rsidR="00561BA1" w:rsidRPr="00561BA1">
        <w:rPr>
          <w:lang w:val="en-US"/>
        </w:rPr>
        <w:t>d</w:t>
      </w:r>
      <w:r w:rsidR="00561BA1" w:rsidRPr="00561BA1">
        <w:t xml:space="preserve"> </w:t>
      </w:r>
      <w:r w:rsidRPr="00561BA1">
        <w:t>центровых</w:t>
      </w:r>
      <w:r>
        <w:t xml:space="preserve"> отверстий </w:t>
      </w:r>
      <w:r w:rsidR="00043456">
        <w:t xml:space="preserve">любой формы </w:t>
      </w:r>
      <w:r>
        <w:t xml:space="preserve">выбирают в зависимости от массы обрабатываемой детали по таблице </w:t>
      </w:r>
      <w:r w:rsidR="009101AE">
        <w:t>1.</w:t>
      </w:r>
      <w:r w:rsidR="00464F61">
        <w:t>10</w:t>
      </w:r>
      <w:r>
        <w:t>:</w:t>
      </w:r>
      <w:r w:rsidR="00F46AB2" w:rsidRPr="007173F7">
        <w:t xml:space="preserve"> </w:t>
      </w:r>
    </w:p>
    <w:p w:rsidR="00D53FCF" w:rsidRPr="00551AF1" w:rsidRDefault="00D53FCF" w:rsidP="00E00DDB">
      <w:pPr>
        <w:widowControl w:val="0"/>
        <w:spacing w:after="0" w:line="360" w:lineRule="auto"/>
        <w:ind w:firstLine="510"/>
        <w:jc w:val="both"/>
        <w:rPr>
          <w:sz w:val="22"/>
          <w:szCs w:val="22"/>
        </w:rPr>
      </w:pPr>
      <w:r w:rsidRPr="00551AF1">
        <w:rPr>
          <w:sz w:val="22"/>
          <w:szCs w:val="22"/>
        </w:rPr>
        <w:t xml:space="preserve">Таблица </w:t>
      </w:r>
      <w:r w:rsidR="009101AE" w:rsidRPr="00551AF1">
        <w:rPr>
          <w:sz w:val="22"/>
          <w:szCs w:val="22"/>
        </w:rPr>
        <w:t>1.</w:t>
      </w:r>
      <w:r w:rsidR="00464F61">
        <w:rPr>
          <w:sz w:val="22"/>
          <w:szCs w:val="22"/>
        </w:rPr>
        <w:t>10</w:t>
      </w:r>
      <w:r w:rsidR="00551AF1" w:rsidRPr="00551AF1">
        <w:rPr>
          <w:sz w:val="22"/>
          <w:szCs w:val="22"/>
        </w:rPr>
        <w:t xml:space="preserve"> </w:t>
      </w:r>
      <w:r w:rsidR="00C71AA6" w:rsidRPr="00551AF1">
        <w:rPr>
          <w:sz w:val="22"/>
          <w:szCs w:val="22"/>
        </w:rPr>
        <w:t>Стандартные центровые отверстия</w:t>
      </w:r>
    </w:p>
    <w:tbl>
      <w:tblPr>
        <w:tblStyle w:val="af5"/>
        <w:tblW w:w="0" w:type="auto"/>
        <w:tblLook w:val="04A0"/>
      </w:tblPr>
      <w:tblGrid>
        <w:gridCol w:w="1629"/>
        <w:gridCol w:w="786"/>
        <w:gridCol w:w="851"/>
        <w:gridCol w:w="826"/>
        <w:gridCol w:w="851"/>
        <w:gridCol w:w="850"/>
        <w:gridCol w:w="944"/>
        <w:gridCol w:w="992"/>
        <w:gridCol w:w="1134"/>
      </w:tblGrid>
      <w:tr w:rsidR="00F817BE" w:rsidRPr="00034175" w:rsidTr="009D5ADD">
        <w:trPr>
          <w:trHeight w:val="680"/>
        </w:trPr>
        <w:tc>
          <w:tcPr>
            <w:tcW w:w="1629" w:type="dxa"/>
          </w:tcPr>
          <w:p w:rsidR="00043456" w:rsidRPr="00034175" w:rsidRDefault="00043456" w:rsidP="00E00DDB">
            <w:pPr>
              <w:widowControl w:val="0"/>
              <w:jc w:val="center"/>
            </w:pPr>
            <w:r w:rsidRPr="00034175">
              <w:t>Масса</w:t>
            </w:r>
            <w:r w:rsidR="00074AEC" w:rsidRPr="00CF2138">
              <w:t xml:space="preserve"> </w:t>
            </w:r>
            <w:r w:rsidR="00074AEC">
              <w:t>заготовки</w:t>
            </w:r>
            <w:proofErr w:type="gramStart"/>
            <w:r w:rsidR="00074AEC">
              <w:t xml:space="preserve"> </w:t>
            </w:r>
            <w:r w:rsidRPr="00034175">
              <w:t>,</w:t>
            </w:r>
            <w:proofErr w:type="gramEnd"/>
            <w:r w:rsidRPr="00034175">
              <w:t xml:space="preserve"> кг, не более</w:t>
            </w:r>
          </w:p>
        </w:tc>
        <w:tc>
          <w:tcPr>
            <w:tcW w:w="786" w:type="dxa"/>
            <w:vAlign w:val="center"/>
          </w:tcPr>
          <w:p w:rsidR="00043456" w:rsidRPr="00034175" w:rsidRDefault="00043456" w:rsidP="00E00DDB">
            <w:pPr>
              <w:widowControl w:val="0"/>
              <w:jc w:val="center"/>
              <w:rPr>
                <w:lang w:val="en-US"/>
              </w:rPr>
            </w:pPr>
            <w:r w:rsidRPr="00034175">
              <w:rPr>
                <w:lang w:val="en-US"/>
              </w:rPr>
              <w:t>50</w:t>
            </w:r>
          </w:p>
        </w:tc>
        <w:tc>
          <w:tcPr>
            <w:tcW w:w="851" w:type="dxa"/>
            <w:vAlign w:val="center"/>
          </w:tcPr>
          <w:p w:rsidR="00043456" w:rsidRPr="00034175" w:rsidRDefault="00043456" w:rsidP="00E00DDB">
            <w:pPr>
              <w:widowControl w:val="0"/>
              <w:jc w:val="center"/>
              <w:rPr>
                <w:lang w:val="en-US"/>
              </w:rPr>
            </w:pPr>
            <w:r w:rsidRPr="00034175">
              <w:rPr>
                <w:lang w:val="en-US"/>
              </w:rPr>
              <w:t>80</w:t>
            </w:r>
          </w:p>
        </w:tc>
        <w:tc>
          <w:tcPr>
            <w:tcW w:w="826" w:type="dxa"/>
            <w:vAlign w:val="center"/>
          </w:tcPr>
          <w:p w:rsidR="00043456" w:rsidRPr="00034175" w:rsidRDefault="00043456" w:rsidP="00E00DDB">
            <w:pPr>
              <w:widowControl w:val="0"/>
              <w:jc w:val="center"/>
              <w:rPr>
                <w:lang w:val="en-US"/>
              </w:rPr>
            </w:pPr>
            <w:r w:rsidRPr="00034175">
              <w:rPr>
                <w:lang w:val="en-US"/>
              </w:rPr>
              <w:t>90</w:t>
            </w:r>
          </w:p>
        </w:tc>
        <w:tc>
          <w:tcPr>
            <w:tcW w:w="851" w:type="dxa"/>
            <w:vAlign w:val="center"/>
          </w:tcPr>
          <w:p w:rsidR="00043456" w:rsidRPr="00034175" w:rsidRDefault="00043456" w:rsidP="00E00DDB">
            <w:pPr>
              <w:widowControl w:val="0"/>
              <w:jc w:val="center"/>
              <w:rPr>
                <w:lang w:val="en-US"/>
              </w:rPr>
            </w:pPr>
            <w:r w:rsidRPr="00034175">
              <w:rPr>
                <w:lang w:val="en-US"/>
              </w:rPr>
              <w:t>100</w:t>
            </w:r>
          </w:p>
        </w:tc>
        <w:tc>
          <w:tcPr>
            <w:tcW w:w="850" w:type="dxa"/>
            <w:vAlign w:val="center"/>
          </w:tcPr>
          <w:p w:rsidR="00043456" w:rsidRPr="00034175" w:rsidRDefault="00043456" w:rsidP="00E00DDB">
            <w:pPr>
              <w:widowControl w:val="0"/>
              <w:jc w:val="center"/>
              <w:rPr>
                <w:lang w:val="en-US"/>
              </w:rPr>
            </w:pPr>
            <w:r w:rsidRPr="00034175">
              <w:rPr>
                <w:lang w:val="en-US"/>
              </w:rPr>
              <w:t>200</w:t>
            </w:r>
          </w:p>
        </w:tc>
        <w:tc>
          <w:tcPr>
            <w:tcW w:w="944" w:type="dxa"/>
            <w:vAlign w:val="center"/>
          </w:tcPr>
          <w:p w:rsidR="00043456" w:rsidRPr="00034175" w:rsidRDefault="00043456" w:rsidP="00E00DDB">
            <w:pPr>
              <w:widowControl w:val="0"/>
              <w:jc w:val="center"/>
              <w:rPr>
                <w:lang w:val="en-US"/>
              </w:rPr>
            </w:pPr>
            <w:r w:rsidRPr="00034175">
              <w:rPr>
                <w:lang w:val="en-US"/>
              </w:rPr>
              <w:t>360</w:t>
            </w:r>
          </w:p>
        </w:tc>
        <w:tc>
          <w:tcPr>
            <w:tcW w:w="992" w:type="dxa"/>
            <w:vAlign w:val="center"/>
          </w:tcPr>
          <w:p w:rsidR="00043456" w:rsidRPr="00034175" w:rsidRDefault="00043456" w:rsidP="00E00DDB">
            <w:pPr>
              <w:widowControl w:val="0"/>
              <w:jc w:val="center"/>
              <w:rPr>
                <w:lang w:val="en-US"/>
              </w:rPr>
            </w:pPr>
            <w:r w:rsidRPr="00034175">
              <w:rPr>
                <w:lang w:val="en-US"/>
              </w:rPr>
              <w:t>500</w:t>
            </w:r>
          </w:p>
        </w:tc>
        <w:tc>
          <w:tcPr>
            <w:tcW w:w="1134" w:type="dxa"/>
            <w:vAlign w:val="center"/>
          </w:tcPr>
          <w:p w:rsidR="00043456" w:rsidRPr="00034175" w:rsidRDefault="00043456" w:rsidP="00E00DDB">
            <w:pPr>
              <w:widowControl w:val="0"/>
              <w:jc w:val="center"/>
              <w:rPr>
                <w:lang w:val="en-US"/>
              </w:rPr>
            </w:pPr>
            <w:r w:rsidRPr="00034175">
              <w:rPr>
                <w:lang w:val="en-US"/>
              </w:rPr>
              <w:t>800</w:t>
            </w:r>
          </w:p>
        </w:tc>
      </w:tr>
      <w:tr w:rsidR="00F817BE" w:rsidRPr="00034175" w:rsidTr="009D5ADD">
        <w:trPr>
          <w:trHeight w:val="680"/>
        </w:trPr>
        <w:tc>
          <w:tcPr>
            <w:tcW w:w="1629" w:type="dxa"/>
            <w:vAlign w:val="center"/>
          </w:tcPr>
          <w:p w:rsidR="00043456" w:rsidRPr="00034175" w:rsidRDefault="00043456" w:rsidP="009D5ADD">
            <w:pPr>
              <w:widowControl w:val="0"/>
              <w:jc w:val="center"/>
              <w:rPr>
                <w:i/>
                <w:lang w:val="en-US"/>
              </w:rPr>
            </w:pPr>
            <w:r w:rsidRPr="00034175">
              <w:rPr>
                <w:lang w:val="en-US"/>
              </w:rPr>
              <w:t xml:space="preserve">d </w:t>
            </w:r>
            <w:r w:rsidRPr="00034175">
              <w:t>мм</w:t>
            </w:r>
          </w:p>
        </w:tc>
        <w:tc>
          <w:tcPr>
            <w:tcW w:w="786" w:type="dxa"/>
            <w:vAlign w:val="center"/>
          </w:tcPr>
          <w:p w:rsidR="00043456" w:rsidRPr="00034175" w:rsidRDefault="00043456" w:rsidP="009D5ADD">
            <w:pPr>
              <w:widowControl w:val="0"/>
              <w:jc w:val="center"/>
            </w:pPr>
            <w:r w:rsidRPr="00034175">
              <w:rPr>
                <w:lang w:val="en-US"/>
              </w:rPr>
              <w:t>2</w:t>
            </w:r>
            <w:r w:rsidRPr="00034175">
              <w:t>,0</w:t>
            </w:r>
          </w:p>
        </w:tc>
        <w:tc>
          <w:tcPr>
            <w:tcW w:w="851" w:type="dxa"/>
            <w:vAlign w:val="center"/>
          </w:tcPr>
          <w:p w:rsidR="00043456" w:rsidRPr="00034175" w:rsidRDefault="00043456" w:rsidP="009D5ADD">
            <w:pPr>
              <w:widowControl w:val="0"/>
              <w:jc w:val="center"/>
            </w:pPr>
            <w:r w:rsidRPr="00034175">
              <w:t>2,5</w:t>
            </w:r>
          </w:p>
        </w:tc>
        <w:tc>
          <w:tcPr>
            <w:tcW w:w="826" w:type="dxa"/>
            <w:vAlign w:val="center"/>
          </w:tcPr>
          <w:p w:rsidR="00043456" w:rsidRPr="00034175" w:rsidRDefault="00043456" w:rsidP="009D5ADD">
            <w:pPr>
              <w:widowControl w:val="0"/>
              <w:jc w:val="center"/>
            </w:pPr>
            <w:r w:rsidRPr="00034175">
              <w:t>3,15</w:t>
            </w:r>
          </w:p>
        </w:tc>
        <w:tc>
          <w:tcPr>
            <w:tcW w:w="851" w:type="dxa"/>
            <w:vAlign w:val="center"/>
          </w:tcPr>
          <w:p w:rsidR="00043456" w:rsidRPr="00034175" w:rsidRDefault="00043456" w:rsidP="009D5ADD">
            <w:pPr>
              <w:widowControl w:val="0"/>
              <w:jc w:val="center"/>
            </w:pPr>
            <w:r w:rsidRPr="00034175">
              <w:t>4,0</w:t>
            </w:r>
          </w:p>
        </w:tc>
        <w:tc>
          <w:tcPr>
            <w:tcW w:w="850" w:type="dxa"/>
            <w:vAlign w:val="center"/>
          </w:tcPr>
          <w:p w:rsidR="00043456" w:rsidRPr="00034175" w:rsidRDefault="00043456" w:rsidP="009D5ADD">
            <w:pPr>
              <w:widowControl w:val="0"/>
              <w:jc w:val="center"/>
            </w:pPr>
            <w:r w:rsidRPr="00034175">
              <w:t>5,0</w:t>
            </w:r>
          </w:p>
        </w:tc>
        <w:tc>
          <w:tcPr>
            <w:tcW w:w="944" w:type="dxa"/>
            <w:vAlign w:val="center"/>
          </w:tcPr>
          <w:p w:rsidR="00043456" w:rsidRPr="00034175" w:rsidRDefault="00043456" w:rsidP="009D5ADD">
            <w:pPr>
              <w:widowControl w:val="0"/>
              <w:jc w:val="center"/>
            </w:pPr>
            <w:r w:rsidRPr="00034175">
              <w:t>6,3</w:t>
            </w:r>
          </w:p>
        </w:tc>
        <w:tc>
          <w:tcPr>
            <w:tcW w:w="992" w:type="dxa"/>
            <w:vAlign w:val="center"/>
          </w:tcPr>
          <w:p w:rsidR="00043456" w:rsidRPr="00034175" w:rsidRDefault="00043456" w:rsidP="009D5ADD">
            <w:pPr>
              <w:widowControl w:val="0"/>
              <w:jc w:val="center"/>
            </w:pPr>
            <w:r w:rsidRPr="00034175">
              <w:t>8,0</w:t>
            </w:r>
          </w:p>
        </w:tc>
        <w:tc>
          <w:tcPr>
            <w:tcW w:w="1134" w:type="dxa"/>
            <w:vAlign w:val="center"/>
          </w:tcPr>
          <w:p w:rsidR="00043456" w:rsidRPr="00034175" w:rsidRDefault="00043456" w:rsidP="009D5ADD">
            <w:pPr>
              <w:widowControl w:val="0"/>
              <w:jc w:val="center"/>
            </w:pPr>
            <w:r w:rsidRPr="00034175">
              <w:t>10,0</w:t>
            </w:r>
          </w:p>
        </w:tc>
      </w:tr>
    </w:tbl>
    <w:p w:rsidR="00D53FCF" w:rsidRDefault="00D53FCF" w:rsidP="00E00DDB">
      <w:pPr>
        <w:pStyle w:val="a3"/>
        <w:widowControl w:val="0"/>
        <w:tabs>
          <w:tab w:val="clear" w:pos="4677"/>
          <w:tab w:val="clear" w:pos="9355"/>
        </w:tabs>
        <w:spacing w:after="0" w:line="360" w:lineRule="auto"/>
      </w:pPr>
    </w:p>
    <w:p w:rsidR="00505A08" w:rsidRPr="009D5ADD" w:rsidRDefault="00505A08" w:rsidP="00E00DDB">
      <w:pPr>
        <w:widowControl w:val="0"/>
        <w:spacing w:after="0" w:line="360" w:lineRule="auto"/>
        <w:rPr>
          <w:b/>
        </w:rPr>
      </w:pPr>
    </w:p>
    <w:p w:rsidR="005D5EB2" w:rsidRPr="009D5ADD" w:rsidRDefault="005D5EB2" w:rsidP="009D5ADD">
      <w:pPr>
        <w:pStyle w:val="112"/>
        <w:rPr>
          <w:u w:val="single"/>
        </w:rPr>
      </w:pPr>
      <w:r w:rsidRPr="006432B1">
        <w:rPr>
          <w:i/>
          <w:u w:val="single"/>
        </w:rPr>
        <w:t>Вопросы</w:t>
      </w:r>
      <w:r w:rsidRPr="009D5ADD">
        <w:rPr>
          <w:u w:val="single"/>
        </w:rPr>
        <w:t>:</w:t>
      </w:r>
    </w:p>
    <w:p w:rsidR="005D5EB2" w:rsidRPr="009D5ADD" w:rsidRDefault="005D5EB2" w:rsidP="009E0474">
      <w:pPr>
        <w:pStyle w:val="112"/>
        <w:numPr>
          <w:ilvl w:val="0"/>
          <w:numId w:val="75"/>
        </w:numPr>
        <w:rPr>
          <w:i/>
        </w:rPr>
      </w:pPr>
      <w:r w:rsidRPr="009D5ADD">
        <w:rPr>
          <w:i/>
        </w:rPr>
        <w:t>Что такое комплексная стандартизация СП?</w:t>
      </w:r>
    </w:p>
    <w:p w:rsidR="005D5EB2" w:rsidRPr="009D5ADD" w:rsidRDefault="005D5EB2" w:rsidP="009E0474">
      <w:pPr>
        <w:pStyle w:val="112"/>
        <w:numPr>
          <w:ilvl w:val="0"/>
          <w:numId w:val="75"/>
        </w:numPr>
        <w:rPr>
          <w:i/>
        </w:rPr>
      </w:pPr>
      <w:r w:rsidRPr="009D5ADD">
        <w:rPr>
          <w:i/>
        </w:rPr>
        <w:t>Что приведено к единообразию в процессе унификации СП?</w:t>
      </w:r>
    </w:p>
    <w:p w:rsidR="005D5EB2" w:rsidRPr="009D5ADD" w:rsidRDefault="005D5EB2" w:rsidP="009E0474">
      <w:pPr>
        <w:pStyle w:val="112"/>
        <w:numPr>
          <w:ilvl w:val="0"/>
          <w:numId w:val="75"/>
        </w:numPr>
        <w:rPr>
          <w:i/>
        </w:rPr>
      </w:pPr>
      <w:r w:rsidRPr="009D5ADD">
        <w:rPr>
          <w:i/>
        </w:rPr>
        <w:t>Какими способами решается задача сокращения номенклатуры объектов производства?</w:t>
      </w:r>
    </w:p>
    <w:p w:rsidR="00F141A4" w:rsidRPr="009D5ADD" w:rsidRDefault="00F141A4" w:rsidP="009E0474">
      <w:pPr>
        <w:pStyle w:val="112"/>
        <w:numPr>
          <w:ilvl w:val="0"/>
          <w:numId w:val="75"/>
        </w:numPr>
        <w:rPr>
          <w:i/>
        </w:rPr>
      </w:pPr>
      <w:r w:rsidRPr="009D5ADD">
        <w:rPr>
          <w:i/>
        </w:rPr>
        <w:t>Чем обеспечивается технологическая готовность производства?</w:t>
      </w:r>
    </w:p>
    <w:p w:rsidR="00F141A4" w:rsidRPr="009D5ADD" w:rsidRDefault="00F141A4" w:rsidP="009E0474">
      <w:pPr>
        <w:pStyle w:val="112"/>
        <w:numPr>
          <w:ilvl w:val="0"/>
          <w:numId w:val="75"/>
        </w:numPr>
        <w:rPr>
          <w:i/>
        </w:rPr>
      </w:pPr>
      <w:r w:rsidRPr="009D5ADD">
        <w:rPr>
          <w:i/>
        </w:rPr>
        <w:t>Что лежит в основе функциональной взаимозаменяемости СП?</w:t>
      </w:r>
    </w:p>
    <w:p w:rsidR="005D5EB2" w:rsidRPr="009D5ADD" w:rsidRDefault="005D5EB2" w:rsidP="009E0474">
      <w:pPr>
        <w:pStyle w:val="112"/>
        <w:numPr>
          <w:ilvl w:val="0"/>
          <w:numId w:val="75"/>
        </w:numPr>
        <w:rPr>
          <w:i/>
        </w:rPr>
      </w:pPr>
      <w:r w:rsidRPr="009D5ADD">
        <w:rPr>
          <w:i/>
        </w:rPr>
        <w:t>Сколько установлено серий СП и чем они отличаются?</w:t>
      </w:r>
    </w:p>
    <w:p w:rsidR="00464F61" w:rsidRPr="009D5ADD" w:rsidRDefault="00F141A4" w:rsidP="009E0474">
      <w:pPr>
        <w:pStyle w:val="112"/>
        <w:numPr>
          <w:ilvl w:val="0"/>
          <w:numId w:val="75"/>
        </w:numPr>
        <w:rPr>
          <w:i/>
        </w:rPr>
      </w:pPr>
      <w:r w:rsidRPr="009D5ADD">
        <w:rPr>
          <w:i/>
        </w:rPr>
        <w:t>Как осуществляется вз</w:t>
      </w:r>
      <w:r w:rsidR="003363C1">
        <w:rPr>
          <w:i/>
        </w:rPr>
        <w:t>аимозаменяемость между сериями</w:t>
      </w:r>
      <w:r w:rsidR="00464F61" w:rsidRPr="009D5ADD">
        <w:rPr>
          <w:i/>
        </w:rPr>
        <w:t>?</w:t>
      </w:r>
    </w:p>
    <w:p w:rsidR="00F141A4" w:rsidRPr="009D5ADD" w:rsidRDefault="00464F61" w:rsidP="009E0474">
      <w:pPr>
        <w:pStyle w:val="112"/>
        <w:numPr>
          <w:ilvl w:val="0"/>
          <w:numId w:val="75"/>
        </w:numPr>
        <w:rPr>
          <w:i/>
        </w:rPr>
      </w:pPr>
      <w:r w:rsidRPr="009D5ADD">
        <w:rPr>
          <w:i/>
        </w:rPr>
        <w:t>Чему должны соответствовать исполнительные размеры С</w:t>
      </w:r>
      <w:r w:rsidR="00F141A4" w:rsidRPr="009D5ADD">
        <w:rPr>
          <w:i/>
        </w:rPr>
        <w:t>П</w:t>
      </w:r>
      <w:r w:rsidRPr="009D5ADD">
        <w:rPr>
          <w:i/>
        </w:rPr>
        <w:t>, на основании какого документа</w:t>
      </w:r>
      <w:r w:rsidR="00F141A4" w:rsidRPr="009D5ADD">
        <w:rPr>
          <w:i/>
        </w:rPr>
        <w:t>?</w:t>
      </w:r>
    </w:p>
    <w:p w:rsidR="00F141A4" w:rsidRPr="009D5ADD" w:rsidRDefault="00464F61" w:rsidP="009E0474">
      <w:pPr>
        <w:pStyle w:val="112"/>
        <w:numPr>
          <w:ilvl w:val="0"/>
          <w:numId w:val="75"/>
        </w:numPr>
        <w:rPr>
          <w:i/>
        </w:rPr>
      </w:pPr>
      <w:r w:rsidRPr="009D5ADD">
        <w:rPr>
          <w:i/>
        </w:rPr>
        <w:lastRenderedPageBreak/>
        <w:t>Как устанавливаются габаритные размеры СП?</w:t>
      </w:r>
    </w:p>
    <w:p w:rsidR="00464F61" w:rsidRPr="009D5ADD" w:rsidRDefault="00464F61" w:rsidP="009E0474">
      <w:pPr>
        <w:pStyle w:val="112"/>
        <w:numPr>
          <w:ilvl w:val="0"/>
          <w:numId w:val="75"/>
        </w:numPr>
        <w:rPr>
          <w:i/>
        </w:rPr>
      </w:pPr>
      <w:r w:rsidRPr="009D5ADD">
        <w:rPr>
          <w:i/>
        </w:rPr>
        <w:t>С помощью чего осуществляется установка и закрепление приспособления на стол станка?</w:t>
      </w:r>
    </w:p>
    <w:p w:rsidR="00464F61" w:rsidRPr="009D5ADD" w:rsidRDefault="00464F61" w:rsidP="009E0474">
      <w:pPr>
        <w:pStyle w:val="112"/>
        <w:numPr>
          <w:ilvl w:val="0"/>
          <w:numId w:val="75"/>
        </w:numPr>
        <w:rPr>
          <w:i/>
        </w:rPr>
      </w:pPr>
      <w:r w:rsidRPr="009D5ADD">
        <w:rPr>
          <w:i/>
        </w:rPr>
        <w:t>Каковы способы фиксации элементов приспособлений?</w:t>
      </w:r>
    </w:p>
    <w:p w:rsidR="00464F61" w:rsidRPr="009D5ADD" w:rsidRDefault="00464F61" w:rsidP="009E0474">
      <w:pPr>
        <w:pStyle w:val="112"/>
        <w:numPr>
          <w:ilvl w:val="0"/>
          <w:numId w:val="75"/>
        </w:numPr>
        <w:rPr>
          <w:i/>
        </w:rPr>
      </w:pPr>
      <w:r w:rsidRPr="009D5ADD">
        <w:rPr>
          <w:i/>
        </w:rPr>
        <w:t>Чем определяются размеры конструктивных элементов  деталей СП?</w:t>
      </w:r>
    </w:p>
    <w:p w:rsidR="005D5EB2" w:rsidRPr="009D5ADD" w:rsidRDefault="005D5EB2" w:rsidP="009E0474">
      <w:pPr>
        <w:pStyle w:val="112"/>
        <w:numPr>
          <w:ilvl w:val="0"/>
          <w:numId w:val="75"/>
        </w:numPr>
        <w:rPr>
          <w:i/>
        </w:rPr>
      </w:pPr>
      <w:r w:rsidRPr="009D5ADD">
        <w:rPr>
          <w:i/>
        </w:rPr>
        <w:t>Что относится к унифицированным конструктивным элементам СП?</w:t>
      </w:r>
    </w:p>
    <w:p w:rsidR="00464F61" w:rsidRPr="009D5ADD" w:rsidRDefault="00464F61" w:rsidP="009E0474">
      <w:pPr>
        <w:pStyle w:val="112"/>
        <w:numPr>
          <w:ilvl w:val="0"/>
          <w:numId w:val="75"/>
        </w:numPr>
        <w:rPr>
          <w:i/>
        </w:rPr>
      </w:pPr>
      <w:r w:rsidRPr="009D5ADD">
        <w:rPr>
          <w:i/>
        </w:rPr>
        <w:t>Каково назначение и применение инструментальных конусов?</w:t>
      </w:r>
    </w:p>
    <w:p w:rsidR="005D5EB2" w:rsidRPr="005D5EB2" w:rsidRDefault="005D5EB2" w:rsidP="00464F61">
      <w:pPr>
        <w:spacing w:after="0" w:line="360" w:lineRule="auto"/>
        <w:ind w:firstLine="510"/>
        <w:rPr>
          <w:b/>
        </w:rPr>
      </w:pPr>
    </w:p>
    <w:p w:rsidR="005D5EB2" w:rsidRDefault="005D5EB2" w:rsidP="001066C3">
      <w:pPr>
        <w:widowControl w:val="0"/>
        <w:spacing w:line="360" w:lineRule="auto"/>
      </w:pPr>
    </w:p>
    <w:p w:rsidR="00D53FCF" w:rsidRDefault="00D53FCF" w:rsidP="0005199F">
      <w:pPr>
        <w:pStyle w:val="1"/>
      </w:pPr>
      <w:r>
        <w:br w:type="page"/>
      </w:r>
      <w:bookmarkStart w:id="28" w:name="_Toc456868154"/>
      <w:bookmarkStart w:id="29" w:name="_Toc383556491"/>
      <w:r w:rsidRPr="00171E96">
        <w:lastRenderedPageBreak/>
        <w:t>Глава 2  - О</w:t>
      </w:r>
      <w:r w:rsidR="00E10218">
        <w:t>сновные</w:t>
      </w:r>
      <w:r w:rsidRPr="00171E96">
        <w:t xml:space="preserve"> ПОНЯТИЯ О СОСТАВЕ И ПРИМЕНЕНИИ СПЕЦИАЛЬНОЙ ТЕХНОЛОГИЧЕСКОЙ ОСНАСТКИ</w:t>
      </w:r>
      <w:bookmarkEnd w:id="28"/>
    </w:p>
    <w:p w:rsidR="00464F61" w:rsidRDefault="002E493C" w:rsidP="006432B1">
      <w:pPr>
        <w:pStyle w:val="20"/>
      </w:pPr>
      <w:bookmarkStart w:id="30" w:name="_Toc456868155"/>
      <w:bookmarkEnd w:id="29"/>
      <w:r w:rsidRPr="002E493C">
        <w:t xml:space="preserve">2.1 </w:t>
      </w:r>
      <w:r w:rsidR="00D53FCF" w:rsidRPr="002E493C">
        <w:t>Основные элементы приспособлений</w:t>
      </w:r>
      <w:r w:rsidR="005C3C3E" w:rsidRPr="002E493C">
        <w:t xml:space="preserve"> и их функциональное назначение</w:t>
      </w:r>
      <w:bookmarkEnd w:id="30"/>
    </w:p>
    <w:p w:rsidR="002E493C" w:rsidRDefault="002E493C" w:rsidP="005C3C3E">
      <w:pPr>
        <w:spacing w:after="0" w:line="360" w:lineRule="auto"/>
        <w:ind w:firstLine="510"/>
      </w:pPr>
    </w:p>
    <w:p w:rsidR="005104CD" w:rsidRPr="00464F61" w:rsidRDefault="005104CD" w:rsidP="005C3C3E">
      <w:pPr>
        <w:spacing w:after="0" w:line="360" w:lineRule="auto"/>
        <w:ind w:firstLine="510"/>
      </w:pPr>
    </w:p>
    <w:p w:rsidR="00D53FCF" w:rsidRPr="007879D3" w:rsidRDefault="00D53FCF" w:rsidP="005C3C3E">
      <w:pPr>
        <w:widowControl w:val="0"/>
        <w:spacing w:after="0" w:line="360" w:lineRule="auto"/>
        <w:ind w:firstLine="510"/>
        <w:jc w:val="both"/>
      </w:pPr>
      <w:r w:rsidRPr="007879D3">
        <w:t xml:space="preserve">Конструкции </w:t>
      </w:r>
      <w:r>
        <w:t xml:space="preserve">универсальных, специализированных и специальных </w:t>
      </w:r>
      <w:r w:rsidRPr="007879D3">
        <w:t xml:space="preserve">станочных приспособлений основываются на использовании типовых </w:t>
      </w:r>
      <w:r w:rsidR="004B4F66">
        <w:t xml:space="preserve">по функциональному назначению </w:t>
      </w:r>
      <w:r w:rsidRPr="007879D3">
        <w:t xml:space="preserve">элементов, </w:t>
      </w:r>
      <w:r w:rsidR="004B4F66">
        <w:t>выделенных в</w:t>
      </w:r>
      <w:r w:rsidRPr="007879D3">
        <w:t xml:space="preserve"> </w:t>
      </w:r>
      <w:r w:rsidR="004B4F66">
        <w:t xml:space="preserve">следующие </w:t>
      </w:r>
      <w:r w:rsidR="005A2D01">
        <w:t>группы.</w:t>
      </w:r>
    </w:p>
    <w:p w:rsidR="00D53FCF" w:rsidRDefault="005A2D01" w:rsidP="005C3C3E">
      <w:pPr>
        <w:widowControl w:val="0"/>
        <w:tabs>
          <w:tab w:val="num" w:pos="0"/>
        </w:tabs>
        <w:spacing w:after="0" w:line="360" w:lineRule="auto"/>
        <w:ind w:firstLine="510"/>
        <w:jc w:val="both"/>
      </w:pPr>
      <w:r w:rsidRPr="00074AEC">
        <w:rPr>
          <w:i/>
        </w:rPr>
        <w:t>К первой</w:t>
      </w:r>
      <w:r w:rsidRPr="005A2D01">
        <w:t xml:space="preserve"> группе относятся у</w:t>
      </w:r>
      <w:r w:rsidR="00D53FCF" w:rsidRPr="005A2D01">
        <w:t>становочные элементы,</w:t>
      </w:r>
      <w:r w:rsidR="00743CBD">
        <w:t xml:space="preserve"> которые </w:t>
      </w:r>
      <w:r w:rsidR="00D53FCF" w:rsidRPr="007879D3">
        <w:t xml:space="preserve"> определяю</w:t>
      </w:r>
      <w:r w:rsidR="00743CBD">
        <w:t>т</w:t>
      </w:r>
      <w:r w:rsidR="00D53FCF" w:rsidRPr="007879D3">
        <w:t xml:space="preserve"> по</w:t>
      </w:r>
      <w:r w:rsidR="00CC3250">
        <w:t>ложение детали в приспособлении.</w:t>
      </w:r>
      <w:r w:rsidR="00D53FCF">
        <w:t xml:space="preserve"> С помощью установочных элементов </w:t>
      </w:r>
      <w:r w:rsidR="00D53FCF" w:rsidRPr="004A5900">
        <w:t xml:space="preserve">реализуется связь </w:t>
      </w:r>
      <w:r w:rsidR="00D53FCF">
        <w:t xml:space="preserve">поверхностей </w:t>
      </w:r>
      <w:r w:rsidR="00D53FCF" w:rsidRPr="004A5900">
        <w:t>заготовок с системой координат станка</w:t>
      </w:r>
      <w:r w:rsidR="00743CBD">
        <w:t>.</w:t>
      </w:r>
      <w:r w:rsidR="00B44713">
        <w:t xml:space="preserve"> </w:t>
      </w:r>
      <w:r w:rsidR="00D53FCF" w:rsidRPr="007879D3">
        <w:t>Базовым поверхностям заготовки соответствуют установочные поверхности приспособления. Детали приспособлений, несущие установочные поверхности называют  установочными деталями</w:t>
      </w:r>
      <w:r w:rsidR="00D53FCF">
        <w:t xml:space="preserve">. </w:t>
      </w:r>
      <w:r w:rsidR="00D53FCF" w:rsidRPr="00953C35">
        <w:t>Установочные детали</w:t>
      </w:r>
      <w:r w:rsidR="00D53FCF" w:rsidRPr="007879D3">
        <w:t xml:space="preserve"> приспособлений применяются в виде</w:t>
      </w:r>
      <w:r w:rsidR="00CC3250">
        <w:t>:</w:t>
      </w:r>
    </w:p>
    <w:p w:rsidR="009F5D2F" w:rsidRPr="007139CB" w:rsidRDefault="009F5D2F" w:rsidP="005C3C3E">
      <w:pPr>
        <w:pStyle w:val="7"/>
        <w:spacing w:after="0"/>
        <w:ind w:left="0" w:firstLine="510"/>
      </w:pPr>
      <w:r w:rsidRPr="007139CB">
        <w:t>опорных штырей, пластин</w:t>
      </w:r>
      <w:r w:rsidR="00743CBD" w:rsidRPr="007139CB">
        <w:t xml:space="preserve"> – </w:t>
      </w:r>
      <w:r w:rsidRPr="007139CB">
        <w:t xml:space="preserve">при базировании заготовок плоскими поверхностями; </w:t>
      </w:r>
      <w:r w:rsidR="00743CBD" w:rsidRPr="007139CB">
        <w:t>ф</w:t>
      </w:r>
      <w:r w:rsidRPr="007139CB">
        <w:t>ормы поверхностей опорных штырей, находящиеся в контакте с заготовкой зависят от состояния ее конт</w:t>
      </w:r>
      <w:r w:rsidR="00743CBD" w:rsidRPr="007139CB">
        <w:t>актируемых поверхностей</w:t>
      </w:r>
      <w:r w:rsidRPr="007139CB">
        <w:t xml:space="preserve"> (плоская, рифленая, сферическая);</w:t>
      </w:r>
    </w:p>
    <w:p w:rsidR="009F5D2F" w:rsidRPr="007139CB" w:rsidRDefault="009F5D2F" w:rsidP="005C3C3E">
      <w:pPr>
        <w:pStyle w:val="7"/>
        <w:spacing w:after="0"/>
        <w:ind w:left="0" w:firstLine="510"/>
      </w:pPr>
      <w:r w:rsidRPr="007139CB">
        <w:t>п</w:t>
      </w:r>
      <w:r w:rsidR="00743CBD" w:rsidRPr="007139CB">
        <w:t xml:space="preserve">ризм, втулок – </w:t>
      </w:r>
      <w:r w:rsidRPr="007139CB">
        <w:t xml:space="preserve">при базировании заготовок цилиндрической формы, за наружные  цилиндрические поверхности; </w:t>
      </w:r>
    </w:p>
    <w:p w:rsidR="009F5D2F" w:rsidRPr="007139CB" w:rsidRDefault="009F5D2F" w:rsidP="005C3C3E">
      <w:pPr>
        <w:pStyle w:val="7"/>
        <w:spacing w:after="0"/>
        <w:ind w:left="0" w:firstLine="510"/>
      </w:pPr>
      <w:r w:rsidRPr="007139CB">
        <w:t>установочных пальцев, центров, конусов и оправок</w:t>
      </w:r>
      <w:r w:rsidR="00743CBD" w:rsidRPr="007139CB">
        <w:t xml:space="preserve"> – </w:t>
      </w:r>
      <w:r w:rsidRPr="007139CB">
        <w:t>при базировании заготовок цилиндрической формы, за внутренние цилиндрические поверхности;</w:t>
      </w:r>
    </w:p>
    <w:p w:rsidR="009F5D2F" w:rsidRPr="007139CB" w:rsidRDefault="00074AEC" w:rsidP="005C3C3E">
      <w:pPr>
        <w:pStyle w:val="7"/>
        <w:spacing w:after="0"/>
        <w:ind w:left="0" w:firstLine="510"/>
      </w:pPr>
      <w:r>
        <w:t xml:space="preserve">кулачков </w:t>
      </w:r>
      <w:r w:rsidR="009F5D2F" w:rsidRPr="007139CB">
        <w:t>кулачковых патронов</w:t>
      </w:r>
      <w:r w:rsidR="00743CBD" w:rsidRPr="007139CB">
        <w:t xml:space="preserve"> – </w:t>
      </w:r>
      <w:r w:rsidR="009F5D2F" w:rsidRPr="007139CB">
        <w:t>при базировании заготовок цилиндрической формы, за наружные  цилиндрические поверхности;</w:t>
      </w:r>
    </w:p>
    <w:p w:rsidR="009F5D2F" w:rsidRPr="007879D3" w:rsidRDefault="009F5D2F" w:rsidP="005C3C3E">
      <w:pPr>
        <w:widowControl w:val="0"/>
        <w:spacing w:after="0" w:line="360" w:lineRule="auto"/>
        <w:ind w:firstLine="510"/>
        <w:jc w:val="both"/>
      </w:pPr>
      <w:r>
        <w:t>В</w:t>
      </w:r>
      <w:r w:rsidRPr="007879D3">
        <w:t xml:space="preserve"> установочную систему приспособлений входят также ориентирующие или центрирующие устройства и механизмы опор.</w:t>
      </w:r>
    </w:p>
    <w:p w:rsidR="009F5D2F" w:rsidRPr="007879D3" w:rsidRDefault="009F5D2F" w:rsidP="005C3C3E">
      <w:pPr>
        <w:widowControl w:val="0"/>
        <w:spacing w:after="0" w:line="360" w:lineRule="auto"/>
        <w:ind w:firstLine="510"/>
        <w:jc w:val="both"/>
      </w:pPr>
      <w:r w:rsidRPr="007879D3">
        <w:t xml:space="preserve">Установочные детали и механизмы </w:t>
      </w:r>
      <w:r>
        <w:t>рассматривают как</w:t>
      </w:r>
      <w:r w:rsidRPr="007879D3">
        <w:t xml:space="preserve"> основные и вспомогательные.</w:t>
      </w:r>
    </w:p>
    <w:p w:rsidR="001A5B35" w:rsidRDefault="009F5D2F" w:rsidP="005C3C3E">
      <w:pPr>
        <w:widowControl w:val="0"/>
        <w:spacing w:after="0" w:line="360" w:lineRule="auto"/>
        <w:ind w:firstLine="510"/>
        <w:jc w:val="both"/>
      </w:pPr>
      <w:r w:rsidRPr="007879D3">
        <w:t>Основные предусматриваются схемой базирования и определяют положение заготовки в соотве</w:t>
      </w:r>
      <w:r w:rsidR="00C76A3C">
        <w:t xml:space="preserve">тствии с правилом шести точек. Согласно теоретической механике требуемое положение </w:t>
      </w:r>
      <w:r w:rsidRPr="007879D3">
        <w:t>твердо</w:t>
      </w:r>
      <w:r w:rsidR="00C76A3C">
        <w:t>го</w:t>
      </w:r>
      <w:r w:rsidRPr="007879D3">
        <w:t xml:space="preserve"> тел</w:t>
      </w:r>
      <w:r w:rsidR="00C76A3C">
        <w:t>а относительно выбранной</w:t>
      </w:r>
      <w:r w:rsidR="00C76A3C" w:rsidRPr="00C76A3C">
        <w:t xml:space="preserve"> </w:t>
      </w:r>
      <w:r w:rsidR="00C76A3C">
        <w:t>системы координат достигается наложением геометрических связей. При наложении геометрических связей тело лишается трех перемещений</w:t>
      </w:r>
      <w:r w:rsidRPr="007879D3">
        <w:t xml:space="preserve"> </w:t>
      </w:r>
      <w:r w:rsidR="00C76A3C" w:rsidRPr="007879D3">
        <w:t>вдоль трех осей координат ОХ, О</w:t>
      </w:r>
      <w:proofErr w:type="gramStart"/>
      <w:r w:rsidR="00C76A3C" w:rsidRPr="007879D3">
        <w:rPr>
          <w:lang w:val="en-US"/>
        </w:rPr>
        <w:t>Y</w:t>
      </w:r>
      <w:proofErr w:type="gramEnd"/>
      <w:r w:rsidR="00C76A3C" w:rsidRPr="007879D3">
        <w:t>, О</w:t>
      </w:r>
      <w:r w:rsidR="00C76A3C" w:rsidRPr="007879D3">
        <w:rPr>
          <w:lang w:val="en-US"/>
        </w:rPr>
        <w:t>Z</w:t>
      </w:r>
      <w:r w:rsidR="00C76A3C" w:rsidRPr="007879D3">
        <w:t xml:space="preserve"> </w:t>
      </w:r>
      <w:r w:rsidR="00C76A3C">
        <w:t>и трех поворотов вокруг этих осей, то есть тело становится неподвижным</w:t>
      </w:r>
      <w:r w:rsidR="001A5B35">
        <w:t xml:space="preserve"> в системе координат </w:t>
      </w:r>
      <w:r w:rsidR="001A5B35">
        <w:rPr>
          <w:lang w:val="en-US"/>
        </w:rPr>
        <w:t>OXYZ</w:t>
      </w:r>
      <w:r w:rsidR="001A5B35">
        <w:t>.</w:t>
      </w:r>
      <w:r w:rsidR="00C76A3C">
        <w:t xml:space="preserve"> </w:t>
      </w:r>
      <w:r w:rsidR="001A5B35">
        <w:t xml:space="preserve">Наложение двухсторонних геометрических связей достигается через соприкосновение поверхностей тела с </w:t>
      </w:r>
      <w:r w:rsidR="001A5B35">
        <w:lastRenderedPageBreak/>
        <w:t>поверхностями другого тела, к которому оно присоединяется, и приложения сил для обеспечения контакта между ними.</w:t>
      </w:r>
      <w:r w:rsidR="008C390D">
        <w:t xml:space="preserve"> Следует учитывать, что при идеальной форме поверхностей осуществление необходимых связей достигается контактом по сопрягающимся поверхностям и наличие реальных связей символизируется опорными точками</w:t>
      </w:r>
      <w:r w:rsidR="00DC06C4">
        <w:t>, имеющими теоретический характер</w:t>
      </w:r>
      <w:r w:rsidR="008C390D">
        <w:t>. В других случаях контакты возможны по отдельным площадкам (точкам контакта).</w:t>
      </w:r>
    </w:p>
    <w:p w:rsidR="00F324B5" w:rsidRPr="007879D3" w:rsidRDefault="00B7210A" w:rsidP="005C3C3E">
      <w:pPr>
        <w:widowControl w:val="0"/>
        <w:spacing w:after="0" w:line="360" w:lineRule="auto"/>
        <w:ind w:firstLine="510"/>
        <w:jc w:val="both"/>
      </w:pPr>
      <w:r>
        <w:t>И</w:t>
      </w:r>
      <w:r w:rsidR="00F324B5" w:rsidRPr="007879D3">
        <w:t xml:space="preserve">ногда в установочную систему </w:t>
      </w:r>
      <w:r w:rsidRPr="007879D3">
        <w:t xml:space="preserve">вводятся </w:t>
      </w:r>
      <w:r>
        <w:t>в</w:t>
      </w:r>
      <w:r w:rsidRPr="007879D3">
        <w:t xml:space="preserve">спомогательные </w:t>
      </w:r>
      <w:r>
        <w:t>опоры необходимые</w:t>
      </w:r>
      <w:r w:rsidR="00F324B5" w:rsidRPr="007879D3">
        <w:t xml:space="preserve"> для повышения устойчивости и жесткости обрабатываемой заготовки и противодействия силам резания.</w:t>
      </w:r>
    </w:p>
    <w:p w:rsidR="009F5D2F" w:rsidRPr="007879D3" w:rsidRDefault="009F5D2F" w:rsidP="005C3C3E">
      <w:pPr>
        <w:widowControl w:val="0"/>
        <w:spacing w:after="0" w:line="360" w:lineRule="auto"/>
        <w:ind w:firstLine="510"/>
        <w:jc w:val="both"/>
      </w:pPr>
      <w:r w:rsidRPr="007879D3">
        <w:t xml:space="preserve">Вспомогательные опоры </w:t>
      </w:r>
      <w:r>
        <w:t xml:space="preserve">бывают </w:t>
      </w:r>
      <w:r w:rsidRPr="007879D3">
        <w:t>регулируемые и самоустанавливающиеся. Для одновременно</w:t>
      </w:r>
      <w:r w:rsidR="00743CBD">
        <w:t>й</w:t>
      </w:r>
      <w:r w:rsidRPr="007879D3">
        <w:t xml:space="preserve"> </w:t>
      </w:r>
      <w:r w:rsidR="00743CBD">
        <w:t>установки</w:t>
      </w:r>
      <w:r w:rsidRPr="007879D3">
        <w:t xml:space="preserve"> нескольких заготовок, отличающихся по высоте, применяют самоустанавливающиеся опоры</w:t>
      </w:r>
      <w:r>
        <w:t>.</w:t>
      </w:r>
    </w:p>
    <w:p w:rsidR="009F5D2F" w:rsidRPr="007879D3" w:rsidRDefault="009F5D2F" w:rsidP="005C3C3E">
      <w:pPr>
        <w:widowControl w:val="0"/>
        <w:spacing w:after="0" w:line="360" w:lineRule="auto"/>
        <w:ind w:firstLine="510"/>
        <w:jc w:val="both"/>
      </w:pPr>
      <w:r>
        <w:t>При проектировании приспособлений к</w:t>
      </w:r>
      <w:r w:rsidRPr="007879D3">
        <w:t xml:space="preserve">онструкция и размеры установочных деталей должны, как правило, выбираться по </w:t>
      </w:r>
      <w:r>
        <w:t xml:space="preserve">стандарту, в противном случае конструкция установочного элемента определяется заданными условиями. </w:t>
      </w:r>
      <w:r w:rsidRPr="007879D3">
        <w:t xml:space="preserve">Поверхности должны обладать большой износостойкостью, поэтому их изготавливают из сталей 15 или 20 с цементацией на глубину </w:t>
      </w:r>
      <w:r w:rsidRPr="007879D3">
        <w:rPr>
          <w:lang w:val="en-US"/>
        </w:rPr>
        <w:t>h</w:t>
      </w:r>
      <w:r w:rsidRPr="007879D3">
        <w:t xml:space="preserve"> = 0,8…1,2</w:t>
      </w:r>
      <w:r w:rsidR="00743CBD">
        <w:t xml:space="preserve"> </w:t>
      </w:r>
      <w:r w:rsidRPr="007879D3">
        <w:t xml:space="preserve">мм с последующей закалкой до твердости </w:t>
      </w:r>
      <w:r w:rsidRPr="007879D3">
        <w:rPr>
          <w:lang w:val="en-US"/>
        </w:rPr>
        <w:t>HRC</w:t>
      </w:r>
      <w:r w:rsidR="00743CBD">
        <w:t xml:space="preserve"> </w:t>
      </w:r>
      <w:r w:rsidRPr="007879D3">
        <w:t xml:space="preserve">50…55, или из стали У7А. </w:t>
      </w:r>
    </w:p>
    <w:p w:rsidR="009F5D2F" w:rsidRPr="007879D3" w:rsidRDefault="009F5D2F" w:rsidP="005C3C3E">
      <w:pPr>
        <w:widowControl w:val="0"/>
        <w:spacing w:after="0" w:line="360" w:lineRule="auto"/>
        <w:ind w:firstLine="510"/>
        <w:jc w:val="both"/>
      </w:pPr>
      <w:r w:rsidRPr="007879D3">
        <w:t>Выбирая</w:t>
      </w:r>
      <w:r>
        <w:t xml:space="preserve"> по стандарту форму, </w:t>
      </w:r>
      <w:r w:rsidRPr="007879D3">
        <w:t>размеры и расположение</w:t>
      </w:r>
      <w:r>
        <w:t xml:space="preserve"> </w:t>
      </w:r>
      <w:r w:rsidRPr="007879D3">
        <w:t>постоянны</w:t>
      </w:r>
      <w:r>
        <w:t>х</w:t>
      </w:r>
      <w:r w:rsidRPr="007879D3">
        <w:t xml:space="preserve"> опор</w:t>
      </w:r>
      <w:r>
        <w:t>,</w:t>
      </w:r>
      <w:r w:rsidRPr="007879D3">
        <w:t xml:space="preserve"> учитывают </w:t>
      </w:r>
      <w:r>
        <w:t xml:space="preserve">их </w:t>
      </w:r>
      <w:r w:rsidRPr="007879D3">
        <w:t xml:space="preserve">влияние на точность обработки, отклонение от плоскостности технологических баз заготовок. </w:t>
      </w:r>
    </w:p>
    <w:p w:rsidR="009F5D2F" w:rsidRPr="009F5D2F" w:rsidRDefault="009F5D2F" w:rsidP="005C3C3E">
      <w:pPr>
        <w:widowControl w:val="0"/>
        <w:spacing w:after="0" w:line="360" w:lineRule="auto"/>
        <w:ind w:firstLine="510"/>
        <w:jc w:val="both"/>
      </w:pPr>
      <w:r w:rsidRPr="007879D3">
        <w:t>Опоры с плоской головкой служат для установки небольших заготовок обработанными поверхностями. Размеры опор от 5 до 40</w:t>
      </w:r>
      <w:r w:rsidR="00743CBD">
        <w:t xml:space="preserve"> </w:t>
      </w:r>
      <w:r w:rsidRPr="007879D3">
        <w:t>мм</w:t>
      </w:r>
      <w:r>
        <w:t>.</w:t>
      </w:r>
    </w:p>
    <w:p w:rsidR="00D53FCF" w:rsidRDefault="00743CBD" w:rsidP="005C3C3E">
      <w:pPr>
        <w:widowControl w:val="0"/>
        <w:tabs>
          <w:tab w:val="num" w:pos="0"/>
        </w:tabs>
        <w:spacing w:after="0" w:line="360" w:lineRule="auto"/>
        <w:ind w:firstLine="510"/>
        <w:jc w:val="both"/>
      </w:pPr>
      <w:r w:rsidRPr="00074AEC">
        <w:rPr>
          <w:i/>
        </w:rPr>
        <w:t>Ко второй</w:t>
      </w:r>
      <w:r>
        <w:t xml:space="preserve"> группе</w:t>
      </w:r>
      <w:r w:rsidRPr="00743CBD">
        <w:t xml:space="preserve"> </w:t>
      </w:r>
      <w:r>
        <w:t>следует отнести з</w:t>
      </w:r>
      <w:r w:rsidR="00D53FCF" w:rsidRPr="00743CBD">
        <w:t>ажимные элементы</w:t>
      </w:r>
      <w:r>
        <w:t xml:space="preserve">, </w:t>
      </w:r>
      <w:r w:rsidR="00D53FCF">
        <w:t xml:space="preserve">основное назначение </w:t>
      </w:r>
      <w:r>
        <w:t>которых</w:t>
      </w:r>
      <w:r w:rsidR="00D53FCF">
        <w:t xml:space="preserve"> – обеспечение надежного контакта заготовки с установочными элементами приспособления, а также</w:t>
      </w:r>
      <w:r w:rsidR="00D53FCF" w:rsidRPr="007879D3">
        <w:t xml:space="preserve"> для крепления </w:t>
      </w:r>
      <w:r>
        <w:t>обрабатываемых заготовок</w:t>
      </w:r>
      <w:r w:rsidR="00D53FCF" w:rsidRPr="007879D3">
        <w:t xml:space="preserve"> или подвижных частей приспособлений</w:t>
      </w:r>
      <w:r w:rsidR="00D53FCF">
        <w:t>, устраняющее возможность вибрации или перемещения заготовки относительно установочных элементов.</w:t>
      </w:r>
    </w:p>
    <w:p w:rsidR="009F5D2F" w:rsidRDefault="009F5D2F" w:rsidP="005C3C3E">
      <w:pPr>
        <w:widowControl w:val="0"/>
        <w:spacing w:after="0" w:line="360" w:lineRule="auto"/>
        <w:ind w:firstLine="510"/>
        <w:jc w:val="both"/>
      </w:pPr>
      <w:r w:rsidRPr="007879D3">
        <w:t xml:space="preserve">В качестве зажимных элементов приспособлений применяют </w:t>
      </w:r>
      <w:r>
        <w:t>комбинированные механизмы различной конструкции, состоящие из</w:t>
      </w:r>
      <w:r w:rsidRPr="007879D3">
        <w:t xml:space="preserve"> простейши</w:t>
      </w:r>
      <w:r>
        <w:t>х з</w:t>
      </w:r>
      <w:r w:rsidRPr="007879D3">
        <w:t>ажимны</w:t>
      </w:r>
      <w:r>
        <w:t>х</w:t>
      </w:r>
      <w:r w:rsidRPr="007879D3">
        <w:t xml:space="preserve"> механизм</w:t>
      </w:r>
      <w:r>
        <w:t>ов</w:t>
      </w:r>
      <w:r w:rsidR="00CC383F">
        <w:t xml:space="preserve"> </w:t>
      </w:r>
      <w:r>
        <w:t>(</w:t>
      </w:r>
      <w:r w:rsidRPr="007879D3">
        <w:t>прихваты</w:t>
      </w:r>
      <w:r w:rsidR="00610C56">
        <w:t>,</w:t>
      </w:r>
      <w:r w:rsidRPr="007879D3">
        <w:t xml:space="preserve"> винтовые, эксцентриковые, клиновые, рычажные, цанговые, и др.</w:t>
      </w:r>
      <w:r>
        <w:t>),</w:t>
      </w:r>
      <w:r w:rsidR="00CC383F">
        <w:t xml:space="preserve"> </w:t>
      </w:r>
      <w:r>
        <w:t>а также, с</w:t>
      </w:r>
      <w:r w:rsidRPr="007879D3">
        <w:t>амоцентрирующие</w:t>
      </w:r>
      <w:r w:rsidR="00E8244B">
        <w:t>ся</w:t>
      </w:r>
      <w:r w:rsidRPr="007879D3">
        <w:t xml:space="preserve"> устройства, одновременно осуществляющие </w:t>
      </w:r>
      <w:r>
        <w:t>установку</w:t>
      </w:r>
      <w:r w:rsidRPr="007879D3">
        <w:t xml:space="preserve"> и зажим</w:t>
      </w:r>
      <w:r>
        <w:t xml:space="preserve">, так называемые установочно-зажимные механизмы, применяемые для повышения точности положения координатной системы технологической базы относительно координатной </w:t>
      </w:r>
      <w:r>
        <w:lastRenderedPageBreak/>
        <w:t>системы приспособления.</w:t>
      </w:r>
    </w:p>
    <w:p w:rsidR="00D53FCF" w:rsidRDefault="00743CBD" w:rsidP="005C3C3E">
      <w:pPr>
        <w:widowControl w:val="0"/>
        <w:tabs>
          <w:tab w:val="num" w:pos="0"/>
        </w:tabs>
        <w:spacing w:after="0" w:line="360" w:lineRule="auto"/>
        <w:ind w:firstLine="510"/>
        <w:jc w:val="both"/>
      </w:pPr>
      <w:r w:rsidRPr="00074AEC">
        <w:rPr>
          <w:i/>
        </w:rPr>
        <w:t>Третья</w:t>
      </w:r>
      <w:r>
        <w:t xml:space="preserve"> группа – это э</w:t>
      </w:r>
      <w:r w:rsidR="00D53FCF" w:rsidRPr="00743CBD">
        <w:t>лементы для направления режущего инструмента</w:t>
      </w:r>
      <w:r>
        <w:t xml:space="preserve">, которые </w:t>
      </w:r>
      <w:r w:rsidR="00996806" w:rsidRPr="004C2159">
        <w:t xml:space="preserve"> </w:t>
      </w:r>
      <w:r w:rsidR="00D53FCF">
        <w:t xml:space="preserve">применяют при недостаточной жесткости режущего инструмента, </w:t>
      </w:r>
      <w:r>
        <w:t xml:space="preserve">для </w:t>
      </w:r>
      <w:r w:rsidR="00D53FCF">
        <w:t xml:space="preserve">устранения упругих </w:t>
      </w:r>
      <w:proofErr w:type="spellStart"/>
      <w:r w:rsidR="00D53FCF">
        <w:t>отжатий</w:t>
      </w:r>
      <w:proofErr w:type="spellEnd"/>
      <w:r w:rsidR="00D53FCF">
        <w:t xml:space="preserve"> и </w:t>
      </w:r>
      <w:r>
        <w:t xml:space="preserve">для </w:t>
      </w:r>
      <w:r w:rsidR="00D53FCF">
        <w:t>придания определенного положения в процессе обработки, а также для направления движущихся частей приспособления. Применение этих элементов в приспособлениях позволяет повысить точность размеров в партии обработанных деталей и производительность труда на операции</w:t>
      </w:r>
      <w:r w:rsidR="009F5D2F">
        <w:t>.</w:t>
      </w:r>
    </w:p>
    <w:p w:rsidR="009F5D2F" w:rsidRDefault="009F5D2F" w:rsidP="005C3C3E">
      <w:pPr>
        <w:widowControl w:val="0"/>
        <w:spacing w:after="0" w:line="360" w:lineRule="auto"/>
        <w:ind w:firstLine="510"/>
        <w:jc w:val="both"/>
      </w:pPr>
      <w:r>
        <w:t xml:space="preserve">К ним относятся: </w:t>
      </w:r>
    </w:p>
    <w:p w:rsidR="009F5D2F" w:rsidRPr="007139CB" w:rsidRDefault="009F5D2F" w:rsidP="005C3C3E">
      <w:pPr>
        <w:pStyle w:val="7"/>
        <w:spacing w:after="0"/>
        <w:ind w:left="0" w:firstLine="510"/>
      </w:pPr>
      <w:r w:rsidRPr="007139CB">
        <w:t>кондукторные втулки – для определения положения и направления осевого инструмента;</w:t>
      </w:r>
    </w:p>
    <w:p w:rsidR="009F5D2F" w:rsidRPr="007139CB" w:rsidRDefault="009F5D2F" w:rsidP="005C3C3E">
      <w:pPr>
        <w:pStyle w:val="7"/>
        <w:spacing w:after="0"/>
        <w:ind w:left="0" w:firstLine="510"/>
      </w:pPr>
      <w:r w:rsidRPr="007139CB">
        <w:t>копиры – для определения траектории относительного перемещения инструмента и заготовки.</w:t>
      </w:r>
    </w:p>
    <w:p w:rsidR="00D53FCF" w:rsidRPr="004C2159" w:rsidRDefault="0026124B" w:rsidP="005C3C3E">
      <w:pPr>
        <w:widowControl w:val="0"/>
        <w:tabs>
          <w:tab w:val="num" w:pos="0"/>
        </w:tabs>
        <w:spacing w:after="0" w:line="360" w:lineRule="auto"/>
        <w:ind w:firstLine="510"/>
        <w:jc w:val="both"/>
        <w:rPr>
          <w:i/>
        </w:rPr>
      </w:pPr>
      <w:r>
        <w:t>К четвертой группе относятся с</w:t>
      </w:r>
      <w:r w:rsidR="00D53FCF" w:rsidRPr="0026124B">
        <w:t>иловые устройства</w:t>
      </w:r>
      <w:r>
        <w:t>, которые</w:t>
      </w:r>
      <w:r w:rsidR="00996806" w:rsidRPr="004C2159">
        <w:rPr>
          <w:b/>
        </w:rPr>
        <w:t xml:space="preserve"> </w:t>
      </w:r>
      <w:r w:rsidR="00D53FCF">
        <w:t xml:space="preserve">служат </w:t>
      </w:r>
      <w:r w:rsidR="00D53FCF" w:rsidRPr="007879D3">
        <w:t>для приведения в действие зажимных элементов</w:t>
      </w:r>
      <w:r w:rsidR="00D53FCF">
        <w:t xml:space="preserve">, а также, для механизации и автоматизации приемов загрузки и выгрузки заготовок, поворота приспособления, удаления стружки, транспортирования деталей. Силовой агрегат привода представляет собой </w:t>
      </w:r>
      <w:proofErr w:type="gramStart"/>
      <w:r w:rsidR="00D53FCF">
        <w:t>преобразователь</w:t>
      </w:r>
      <w:proofErr w:type="gramEnd"/>
      <w:r w:rsidR="00D53FCF">
        <w:t xml:space="preserve"> какой либо энергии в</w:t>
      </w:r>
      <w:r w:rsidR="00996806">
        <w:t xml:space="preserve"> </w:t>
      </w:r>
      <w:r w:rsidR="00D53FCF" w:rsidRPr="007879D3">
        <w:t>механическ</w:t>
      </w:r>
      <w:r w:rsidR="00D53FCF">
        <w:t>ую, необходимую для работы зажимных элементов. В зависимости от вида используемой энергии различают  приводы:</w:t>
      </w:r>
    </w:p>
    <w:p w:rsidR="00CC383F" w:rsidRPr="007139CB" w:rsidRDefault="00CC383F" w:rsidP="005C3C3E">
      <w:pPr>
        <w:pStyle w:val="7"/>
        <w:spacing w:after="0"/>
        <w:ind w:left="0" w:firstLine="510"/>
      </w:pPr>
      <w:r w:rsidRPr="007139CB">
        <w:t>механические,</w:t>
      </w:r>
    </w:p>
    <w:p w:rsidR="00CC383F" w:rsidRPr="007139CB" w:rsidRDefault="00CC383F" w:rsidP="005C3C3E">
      <w:pPr>
        <w:pStyle w:val="7"/>
        <w:spacing w:after="0"/>
        <w:ind w:left="0" w:firstLine="510"/>
      </w:pPr>
      <w:r w:rsidRPr="007139CB">
        <w:t>пневматические,</w:t>
      </w:r>
    </w:p>
    <w:p w:rsidR="00CC383F" w:rsidRPr="007139CB" w:rsidRDefault="00CC383F" w:rsidP="005C3C3E">
      <w:pPr>
        <w:pStyle w:val="7"/>
        <w:spacing w:after="0"/>
        <w:ind w:left="0" w:firstLine="510"/>
      </w:pPr>
      <w:r w:rsidRPr="007139CB">
        <w:t>гидравлические,</w:t>
      </w:r>
    </w:p>
    <w:p w:rsidR="00CC383F" w:rsidRPr="007139CB" w:rsidRDefault="00CC383F" w:rsidP="005C3C3E">
      <w:pPr>
        <w:pStyle w:val="7"/>
        <w:spacing w:after="0"/>
        <w:ind w:left="0" w:firstLine="510"/>
      </w:pPr>
      <w:proofErr w:type="spellStart"/>
      <w:r w:rsidRPr="007139CB">
        <w:t>пневм</w:t>
      </w:r>
      <w:proofErr w:type="gramStart"/>
      <w:r w:rsidRPr="007139CB">
        <w:t>о</w:t>
      </w:r>
      <w:proofErr w:type="spellEnd"/>
      <w:r w:rsidRPr="007139CB">
        <w:t>-</w:t>
      </w:r>
      <w:proofErr w:type="gramEnd"/>
      <w:r w:rsidRPr="007139CB">
        <w:t xml:space="preserve"> гидравлические,</w:t>
      </w:r>
    </w:p>
    <w:p w:rsidR="00CC383F" w:rsidRPr="007139CB" w:rsidRDefault="00CC383F" w:rsidP="005C3C3E">
      <w:pPr>
        <w:pStyle w:val="7"/>
        <w:spacing w:after="0"/>
        <w:ind w:left="0" w:firstLine="510"/>
      </w:pPr>
      <w:r w:rsidRPr="007139CB">
        <w:t>вакуумные,</w:t>
      </w:r>
    </w:p>
    <w:p w:rsidR="00CC383F" w:rsidRPr="00CC383F" w:rsidRDefault="00CC383F" w:rsidP="005C3C3E">
      <w:pPr>
        <w:pStyle w:val="7"/>
        <w:spacing w:after="0"/>
        <w:ind w:left="0" w:firstLine="510"/>
      </w:pPr>
      <w:r w:rsidRPr="007139CB">
        <w:t>электромагнитные и др.</w:t>
      </w:r>
      <w:r w:rsidRPr="007879D3">
        <w:tab/>
      </w:r>
    </w:p>
    <w:p w:rsidR="00D53FCF" w:rsidRDefault="0026124B" w:rsidP="005C3C3E">
      <w:pPr>
        <w:widowControl w:val="0"/>
        <w:tabs>
          <w:tab w:val="num" w:pos="0"/>
        </w:tabs>
        <w:spacing w:after="0" w:line="360" w:lineRule="auto"/>
        <w:ind w:firstLine="510"/>
        <w:jc w:val="both"/>
      </w:pPr>
      <w:r>
        <w:t>К пятой группе относятся к</w:t>
      </w:r>
      <w:r w:rsidR="00D53FCF" w:rsidRPr="0026124B">
        <w:t>орпуса приспособлений</w:t>
      </w:r>
      <w:r w:rsidR="00D53FCF" w:rsidRPr="004C2159">
        <w:t>.</w:t>
      </w:r>
      <w:r w:rsidR="00D53FCF">
        <w:t xml:space="preserve"> Корпус объединяет в единую конструкцию все остальные элементы приспособления, и воспринимает все силы, действующие на заготовку в процессе ее закрепления и обработки, поэтому должен обладать достаточной прочностью, жесткостью и </w:t>
      </w:r>
      <w:proofErr w:type="spellStart"/>
      <w:r w:rsidR="00D53FCF">
        <w:t>виброустойчивостью</w:t>
      </w:r>
      <w:proofErr w:type="spellEnd"/>
      <w:r w:rsidR="00D53FCF" w:rsidRPr="007879D3">
        <w:t>.</w:t>
      </w:r>
      <w:r w:rsidR="004B4F66">
        <w:t xml:space="preserve"> </w:t>
      </w:r>
    </w:p>
    <w:p w:rsidR="004B4F66" w:rsidRDefault="004B4F66" w:rsidP="005C3C3E">
      <w:pPr>
        <w:widowControl w:val="0"/>
        <w:tabs>
          <w:tab w:val="num" w:pos="0"/>
        </w:tabs>
        <w:spacing w:after="0" w:line="360" w:lineRule="auto"/>
        <w:ind w:firstLine="510"/>
        <w:jc w:val="both"/>
      </w:pPr>
      <w:r>
        <w:t>Следует отметить, что в некоторых случаях</w:t>
      </w:r>
      <w:r w:rsidR="005C3C3E">
        <w:t xml:space="preserve">, когда обрабатываемая заготовка имеет небольшие размеры, в качестве установочных деталей используется </w:t>
      </w:r>
      <w:r>
        <w:t>корпус приспособления</w:t>
      </w:r>
      <w:r w:rsidR="005C3C3E">
        <w:t>.</w:t>
      </w:r>
      <w:r>
        <w:t xml:space="preserve"> </w:t>
      </w:r>
      <w:r w:rsidR="005C3C3E">
        <w:t>Т</w:t>
      </w:r>
      <w:r>
        <w:t>огда отдельные поверхности корпуса выделяются как установочные поверхности</w:t>
      </w:r>
      <w:r w:rsidR="005C3C3E">
        <w:t xml:space="preserve"> и к ним предъявляются повышенные требования точности расположения и шероховатости.</w:t>
      </w:r>
    </w:p>
    <w:p w:rsidR="00D53FCF" w:rsidRDefault="0026124B" w:rsidP="005C3C3E">
      <w:pPr>
        <w:widowControl w:val="0"/>
        <w:tabs>
          <w:tab w:val="num" w:pos="0"/>
        </w:tabs>
        <w:spacing w:after="0" w:line="360" w:lineRule="auto"/>
        <w:ind w:firstLine="510"/>
        <w:jc w:val="both"/>
      </w:pPr>
      <w:r>
        <w:t>Шестую группу составляют в</w:t>
      </w:r>
      <w:r w:rsidR="00D53FCF" w:rsidRPr="0026124B">
        <w:t>спомогательные элементы</w:t>
      </w:r>
      <w:r w:rsidR="00D53FCF" w:rsidRPr="004C2159">
        <w:t>,</w:t>
      </w:r>
      <w:r w:rsidR="00D53FCF" w:rsidRPr="007879D3">
        <w:t xml:space="preserve"> </w:t>
      </w:r>
      <w:r w:rsidR="00D53FCF">
        <w:t>служа</w:t>
      </w:r>
      <w:r>
        <w:t>щие</w:t>
      </w:r>
      <w:r w:rsidR="00D53FCF" w:rsidRPr="007879D3">
        <w:t xml:space="preserve"> для изменения </w:t>
      </w:r>
      <w:r w:rsidR="00D53FCF" w:rsidRPr="007879D3">
        <w:lastRenderedPageBreak/>
        <w:t xml:space="preserve">положения детали в приспособлении относительно инструмента, </w:t>
      </w:r>
      <w:r>
        <w:t xml:space="preserve">а также </w:t>
      </w:r>
      <w:r w:rsidR="00D53FCF" w:rsidRPr="007879D3">
        <w:t>для соединения между собой элементов приспособлений и регулирования и</w:t>
      </w:r>
      <w:r w:rsidR="00D53FCF">
        <w:t>х взаимного положения, например</w:t>
      </w:r>
      <w:r w:rsidR="00996806">
        <w:t xml:space="preserve">, </w:t>
      </w:r>
      <w:r w:rsidR="00D53FCF">
        <w:t>п</w:t>
      </w:r>
      <w:r w:rsidR="00D53FCF" w:rsidRPr="006916BB">
        <w:t>оворотные делительные устройства</w:t>
      </w:r>
      <w:r w:rsidR="00D53FCF" w:rsidRPr="007879D3">
        <w:t>.</w:t>
      </w:r>
    </w:p>
    <w:p w:rsidR="00D53FCF" w:rsidRPr="007879D3" w:rsidRDefault="0026124B" w:rsidP="005C3C3E">
      <w:pPr>
        <w:widowControl w:val="0"/>
        <w:tabs>
          <w:tab w:val="num" w:pos="0"/>
        </w:tabs>
        <w:spacing w:after="0" w:line="360" w:lineRule="auto"/>
        <w:ind w:firstLine="510"/>
        <w:jc w:val="both"/>
      </w:pPr>
      <w:r>
        <w:t>К седьмой группе относятся э</w:t>
      </w:r>
      <w:r w:rsidR="00D53FCF" w:rsidRPr="0026124B">
        <w:t>лементы для установки на размер.</w:t>
      </w:r>
      <w:r w:rsidR="00D53FCF" w:rsidRPr="007879D3">
        <w:t xml:space="preserve"> Для определения положения режущего инструмента относительно баз приспособления применяют</w:t>
      </w:r>
      <w:r w:rsidRPr="0026124B">
        <w:t xml:space="preserve"> </w:t>
      </w:r>
      <w:r>
        <w:t xml:space="preserve">шаблоны и </w:t>
      </w:r>
      <w:proofErr w:type="spellStart"/>
      <w:r>
        <w:t>установы</w:t>
      </w:r>
      <w:proofErr w:type="spellEnd"/>
      <w:r>
        <w:t xml:space="preserve"> –</w:t>
      </w:r>
      <w:r w:rsidR="00D53FCF" w:rsidRPr="007879D3">
        <w:t xml:space="preserve"> в виде пластин, шайб, угольников. </w:t>
      </w:r>
    </w:p>
    <w:p w:rsidR="000E5947" w:rsidRPr="002E493C" w:rsidRDefault="00D53FCF" w:rsidP="002E493C">
      <w:pPr>
        <w:widowControl w:val="0"/>
        <w:spacing w:after="0" w:line="360" w:lineRule="auto"/>
        <w:ind w:firstLine="510"/>
        <w:jc w:val="both"/>
      </w:pPr>
      <w:r w:rsidRPr="007879D3">
        <w:t>Конструкции всех станочных приспособлений основываются на использовании перечисленных выше</w:t>
      </w:r>
      <w:r w:rsidR="0026124B" w:rsidRPr="0026124B">
        <w:t xml:space="preserve"> </w:t>
      </w:r>
      <w:r w:rsidR="0026124B">
        <w:t>элементов</w:t>
      </w:r>
      <w:r w:rsidRPr="007879D3">
        <w:t xml:space="preserve">. </w:t>
      </w:r>
    </w:p>
    <w:p w:rsidR="000E5947" w:rsidRPr="000E5947" w:rsidRDefault="000E5947" w:rsidP="002E493C">
      <w:pPr>
        <w:widowControl w:val="0"/>
        <w:spacing w:line="360" w:lineRule="auto"/>
        <w:jc w:val="both"/>
        <w:rPr>
          <w:sz w:val="16"/>
          <w:szCs w:val="16"/>
        </w:rPr>
      </w:pPr>
    </w:p>
    <w:p w:rsidR="007B5A7F" w:rsidRDefault="007B5A7F" w:rsidP="006432B1">
      <w:pPr>
        <w:pStyle w:val="20"/>
      </w:pPr>
      <w:bookmarkStart w:id="31" w:name="_Toc456868156"/>
    </w:p>
    <w:p w:rsidR="000E5947" w:rsidRPr="006432B1" w:rsidRDefault="002E493C" w:rsidP="006432B1">
      <w:pPr>
        <w:pStyle w:val="20"/>
      </w:pPr>
      <w:r>
        <w:t xml:space="preserve">2.2 </w:t>
      </w:r>
      <w:r w:rsidR="007D48B1">
        <w:t>Правила базирования при у</w:t>
      </w:r>
      <w:r w:rsidR="006E1D1E">
        <w:t>становк</w:t>
      </w:r>
      <w:r w:rsidR="007D48B1">
        <w:t>е</w:t>
      </w:r>
      <w:r w:rsidR="00D53FCF" w:rsidRPr="00B259EC">
        <w:t xml:space="preserve"> </w:t>
      </w:r>
      <w:r w:rsidR="006E1D1E">
        <w:t xml:space="preserve">обрабатываемых </w:t>
      </w:r>
      <w:r w:rsidR="00D53FCF" w:rsidRPr="00B259EC">
        <w:t>заготовок в приспособлени</w:t>
      </w:r>
      <w:r w:rsidR="00F927F7">
        <w:t>е</w:t>
      </w:r>
      <w:bookmarkEnd w:id="31"/>
    </w:p>
    <w:p w:rsidR="000E5947" w:rsidRPr="005104CD" w:rsidRDefault="00877432" w:rsidP="00877432">
      <w:pPr>
        <w:tabs>
          <w:tab w:val="left" w:pos="459"/>
        </w:tabs>
        <w:spacing w:after="0" w:line="360" w:lineRule="auto"/>
        <w:ind w:firstLine="709"/>
      </w:pPr>
      <w:r>
        <w:tab/>
      </w:r>
    </w:p>
    <w:p w:rsidR="00202BCD" w:rsidRDefault="00D53FCF" w:rsidP="00732F65">
      <w:pPr>
        <w:widowControl w:val="0"/>
        <w:shd w:val="clear" w:color="auto" w:fill="FFFFFF"/>
        <w:spacing w:after="0" w:line="360" w:lineRule="auto"/>
        <w:ind w:firstLine="510"/>
        <w:jc w:val="both"/>
      </w:pPr>
      <w:r>
        <w:rPr>
          <w:color w:val="000000"/>
        </w:rPr>
        <w:t>Для того чтобы получить заданную геометрическую форму заготовки, выполнить требуемую точность обработки и шероховатость поверхностей (технические условия),</w:t>
      </w:r>
      <w:r w:rsidRPr="007879D3">
        <w:rPr>
          <w:color w:val="000000"/>
        </w:rPr>
        <w:t xml:space="preserve"> необходимо обеспечить определённое взаимное расположение </w:t>
      </w:r>
      <w:r w:rsidRPr="007879D3">
        <w:rPr>
          <w:color w:val="000000"/>
          <w:spacing w:val="-2"/>
        </w:rPr>
        <w:t>объектов технологической системы</w:t>
      </w:r>
      <w:r>
        <w:rPr>
          <w:color w:val="000000"/>
          <w:spacing w:val="-2"/>
        </w:rPr>
        <w:t xml:space="preserve"> (станок, приспособление, заготовка, инструмент)</w:t>
      </w:r>
      <w:r w:rsidRPr="007879D3">
        <w:rPr>
          <w:color w:val="000000"/>
          <w:spacing w:val="-2"/>
        </w:rPr>
        <w:t xml:space="preserve">. </w:t>
      </w:r>
      <w:r w:rsidR="002A3AE8">
        <w:t>Заданная на чертеже точность взаимного расположения поверхностей детали обеспечивается технологическим процессом и конструкцией станочного приспособления. Для установки заготовки в приспособление при выполнении операции на металлорежущем станке необходимо</w:t>
      </w:r>
      <w:r w:rsidR="005319AF">
        <w:t xml:space="preserve"> назначить технологическую базу, то есть </w:t>
      </w:r>
      <w:r w:rsidR="002A3AE8">
        <w:t xml:space="preserve"> </w:t>
      </w:r>
      <w:r w:rsidR="005319AF">
        <w:t xml:space="preserve">выбрать поверхности заготовки, позволяющие задать  </w:t>
      </w:r>
      <w:r w:rsidR="00732F65">
        <w:t>ее однозначное положение</w:t>
      </w:r>
      <w:r w:rsidR="00877432">
        <w:t>.</w:t>
      </w:r>
    </w:p>
    <w:p w:rsidR="00877432" w:rsidRPr="000F3479" w:rsidRDefault="00877432" w:rsidP="00877432">
      <w:pPr>
        <w:spacing w:after="0" w:line="360" w:lineRule="auto"/>
        <w:ind w:firstLine="709"/>
        <w:jc w:val="both"/>
        <w:rPr>
          <w:color w:val="000000" w:themeColor="text1"/>
        </w:rPr>
      </w:pPr>
      <w:r w:rsidRPr="000F3479">
        <w:rPr>
          <w:color w:val="000000" w:themeColor="text1"/>
        </w:rPr>
        <w:t>Существует три основных способа базирования.</w:t>
      </w:r>
    </w:p>
    <w:p w:rsidR="00877432" w:rsidRPr="000F3479" w:rsidRDefault="00877432" w:rsidP="00877432">
      <w:pPr>
        <w:spacing w:after="0" w:line="360" w:lineRule="auto"/>
        <w:ind w:firstLine="709"/>
        <w:jc w:val="both"/>
        <w:rPr>
          <w:color w:val="646464"/>
        </w:rPr>
      </w:pPr>
      <w:r w:rsidRPr="000F3479">
        <w:rPr>
          <w:i/>
          <w:iCs/>
          <w:color w:val="000000" w:themeColor="text1"/>
        </w:rPr>
        <w:t>Базирование по разметке</w:t>
      </w:r>
      <w:r w:rsidRPr="000F3479">
        <w:rPr>
          <w:color w:val="000000" w:themeColor="text1"/>
        </w:rPr>
        <w:t> состоит в том, что контроль положения заготовки в приспособлении выполняется по предварительно нанесенным линиям разметки. Применяется в единичном и мелкосерийном производстве, а также при обработке очень крупногабаритных заготовок. Достоинства: возможность проверки пригодности заготовки до начала ее обработки, наиболее рациональное размещение контура детали в теле заготовки. Недостатки: низкая точность (0,8...1,3 мм), высокие требования к квалификации рабочего, низкая производительность.</w:t>
      </w:r>
      <w:r w:rsidRPr="00877432">
        <w:rPr>
          <w:color w:val="000000"/>
          <w:spacing w:val="-2"/>
        </w:rPr>
        <w:t xml:space="preserve"> </w:t>
      </w:r>
      <w:r>
        <w:rPr>
          <w:color w:val="000000"/>
          <w:spacing w:val="-2"/>
        </w:rPr>
        <w:t>В едини</w:t>
      </w:r>
      <w:r>
        <w:t>чном и мелкосерийном производстве заданные технические требования обрабатываемой детали выполняют с помощью выверки по рискам разметки, по обработанным или необработанным поверхностям.</w:t>
      </w:r>
    </w:p>
    <w:p w:rsidR="00877432" w:rsidRPr="000F3479" w:rsidRDefault="00877432" w:rsidP="00877432">
      <w:pPr>
        <w:spacing w:after="0" w:line="360" w:lineRule="auto"/>
        <w:ind w:firstLine="709"/>
        <w:jc w:val="both"/>
        <w:rPr>
          <w:color w:val="000000" w:themeColor="text1"/>
        </w:rPr>
      </w:pPr>
      <w:r w:rsidRPr="000F3479">
        <w:rPr>
          <w:b/>
          <w:i/>
          <w:iCs/>
          <w:color w:val="000000" w:themeColor="text1"/>
        </w:rPr>
        <w:t>Базирование сопряжением</w:t>
      </w:r>
      <w:r w:rsidRPr="000F3479">
        <w:rPr>
          <w:color w:val="000000" w:themeColor="text1"/>
        </w:rPr>
        <w:t> </w:t>
      </w:r>
      <w:r w:rsidRPr="00877432">
        <w:rPr>
          <w:color w:val="000000" w:themeColor="text1"/>
        </w:rPr>
        <w:t xml:space="preserve"> (</w:t>
      </w:r>
      <w:r w:rsidRPr="00877432">
        <w:rPr>
          <w:i/>
          <w:color w:val="000000" w:themeColor="text1"/>
        </w:rPr>
        <w:t>метод автоматического получения размеров заданной точности на настроенных станках)</w:t>
      </w:r>
      <w:r w:rsidRPr="00877432">
        <w:rPr>
          <w:color w:val="000000" w:themeColor="text1"/>
        </w:rPr>
        <w:t xml:space="preserve"> </w:t>
      </w:r>
      <w:r w:rsidRPr="000F3479">
        <w:rPr>
          <w:color w:val="000000" w:themeColor="text1"/>
        </w:rPr>
        <w:t xml:space="preserve">осуществляется при соприкосновении технологических </w:t>
      </w:r>
      <w:r w:rsidRPr="000F3479">
        <w:rPr>
          <w:color w:val="000000" w:themeColor="text1"/>
        </w:rPr>
        <w:lastRenderedPageBreak/>
        <w:t>баз заготовки с установочными элементами приспособления. Метод обеспечивает высокую производительность и высокую точность, находит широкое применение в массовом и крупносерийном производстве (кроме станков с ЧПУ).</w:t>
      </w:r>
    </w:p>
    <w:p w:rsidR="00877432" w:rsidRPr="00877432" w:rsidRDefault="00877432" w:rsidP="00877432">
      <w:pPr>
        <w:spacing w:after="0" w:line="360" w:lineRule="auto"/>
        <w:ind w:firstLine="709"/>
        <w:jc w:val="both"/>
        <w:rPr>
          <w:color w:val="000000" w:themeColor="text1"/>
        </w:rPr>
      </w:pPr>
      <w:r w:rsidRPr="000F3479">
        <w:rPr>
          <w:i/>
          <w:iCs/>
          <w:color w:val="000000" w:themeColor="text1"/>
        </w:rPr>
        <w:t>Базирование выверкой</w:t>
      </w:r>
      <w:r w:rsidRPr="000F3479">
        <w:rPr>
          <w:color w:val="000000" w:themeColor="text1"/>
        </w:rPr>
        <w:t> состоит в том, что после установки заготовки в приспособлении проверяют фактическое положение ее поверхностей. Обнаруженные отклонения в положении могут быть компенсированы смещениями и поворотами стола станка или коррекцией управляющей программы. Применяется в серийном производстве при обработке на станках с ЧПУ.</w:t>
      </w:r>
    </w:p>
    <w:p w:rsidR="00D70233" w:rsidRDefault="00D70233" w:rsidP="00732F65">
      <w:pPr>
        <w:widowControl w:val="0"/>
        <w:shd w:val="clear" w:color="auto" w:fill="FFFFFF"/>
        <w:spacing w:after="0" w:line="360" w:lineRule="auto"/>
        <w:ind w:firstLine="510"/>
        <w:jc w:val="both"/>
        <w:rPr>
          <w:color w:val="000000"/>
          <w:spacing w:val="-1"/>
        </w:rPr>
      </w:pPr>
      <w:r>
        <w:t>При выборе баз</w:t>
      </w:r>
      <w:r w:rsidR="005319AF">
        <w:t>овых поверхностей</w:t>
      </w:r>
      <w:r>
        <w:t xml:space="preserve"> для у</w:t>
      </w:r>
      <w:r w:rsidRPr="00F70E1F">
        <w:t>становк</w:t>
      </w:r>
      <w:r>
        <w:t xml:space="preserve">и </w:t>
      </w:r>
      <w:r w:rsidRPr="00F70E1F">
        <w:t xml:space="preserve">заготовок </w:t>
      </w:r>
      <w:r>
        <w:t xml:space="preserve">в станочное приспособление следует руководствоваться </w:t>
      </w:r>
      <w:r>
        <w:rPr>
          <w:color w:val="000000"/>
        </w:rPr>
        <w:t>о</w:t>
      </w:r>
      <w:r w:rsidRPr="007879D3">
        <w:rPr>
          <w:color w:val="000000"/>
        </w:rPr>
        <w:t>сновны</w:t>
      </w:r>
      <w:r>
        <w:rPr>
          <w:color w:val="000000"/>
        </w:rPr>
        <w:t>ми</w:t>
      </w:r>
      <w:r w:rsidRPr="007879D3">
        <w:rPr>
          <w:color w:val="000000"/>
        </w:rPr>
        <w:t xml:space="preserve"> положения</w:t>
      </w:r>
      <w:r>
        <w:rPr>
          <w:color w:val="000000"/>
        </w:rPr>
        <w:t>ми</w:t>
      </w:r>
      <w:r w:rsidRPr="007879D3">
        <w:rPr>
          <w:color w:val="000000"/>
        </w:rPr>
        <w:t xml:space="preserve"> </w:t>
      </w:r>
      <w:r w:rsidRPr="007879D3">
        <w:rPr>
          <w:color w:val="000000"/>
          <w:spacing w:val="-1"/>
        </w:rPr>
        <w:t>теории базир</w:t>
      </w:r>
      <w:r>
        <w:rPr>
          <w:color w:val="000000"/>
          <w:spacing w:val="-1"/>
        </w:rPr>
        <w:t>ования, изложенными в</w:t>
      </w:r>
      <w:r w:rsidRPr="007879D3">
        <w:rPr>
          <w:color w:val="000000"/>
          <w:spacing w:val="-1"/>
        </w:rPr>
        <w:t xml:space="preserve"> ГОСТ 21495-76</w:t>
      </w:r>
      <w:r w:rsidRPr="00F23E76">
        <w:rPr>
          <w:color w:val="000000"/>
          <w:spacing w:val="-1"/>
        </w:rPr>
        <w:t xml:space="preserve"> </w:t>
      </w:r>
      <w:r>
        <w:rPr>
          <w:color w:val="000000"/>
          <w:spacing w:val="-1"/>
        </w:rPr>
        <w:t>и подробно рассм</w:t>
      </w:r>
      <w:r w:rsidR="00877432">
        <w:rPr>
          <w:color w:val="000000"/>
          <w:spacing w:val="-1"/>
        </w:rPr>
        <w:t xml:space="preserve">атриваемые </w:t>
      </w:r>
      <w:r>
        <w:rPr>
          <w:color w:val="000000"/>
          <w:spacing w:val="-1"/>
        </w:rPr>
        <w:t>в курсе «Основы технологии машиностроения».</w:t>
      </w:r>
    </w:p>
    <w:p w:rsidR="006E4D63" w:rsidRDefault="007D14EA" w:rsidP="00732F65">
      <w:pPr>
        <w:widowControl w:val="0"/>
        <w:spacing w:after="0" w:line="360" w:lineRule="auto"/>
        <w:ind w:firstLine="510"/>
        <w:jc w:val="both"/>
      </w:pPr>
      <w:r>
        <w:t xml:space="preserve">Технологическая база может совпадать или не совпадать с конструкторской или измерительной базой, что может отразиться на точности выполняемых размеров. </w:t>
      </w:r>
    </w:p>
    <w:p w:rsidR="006E4D63" w:rsidRDefault="006E4D63" w:rsidP="00732F65">
      <w:pPr>
        <w:widowControl w:val="0"/>
        <w:spacing w:after="0" w:line="360" w:lineRule="auto"/>
        <w:ind w:firstLine="510"/>
        <w:jc w:val="both"/>
      </w:pPr>
      <w:proofErr w:type="gramStart"/>
      <w:r w:rsidRPr="007879D3">
        <w:t>Баз</w:t>
      </w:r>
      <w:r>
        <w:t xml:space="preserve">ой может являться </w:t>
      </w:r>
      <w:r w:rsidRPr="007879D3">
        <w:t>поверхность</w:t>
      </w:r>
      <w:r>
        <w:t xml:space="preserve"> (рис. 2.</w:t>
      </w:r>
      <w:r w:rsidR="00B439F8">
        <w:t>1</w:t>
      </w:r>
      <w:r>
        <w:t xml:space="preserve">, </w:t>
      </w:r>
      <w:r w:rsidRPr="001B7D38">
        <w:rPr>
          <w:i/>
        </w:rPr>
        <w:t>а</w:t>
      </w:r>
      <w:r>
        <w:t>)</w:t>
      </w:r>
      <w:r w:rsidRPr="007879D3">
        <w:t>, либо сочетание поверхностей</w:t>
      </w:r>
      <w:r>
        <w:t xml:space="preserve"> (рис. 2.</w:t>
      </w:r>
      <w:r w:rsidR="00B439F8">
        <w:t>1</w:t>
      </w:r>
      <w:r>
        <w:t xml:space="preserve">, </w:t>
      </w:r>
      <w:r w:rsidRPr="001B7D38">
        <w:rPr>
          <w:i/>
        </w:rPr>
        <w:t>б</w:t>
      </w:r>
      <w:r>
        <w:t>)</w:t>
      </w:r>
      <w:r w:rsidRPr="007879D3">
        <w:t xml:space="preserve">, </w:t>
      </w:r>
      <w:r>
        <w:t>а также ось (рис. 2.</w:t>
      </w:r>
      <w:r w:rsidR="00B439F8">
        <w:t>1</w:t>
      </w:r>
      <w:r>
        <w:t xml:space="preserve">, </w:t>
      </w:r>
      <w:r w:rsidRPr="001B7D38">
        <w:rPr>
          <w:i/>
        </w:rPr>
        <w:t>в</w:t>
      </w:r>
      <w:r>
        <w:t>)</w:t>
      </w:r>
      <w:r w:rsidRPr="007879D3">
        <w:t>,</w:t>
      </w:r>
      <w:r>
        <w:t xml:space="preserve"> или</w:t>
      </w:r>
      <w:r w:rsidRPr="007879D3">
        <w:t xml:space="preserve"> точка</w:t>
      </w:r>
      <w:r>
        <w:t xml:space="preserve"> (рис. 2.</w:t>
      </w:r>
      <w:r w:rsidR="00B439F8">
        <w:t>1</w:t>
      </w:r>
      <w:r>
        <w:t xml:space="preserve">, </w:t>
      </w:r>
      <w:r w:rsidRPr="001B7D38">
        <w:rPr>
          <w:i/>
        </w:rPr>
        <w:t>г</w:t>
      </w:r>
      <w:r>
        <w:t>)</w:t>
      </w:r>
      <w:r w:rsidRPr="007879D3">
        <w:t xml:space="preserve">, которые принадлежат заготовке и используются для базирования. </w:t>
      </w:r>
      <w:proofErr w:type="gramEnd"/>
    </w:p>
    <w:p w:rsidR="00F04FEA" w:rsidRDefault="00063239" w:rsidP="00E8244B">
      <w:pPr>
        <w:pStyle w:val="14"/>
      </w:pPr>
      <w:r>
        <w:drawing>
          <wp:inline distT="0" distB="0" distL="0" distR="0">
            <wp:extent cx="5444366" cy="4040505"/>
            <wp:effectExtent l="0" t="0" r="4445" b="0"/>
            <wp:docPr id="35895" name="Рисунок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6179" cy="4041851"/>
                    </a:xfrm>
                    <a:prstGeom prst="rect">
                      <a:avLst/>
                    </a:prstGeom>
                    <a:noFill/>
                    <a:ln>
                      <a:noFill/>
                    </a:ln>
                  </pic:spPr>
                </pic:pic>
              </a:graphicData>
            </a:graphic>
          </wp:inline>
        </w:drawing>
      </w:r>
    </w:p>
    <w:p w:rsidR="006E4D63" w:rsidRDefault="006E4D63" w:rsidP="00E8244B">
      <w:pPr>
        <w:pStyle w:val="14"/>
      </w:pPr>
      <w:proofErr w:type="gramStart"/>
      <w:r w:rsidRPr="004C6395">
        <w:t xml:space="preserve">Рис. </w:t>
      </w:r>
      <w:r>
        <w:t>2.</w:t>
      </w:r>
      <w:r w:rsidR="00B439F8">
        <w:t>1</w:t>
      </w:r>
      <w:r>
        <w:t xml:space="preserve"> –</w:t>
      </w:r>
      <w:r w:rsidRPr="004C6395">
        <w:t xml:space="preserve"> Базы</w:t>
      </w:r>
      <w:r>
        <w:t xml:space="preserve">: </w:t>
      </w:r>
      <w:r w:rsidRPr="001B7D38">
        <w:t>а</w:t>
      </w:r>
      <w:r>
        <w:t xml:space="preserve"> – поверхность; </w:t>
      </w:r>
      <w:r w:rsidRPr="001B7D38">
        <w:t>б</w:t>
      </w:r>
      <w:r>
        <w:t xml:space="preserve"> – сочетание поверхностей; </w:t>
      </w:r>
      <w:r w:rsidRPr="001B7D38">
        <w:t>в</w:t>
      </w:r>
      <w:r>
        <w:t xml:space="preserve"> – ось; </w:t>
      </w:r>
      <w:r w:rsidRPr="001B7D38">
        <w:t xml:space="preserve">г </w:t>
      </w:r>
      <w:r>
        <w:t>– точка</w:t>
      </w:r>
      <w:proofErr w:type="gramEnd"/>
    </w:p>
    <w:p w:rsidR="006E4D63" w:rsidRDefault="006E4D63" w:rsidP="00C63435">
      <w:pPr>
        <w:widowControl w:val="0"/>
        <w:spacing w:after="0" w:line="360" w:lineRule="auto"/>
        <w:ind w:firstLine="510"/>
        <w:jc w:val="both"/>
      </w:pPr>
    </w:p>
    <w:p w:rsidR="00D53FCF" w:rsidRDefault="00CB79BD" w:rsidP="00C63435">
      <w:pPr>
        <w:widowControl w:val="0"/>
        <w:shd w:val="clear" w:color="auto" w:fill="FFFFFF"/>
        <w:spacing w:after="0" w:line="360" w:lineRule="auto"/>
        <w:ind w:firstLine="510"/>
        <w:jc w:val="both"/>
      </w:pPr>
      <w:r>
        <w:lastRenderedPageBreak/>
        <w:t>Следует учесть, что у</w:t>
      </w:r>
      <w:r w:rsidR="00F23E76">
        <w:t>становку заготовки в станочное приспособление</w:t>
      </w:r>
      <w:r w:rsidR="00F23E76" w:rsidRPr="00F23E76">
        <w:t xml:space="preserve"> </w:t>
      </w:r>
      <w:r w:rsidR="00F23E76">
        <w:t xml:space="preserve">осуществляют, реализуя базирование с помощью конструкции установочных деталей и механизмов, осуществляя </w:t>
      </w:r>
      <w:r w:rsidR="00D53FCF">
        <w:t xml:space="preserve">доведение </w:t>
      </w:r>
      <w:r w:rsidR="00F23E76">
        <w:t>базовых</w:t>
      </w:r>
      <w:r w:rsidR="00D53FCF">
        <w:t xml:space="preserve"> поверхностей до соприкосновения с </w:t>
      </w:r>
      <w:r w:rsidR="00D53FCF" w:rsidRPr="009101AE">
        <w:rPr>
          <w:i/>
        </w:rPr>
        <w:t>установочными</w:t>
      </w:r>
      <w:r w:rsidR="00D53FCF">
        <w:t xml:space="preserve"> элем</w:t>
      </w:r>
      <w:r w:rsidR="001C17B1">
        <w:t>ентами (опорами) приспособления либо осуществляя центрирование (сов</w:t>
      </w:r>
      <w:r w:rsidR="001F3BD5">
        <w:t>мещ</w:t>
      </w:r>
      <w:r w:rsidR="001C17B1">
        <w:t>ение осей заготовки и приспособления</w:t>
      </w:r>
      <w:r w:rsidR="00074AEC">
        <w:t>, например,</w:t>
      </w:r>
      <w:r w:rsidR="00CD04C9">
        <w:t xml:space="preserve"> при установке </w:t>
      </w:r>
      <w:r w:rsidR="00074AEC">
        <w:t>заготовк</w:t>
      </w:r>
      <w:r w:rsidR="001F3BD5">
        <w:t>и</w:t>
      </w:r>
      <w:r w:rsidR="00074AEC">
        <w:t xml:space="preserve"> </w:t>
      </w:r>
      <w:r w:rsidR="00CD04C9">
        <w:t>на жесткий вал</w:t>
      </w:r>
      <w:r w:rsidR="001C17B1">
        <w:t>).</w:t>
      </w:r>
    </w:p>
    <w:p w:rsidR="00D53FCF" w:rsidRPr="00D45E4C" w:rsidRDefault="00D53FCF" w:rsidP="00C63435">
      <w:pPr>
        <w:widowControl w:val="0"/>
        <w:spacing w:after="0" w:line="360" w:lineRule="auto"/>
        <w:ind w:firstLine="510"/>
        <w:jc w:val="both"/>
        <w:rPr>
          <w:color w:val="000000"/>
        </w:rPr>
      </w:pPr>
      <w:r w:rsidRPr="007879D3">
        <w:t>В металлорежущ</w:t>
      </w:r>
      <w:r w:rsidR="006E4D63">
        <w:t>их</w:t>
      </w:r>
      <w:r w:rsidRPr="007879D3">
        <w:t xml:space="preserve"> станк</w:t>
      </w:r>
      <w:r w:rsidR="006E4D63">
        <w:t>ах</w:t>
      </w:r>
      <w:r w:rsidRPr="007879D3">
        <w:t xml:space="preserve"> система координат </w:t>
      </w:r>
      <w:r w:rsidR="006E4D63">
        <w:t>определяется направл</w:t>
      </w:r>
      <w:r w:rsidR="00CB79BD">
        <w:t>ением подач стола и инструмента и</w:t>
      </w:r>
      <w:r w:rsidR="00CB79BD" w:rsidRPr="00CB79BD">
        <w:rPr>
          <w:color w:val="000000"/>
        </w:rPr>
        <w:t xml:space="preserve"> </w:t>
      </w:r>
      <w:r w:rsidR="00CB79BD" w:rsidRPr="000E5947">
        <w:rPr>
          <w:color w:val="000000"/>
        </w:rPr>
        <w:t xml:space="preserve">при обработке заготовок их связь с системой координат станка </w:t>
      </w:r>
      <w:r w:rsidR="00BA428B">
        <w:rPr>
          <w:color w:val="000000"/>
        </w:rPr>
        <w:t>осуществляется</w:t>
      </w:r>
      <w:r w:rsidR="00CB79BD">
        <w:rPr>
          <w:color w:val="000000"/>
        </w:rPr>
        <w:t xml:space="preserve"> при помощи приспособления.</w:t>
      </w:r>
      <w:r w:rsidR="00BA428B">
        <w:rPr>
          <w:color w:val="000000"/>
        </w:rPr>
        <w:t xml:space="preserve"> </w:t>
      </w:r>
      <w:r w:rsidR="007D065E">
        <w:rPr>
          <w:color w:val="000000"/>
        </w:rPr>
        <w:t>Для у</w:t>
      </w:r>
      <w:r w:rsidR="00BA428B">
        <w:rPr>
          <w:color w:val="000000"/>
        </w:rPr>
        <w:t>становк</w:t>
      </w:r>
      <w:r w:rsidR="007D065E">
        <w:rPr>
          <w:color w:val="000000"/>
        </w:rPr>
        <w:t>и</w:t>
      </w:r>
      <w:r w:rsidR="00BA428B">
        <w:rPr>
          <w:color w:val="000000"/>
        </w:rPr>
        <w:t xml:space="preserve"> приспособлений на </w:t>
      </w:r>
      <w:r w:rsidR="001F3BD5">
        <w:rPr>
          <w:color w:val="000000"/>
        </w:rPr>
        <w:t xml:space="preserve">токарных </w:t>
      </w:r>
      <w:r w:rsidR="00BA428B">
        <w:rPr>
          <w:color w:val="000000"/>
        </w:rPr>
        <w:t xml:space="preserve">станках </w:t>
      </w:r>
      <w:r w:rsidR="007D065E">
        <w:rPr>
          <w:color w:val="000000"/>
        </w:rPr>
        <w:t>необходимо предусматривать центрирующие поверхности</w:t>
      </w:r>
      <w:r w:rsidR="001F3BD5">
        <w:rPr>
          <w:color w:val="000000"/>
        </w:rPr>
        <w:t xml:space="preserve">, такие как </w:t>
      </w:r>
      <w:r w:rsidR="007D065E">
        <w:rPr>
          <w:color w:val="000000"/>
        </w:rPr>
        <w:t xml:space="preserve">конусы, </w:t>
      </w:r>
      <w:r w:rsidR="001F3BD5">
        <w:rPr>
          <w:color w:val="000000"/>
        </w:rPr>
        <w:t xml:space="preserve">цилиндрические выступы. </w:t>
      </w:r>
      <w:r w:rsidR="00D70233">
        <w:rPr>
          <w:color w:val="000000"/>
        </w:rPr>
        <w:t xml:space="preserve"> </w:t>
      </w:r>
      <w:r w:rsidR="00513956">
        <w:rPr>
          <w:color w:val="000000"/>
        </w:rPr>
        <w:t xml:space="preserve">При установке приспособлений </w:t>
      </w:r>
      <w:r w:rsidR="001F3BD5">
        <w:rPr>
          <w:color w:val="000000"/>
        </w:rPr>
        <w:t xml:space="preserve"> </w:t>
      </w:r>
      <w:r w:rsidR="00513956">
        <w:rPr>
          <w:color w:val="000000"/>
        </w:rPr>
        <w:t>на</w:t>
      </w:r>
      <w:r w:rsidR="001F3BD5">
        <w:rPr>
          <w:color w:val="000000"/>
        </w:rPr>
        <w:t xml:space="preserve"> станк</w:t>
      </w:r>
      <w:r w:rsidR="00513956">
        <w:rPr>
          <w:color w:val="000000"/>
        </w:rPr>
        <w:t>и фрезерной, расточной группы и др.</w:t>
      </w:r>
      <w:r w:rsidR="001F3BD5">
        <w:rPr>
          <w:color w:val="000000"/>
        </w:rPr>
        <w:t xml:space="preserve"> – предусматриваются</w:t>
      </w:r>
      <w:r w:rsidR="00D70233">
        <w:rPr>
          <w:color w:val="000000"/>
        </w:rPr>
        <w:t xml:space="preserve"> </w:t>
      </w:r>
      <w:r w:rsidR="001F3BD5">
        <w:rPr>
          <w:color w:val="000000"/>
        </w:rPr>
        <w:t xml:space="preserve">плоскости, </w:t>
      </w:r>
      <w:r w:rsidR="00D70233">
        <w:rPr>
          <w:color w:val="000000"/>
        </w:rPr>
        <w:t>шпонки, пальцы, пазы, штыри и др</w:t>
      </w:r>
      <w:proofErr w:type="gramStart"/>
      <w:r w:rsidR="00D70233">
        <w:rPr>
          <w:color w:val="000000"/>
        </w:rPr>
        <w:t>.</w:t>
      </w:r>
      <w:r w:rsidR="00D45E4C">
        <w:rPr>
          <w:color w:val="000000"/>
        </w:rPr>
        <w:t>.</w:t>
      </w:r>
      <w:proofErr w:type="gramEnd"/>
    </w:p>
    <w:p w:rsidR="00D53FCF" w:rsidRPr="000E5947" w:rsidRDefault="00CB79BD" w:rsidP="00C63435">
      <w:pPr>
        <w:widowControl w:val="0"/>
        <w:shd w:val="clear" w:color="auto" w:fill="FFFFFF"/>
        <w:spacing w:after="0" w:line="360" w:lineRule="auto"/>
        <w:ind w:firstLine="510"/>
        <w:jc w:val="both"/>
        <w:rPr>
          <w:b/>
          <w:bCs/>
          <w:iCs/>
          <w:color w:val="000000"/>
          <w:spacing w:val="13"/>
        </w:rPr>
      </w:pPr>
      <w:r>
        <w:rPr>
          <w:bCs/>
          <w:iCs/>
          <w:color w:val="000000"/>
        </w:rPr>
        <w:t>Д</w:t>
      </w:r>
      <w:r w:rsidR="00D53FCF" w:rsidRPr="000E5947">
        <w:rPr>
          <w:iCs/>
          <w:color w:val="000000"/>
        </w:rPr>
        <w:t>ля полного базирования заготовки в приспособлении необходимо и достаточно иметь шесть опорных точек, расположенных определённым образом относительно поверхностей заготовки</w:t>
      </w:r>
      <w:r w:rsidR="00D53FCF" w:rsidRPr="000E5947">
        <w:rPr>
          <w:iCs/>
          <w:color w:val="000000"/>
          <w:spacing w:val="-1"/>
        </w:rPr>
        <w:t>.</w:t>
      </w:r>
    </w:p>
    <w:p w:rsidR="00D53FCF" w:rsidRDefault="00D53FCF" w:rsidP="00C63435">
      <w:pPr>
        <w:widowControl w:val="0"/>
        <w:shd w:val="clear" w:color="auto" w:fill="FFFFFF"/>
        <w:spacing w:after="0" w:line="360" w:lineRule="auto"/>
        <w:ind w:firstLine="510"/>
        <w:jc w:val="both"/>
        <w:rPr>
          <w:color w:val="000000"/>
          <w:spacing w:val="-1"/>
        </w:rPr>
      </w:pPr>
      <w:r w:rsidRPr="007879D3">
        <w:rPr>
          <w:color w:val="000000"/>
        </w:rPr>
        <w:t xml:space="preserve">При этом понятие </w:t>
      </w:r>
      <w:r w:rsidR="004C6395">
        <w:rPr>
          <w:color w:val="000000"/>
        </w:rPr>
        <w:t>«опорная точка»</w:t>
      </w:r>
      <w:r w:rsidR="004C6395" w:rsidRPr="007879D3">
        <w:rPr>
          <w:color w:val="000000"/>
        </w:rPr>
        <w:t xml:space="preserve"> </w:t>
      </w:r>
      <w:r w:rsidRPr="007879D3">
        <w:rPr>
          <w:color w:val="000000"/>
        </w:rPr>
        <w:t>заменя</w:t>
      </w:r>
      <w:r w:rsidR="004C6395">
        <w:rPr>
          <w:color w:val="000000"/>
        </w:rPr>
        <w:t>ет понятие</w:t>
      </w:r>
      <w:r w:rsidRPr="007879D3">
        <w:rPr>
          <w:color w:val="000000"/>
        </w:rPr>
        <w:t xml:space="preserve"> </w:t>
      </w:r>
      <w:r w:rsidR="004C6395" w:rsidRPr="007879D3">
        <w:rPr>
          <w:color w:val="000000"/>
        </w:rPr>
        <w:t>«идеальная связь»</w:t>
      </w:r>
      <w:r w:rsidR="004C6395">
        <w:rPr>
          <w:color w:val="000000"/>
        </w:rPr>
        <w:t>.</w:t>
      </w:r>
      <w:r w:rsidR="004C6395" w:rsidRPr="007879D3">
        <w:rPr>
          <w:color w:val="000000"/>
        </w:rPr>
        <w:t xml:space="preserve"> </w:t>
      </w:r>
      <w:r w:rsidRPr="004C6395">
        <w:rPr>
          <w:iCs/>
          <w:color w:val="000000"/>
        </w:rPr>
        <w:t>Опорная точка</w:t>
      </w:r>
      <w:r w:rsidRPr="007879D3">
        <w:rPr>
          <w:i/>
          <w:iCs/>
          <w:color w:val="000000"/>
        </w:rPr>
        <w:t xml:space="preserve"> </w:t>
      </w:r>
      <w:r w:rsidRPr="007879D3">
        <w:rPr>
          <w:color w:val="000000"/>
          <w:spacing w:val="4"/>
        </w:rPr>
        <w:t xml:space="preserve">символизирует одну из связей заготовки и лишает её </w:t>
      </w:r>
      <w:r w:rsidRPr="001A3707">
        <w:rPr>
          <w:bCs/>
          <w:color w:val="000000"/>
        </w:rPr>
        <w:t>одной</w:t>
      </w:r>
      <w:r w:rsidRPr="007879D3">
        <w:rPr>
          <w:b/>
          <w:bCs/>
          <w:color w:val="000000"/>
        </w:rPr>
        <w:t xml:space="preserve"> </w:t>
      </w:r>
      <w:r w:rsidRPr="007879D3">
        <w:rPr>
          <w:color w:val="000000"/>
        </w:rPr>
        <w:t xml:space="preserve">степени свободы. Опорная точка принадлежит </w:t>
      </w:r>
      <w:r w:rsidRPr="007879D3">
        <w:rPr>
          <w:color w:val="000000"/>
          <w:spacing w:val="5"/>
        </w:rPr>
        <w:t>заготовке, а не приспособлению, хотя с нею совпадает</w:t>
      </w:r>
      <w:r w:rsidR="00996806">
        <w:rPr>
          <w:color w:val="000000"/>
          <w:spacing w:val="5"/>
        </w:rPr>
        <w:t xml:space="preserve"> </w:t>
      </w:r>
      <w:r w:rsidRPr="007879D3">
        <w:rPr>
          <w:color w:val="000000"/>
        </w:rPr>
        <w:t xml:space="preserve">соответствующая точка установочного элемента </w:t>
      </w:r>
      <w:r w:rsidRPr="007879D3">
        <w:rPr>
          <w:color w:val="000000"/>
          <w:spacing w:val="-1"/>
        </w:rPr>
        <w:t>приспособления:</w:t>
      </w:r>
      <w:r w:rsidR="00CB79BD">
        <w:rPr>
          <w:color w:val="000000"/>
          <w:spacing w:val="-1"/>
        </w:rPr>
        <w:t xml:space="preserve"> поверхности,</w:t>
      </w:r>
      <w:r w:rsidRPr="007879D3">
        <w:rPr>
          <w:color w:val="000000"/>
          <w:spacing w:val="-1"/>
        </w:rPr>
        <w:t xml:space="preserve"> </w:t>
      </w:r>
      <w:r w:rsidR="00E77CEC">
        <w:rPr>
          <w:color w:val="000000"/>
          <w:spacing w:val="-1"/>
        </w:rPr>
        <w:t>фиксатора</w:t>
      </w:r>
      <w:r w:rsidRPr="007879D3">
        <w:rPr>
          <w:color w:val="000000"/>
          <w:spacing w:val="-1"/>
        </w:rPr>
        <w:t>, штифта и т.п.</w:t>
      </w:r>
    </w:p>
    <w:p w:rsidR="00D53FCF" w:rsidRDefault="00D53FCF" w:rsidP="00C63435">
      <w:pPr>
        <w:widowControl w:val="0"/>
        <w:shd w:val="clear" w:color="auto" w:fill="FFFFFF"/>
        <w:spacing w:after="0" w:line="360" w:lineRule="auto"/>
        <w:ind w:firstLine="510"/>
        <w:jc w:val="both"/>
      </w:pPr>
      <w:r>
        <w:rPr>
          <w:color w:val="000000"/>
          <w:spacing w:val="-1"/>
        </w:rPr>
        <w:t xml:space="preserve">Для </w:t>
      </w:r>
      <w:r>
        <w:t xml:space="preserve">осуществления полного базирования заготовки в приспособлении выбирается </w:t>
      </w:r>
      <w:r w:rsidRPr="001B7DA7">
        <w:rPr>
          <w:b/>
        </w:rPr>
        <w:t>комплект баз</w:t>
      </w:r>
      <w:r w:rsidR="001B7DA7">
        <w:t xml:space="preserve"> (совокупность трех баз, образующих систему координат изделия)</w:t>
      </w:r>
      <w:r w:rsidR="006E4D63">
        <w:t xml:space="preserve"> с наложением шести идеальных связей</w:t>
      </w:r>
      <w:r w:rsidR="00E77CEC">
        <w:t>. В случае призматической детали это будет выглядеть так, как показано на рис</w:t>
      </w:r>
      <w:r w:rsidR="006E4D63">
        <w:t>. 2.</w:t>
      </w:r>
      <w:r w:rsidR="00B439F8">
        <w:t>2</w:t>
      </w:r>
      <w:r>
        <w:t>.</w:t>
      </w:r>
    </w:p>
    <w:tbl>
      <w:tblPr>
        <w:tblStyle w:val="af5"/>
        <w:tblW w:w="0" w:type="auto"/>
        <w:jc w:val="center"/>
        <w:tblInd w:w="2802" w:type="dxa"/>
        <w:tblLook w:val="04A0"/>
      </w:tblPr>
      <w:tblGrid>
        <w:gridCol w:w="4819"/>
      </w:tblGrid>
      <w:tr w:rsidR="008F43BF" w:rsidRPr="00CC383F" w:rsidTr="001A3707">
        <w:trPr>
          <w:jc w:val="center"/>
        </w:trPr>
        <w:tc>
          <w:tcPr>
            <w:tcW w:w="4819" w:type="dxa"/>
          </w:tcPr>
          <w:p w:rsidR="008F43BF" w:rsidRPr="00CC383F" w:rsidRDefault="008F43BF" w:rsidP="00E8244B">
            <w:pPr>
              <w:pStyle w:val="14"/>
            </w:pPr>
            <w:r w:rsidRPr="00CC383F">
              <w:drawing>
                <wp:inline distT="0" distB="0" distL="0" distR="0">
                  <wp:extent cx="2080591" cy="2524621"/>
                  <wp:effectExtent l="0" t="0" r="0"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1" cstate="print">
                            <a:lum contrast="42000"/>
                          </a:blip>
                          <a:srcRect b="57839"/>
                          <a:stretch/>
                        </pic:blipFill>
                        <pic:spPr bwMode="auto">
                          <a:xfrm>
                            <a:off x="0" y="0"/>
                            <a:ext cx="2079297" cy="25230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C383F">
              <w:lastRenderedPageBreak/>
              <w:drawing>
                <wp:inline distT="0" distB="0" distL="0" distR="0">
                  <wp:extent cx="1933920" cy="3136724"/>
                  <wp:effectExtent l="0" t="0" r="9525" b="698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1" cstate="print">
                            <a:lum contrast="42000"/>
                          </a:blip>
                          <a:srcRect t="43644"/>
                          <a:stretch/>
                        </pic:blipFill>
                        <pic:spPr bwMode="auto">
                          <a:xfrm>
                            <a:off x="0" y="0"/>
                            <a:ext cx="1939207" cy="3145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F04FEA" w:rsidRDefault="00F04FEA" w:rsidP="00E8244B">
      <w:pPr>
        <w:pStyle w:val="14"/>
      </w:pPr>
    </w:p>
    <w:p w:rsidR="000E5947" w:rsidRDefault="00C7085C" w:rsidP="00E8244B">
      <w:pPr>
        <w:pStyle w:val="14"/>
        <w:rPr>
          <w:spacing w:val="-1"/>
        </w:rPr>
      </w:pPr>
      <w:r w:rsidRPr="004C6395">
        <w:t xml:space="preserve">Рис. </w:t>
      </w:r>
      <w:r w:rsidR="004C2159" w:rsidRPr="004C2159">
        <w:t>2.</w:t>
      </w:r>
      <w:r w:rsidR="00B439F8">
        <w:t>2</w:t>
      </w:r>
      <w:r w:rsidRPr="004C6395">
        <w:t xml:space="preserve"> -</w:t>
      </w:r>
      <w:r w:rsidR="00D53FCF" w:rsidRPr="004C6395">
        <w:t xml:space="preserve"> Базирование призматического тела наложением </w:t>
      </w:r>
      <w:r w:rsidR="00D53FCF" w:rsidRPr="004C6395">
        <w:rPr>
          <w:spacing w:val="-1"/>
        </w:rPr>
        <w:t>шести идеальных связей</w:t>
      </w:r>
    </w:p>
    <w:p w:rsidR="000E5ABD" w:rsidRPr="003F235D" w:rsidRDefault="000E5ABD" w:rsidP="00E8244B">
      <w:pPr>
        <w:pStyle w:val="14"/>
      </w:pPr>
    </w:p>
    <w:p w:rsidR="000E5ABD" w:rsidRPr="0039369E" w:rsidRDefault="000E5ABD" w:rsidP="004B292B">
      <w:pPr>
        <w:pStyle w:val="basetext12"/>
        <w:spacing w:before="0" w:beforeAutospacing="0" w:after="0" w:afterAutospacing="0" w:line="360" w:lineRule="auto"/>
        <w:ind w:firstLine="709"/>
        <w:jc w:val="both"/>
      </w:pPr>
      <w:r w:rsidRPr="0039369E">
        <w:t>Главная база в</w:t>
      </w:r>
      <w:r w:rsidR="000F7447">
        <w:t xml:space="preserve"> комплекте</w:t>
      </w:r>
      <w:r w:rsidR="000F7447" w:rsidRPr="000F7447">
        <w:t xml:space="preserve"> – </w:t>
      </w:r>
      <w:r w:rsidRPr="0039369E">
        <w:t>база, для которой одновременно выполняются два условия:</w:t>
      </w:r>
    </w:p>
    <w:p w:rsidR="000E5ABD" w:rsidRDefault="000E5ABD" w:rsidP="009E0474">
      <w:pPr>
        <w:pStyle w:val="basetext12"/>
        <w:numPr>
          <w:ilvl w:val="0"/>
          <w:numId w:val="35"/>
        </w:numPr>
        <w:spacing w:before="0" w:beforeAutospacing="0" w:after="0" w:afterAutospacing="0" w:line="360" w:lineRule="auto"/>
        <w:ind w:left="0" w:firstLine="709"/>
        <w:jc w:val="both"/>
      </w:pPr>
      <w:r>
        <w:t xml:space="preserve">придает заготовке наиболее ориентированное, устойчивое положение </w:t>
      </w:r>
      <w:r w:rsidR="0039369E">
        <w:t xml:space="preserve">заготовки </w:t>
      </w:r>
      <w:r>
        <w:t>в приспособлении;</w:t>
      </w:r>
    </w:p>
    <w:p w:rsidR="000E5ABD" w:rsidRDefault="000E5ABD" w:rsidP="009E0474">
      <w:pPr>
        <w:pStyle w:val="basetext12"/>
        <w:numPr>
          <w:ilvl w:val="0"/>
          <w:numId w:val="35"/>
        </w:numPr>
        <w:spacing w:before="0" w:beforeAutospacing="0" w:after="0" w:afterAutospacing="0" w:line="360" w:lineRule="auto"/>
        <w:ind w:left="0" w:firstLine="709"/>
        <w:jc w:val="both"/>
      </w:pPr>
      <w:r>
        <w:t>лишает заготовку наибольшего числа степеней свободы</w:t>
      </w:r>
      <w:r w:rsidR="0039369E">
        <w:t>.</w:t>
      </w:r>
    </w:p>
    <w:p w:rsidR="000E5ABD" w:rsidRDefault="000E5ABD" w:rsidP="000E5ABD">
      <w:pPr>
        <w:pStyle w:val="basetext12"/>
        <w:spacing w:before="0" w:beforeAutospacing="0" w:after="0" w:afterAutospacing="0" w:line="360" w:lineRule="auto"/>
        <w:ind w:firstLine="709"/>
        <w:jc w:val="both"/>
      </w:pPr>
      <w:r>
        <w:t xml:space="preserve">Схема расположения опорных точек на базах детали называется </w:t>
      </w:r>
      <w:r w:rsidRPr="001B7DA7">
        <w:rPr>
          <w:rStyle w:val="afa"/>
        </w:rPr>
        <w:t>схемой базирования</w:t>
      </w:r>
      <w:r>
        <w:t>.</w:t>
      </w:r>
    </w:p>
    <w:p w:rsidR="000E5ABD" w:rsidRDefault="000E5ABD" w:rsidP="000E5ABD">
      <w:pPr>
        <w:pStyle w:val="basetext12"/>
        <w:spacing w:before="0" w:beforeAutospacing="0" w:after="0" w:afterAutospacing="0" w:line="360" w:lineRule="auto"/>
        <w:ind w:firstLine="709"/>
        <w:jc w:val="both"/>
      </w:pPr>
      <w:r>
        <w:t>Все опорные точки на схеме базирования обозначаются условными знаками и порядковыми номерами. При наложении в какой-либо проекции одной опорной точки на другую, обозначается одна точка и около неё справа проставляются номера совмещённых точек. Нумерация точек на схемах базирования начинается с главной базы (установ</w:t>
      </w:r>
      <w:r w:rsidR="004D5A33">
        <w:t>очная или двойная направляющая),</w:t>
      </w:r>
      <w:r>
        <w:t xml:space="preserve"> </w:t>
      </w:r>
      <w:r w:rsidR="004D5A33">
        <w:t>з</w:t>
      </w:r>
      <w:r>
        <w:t>атем нумеруются точки направляющей или двойной опорной базы и последней точка, принадлежащая опорной базе.</w:t>
      </w:r>
      <w:r w:rsidR="0039369E">
        <w:t xml:space="preserve"> </w:t>
      </w:r>
      <w:r>
        <w:t>Явные точки нумеруются внутри одной базы в первую очередь</w:t>
      </w:r>
    </w:p>
    <w:p w:rsidR="00CC383F" w:rsidRPr="002B7BCF" w:rsidRDefault="006E0788" w:rsidP="002B7BCF">
      <w:pPr>
        <w:widowControl w:val="0"/>
        <w:shd w:val="clear" w:color="auto" w:fill="FFFFFF"/>
        <w:spacing w:line="360" w:lineRule="auto"/>
        <w:ind w:firstLine="510"/>
        <w:jc w:val="both"/>
        <w:rPr>
          <w:color w:val="000000"/>
          <w:spacing w:val="5"/>
        </w:rPr>
      </w:pPr>
      <w:r>
        <w:rPr>
          <w:color w:val="000000"/>
          <w:spacing w:val="-1"/>
        </w:rPr>
        <w:t>При составлении схемы базирования о</w:t>
      </w:r>
      <w:r w:rsidR="00D53FCF" w:rsidRPr="007879D3">
        <w:rPr>
          <w:color w:val="000000"/>
          <w:spacing w:val="-1"/>
        </w:rPr>
        <w:t xml:space="preserve">порные точки </w:t>
      </w:r>
      <w:r w:rsidR="0057537B">
        <w:rPr>
          <w:color w:val="000000"/>
          <w:spacing w:val="-1"/>
        </w:rPr>
        <w:t>на</w:t>
      </w:r>
      <w:r>
        <w:rPr>
          <w:color w:val="000000"/>
          <w:spacing w:val="-1"/>
        </w:rPr>
        <w:t xml:space="preserve"> них</w:t>
      </w:r>
      <w:r w:rsidR="0057537B">
        <w:rPr>
          <w:color w:val="000000"/>
          <w:spacing w:val="-1"/>
        </w:rPr>
        <w:t xml:space="preserve"> </w:t>
      </w:r>
      <w:r w:rsidR="00D53FCF" w:rsidRPr="007879D3">
        <w:rPr>
          <w:color w:val="000000"/>
          <w:spacing w:val="-1"/>
        </w:rPr>
        <w:t xml:space="preserve">обозначают условными знаками по </w:t>
      </w:r>
      <w:r w:rsidR="00D53FCF" w:rsidRPr="007879D3">
        <w:rPr>
          <w:color w:val="000000"/>
          <w:spacing w:val="5"/>
        </w:rPr>
        <w:t xml:space="preserve">ГОСТ 21495-79. </w:t>
      </w:r>
    </w:p>
    <w:p w:rsidR="00F04FEA" w:rsidRDefault="008E112B" w:rsidP="00E8244B">
      <w:pPr>
        <w:pStyle w:val="14"/>
      </w:pPr>
      <w:r>
        <w:lastRenderedPageBreak/>
        <w:drawing>
          <wp:inline distT="0" distB="0" distL="0" distR="0">
            <wp:extent cx="5866596" cy="3168203"/>
            <wp:effectExtent l="0" t="0" r="127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4461" cy="3172451"/>
                    </a:xfrm>
                    <a:prstGeom prst="rect">
                      <a:avLst/>
                    </a:prstGeom>
                    <a:noFill/>
                    <a:ln>
                      <a:noFill/>
                    </a:ln>
                  </pic:spPr>
                </pic:pic>
              </a:graphicData>
            </a:graphic>
          </wp:inline>
        </w:drawing>
      </w:r>
    </w:p>
    <w:p w:rsidR="00D53FCF" w:rsidRDefault="00C7085C" w:rsidP="00E8244B">
      <w:pPr>
        <w:pStyle w:val="14"/>
        <w:rPr>
          <w:spacing w:val="-1"/>
        </w:rPr>
      </w:pPr>
      <w:r w:rsidRPr="004C6395">
        <w:t xml:space="preserve">Рис. </w:t>
      </w:r>
      <w:r w:rsidR="004C2159">
        <w:t>2.</w:t>
      </w:r>
      <w:r w:rsidR="00B439F8">
        <w:t>3</w:t>
      </w:r>
      <w:r w:rsidRPr="004C6395">
        <w:t xml:space="preserve"> - </w:t>
      </w:r>
      <w:r w:rsidR="00D53FCF" w:rsidRPr="004C6395">
        <w:t>Изображение схемы базирования с помощью</w:t>
      </w:r>
      <w:r w:rsidR="008867D2">
        <w:t xml:space="preserve"> </w:t>
      </w:r>
      <w:r w:rsidR="00D53FCF" w:rsidRPr="004C6395">
        <w:rPr>
          <w:spacing w:val="-1"/>
        </w:rPr>
        <w:t>условных обозначений</w:t>
      </w:r>
    </w:p>
    <w:p w:rsidR="000E5947" w:rsidRPr="008867D2" w:rsidRDefault="000E5947" w:rsidP="00E8244B">
      <w:pPr>
        <w:pStyle w:val="14"/>
      </w:pPr>
    </w:p>
    <w:p w:rsidR="001B7D38" w:rsidRPr="00F77FD7" w:rsidRDefault="00CC383F" w:rsidP="00C63435">
      <w:pPr>
        <w:widowControl w:val="0"/>
        <w:shd w:val="clear" w:color="auto" w:fill="FFFFFF"/>
        <w:spacing w:after="0" w:line="360" w:lineRule="auto"/>
        <w:ind w:firstLine="510"/>
        <w:jc w:val="both"/>
        <w:rPr>
          <w:i/>
          <w:color w:val="000000"/>
          <w:spacing w:val="-1"/>
        </w:rPr>
      </w:pPr>
      <w:r w:rsidRPr="002C1C73">
        <w:rPr>
          <w:color w:val="000000"/>
        </w:rPr>
        <w:t>Например, изображённая на рис</w:t>
      </w:r>
      <w:r w:rsidR="00226FD1" w:rsidRPr="002C1C73">
        <w:rPr>
          <w:color w:val="000000"/>
        </w:rPr>
        <w:t>унке</w:t>
      </w:r>
      <w:r w:rsidRPr="002C1C73">
        <w:rPr>
          <w:color w:val="000000"/>
        </w:rPr>
        <w:t xml:space="preserve"> </w:t>
      </w:r>
      <w:r w:rsidR="004C2159" w:rsidRPr="002C1C73">
        <w:rPr>
          <w:color w:val="000000"/>
        </w:rPr>
        <w:t>2.</w:t>
      </w:r>
      <w:r w:rsidR="00B439F8">
        <w:rPr>
          <w:color w:val="000000"/>
        </w:rPr>
        <w:t>2</w:t>
      </w:r>
      <w:r w:rsidRPr="002C1C73">
        <w:rPr>
          <w:color w:val="000000"/>
        </w:rPr>
        <w:t xml:space="preserve"> схема базирования призматического тела </w:t>
      </w:r>
      <w:r w:rsidR="002C1C73" w:rsidRPr="002C1C73">
        <w:rPr>
          <w:color w:val="000000"/>
        </w:rPr>
        <w:t xml:space="preserve">с указанием всех точек наложения связей, </w:t>
      </w:r>
      <w:r w:rsidRPr="002C1C73">
        <w:rPr>
          <w:color w:val="000000"/>
        </w:rPr>
        <w:t xml:space="preserve">при использовании условных обозначений имеет вид, </w:t>
      </w:r>
      <w:r w:rsidR="0057537B" w:rsidRPr="002C1C73">
        <w:rPr>
          <w:color w:val="000000"/>
        </w:rPr>
        <w:t xml:space="preserve">приведенный на рисунке </w:t>
      </w:r>
      <w:r w:rsidR="004C2159" w:rsidRPr="002C1C73">
        <w:rPr>
          <w:color w:val="000000"/>
        </w:rPr>
        <w:t>2.</w:t>
      </w:r>
      <w:r w:rsidR="00B439F8">
        <w:rPr>
          <w:color w:val="000000"/>
        </w:rPr>
        <w:t>3</w:t>
      </w:r>
      <w:r w:rsidRPr="002C1C73">
        <w:rPr>
          <w:color w:val="000000"/>
        </w:rPr>
        <w:t>.</w:t>
      </w:r>
      <w:r w:rsidR="000E5947" w:rsidRPr="002C1C73">
        <w:rPr>
          <w:color w:val="000000"/>
        </w:rPr>
        <w:t xml:space="preserve"> Невид</w:t>
      </w:r>
      <w:r w:rsidR="002C1C73" w:rsidRPr="002C1C73">
        <w:rPr>
          <w:color w:val="000000"/>
        </w:rPr>
        <w:t>и</w:t>
      </w:r>
      <w:r w:rsidR="000E5947" w:rsidRPr="002C1C73">
        <w:rPr>
          <w:color w:val="000000"/>
        </w:rPr>
        <w:t xml:space="preserve">мые точки изображены </w:t>
      </w:r>
      <w:r w:rsidR="003F235D">
        <w:rPr>
          <w:color w:val="000000"/>
        </w:rPr>
        <w:t>тонкими</w:t>
      </w:r>
      <w:r w:rsidR="000E5947" w:rsidRPr="002C1C73">
        <w:rPr>
          <w:color w:val="000000"/>
        </w:rPr>
        <w:t xml:space="preserve"> </w:t>
      </w:r>
      <w:r w:rsidR="001B7DA7">
        <w:rPr>
          <w:color w:val="000000"/>
        </w:rPr>
        <w:t xml:space="preserve">прерывистыми </w:t>
      </w:r>
      <w:r w:rsidR="000E5947" w:rsidRPr="002C1C73">
        <w:rPr>
          <w:color w:val="000000"/>
        </w:rPr>
        <w:t>линиями</w:t>
      </w:r>
      <w:r w:rsidR="002C1C73">
        <w:rPr>
          <w:color w:val="000000"/>
          <w:spacing w:val="-1"/>
        </w:rPr>
        <w:t>.</w:t>
      </w:r>
    </w:p>
    <w:p w:rsidR="00637993" w:rsidRPr="00637993" w:rsidRDefault="00D53FCF" w:rsidP="00637993">
      <w:pPr>
        <w:widowControl w:val="0"/>
        <w:shd w:val="clear" w:color="auto" w:fill="FFFFFF"/>
        <w:spacing w:after="0" w:line="360" w:lineRule="auto"/>
        <w:ind w:firstLine="510"/>
        <w:jc w:val="both"/>
        <w:rPr>
          <w:b/>
          <w:color w:val="2D2D2D"/>
          <w:spacing w:val="2"/>
          <w:shd w:val="clear" w:color="auto" w:fill="FFFFFF"/>
        </w:rPr>
      </w:pPr>
      <w:r w:rsidRPr="00DC495F">
        <w:rPr>
          <w:color w:val="2D2D2D"/>
          <w:spacing w:val="2"/>
          <w:shd w:val="clear" w:color="auto" w:fill="FFFFFF"/>
        </w:rPr>
        <w:t xml:space="preserve">Базирование необходимо </w:t>
      </w:r>
      <w:r w:rsidR="004B53F1">
        <w:rPr>
          <w:color w:val="2D2D2D"/>
          <w:spacing w:val="2"/>
          <w:shd w:val="clear" w:color="auto" w:fill="FFFFFF"/>
        </w:rPr>
        <w:t>на</w:t>
      </w:r>
      <w:r w:rsidRPr="00DC495F">
        <w:rPr>
          <w:color w:val="2D2D2D"/>
          <w:spacing w:val="2"/>
          <w:shd w:val="clear" w:color="auto" w:fill="FFFFFF"/>
        </w:rPr>
        <w:t xml:space="preserve"> всех стади</w:t>
      </w:r>
      <w:r w:rsidR="004B53F1">
        <w:rPr>
          <w:color w:val="2D2D2D"/>
          <w:spacing w:val="2"/>
          <w:shd w:val="clear" w:color="auto" w:fill="FFFFFF"/>
        </w:rPr>
        <w:t>ях</w:t>
      </w:r>
      <w:r w:rsidRPr="00DC495F">
        <w:rPr>
          <w:color w:val="2D2D2D"/>
          <w:spacing w:val="2"/>
          <w:shd w:val="clear" w:color="auto" w:fill="FFFFFF"/>
        </w:rPr>
        <w:t xml:space="preserve"> создания изделия: конструирования, изготовления, измерения, а также при рассмотрении изделия в сборе. Отсюда вытекает необходимость разделения баз </w:t>
      </w:r>
      <w:r w:rsidRPr="00637993">
        <w:rPr>
          <w:color w:val="2D2D2D"/>
          <w:spacing w:val="2"/>
          <w:shd w:val="clear" w:color="auto" w:fill="FFFFFF"/>
        </w:rPr>
        <w:t>по назначению</w:t>
      </w:r>
      <w:r w:rsidRPr="00DC495F">
        <w:rPr>
          <w:color w:val="2D2D2D"/>
          <w:spacing w:val="2"/>
          <w:shd w:val="clear" w:color="auto" w:fill="FFFFFF"/>
        </w:rPr>
        <w:t xml:space="preserve">: </w:t>
      </w:r>
      <w:r w:rsidRPr="00637993">
        <w:rPr>
          <w:b/>
          <w:color w:val="2D2D2D"/>
          <w:spacing w:val="2"/>
          <w:shd w:val="clear" w:color="auto" w:fill="FFFFFF"/>
        </w:rPr>
        <w:t>конструкторск</w:t>
      </w:r>
      <w:r w:rsidR="009D70A5">
        <w:rPr>
          <w:b/>
          <w:color w:val="2D2D2D"/>
          <w:spacing w:val="2"/>
          <w:shd w:val="clear" w:color="auto" w:fill="FFFFFF"/>
        </w:rPr>
        <w:t>ая</w:t>
      </w:r>
      <w:r w:rsidRPr="00637993">
        <w:rPr>
          <w:b/>
          <w:color w:val="2D2D2D"/>
          <w:spacing w:val="2"/>
          <w:shd w:val="clear" w:color="auto" w:fill="FFFFFF"/>
        </w:rPr>
        <w:t xml:space="preserve">, </w:t>
      </w:r>
      <w:r w:rsidR="009D70A5">
        <w:rPr>
          <w:b/>
          <w:color w:val="2D2D2D"/>
          <w:spacing w:val="2"/>
          <w:shd w:val="clear" w:color="auto" w:fill="FFFFFF"/>
        </w:rPr>
        <w:t xml:space="preserve">основная, вспомогательная, </w:t>
      </w:r>
      <w:r w:rsidRPr="00637993">
        <w:rPr>
          <w:b/>
          <w:color w:val="2D2D2D"/>
          <w:spacing w:val="2"/>
          <w:shd w:val="clear" w:color="auto" w:fill="FFFFFF"/>
        </w:rPr>
        <w:t>технологическ</w:t>
      </w:r>
      <w:r w:rsidR="009D70A5">
        <w:rPr>
          <w:b/>
          <w:color w:val="2D2D2D"/>
          <w:spacing w:val="2"/>
          <w:shd w:val="clear" w:color="auto" w:fill="FFFFFF"/>
        </w:rPr>
        <w:t>ая</w:t>
      </w:r>
      <w:r w:rsidRPr="00637993">
        <w:rPr>
          <w:b/>
          <w:color w:val="2D2D2D"/>
          <w:spacing w:val="2"/>
          <w:shd w:val="clear" w:color="auto" w:fill="FFFFFF"/>
        </w:rPr>
        <w:t xml:space="preserve"> и измерительн</w:t>
      </w:r>
      <w:r w:rsidR="009D70A5">
        <w:rPr>
          <w:b/>
          <w:color w:val="2D2D2D"/>
          <w:spacing w:val="2"/>
          <w:shd w:val="clear" w:color="auto" w:fill="FFFFFF"/>
        </w:rPr>
        <w:t>ая</w:t>
      </w:r>
      <w:r w:rsidRPr="00637993">
        <w:rPr>
          <w:b/>
          <w:color w:val="2D2D2D"/>
          <w:spacing w:val="2"/>
          <w:shd w:val="clear" w:color="auto" w:fill="FFFFFF"/>
        </w:rPr>
        <w:t>.</w:t>
      </w:r>
    </w:p>
    <w:p w:rsidR="008E112B" w:rsidRDefault="00D53FCF" w:rsidP="00C63435">
      <w:pPr>
        <w:widowControl w:val="0"/>
        <w:spacing w:after="0" w:line="360" w:lineRule="auto"/>
        <w:ind w:firstLine="510"/>
        <w:jc w:val="both"/>
      </w:pPr>
      <w:r w:rsidRPr="00637993">
        <w:rPr>
          <w:b/>
        </w:rPr>
        <w:t>Конструкторская база</w:t>
      </w:r>
      <w:r w:rsidRPr="007879D3">
        <w:t xml:space="preserve"> – база, используемая для определения положения дет</w:t>
      </w:r>
      <w:r w:rsidR="008E112B">
        <w:t>али в изделии, тогда она является основной, или быть вспомогательной</w:t>
      </w:r>
      <w:r w:rsidR="00A66533">
        <w:t>, то есть определя</w:t>
      </w:r>
      <w:r w:rsidR="00637993">
        <w:t xml:space="preserve">ет </w:t>
      </w:r>
      <w:r w:rsidR="00A66533">
        <w:t>положение присоединяемой детали.</w:t>
      </w:r>
    </w:p>
    <w:p w:rsidR="009D70A5" w:rsidRDefault="009D70A5" w:rsidP="00C63435">
      <w:pPr>
        <w:widowControl w:val="0"/>
        <w:spacing w:after="0" w:line="360" w:lineRule="auto"/>
        <w:ind w:firstLine="510"/>
        <w:jc w:val="both"/>
      </w:pPr>
      <w:r w:rsidRPr="009D70A5">
        <w:rPr>
          <w:b/>
        </w:rPr>
        <w:t>Основная база</w:t>
      </w:r>
      <w:r>
        <w:rPr>
          <w:b/>
        </w:rPr>
        <w:t xml:space="preserve"> – </w:t>
      </w:r>
      <w:r w:rsidRPr="009D70A5">
        <w:t xml:space="preserve">конструкторская база данной детали, используемая для определения </w:t>
      </w:r>
      <w:r>
        <w:t xml:space="preserve">ее </w:t>
      </w:r>
      <w:r w:rsidRPr="009D70A5">
        <w:t>положения в изделии</w:t>
      </w:r>
      <w:r>
        <w:t>.</w:t>
      </w:r>
    </w:p>
    <w:p w:rsidR="009D70A5" w:rsidRPr="009D70A5" w:rsidRDefault="009D70A5" w:rsidP="009D70A5">
      <w:pPr>
        <w:widowControl w:val="0"/>
        <w:spacing w:after="0" w:line="360" w:lineRule="auto"/>
        <w:ind w:firstLine="510"/>
        <w:jc w:val="both"/>
      </w:pPr>
      <w:r>
        <w:rPr>
          <w:b/>
        </w:rPr>
        <w:t xml:space="preserve">Вспомогательная база - </w:t>
      </w:r>
      <w:r w:rsidRPr="009D70A5">
        <w:t>конструкторская база данной детали, используемая для определения</w:t>
      </w:r>
      <w:r>
        <w:t xml:space="preserve"> </w:t>
      </w:r>
      <w:r w:rsidRPr="009D70A5">
        <w:t xml:space="preserve">положения </w:t>
      </w:r>
      <w:r>
        <w:t xml:space="preserve">присоединяемого к ней </w:t>
      </w:r>
      <w:r w:rsidRPr="009D70A5">
        <w:t xml:space="preserve"> издели</w:t>
      </w:r>
      <w:r>
        <w:t>я.</w:t>
      </w:r>
    </w:p>
    <w:p w:rsidR="0015069B" w:rsidRDefault="00D53FCF" w:rsidP="00C63435">
      <w:pPr>
        <w:widowControl w:val="0"/>
        <w:spacing w:after="0" w:line="360" w:lineRule="auto"/>
        <w:ind w:firstLine="510"/>
        <w:jc w:val="both"/>
      </w:pPr>
      <w:r w:rsidRPr="00637993">
        <w:rPr>
          <w:b/>
        </w:rPr>
        <w:t>Технологическая база</w:t>
      </w:r>
      <w:r w:rsidRPr="007879D3">
        <w:t xml:space="preserve"> – база, используемая для определения положения заготовки </w:t>
      </w:r>
      <w:r w:rsidR="009D70A5">
        <w:t xml:space="preserve">при </w:t>
      </w:r>
      <w:r w:rsidR="009D70A5">
        <w:rPr>
          <w:spacing w:val="-6"/>
        </w:rPr>
        <w:t xml:space="preserve"> изготовлении</w:t>
      </w:r>
      <w:r w:rsidRPr="008045D5">
        <w:rPr>
          <w:spacing w:val="-6"/>
        </w:rPr>
        <w:t>.</w:t>
      </w:r>
      <w:r w:rsidR="00797376" w:rsidRPr="008045D5">
        <w:rPr>
          <w:spacing w:val="-6"/>
        </w:rPr>
        <w:t xml:space="preserve"> </w:t>
      </w:r>
    </w:p>
    <w:p w:rsidR="0015069B" w:rsidRDefault="0015069B" w:rsidP="00C63435">
      <w:pPr>
        <w:framePr w:wrap="notBeside" w:vAnchor="text" w:hAnchor="text" w:xAlign="center" w:y="1"/>
        <w:spacing w:after="0" w:line="360" w:lineRule="auto"/>
        <w:ind w:firstLine="510"/>
        <w:jc w:val="center"/>
        <w:rPr>
          <w:sz w:val="0"/>
          <w:szCs w:val="0"/>
        </w:rPr>
      </w:pPr>
    </w:p>
    <w:p w:rsidR="001B7D38" w:rsidRDefault="00D53FCF" w:rsidP="00C63435">
      <w:pPr>
        <w:widowControl w:val="0"/>
        <w:spacing w:after="0" w:line="360" w:lineRule="auto"/>
        <w:ind w:firstLine="510"/>
        <w:jc w:val="both"/>
        <w:rPr>
          <w:noProof/>
        </w:rPr>
      </w:pPr>
      <w:r w:rsidRPr="00637993">
        <w:rPr>
          <w:b/>
        </w:rPr>
        <w:t>Измерительная база</w:t>
      </w:r>
      <w:r w:rsidRPr="007879D3">
        <w:t xml:space="preserve"> </w:t>
      </w:r>
      <w:r w:rsidR="00525BE0">
        <w:t>–</w:t>
      </w:r>
      <w:r w:rsidRPr="007879D3">
        <w:t xml:space="preserve"> база, используемая для определения относительного положения </w:t>
      </w:r>
      <w:r w:rsidR="005B7FF7">
        <w:t xml:space="preserve">поверхностей </w:t>
      </w:r>
      <w:r w:rsidRPr="007879D3">
        <w:t>заготовки и средств измерения.</w:t>
      </w:r>
      <w:r w:rsidR="0051735E" w:rsidRPr="0051735E">
        <w:rPr>
          <w:noProof/>
        </w:rPr>
        <w:t xml:space="preserve"> </w:t>
      </w:r>
    </w:p>
    <w:p w:rsidR="003F235D" w:rsidRPr="00106E34" w:rsidRDefault="003F235D" w:rsidP="00C63435">
      <w:pPr>
        <w:widowControl w:val="0"/>
        <w:spacing w:after="0" w:line="360" w:lineRule="auto"/>
        <w:ind w:firstLine="510"/>
        <w:jc w:val="both"/>
        <w:rPr>
          <w:noProof/>
        </w:rPr>
      </w:pPr>
      <w:r>
        <w:rPr>
          <w:noProof/>
        </w:rPr>
        <w:t>При изготовлении простых деталей технологическая база может совпадать с конструкторской и измерительной</w:t>
      </w:r>
      <w:r w:rsidR="006E51EC">
        <w:rPr>
          <w:noProof/>
        </w:rPr>
        <w:t xml:space="preserve">. </w:t>
      </w:r>
    </w:p>
    <w:p w:rsidR="001A3707" w:rsidRPr="00525BE0" w:rsidRDefault="00D53FCF" w:rsidP="00C63435">
      <w:pPr>
        <w:widowControl w:val="0"/>
        <w:spacing w:after="0" w:line="360" w:lineRule="auto"/>
        <w:ind w:firstLine="510"/>
        <w:jc w:val="both"/>
      </w:pPr>
      <w:r w:rsidRPr="00106E34">
        <w:rPr>
          <w:color w:val="2D2D2D"/>
          <w:spacing w:val="2"/>
          <w:shd w:val="clear" w:color="auto" w:fill="FFFFFF"/>
        </w:rPr>
        <w:lastRenderedPageBreak/>
        <w:t>Законы базирования являются</w:t>
      </w:r>
      <w:r w:rsidRPr="00DC495F">
        <w:rPr>
          <w:color w:val="2D2D2D"/>
          <w:spacing w:val="2"/>
          <w:shd w:val="clear" w:color="auto" w:fill="FFFFFF"/>
        </w:rPr>
        <w:t xml:space="preserve"> общими для всех стадий создания изделия. Поэтому, независимо от назначения, базы могут различаться лишь по отнимаемым степеням свободы</w:t>
      </w:r>
      <w:r w:rsidR="00996806">
        <w:rPr>
          <w:color w:val="2D2D2D"/>
          <w:spacing w:val="2"/>
          <w:shd w:val="clear" w:color="auto" w:fill="FFFFFF"/>
        </w:rPr>
        <w:t xml:space="preserve"> </w:t>
      </w:r>
      <w:r w:rsidR="005B7FF7" w:rsidRPr="00DC495F">
        <w:rPr>
          <w:color w:val="2D2D2D"/>
          <w:spacing w:val="2"/>
          <w:shd w:val="clear" w:color="auto" w:fill="FFFFFF"/>
        </w:rPr>
        <w:t xml:space="preserve">и по характеру проявления от </w:t>
      </w:r>
      <w:r w:rsidR="005B7FF7">
        <w:rPr>
          <w:color w:val="2D2D2D"/>
          <w:spacing w:val="2"/>
          <w:shd w:val="clear" w:color="auto" w:fill="FFFFFF"/>
        </w:rPr>
        <w:t xml:space="preserve">участвующих в </w:t>
      </w:r>
      <w:r w:rsidR="005B7FF7" w:rsidRPr="00DC495F">
        <w:rPr>
          <w:color w:val="2D2D2D"/>
          <w:spacing w:val="2"/>
          <w:shd w:val="clear" w:color="auto" w:fill="FFFFFF"/>
        </w:rPr>
        <w:t>базир</w:t>
      </w:r>
      <w:r w:rsidR="005B7FF7">
        <w:rPr>
          <w:color w:val="2D2D2D"/>
          <w:spacing w:val="2"/>
          <w:shd w:val="clear" w:color="auto" w:fill="FFFFFF"/>
        </w:rPr>
        <w:t>овании</w:t>
      </w:r>
      <w:r w:rsidR="005B7FF7" w:rsidRPr="00DC495F">
        <w:rPr>
          <w:color w:val="2D2D2D"/>
          <w:spacing w:val="2"/>
          <w:shd w:val="clear" w:color="auto" w:fill="FFFFFF"/>
        </w:rPr>
        <w:t xml:space="preserve"> заготовки, детали или сборочной единицы</w:t>
      </w:r>
      <w:r w:rsidRPr="00DC495F">
        <w:rPr>
          <w:color w:val="2D2D2D"/>
          <w:spacing w:val="2"/>
          <w:shd w:val="clear" w:color="auto" w:fill="FFFFFF"/>
        </w:rPr>
        <w:t xml:space="preserve">. Это обстоятельство послужило причиной выдвижения еще двух признаков классификации: </w:t>
      </w:r>
    </w:p>
    <w:p w:rsidR="007139CB" w:rsidRPr="008E3767" w:rsidRDefault="001A3707" w:rsidP="001005F2">
      <w:pPr>
        <w:pStyle w:val="af4"/>
        <w:widowControl w:val="0"/>
        <w:numPr>
          <w:ilvl w:val="0"/>
          <w:numId w:val="14"/>
        </w:numPr>
        <w:spacing w:after="0" w:line="360" w:lineRule="auto"/>
        <w:ind w:left="0" w:firstLine="510"/>
        <w:jc w:val="both"/>
        <w:rPr>
          <w:b/>
        </w:rPr>
      </w:pPr>
      <w:r w:rsidRPr="008E3767">
        <w:rPr>
          <w:b/>
          <w:color w:val="2D2D2D"/>
          <w:spacing w:val="2"/>
          <w:shd w:val="clear" w:color="auto" w:fill="FFFFFF"/>
        </w:rPr>
        <w:t>П</w:t>
      </w:r>
      <w:r w:rsidR="00D53FCF" w:rsidRPr="008E3767">
        <w:rPr>
          <w:b/>
          <w:color w:val="2D2D2D"/>
          <w:spacing w:val="2"/>
          <w:shd w:val="clear" w:color="auto" w:fill="FFFFFF"/>
        </w:rPr>
        <w:t>о лишаемым степеням свободы.</w:t>
      </w:r>
    </w:p>
    <w:p w:rsidR="007139CB" w:rsidRPr="007879D3" w:rsidRDefault="007139CB" w:rsidP="00C63435">
      <w:pPr>
        <w:widowControl w:val="0"/>
        <w:spacing w:after="0" w:line="360" w:lineRule="auto"/>
        <w:ind w:firstLine="510"/>
        <w:jc w:val="both"/>
        <w:rPr>
          <w:b/>
        </w:rPr>
      </w:pPr>
      <w:r w:rsidRPr="007879D3">
        <w:t>При установке заготовки в приспособлении каждая из ее степеней свободы</w:t>
      </w:r>
      <w:r>
        <w:t xml:space="preserve"> (им соответствуют выбранные базовые поверхности),</w:t>
      </w:r>
      <w:r w:rsidRPr="007879D3">
        <w:t xml:space="preserve"> отнимается путем прижима детали к соответствующей неподвижной точке (опоре) </w:t>
      </w:r>
      <w:r>
        <w:t xml:space="preserve">установочной поверхности </w:t>
      </w:r>
      <w:r w:rsidRPr="007879D3">
        <w:t>приспособления</w:t>
      </w:r>
      <w:r>
        <w:t xml:space="preserve"> (условно с помощью наложения связей):</w:t>
      </w:r>
    </w:p>
    <w:p w:rsidR="007139CB" w:rsidRPr="007879D3" w:rsidRDefault="007139CB" w:rsidP="00C63435">
      <w:pPr>
        <w:widowControl w:val="0"/>
        <w:spacing w:after="0" w:line="360" w:lineRule="auto"/>
        <w:ind w:firstLine="510"/>
        <w:jc w:val="both"/>
      </w:pPr>
      <w:r w:rsidRPr="008E3767">
        <w:rPr>
          <w:b/>
          <w:i/>
        </w:rPr>
        <w:t>Установочная база</w:t>
      </w:r>
      <w:r w:rsidRPr="007879D3">
        <w:t xml:space="preserve"> </w:t>
      </w:r>
      <w:r>
        <w:t xml:space="preserve"> </w:t>
      </w:r>
      <w:r w:rsidRPr="007879D3">
        <w:t>– база, лиша</w:t>
      </w:r>
      <w:r w:rsidR="00F52B01">
        <w:t>ет</w:t>
      </w:r>
      <w:r w:rsidRPr="007879D3">
        <w:t xml:space="preserve"> заготовку трех степеней свободы – перемещение вдоль оси </w:t>
      </w:r>
      <w:r w:rsidRPr="007879D3">
        <w:rPr>
          <w:lang w:val="en-US"/>
        </w:rPr>
        <w:t>Z</w:t>
      </w:r>
      <w:r w:rsidRPr="007879D3">
        <w:t xml:space="preserve"> и поворотов вокруг осей </w:t>
      </w:r>
      <w:r w:rsidRPr="007879D3">
        <w:rPr>
          <w:lang w:val="en-US"/>
        </w:rPr>
        <w:t>X</w:t>
      </w:r>
      <w:r w:rsidRPr="007879D3">
        <w:t xml:space="preserve"> и </w:t>
      </w:r>
      <w:r w:rsidRPr="007879D3">
        <w:rPr>
          <w:lang w:val="en-US"/>
        </w:rPr>
        <w:t>Y</w:t>
      </w:r>
      <w:r>
        <w:t xml:space="preserve"> (рис. 2.</w:t>
      </w:r>
      <w:r w:rsidR="00B439F8">
        <w:t>4</w:t>
      </w:r>
      <w:r>
        <w:t>, а).</w:t>
      </w:r>
      <w:r w:rsidR="00C938F0">
        <w:t xml:space="preserve"> Формой поверхности </w:t>
      </w:r>
      <w:r w:rsidR="00966D75">
        <w:t>заготовки</w:t>
      </w:r>
      <w:r w:rsidR="00F52B01">
        <w:t>,</w:t>
      </w:r>
      <w:r w:rsidR="00966D75">
        <w:t xml:space="preserve"> служащей </w:t>
      </w:r>
      <w:r w:rsidR="00C938F0">
        <w:t>установочной баз</w:t>
      </w:r>
      <w:r w:rsidR="00966D75">
        <w:t>ой</w:t>
      </w:r>
      <w:r w:rsidR="00F52B01">
        <w:t>,</w:t>
      </w:r>
      <w:r w:rsidR="00C938F0">
        <w:t xml:space="preserve"> может быть плоскость.</w:t>
      </w:r>
    </w:p>
    <w:p w:rsidR="007139CB" w:rsidRPr="007879D3" w:rsidRDefault="007139CB" w:rsidP="00C63435">
      <w:pPr>
        <w:widowControl w:val="0"/>
        <w:spacing w:after="0" w:line="360" w:lineRule="auto"/>
        <w:ind w:firstLine="510"/>
        <w:jc w:val="both"/>
      </w:pPr>
      <w:r w:rsidRPr="008E3767">
        <w:rPr>
          <w:b/>
          <w:i/>
        </w:rPr>
        <w:t>Направляющая база</w:t>
      </w:r>
      <w:r w:rsidRPr="002E26B9">
        <w:rPr>
          <w:i/>
        </w:rPr>
        <w:t xml:space="preserve"> </w:t>
      </w:r>
      <w:r w:rsidRPr="002E26B9">
        <w:t xml:space="preserve"> </w:t>
      </w:r>
      <w:r w:rsidRPr="007879D3">
        <w:t>– база</w:t>
      </w:r>
      <w:r>
        <w:t>,</w:t>
      </w:r>
      <w:r w:rsidRPr="007879D3">
        <w:t xml:space="preserve"> лиша</w:t>
      </w:r>
      <w:r w:rsidR="00F52B01">
        <w:t>ет</w:t>
      </w:r>
      <w:r w:rsidRPr="007879D3">
        <w:t xml:space="preserve"> заготовку двух степеней свободы – перемещение вдоль оси </w:t>
      </w:r>
      <w:r w:rsidRPr="007879D3">
        <w:rPr>
          <w:lang w:val="en-US"/>
        </w:rPr>
        <w:t>Y</w:t>
      </w:r>
      <w:r w:rsidRPr="007879D3">
        <w:t xml:space="preserve"> и поворота вокруг ос</w:t>
      </w:r>
      <w:r w:rsidR="00E678A4">
        <w:t>и</w:t>
      </w:r>
      <w:r w:rsidRPr="007879D3">
        <w:t xml:space="preserve"> </w:t>
      </w:r>
      <w:r w:rsidRPr="007879D3">
        <w:rPr>
          <w:lang w:val="en-US"/>
        </w:rPr>
        <w:t>Z</w:t>
      </w:r>
      <w:r>
        <w:t xml:space="preserve"> (рис. 2.</w:t>
      </w:r>
      <w:r w:rsidR="00B439F8">
        <w:t>4</w:t>
      </w:r>
      <w:r>
        <w:t xml:space="preserve">, </w:t>
      </w:r>
      <w:r w:rsidRPr="00106E34">
        <w:rPr>
          <w:i/>
        </w:rPr>
        <w:t>а</w:t>
      </w:r>
      <w:r>
        <w:t>).</w:t>
      </w:r>
      <w:r w:rsidR="00C938F0" w:rsidRPr="00C938F0">
        <w:t xml:space="preserve"> </w:t>
      </w:r>
      <w:r w:rsidR="00C938F0">
        <w:t xml:space="preserve">Формой поверхности </w:t>
      </w:r>
      <w:r w:rsidR="00966D75">
        <w:t>заготовки</w:t>
      </w:r>
      <w:r w:rsidR="00F52B01">
        <w:t>,</w:t>
      </w:r>
      <w:r w:rsidR="00966D75">
        <w:t xml:space="preserve"> служащей </w:t>
      </w:r>
      <w:r w:rsidR="008878BF">
        <w:t>направляющей</w:t>
      </w:r>
      <w:r w:rsidR="00C938F0">
        <w:t xml:space="preserve"> баз</w:t>
      </w:r>
      <w:r w:rsidR="00966D75">
        <w:t>ой</w:t>
      </w:r>
      <w:r w:rsidR="00F52B01">
        <w:t>,</w:t>
      </w:r>
      <w:r w:rsidR="00C938F0">
        <w:t xml:space="preserve"> может быть плоскость</w:t>
      </w:r>
      <w:r w:rsidR="008878BF">
        <w:t>,</w:t>
      </w:r>
      <w:r w:rsidR="00C938F0">
        <w:t xml:space="preserve"> цилиндр</w:t>
      </w:r>
      <w:r w:rsidR="008878BF" w:rsidRPr="008878BF">
        <w:t xml:space="preserve"> </w:t>
      </w:r>
      <w:r w:rsidR="008878BF">
        <w:t>или ось</w:t>
      </w:r>
      <w:r w:rsidR="009A756A">
        <w:t>, образованная цилиндром или плоскостями.</w:t>
      </w:r>
    </w:p>
    <w:p w:rsidR="008878BF" w:rsidRPr="007879D3" w:rsidRDefault="007139CB" w:rsidP="00C63435">
      <w:pPr>
        <w:widowControl w:val="0"/>
        <w:spacing w:after="0" w:line="360" w:lineRule="auto"/>
        <w:ind w:firstLine="510"/>
        <w:jc w:val="both"/>
      </w:pPr>
      <w:r w:rsidRPr="008E3767">
        <w:rPr>
          <w:b/>
          <w:i/>
        </w:rPr>
        <w:t>Опорная база</w:t>
      </w:r>
      <w:r w:rsidRPr="007879D3">
        <w:t xml:space="preserve"> </w:t>
      </w:r>
      <w:r w:rsidRPr="002E26B9">
        <w:rPr>
          <w:i/>
        </w:rPr>
        <w:t xml:space="preserve"> </w:t>
      </w:r>
      <w:r>
        <w:t>–</w:t>
      </w:r>
      <w:r w:rsidRPr="002E26B9">
        <w:t xml:space="preserve"> </w:t>
      </w:r>
      <w:r>
        <w:t>б</w:t>
      </w:r>
      <w:r w:rsidRPr="007879D3">
        <w:t>аза</w:t>
      </w:r>
      <w:r>
        <w:t>,</w:t>
      </w:r>
      <w:r w:rsidRPr="007879D3">
        <w:t xml:space="preserve"> лиша</w:t>
      </w:r>
      <w:r w:rsidR="00F52B01">
        <w:t>ет</w:t>
      </w:r>
      <w:r w:rsidRPr="007879D3">
        <w:t xml:space="preserve"> заготовку одной степени свободы – перемещение вдоль оси </w:t>
      </w:r>
      <w:r w:rsidRPr="007879D3">
        <w:rPr>
          <w:lang w:val="en-US"/>
        </w:rPr>
        <w:t>X</w:t>
      </w:r>
      <w:r w:rsidRPr="007879D3">
        <w:t>.</w:t>
      </w:r>
      <w:r>
        <w:t xml:space="preserve"> (рис. 2.</w:t>
      </w:r>
      <w:r w:rsidR="00B439F8">
        <w:t>4</w:t>
      </w:r>
      <w:r>
        <w:t xml:space="preserve">, </w:t>
      </w:r>
      <w:r w:rsidRPr="00106E34">
        <w:rPr>
          <w:i/>
        </w:rPr>
        <w:t>а</w:t>
      </w:r>
      <w:r>
        <w:t>).</w:t>
      </w:r>
      <w:r w:rsidR="008878BF" w:rsidRPr="008878BF">
        <w:t xml:space="preserve"> </w:t>
      </w:r>
      <w:r w:rsidR="008878BF">
        <w:t xml:space="preserve">Форма поверхности </w:t>
      </w:r>
      <w:r w:rsidR="00966D75">
        <w:t>заготовки</w:t>
      </w:r>
      <w:r w:rsidR="00F52B01">
        <w:t>,</w:t>
      </w:r>
      <w:r w:rsidR="00966D75">
        <w:t xml:space="preserve"> служащей </w:t>
      </w:r>
      <w:r w:rsidR="008878BF">
        <w:t>опорной баз</w:t>
      </w:r>
      <w:r w:rsidR="00966D75">
        <w:t>ой</w:t>
      </w:r>
      <w:r w:rsidR="00F52B01">
        <w:t>,</w:t>
      </w:r>
      <w:r w:rsidR="008878BF">
        <w:t xml:space="preserve"> может быть любая. Опорной базой может служить, например, ось цилиндра или паза.</w:t>
      </w:r>
    </w:p>
    <w:p w:rsidR="007139CB" w:rsidRDefault="007139CB" w:rsidP="007139CB">
      <w:pPr>
        <w:widowControl w:val="0"/>
        <w:spacing w:line="360" w:lineRule="auto"/>
        <w:ind w:firstLine="510"/>
        <w:jc w:val="both"/>
      </w:pPr>
    </w:p>
    <w:p w:rsidR="007139CB" w:rsidRDefault="007139CB" w:rsidP="00E8244B">
      <w:pPr>
        <w:pStyle w:val="14"/>
      </w:pPr>
      <w:r>
        <w:drawing>
          <wp:inline distT="0" distB="0" distL="0" distR="0">
            <wp:extent cx="5859333" cy="211015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6753" cy="2112826"/>
                    </a:xfrm>
                    <a:prstGeom prst="rect">
                      <a:avLst/>
                    </a:prstGeom>
                    <a:noFill/>
                    <a:ln>
                      <a:noFill/>
                    </a:ln>
                  </pic:spPr>
                </pic:pic>
              </a:graphicData>
            </a:graphic>
          </wp:inline>
        </w:drawing>
      </w:r>
    </w:p>
    <w:p w:rsidR="008045D5" w:rsidRDefault="008045D5" w:rsidP="00E8244B">
      <w:pPr>
        <w:pStyle w:val="14"/>
      </w:pPr>
    </w:p>
    <w:p w:rsidR="006E51EC" w:rsidRDefault="007139CB" w:rsidP="00E8244B">
      <w:pPr>
        <w:pStyle w:val="14"/>
      </w:pPr>
      <w:r w:rsidRPr="001A3707">
        <w:t xml:space="preserve">Рис. </w:t>
      </w:r>
      <w:r>
        <w:t>2.</w:t>
      </w:r>
      <w:r w:rsidR="00B439F8">
        <w:t>4</w:t>
      </w:r>
      <w:r w:rsidRPr="001A3707">
        <w:t xml:space="preserve"> – </w:t>
      </w:r>
      <w:r>
        <w:t xml:space="preserve">Базы по лишаемым степеням свободы, </w:t>
      </w:r>
      <w:r w:rsidRPr="00001144">
        <w:t xml:space="preserve">1 </w:t>
      </w:r>
      <w:r>
        <w:t xml:space="preserve">– заготовка; 2 – опоры приспособления: </w:t>
      </w:r>
    </w:p>
    <w:p w:rsidR="007139CB" w:rsidRDefault="007139CB" w:rsidP="00E8244B">
      <w:pPr>
        <w:pStyle w:val="14"/>
      </w:pPr>
      <w:r>
        <w:t>а – лишение шести степеней свободы; б – лишение четырех степеней свободы; в – лишение двух степеней свободы</w:t>
      </w:r>
    </w:p>
    <w:p w:rsidR="007139CB" w:rsidRDefault="007139CB" w:rsidP="00E8244B">
      <w:pPr>
        <w:pStyle w:val="14"/>
      </w:pPr>
    </w:p>
    <w:p w:rsidR="007139CB" w:rsidRDefault="007139CB" w:rsidP="002F04A9">
      <w:pPr>
        <w:widowControl w:val="0"/>
        <w:spacing w:after="0" w:line="360" w:lineRule="auto"/>
        <w:ind w:firstLine="510"/>
        <w:jc w:val="both"/>
      </w:pPr>
      <w:r w:rsidRPr="008E3767">
        <w:rPr>
          <w:b/>
          <w:i/>
        </w:rPr>
        <w:t>Двойная направляющая база</w:t>
      </w:r>
      <w:r>
        <w:rPr>
          <w:i/>
        </w:rPr>
        <w:t xml:space="preserve"> </w:t>
      </w:r>
      <w:r>
        <w:t>–</w:t>
      </w:r>
      <w:r w:rsidRPr="007879D3">
        <w:t xml:space="preserve"> база лиша</w:t>
      </w:r>
      <w:r w:rsidR="00F52B01">
        <w:t>ет</w:t>
      </w:r>
      <w:r w:rsidRPr="007879D3">
        <w:t xml:space="preserve"> заготовку четырех степеней свободы – </w:t>
      </w:r>
      <w:r w:rsidRPr="007879D3">
        <w:lastRenderedPageBreak/>
        <w:t xml:space="preserve">перемещение и поворотов вдоль двух координатных осей </w:t>
      </w:r>
      <w:r w:rsidRPr="007879D3">
        <w:rPr>
          <w:lang w:val="en-US"/>
        </w:rPr>
        <w:t>Y</w:t>
      </w:r>
      <w:r w:rsidRPr="007879D3">
        <w:t xml:space="preserve"> и </w:t>
      </w:r>
      <w:r w:rsidRPr="007879D3">
        <w:rPr>
          <w:lang w:val="en-US"/>
        </w:rPr>
        <w:t>Z</w:t>
      </w:r>
      <w:r>
        <w:t xml:space="preserve"> (рис. 2.</w:t>
      </w:r>
      <w:r w:rsidR="00B439F8">
        <w:t>4</w:t>
      </w:r>
      <w:r>
        <w:t xml:space="preserve">, </w:t>
      </w:r>
      <w:r w:rsidRPr="00106E34">
        <w:rPr>
          <w:i/>
        </w:rPr>
        <w:t>б</w:t>
      </w:r>
      <w:r>
        <w:t>).</w:t>
      </w:r>
      <w:r w:rsidR="008878BF" w:rsidRPr="008878BF">
        <w:t xml:space="preserve"> </w:t>
      </w:r>
      <w:r w:rsidR="008878BF">
        <w:t xml:space="preserve">Формой поверхности </w:t>
      </w:r>
      <w:r w:rsidR="00966D75">
        <w:t>заготовки</w:t>
      </w:r>
      <w:r w:rsidR="00F52B01">
        <w:t>,</w:t>
      </w:r>
      <w:r w:rsidR="00966D75">
        <w:t xml:space="preserve"> служащей </w:t>
      </w:r>
      <w:r w:rsidR="008878BF" w:rsidRPr="008878BF">
        <w:t>двойн</w:t>
      </w:r>
      <w:r w:rsidR="008878BF">
        <w:t>ой</w:t>
      </w:r>
      <w:r w:rsidR="008878BF" w:rsidRPr="008878BF">
        <w:t xml:space="preserve"> направляющ</w:t>
      </w:r>
      <w:r w:rsidR="008878BF">
        <w:t>ей баз</w:t>
      </w:r>
      <w:r w:rsidR="000B20EE">
        <w:t>ой</w:t>
      </w:r>
      <w:r w:rsidR="00F52B01">
        <w:t>,</w:t>
      </w:r>
      <w:r w:rsidR="008878BF">
        <w:t xml:space="preserve"> может быть </w:t>
      </w:r>
      <w:r w:rsidR="00A66533">
        <w:t xml:space="preserve">длинный </w:t>
      </w:r>
      <w:r w:rsidR="008878BF">
        <w:t>цилиндр</w:t>
      </w:r>
      <w:r w:rsidR="008878BF" w:rsidRPr="008878BF">
        <w:t xml:space="preserve"> </w:t>
      </w:r>
      <w:r w:rsidR="008878BF">
        <w:t>или ось цилиндра.</w:t>
      </w:r>
      <w:r w:rsidR="00A66533">
        <w:t xml:space="preserve"> Длинным считается цилиндр, длина образующей которого в 1,5 раза больше диаметра.</w:t>
      </w:r>
    </w:p>
    <w:p w:rsidR="007139CB" w:rsidRDefault="007139CB" w:rsidP="002F04A9">
      <w:pPr>
        <w:widowControl w:val="0"/>
        <w:spacing w:after="0" w:line="360" w:lineRule="auto"/>
        <w:ind w:firstLine="510"/>
        <w:jc w:val="both"/>
      </w:pPr>
      <w:r w:rsidRPr="008E3767">
        <w:rPr>
          <w:b/>
          <w:i/>
        </w:rPr>
        <w:t>Двойная опорная база</w:t>
      </w:r>
      <w:r w:rsidRPr="00001144">
        <w:t xml:space="preserve"> </w:t>
      </w:r>
      <w:r>
        <w:t>–</w:t>
      </w:r>
      <w:r w:rsidRPr="007879D3">
        <w:t xml:space="preserve"> база лиша</w:t>
      </w:r>
      <w:r w:rsidR="00F52B01">
        <w:t>ет</w:t>
      </w:r>
      <w:r w:rsidRPr="007879D3">
        <w:t xml:space="preserve"> заготовку двух степеней свободы – перемещение вдоль двух координатных осей </w:t>
      </w:r>
      <w:r w:rsidRPr="007879D3">
        <w:rPr>
          <w:lang w:val="en-US"/>
        </w:rPr>
        <w:t>Y</w:t>
      </w:r>
      <w:r w:rsidRPr="007879D3">
        <w:t xml:space="preserve"> и </w:t>
      </w:r>
      <w:r w:rsidRPr="007879D3">
        <w:rPr>
          <w:lang w:val="en-US"/>
        </w:rPr>
        <w:t>X</w:t>
      </w:r>
      <w:r>
        <w:t xml:space="preserve"> (рис.2.</w:t>
      </w:r>
      <w:r w:rsidR="00B439F8">
        <w:t>4</w:t>
      </w:r>
      <w:r>
        <w:t xml:space="preserve">, </w:t>
      </w:r>
      <w:r w:rsidRPr="00106E34">
        <w:rPr>
          <w:i/>
        </w:rPr>
        <w:t>в</w:t>
      </w:r>
      <w:r>
        <w:t>).</w:t>
      </w:r>
      <w:r w:rsidR="008878BF" w:rsidRPr="008878BF">
        <w:t xml:space="preserve"> </w:t>
      </w:r>
      <w:r w:rsidR="008878BF">
        <w:t xml:space="preserve">Формой поверхности </w:t>
      </w:r>
      <w:r w:rsidR="000B20EE">
        <w:t>заготовки</w:t>
      </w:r>
      <w:r w:rsidR="00F52B01">
        <w:t>,</w:t>
      </w:r>
      <w:r w:rsidR="000B20EE">
        <w:t xml:space="preserve"> служащей </w:t>
      </w:r>
      <w:r w:rsidR="008878BF" w:rsidRPr="008878BF">
        <w:t>двойн</w:t>
      </w:r>
      <w:r w:rsidR="008878BF">
        <w:t>ой</w:t>
      </w:r>
      <w:r w:rsidR="008878BF" w:rsidRPr="008878BF">
        <w:t xml:space="preserve"> </w:t>
      </w:r>
      <w:r w:rsidR="008878BF">
        <w:t>опорной баз</w:t>
      </w:r>
      <w:r w:rsidR="000B20EE">
        <w:t>ой</w:t>
      </w:r>
      <w:r w:rsidR="00F52B01">
        <w:t>,</w:t>
      </w:r>
      <w:r w:rsidR="008878BF">
        <w:t xml:space="preserve"> может быть </w:t>
      </w:r>
      <w:r w:rsidR="00A66533">
        <w:t xml:space="preserve">короткий </w:t>
      </w:r>
      <w:r w:rsidR="008878BF">
        <w:t>цилиндр</w:t>
      </w:r>
      <w:r w:rsidR="008878BF" w:rsidRPr="008878BF">
        <w:t xml:space="preserve"> </w:t>
      </w:r>
      <w:r w:rsidR="008878BF">
        <w:t>или ось цилиндра.</w:t>
      </w:r>
    </w:p>
    <w:p w:rsidR="002F04A9" w:rsidRPr="007139CB" w:rsidRDefault="002F04A9" w:rsidP="002F04A9">
      <w:pPr>
        <w:widowControl w:val="0"/>
        <w:spacing w:after="0" w:line="360" w:lineRule="auto"/>
        <w:ind w:firstLine="510"/>
        <w:jc w:val="both"/>
      </w:pPr>
    </w:p>
    <w:p w:rsidR="00D53FCF" w:rsidRPr="008E3767" w:rsidRDefault="007139CB" w:rsidP="001005F2">
      <w:pPr>
        <w:pStyle w:val="af4"/>
        <w:widowControl w:val="0"/>
        <w:numPr>
          <w:ilvl w:val="0"/>
          <w:numId w:val="14"/>
        </w:numPr>
        <w:spacing w:after="0" w:line="360" w:lineRule="auto"/>
        <w:ind w:left="0" w:firstLine="510"/>
        <w:jc w:val="both"/>
        <w:rPr>
          <w:b/>
        </w:rPr>
      </w:pPr>
      <w:r w:rsidRPr="008E3767">
        <w:rPr>
          <w:b/>
          <w:color w:val="2D2D2D"/>
          <w:spacing w:val="2"/>
          <w:shd w:val="clear" w:color="auto" w:fill="FFFFFF"/>
        </w:rPr>
        <w:t xml:space="preserve"> </w:t>
      </w:r>
      <w:r w:rsidR="001A3707" w:rsidRPr="008E3767">
        <w:rPr>
          <w:b/>
          <w:color w:val="2D2D2D"/>
          <w:spacing w:val="2"/>
          <w:shd w:val="clear" w:color="auto" w:fill="FFFFFF"/>
        </w:rPr>
        <w:t>П</w:t>
      </w:r>
      <w:r w:rsidR="00D53FCF" w:rsidRPr="008E3767">
        <w:rPr>
          <w:b/>
          <w:color w:val="2D2D2D"/>
          <w:spacing w:val="2"/>
          <w:shd w:val="clear" w:color="auto" w:fill="FFFFFF"/>
        </w:rPr>
        <w:t>о характеру проявления</w:t>
      </w:r>
      <w:r w:rsidR="00D53FCF" w:rsidRPr="008E3767">
        <w:rPr>
          <w:b/>
        </w:rPr>
        <w:t>:</w:t>
      </w:r>
    </w:p>
    <w:p w:rsidR="00D53FCF" w:rsidRPr="00A804B3" w:rsidRDefault="00D53FCF" w:rsidP="00F52B01">
      <w:pPr>
        <w:widowControl w:val="0"/>
        <w:spacing w:after="0" w:line="360" w:lineRule="auto"/>
        <w:ind w:firstLine="510"/>
        <w:jc w:val="both"/>
      </w:pPr>
      <w:r w:rsidRPr="008E3767">
        <w:rPr>
          <w:b/>
          <w:i/>
        </w:rPr>
        <w:t>Скрытая база</w:t>
      </w:r>
      <w:r w:rsidRPr="007879D3">
        <w:t xml:space="preserve"> </w:t>
      </w:r>
      <w:r w:rsidR="00BB241D" w:rsidRPr="00BB241D">
        <w:rPr>
          <w:i/>
        </w:rPr>
        <w:t xml:space="preserve"> </w:t>
      </w:r>
      <w:r w:rsidR="00BB241D">
        <w:t>–</w:t>
      </w:r>
      <w:r w:rsidR="00BB241D" w:rsidRPr="00BB241D">
        <w:t xml:space="preserve"> </w:t>
      </w:r>
      <w:r w:rsidRPr="007879D3">
        <w:t xml:space="preserve">база в виде воображаемой плоскости, оси, </w:t>
      </w:r>
      <w:r>
        <w:t>точки</w:t>
      </w:r>
      <w:r w:rsidR="00672724">
        <w:t>. На</w:t>
      </w:r>
      <w:r w:rsidR="00525BE0">
        <w:t>пример, на</w:t>
      </w:r>
      <w:r w:rsidR="00672724">
        <w:t xml:space="preserve"> </w:t>
      </w:r>
      <w:r w:rsidR="001A3707">
        <w:t>р</w:t>
      </w:r>
      <w:r>
        <w:t>ис</w:t>
      </w:r>
      <w:r w:rsidR="00672724">
        <w:t>унке</w:t>
      </w:r>
      <w:r>
        <w:t xml:space="preserve"> </w:t>
      </w:r>
      <w:r w:rsidR="00672724">
        <w:t>2.</w:t>
      </w:r>
      <w:r w:rsidR="00B439F8">
        <w:t>5</w:t>
      </w:r>
      <w:r w:rsidR="00A804B3">
        <w:t xml:space="preserve"> </w:t>
      </w:r>
      <w:r w:rsidR="00525BE0">
        <w:t xml:space="preserve">показаны </w:t>
      </w:r>
      <w:r w:rsidR="00A804B3">
        <w:t xml:space="preserve">направляющая </w:t>
      </w:r>
      <w:r w:rsidR="00A804B3">
        <w:rPr>
          <w:i/>
          <w:lang w:val="en-US"/>
        </w:rPr>
        <w:t>II</w:t>
      </w:r>
      <w:r w:rsidR="00A804B3" w:rsidRPr="00A804B3">
        <w:t xml:space="preserve"> </w:t>
      </w:r>
      <w:r w:rsidR="00A804B3">
        <w:t xml:space="preserve">и опорная </w:t>
      </w:r>
      <w:r w:rsidR="00A804B3" w:rsidRPr="00A804B3">
        <w:rPr>
          <w:i/>
          <w:lang w:val="en-US"/>
        </w:rPr>
        <w:t>III</w:t>
      </w:r>
      <w:r w:rsidR="00A804B3" w:rsidRPr="00A804B3">
        <w:t xml:space="preserve"> </w:t>
      </w:r>
      <w:r w:rsidR="00A804B3">
        <w:t xml:space="preserve">скрытые базы заготовки в виде осей. </w:t>
      </w:r>
      <w:r w:rsidR="008D2B85">
        <w:t xml:space="preserve">Базирование реализуется с помощью </w:t>
      </w:r>
      <w:r w:rsidR="002A0E6E">
        <w:t xml:space="preserve">самоцентрирующегося призматического устройства. </w:t>
      </w:r>
    </w:p>
    <w:p w:rsidR="00D53FCF" w:rsidRDefault="00D53FCF" w:rsidP="00F52B01">
      <w:pPr>
        <w:widowControl w:val="0"/>
        <w:spacing w:after="0" w:line="360" w:lineRule="auto"/>
        <w:ind w:firstLine="510"/>
        <w:jc w:val="both"/>
      </w:pPr>
      <w:r w:rsidRPr="008E3767">
        <w:rPr>
          <w:b/>
          <w:i/>
        </w:rPr>
        <w:t>Явная база</w:t>
      </w:r>
      <w:r w:rsidRPr="007879D3">
        <w:t xml:space="preserve"> </w:t>
      </w:r>
      <w:r w:rsidR="00BB241D" w:rsidRPr="00BB241D">
        <w:rPr>
          <w:i/>
        </w:rPr>
        <w:t xml:space="preserve"> </w:t>
      </w:r>
      <w:r w:rsidR="00BB241D">
        <w:t>–</w:t>
      </w:r>
      <w:r w:rsidRPr="007879D3">
        <w:t xml:space="preserve"> база в виде реальной поверхности, оси, </w:t>
      </w:r>
      <w:r>
        <w:t>точки</w:t>
      </w:r>
      <w:r w:rsidR="00A804B3">
        <w:t>. На</w:t>
      </w:r>
      <w:r w:rsidR="00525BE0">
        <w:t>пример,</w:t>
      </w:r>
      <w:r w:rsidR="00A804B3">
        <w:t xml:space="preserve"> </w:t>
      </w:r>
      <w:r w:rsidR="00F46505">
        <w:t xml:space="preserve">на </w:t>
      </w:r>
      <w:r w:rsidR="00A804B3">
        <w:t>рисунке 2.</w:t>
      </w:r>
      <w:r w:rsidR="00B439F8">
        <w:t>5</w:t>
      </w:r>
      <w:r w:rsidR="00A804B3">
        <w:t xml:space="preserve"> </w:t>
      </w:r>
      <w:r w:rsidR="00525BE0">
        <w:t xml:space="preserve">показана </w:t>
      </w:r>
      <w:r w:rsidR="00A804B3">
        <w:t xml:space="preserve">установочная </w:t>
      </w:r>
      <w:r w:rsidR="00A804B3">
        <w:rPr>
          <w:i/>
          <w:lang w:val="en-US"/>
        </w:rPr>
        <w:t>I</w:t>
      </w:r>
      <w:r w:rsidR="00A804B3" w:rsidRPr="00A804B3">
        <w:t xml:space="preserve"> </w:t>
      </w:r>
      <w:r w:rsidR="00A804B3">
        <w:t>явная база заготовки в виде плоскости</w:t>
      </w:r>
      <w:r w:rsidR="007139CB">
        <w:t xml:space="preserve"> </w:t>
      </w:r>
      <w:r w:rsidR="00106E34">
        <w:t>(графическое обозначение опор выполнено по ГОСТ 3.1107-81)</w:t>
      </w:r>
      <w:r w:rsidR="007139CB">
        <w:t>.</w:t>
      </w:r>
    </w:p>
    <w:p w:rsidR="008045D5" w:rsidRDefault="004707FC" w:rsidP="00E8244B">
      <w:pPr>
        <w:pStyle w:val="14"/>
      </w:pPr>
      <w:r>
        <w:drawing>
          <wp:inline distT="0" distB="0" distL="0" distR="0">
            <wp:extent cx="5581334" cy="3618963"/>
            <wp:effectExtent l="0" t="0" r="635" b="63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9038" cy="3617474"/>
                    </a:xfrm>
                    <a:prstGeom prst="rect">
                      <a:avLst/>
                    </a:prstGeom>
                    <a:noFill/>
                    <a:ln>
                      <a:noFill/>
                    </a:ln>
                  </pic:spPr>
                </pic:pic>
              </a:graphicData>
            </a:graphic>
          </wp:inline>
        </w:drawing>
      </w:r>
    </w:p>
    <w:p w:rsidR="00D73178" w:rsidRDefault="00D53FCF" w:rsidP="00E8244B">
      <w:pPr>
        <w:pStyle w:val="14"/>
      </w:pPr>
      <w:r w:rsidRPr="001A3707">
        <w:t xml:space="preserve">Рис. </w:t>
      </w:r>
      <w:r w:rsidR="00672724">
        <w:t>2.</w:t>
      </w:r>
      <w:r w:rsidR="00B439F8">
        <w:t>5</w:t>
      </w:r>
      <w:r w:rsidR="008B0096" w:rsidRPr="001A3707">
        <w:t xml:space="preserve"> - Скрытая и явная базы</w:t>
      </w:r>
      <w:r w:rsidR="00BB241D">
        <w:t xml:space="preserve">; </w:t>
      </w:r>
    </w:p>
    <w:p w:rsidR="00D53FCF" w:rsidRDefault="00D73178" w:rsidP="00E8244B">
      <w:pPr>
        <w:pStyle w:val="14"/>
      </w:pPr>
      <w:r w:rsidRPr="00D73178">
        <w:rPr>
          <w:lang w:val="en-US"/>
        </w:rPr>
        <w:t>I</w:t>
      </w:r>
      <w:r w:rsidRPr="00D73178">
        <w:t xml:space="preserve"> – </w:t>
      </w:r>
      <w:r w:rsidR="00A804B3">
        <w:t xml:space="preserve">установочная база, </w:t>
      </w:r>
      <w:r w:rsidR="00A804B3">
        <w:rPr>
          <w:lang w:val="en-US"/>
        </w:rPr>
        <w:t>II</w:t>
      </w:r>
      <w:r w:rsidR="00A804B3" w:rsidRPr="00A804B3">
        <w:t xml:space="preserve"> </w:t>
      </w:r>
      <w:r w:rsidR="00A804B3">
        <w:t xml:space="preserve">направляющая база, </w:t>
      </w:r>
      <w:r w:rsidR="00A804B3">
        <w:rPr>
          <w:lang w:val="en-US"/>
        </w:rPr>
        <w:t>III</w:t>
      </w:r>
      <w:r w:rsidR="00A804B3">
        <w:t xml:space="preserve"> опорная база;</w:t>
      </w:r>
      <w:r>
        <w:t xml:space="preserve"> 1 – </w:t>
      </w:r>
      <w:r w:rsidR="00A804B3">
        <w:t>6</w:t>
      </w:r>
      <w:r>
        <w:t xml:space="preserve"> – опорные точки</w:t>
      </w:r>
    </w:p>
    <w:p w:rsidR="00D73178" w:rsidRPr="00D73178" w:rsidRDefault="00D73178" w:rsidP="00E10218">
      <w:pPr>
        <w:pStyle w:val="53"/>
      </w:pPr>
    </w:p>
    <w:p w:rsidR="009A756A" w:rsidRDefault="00D53FCF" w:rsidP="008045D5">
      <w:pPr>
        <w:widowControl w:val="0"/>
        <w:spacing w:line="360" w:lineRule="auto"/>
        <w:ind w:firstLine="510"/>
        <w:jc w:val="both"/>
      </w:pPr>
      <w:r>
        <w:t xml:space="preserve">Классификация баз </w:t>
      </w:r>
      <w:r w:rsidR="00CD1EFA">
        <w:t xml:space="preserve">по трем видам </w:t>
      </w:r>
      <w:r>
        <w:t>представлена на схеме</w:t>
      </w:r>
      <w:r w:rsidR="008F43BF">
        <w:t xml:space="preserve"> (</w:t>
      </w:r>
      <w:r w:rsidR="002D35C8" w:rsidRPr="00D140D4">
        <w:t>р</w:t>
      </w:r>
      <w:r w:rsidR="008F43BF" w:rsidRPr="00D140D4">
        <w:t xml:space="preserve">ис. </w:t>
      </w:r>
      <w:r w:rsidR="00F46505">
        <w:t>2.</w:t>
      </w:r>
      <w:r w:rsidR="00B439F8">
        <w:t>6</w:t>
      </w:r>
      <w:r w:rsidR="008F43BF">
        <w:t>)</w:t>
      </w:r>
      <w:r>
        <w:t>:</w:t>
      </w:r>
      <w:bookmarkStart w:id="32" w:name="_Toc383556494"/>
    </w:p>
    <w:tbl>
      <w:tblPr>
        <w:tblStyle w:val="af5"/>
        <w:tblW w:w="0" w:type="auto"/>
        <w:tblLook w:val="04A0"/>
      </w:tblPr>
      <w:tblGrid>
        <w:gridCol w:w="1893"/>
        <w:gridCol w:w="1803"/>
        <w:gridCol w:w="3136"/>
        <w:gridCol w:w="3136"/>
      </w:tblGrid>
      <w:tr w:rsidR="00CD1EFA" w:rsidRPr="00E10218" w:rsidTr="00E10218">
        <w:trPr>
          <w:trHeight w:val="397"/>
        </w:trPr>
        <w:tc>
          <w:tcPr>
            <w:tcW w:w="3696" w:type="dxa"/>
            <w:gridSpan w:val="2"/>
            <w:vAlign w:val="center"/>
          </w:tcPr>
          <w:p w:rsidR="00CD1EFA" w:rsidRPr="00E10218" w:rsidRDefault="00CD1EFA" w:rsidP="00E8244B">
            <w:pPr>
              <w:pStyle w:val="14"/>
            </w:pPr>
            <w:r w:rsidRPr="00E10218">
              <w:lastRenderedPageBreak/>
              <w:t>По назначению</w:t>
            </w:r>
          </w:p>
        </w:tc>
        <w:tc>
          <w:tcPr>
            <w:tcW w:w="3136" w:type="dxa"/>
            <w:vAlign w:val="center"/>
          </w:tcPr>
          <w:p w:rsidR="00CD1EFA" w:rsidRPr="00E10218" w:rsidRDefault="00CD1EFA" w:rsidP="00E8244B">
            <w:pPr>
              <w:pStyle w:val="14"/>
            </w:pPr>
            <w:r w:rsidRPr="00E10218">
              <w:t>По лишаемым степеням свободы</w:t>
            </w:r>
          </w:p>
        </w:tc>
        <w:tc>
          <w:tcPr>
            <w:tcW w:w="3136" w:type="dxa"/>
            <w:vAlign w:val="center"/>
          </w:tcPr>
          <w:p w:rsidR="00CD1EFA" w:rsidRPr="00E10218" w:rsidRDefault="00CD1EFA" w:rsidP="00E8244B">
            <w:pPr>
              <w:pStyle w:val="14"/>
            </w:pPr>
            <w:r w:rsidRPr="00E10218">
              <w:t>По характеру проявления</w:t>
            </w:r>
          </w:p>
        </w:tc>
      </w:tr>
      <w:tr w:rsidR="00CD1EFA" w:rsidRPr="00E10218" w:rsidTr="00E10218">
        <w:trPr>
          <w:trHeight w:val="397"/>
        </w:trPr>
        <w:tc>
          <w:tcPr>
            <w:tcW w:w="1893" w:type="dxa"/>
            <w:vMerge w:val="restart"/>
            <w:vAlign w:val="center"/>
          </w:tcPr>
          <w:p w:rsidR="00CD1EFA" w:rsidRPr="00E10218" w:rsidRDefault="00CD1EFA" w:rsidP="00E8244B">
            <w:pPr>
              <w:pStyle w:val="14"/>
            </w:pPr>
            <w:r w:rsidRPr="00E10218">
              <w:t>Конструкторская:</w:t>
            </w:r>
          </w:p>
        </w:tc>
        <w:tc>
          <w:tcPr>
            <w:tcW w:w="1803" w:type="dxa"/>
            <w:vAlign w:val="center"/>
          </w:tcPr>
          <w:p w:rsidR="00CD1EFA" w:rsidRPr="00E10218" w:rsidRDefault="00CD1EFA" w:rsidP="00E8244B">
            <w:pPr>
              <w:pStyle w:val="14"/>
            </w:pPr>
            <w:r w:rsidRPr="00E10218">
              <w:t>основная</w:t>
            </w:r>
          </w:p>
        </w:tc>
        <w:tc>
          <w:tcPr>
            <w:tcW w:w="3136" w:type="dxa"/>
            <w:vMerge w:val="restart"/>
            <w:vAlign w:val="center"/>
          </w:tcPr>
          <w:p w:rsidR="00CD1EFA" w:rsidRPr="00E10218" w:rsidRDefault="00CD1EFA" w:rsidP="00E8244B">
            <w:pPr>
              <w:pStyle w:val="14"/>
            </w:pPr>
            <w:r w:rsidRPr="00E10218">
              <w:t xml:space="preserve">Установочная </w:t>
            </w:r>
          </w:p>
        </w:tc>
        <w:tc>
          <w:tcPr>
            <w:tcW w:w="3136" w:type="dxa"/>
            <w:vMerge w:val="restart"/>
            <w:vAlign w:val="center"/>
          </w:tcPr>
          <w:p w:rsidR="00CD1EFA" w:rsidRPr="00E10218" w:rsidRDefault="00CD1EFA" w:rsidP="00E8244B">
            <w:pPr>
              <w:pStyle w:val="14"/>
            </w:pPr>
            <w:r w:rsidRPr="00E10218">
              <w:t>Скрытая</w:t>
            </w:r>
          </w:p>
        </w:tc>
      </w:tr>
      <w:tr w:rsidR="00CD1EFA" w:rsidRPr="00E10218" w:rsidTr="00E10218">
        <w:trPr>
          <w:trHeight w:val="397"/>
        </w:trPr>
        <w:tc>
          <w:tcPr>
            <w:tcW w:w="1893" w:type="dxa"/>
            <w:vMerge/>
          </w:tcPr>
          <w:p w:rsidR="00CD1EFA" w:rsidRPr="00E10218" w:rsidRDefault="00CD1EFA" w:rsidP="00E8244B">
            <w:pPr>
              <w:pStyle w:val="14"/>
            </w:pPr>
          </w:p>
        </w:tc>
        <w:tc>
          <w:tcPr>
            <w:tcW w:w="1803" w:type="dxa"/>
            <w:vAlign w:val="center"/>
          </w:tcPr>
          <w:p w:rsidR="00CD1EFA" w:rsidRPr="00E10218" w:rsidRDefault="00CD1EFA" w:rsidP="00E8244B">
            <w:pPr>
              <w:pStyle w:val="14"/>
            </w:pPr>
            <w:r w:rsidRPr="00E10218">
              <w:t>вспомогательная</w:t>
            </w:r>
          </w:p>
        </w:tc>
        <w:tc>
          <w:tcPr>
            <w:tcW w:w="3136" w:type="dxa"/>
            <w:vMerge/>
          </w:tcPr>
          <w:p w:rsidR="00CD1EFA" w:rsidRPr="00E10218" w:rsidRDefault="00CD1EFA" w:rsidP="00E8244B">
            <w:pPr>
              <w:pStyle w:val="14"/>
            </w:pPr>
          </w:p>
        </w:tc>
        <w:tc>
          <w:tcPr>
            <w:tcW w:w="3136" w:type="dxa"/>
            <w:vMerge/>
            <w:vAlign w:val="center"/>
          </w:tcPr>
          <w:p w:rsidR="00CD1EFA" w:rsidRPr="00E10218" w:rsidRDefault="00CD1EFA" w:rsidP="00E8244B">
            <w:pPr>
              <w:pStyle w:val="14"/>
            </w:pPr>
          </w:p>
        </w:tc>
      </w:tr>
      <w:tr w:rsidR="00CD1EFA" w:rsidRPr="00E10218" w:rsidTr="00E10218">
        <w:trPr>
          <w:trHeight w:val="397"/>
        </w:trPr>
        <w:tc>
          <w:tcPr>
            <w:tcW w:w="3696" w:type="dxa"/>
            <w:gridSpan w:val="2"/>
            <w:vAlign w:val="center"/>
          </w:tcPr>
          <w:p w:rsidR="00CD1EFA" w:rsidRPr="00E10218" w:rsidRDefault="00CD1EFA" w:rsidP="00E8244B">
            <w:pPr>
              <w:pStyle w:val="14"/>
            </w:pPr>
            <w:r w:rsidRPr="00E10218">
              <w:t>Технологическая</w:t>
            </w:r>
          </w:p>
        </w:tc>
        <w:tc>
          <w:tcPr>
            <w:tcW w:w="3136" w:type="dxa"/>
            <w:vAlign w:val="center"/>
          </w:tcPr>
          <w:p w:rsidR="00CD1EFA" w:rsidRPr="00E10218" w:rsidRDefault="00CD1EFA" w:rsidP="00E8244B">
            <w:pPr>
              <w:pStyle w:val="14"/>
            </w:pPr>
            <w:r w:rsidRPr="00E10218">
              <w:t>Направляющая</w:t>
            </w:r>
          </w:p>
        </w:tc>
        <w:tc>
          <w:tcPr>
            <w:tcW w:w="3136" w:type="dxa"/>
            <w:vMerge w:val="restart"/>
            <w:vAlign w:val="center"/>
          </w:tcPr>
          <w:p w:rsidR="00CD1EFA" w:rsidRPr="00E10218" w:rsidRDefault="00CD1EFA" w:rsidP="00E8244B">
            <w:pPr>
              <w:pStyle w:val="14"/>
            </w:pPr>
            <w:r w:rsidRPr="00E10218">
              <w:t xml:space="preserve">Явная </w:t>
            </w:r>
          </w:p>
        </w:tc>
      </w:tr>
      <w:tr w:rsidR="00CD1EFA" w:rsidRPr="00E10218" w:rsidTr="00E10218">
        <w:trPr>
          <w:trHeight w:val="397"/>
        </w:trPr>
        <w:tc>
          <w:tcPr>
            <w:tcW w:w="3696" w:type="dxa"/>
            <w:gridSpan w:val="2"/>
            <w:vMerge w:val="restart"/>
            <w:vAlign w:val="center"/>
          </w:tcPr>
          <w:p w:rsidR="00CD1EFA" w:rsidRPr="00E10218" w:rsidRDefault="00CD1EFA" w:rsidP="00E8244B">
            <w:pPr>
              <w:pStyle w:val="14"/>
            </w:pPr>
            <w:r w:rsidRPr="00E10218">
              <w:t>Измерительная</w:t>
            </w:r>
          </w:p>
        </w:tc>
        <w:tc>
          <w:tcPr>
            <w:tcW w:w="3136" w:type="dxa"/>
            <w:vAlign w:val="center"/>
          </w:tcPr>
          <w:p w:rsidR="00CD1EFA" w:rsidRPr="00E10218" w:rsidRDefault="00CD1EFA" w:rsidP="00E8244B">
            <w:pPr>
              <w:pStyle w:val="14"/>
            </w:pPr>
            <w:r w:rsidRPr="00E10218">
              <w:t>Опорная</w:t>
            </w:r>
          </w:p>
        </w:tc>
        <w:tc>
          <w:tcPr>
            <w:tcW w:w="3136" w:type="dxa"/>
            <w:vMerge/>
          </w:tcPr>
          <w:p w:rsidR="00CD1EFA" w:rsidRPr="00E10218" w:rsidRDefault="00CD1EFA" w:rsidP="00E8244B">
            <w:pPr>
              <w:pStyle w:val="14"/>
            </w:pPr>
          </w:p>
        </w:tc>
      </w:tr>
      <w:tr w:rsidR="00CD1EFA" w:rsidRPr="00E10218" w:rsidTr="00E10218">
        <w:trPr>
          <w:trHeight w:val="397"/>
        </w:trPr>
        <w:tc>
          <w:tcPr>
            <w:tcW w:w="3696" w:type="dxa"/>
            <w:gridSpan w:val="2"/>
            <w:vMerge/>
          </w:tcPr>
          <w:p w:rsidR="00CD1EFA" w:rsidRPr="00E10218" w:rsidRDefault="00CD1EFA" w:rsidP="00E8244B">
            <w:pPr>
              <w:pStyle w:val="14"/>
            </w:pPr>
          </w:p>
        </w:tc>
        <w:tc>
          <w:tcPr>
            <w:tcW w:w="3136" w:type="dxa"/>
            <w:vAlign w:val="center"/>
          </w:tcPr>
          <w:p w:rsidR="00CD1EFA" w:rsidRPr="00E10218" w:rsidRDefault="00CD1EFA" w:rsidP="00E8244B">
            <w:pPr>
              <w:pStyle w:val="14"/>
            </w:pPr>
            <w:r w:rsidRPr="00E10218">
              <w:t>Двойная направляющая</w:t>
            </w:r>
          </w:p>
        </w:tc>
        <w:tc>
          <w:tcPr>
            <w:tcW w:w="3136" w:type="dxa"/>
            <w:vMerge/>
          </w:tcPr>
          <w:p w:rsidR="00CD1EFA" w:rsidRPr="00E10218" w:rsidRDefault="00CD1EFA" w:rsidP="00E8244B">
            <w:pPr>
              <w:pStyle w:val="14"/>
            </w:pPr>
          </w:p>
        </w:tc>
      </w:tr>
      <w:tr w:rsidR="00CD1EFA" w:rsidRPr="00E10218" w:rsidTr="00E10218">
        <w:trPr>
          <w:trHeight w:val="397"/>
        </w:trPr>
        <w:tc>
          <w:tcPr>
            <w:tcW w:w="3696" w:type="dxa"/>
            <w:gridSpan w:val="2"/>
            <w:vMerge/>
          </w:tcPr>
          <w:p w:rsidR="00CD1EFA" w:rsidRPr="00E10218" w:rsidRDefault="00CD1EFA" w:rsidP="00E8244B">
            <w:pPr>
              <w:pStyle w:val="14"/>
            </w:pPr>
          </w:p>
        </w:tc>
        <w:tc>
          <w:tcPr>
            <w:tcW w:w="3136" w:type="dxa"/>
            <w:vAlign w:val="center"/>
          </w:tcPr>
          <w:p w:rsidR="00CD1EFA" w:rsidRPr="00E10218" w:rsidRDefault="00CD1EFA" w:rsidP="00E8244B">
            <w:pPr>
              <w:pStyle w:val="14"/>
            </w:pPr>
            <w:r w:rsidRPr="00E10218">
              <w:t>Двойная опорная</w:t>
            </w:r>
          </w:p>
        </w:tc>
        <w:tc>
          <w:tcPr>
            <w:tcW w:w="3136" w:type="dxa"/>
            <w:vMerge/>
          </w:tcPr>
          <w:p w:rsidR="00CD1EFA" w:rsidRPr="00E10218" w:rsidRDefault="00CD1EFA" w:rsidP="00E8244B">
            <w:pPr>
              <w:pStyle w:val="14"/>
            </w:pPr>
          </w:p>
        </w:tc>
      </w:tr>
    </w:tbl>
    <w:p w:rsidR="008045D5" w:rsidRPr="00E10218" w:rsidRDefault="008045D5" w:rsidP="00E8244B">
      <w:pPr>
        <w:pStyle w:val="14"/>
      </w:pPr>
    </w:p>
    <w:p w:rsidR="0055700F" w:rsidRPr="003B264E" w:rsidRDefault="00CB35EE" w:rsidP="00E8244B">
      <w:pPr>
        <w:pStyle w:val="14"/>
      </w:pPr>
      <w:r w:rsidRPr="00D140D4">
        <w:t xml:space="preserve">Рис. </w:t>
      </w:r>
      <w:r>
        <w:t>2.</w:t>
      </w:r>
      <w:r w:rsidR="00B439F8">
        <w:t>6</w:t>
      </w:r>
      <w:r w:rsidRPr="00D140D4">
        <w:t>– Классификация баз</w:t>
      </w:r>
    </w:p>
    <w:bookmarkEnd w:id="32"/>
    <w:p w:rsidR="006C3563" w:rsidRPr="00E10218" w:rsidRDefault="006C3563" w:rsidP="002F04A9">
      <w:pPr>
        <w:pStyle w:val="a3"/>
        <w:tabs>
          <w:tab w:val="clear" w:pos="4677"/>
          <w:tab w:val="clear" w:pos="9355"/>
        </w:tabs>
        <w:spacing w:line="360" w:lineRule="auto"/>
      </w:pPr>
    </w:p>
    <w:p w:rsidR="00FB6154" w:rsidRPr="006432B1" w:rsidRDefault="00FB6154" w:rsidP="00E10218">
      <w:pPr>
        <w:pStyle w:val="112"/>
        <w:rPr>
          <w:i/>
          <w:u w:val="single"/>
        </w:rPr>
      </w:pPr>
      <w:r w:rsidRPr="006432B1">
        <w:rPr>
          <w:i/>
          <w:u w:val="single"/>
        </w:rPr>
        <w:t>Вопросы</w:t>
      </w:r>
    </w:p>
    <w:p w:rsidR="00E10218" w:rsidRPr="00E10218" w:rsidRDefault="00E10218" w:rsidP="00E10218">
      <w:pPr>
        <w:pStyle w:val="112"/>
        <w:rPr>
          <w:u w:val="single"/>
        </w:rPr>
      </w:pPr>
    </w:p>
    <w:p w:rsidR="00FB6154" w:rsidRPr="00553354" w:rsidRDefault="00FB6154" w:rsidP="009E0474">
      <w:pPr>
        <w:pStyle w:val="112"/>
        <w:numPr>
          <w:ilvl w:val="0"/>
          <w:numId w:val="76"/>
        </w:numPr>
        <w:rPr>
          <w:i/>
        </w:rPr>
      </w:pPr>
      <w:r>
        <w:rPr>
          <w:i/>
        </w:rPr>
        <w:t xml:space="preserve">Каково функциональное назначение элементов </w:t>
      </w:r>
      <w:proofErr w:type="gramStart"/>
      <w:r>
        <w:rPr>
          <w:i/>
        </w:rPr>
        <w:t>приспособлений</w:t>
      </w:r>
      <w:proofErr w:type="gramEnd"/>
      <w:r>
        <w:rPr>
          <w:i/>
        </w:rPr>
        <w:t xml:space="preserve"> и </w:t>
      </w:r>
      <w:proofErr w:type="gramStart"/>
      <w:r>
        <w:rPr>
          <w:i/>
        </w:rPr>
        <w:t>какие</w:t>
      </w:r>
      <w:proofErr w:type="gramEnd"/>
      <w:r>
        <w:rPr>
          <w:i/>
        </w:rPr>
        <w:t xml:space="preserve"> технические условия выполняются при установке заготовки на станок</w:t>
      </w:r>
      <w:r w:rsidRPr="00553354">
        <w:rPr>
          <w:i/>
        </w:rPr>
        <w:t>?</w:t>
      </w:r>
    </w:p>
    <w:p w:rsidR="00FB6154" w:rsidRPr="00553354" w:rsidRDefault="00FB6154" w:rsidP="009E0474">
      <w:pPr>
        <w:pStyle w:val="112"/>
        <w:numPr>
          <w:ilvl w:val="0"/>
          <w:numId w:val="76"/>
        </w:numPr>
        <w:rPr>
          <w:i/>
          <w:u w:val="single"/>
        </w:rPr>
      </w:pPr>
      <w:r>
        <w:rPr>
          <w:i/>
        </w:rPr>
        <w:t>Какова цель базирования</w:t>
      </w:r>
      <w:r w:rsidRPr="00553354">
        <w:rPr>
          <w:i/>
        </w:rPr>
        <w:t>?</w:t>
      </w:r>
    </w:p>
    <w:p w:rsidR="00FB6154" w:rsidRPr="00243862" w:rsidRDefault="00FB6154" w:rsidP="009E0474">
      <w:pPr>
        <w:pStyle w:val="112"/>
        <w:numPr>
          <w:ilvl w:val="0"/>
          <w:numId w:val="76"/>
        </w:numPr>
        <w:rPr>
          <w:i/>
        </w:rPr>
      </w:pPr>
      <w:bookmarkStart w:id="33" w:name="_Toc440534735"/>
      <w:r>
        <w:rPr>
          <w:i/>
        </w:rPr>
        <w:t>Метод получения размеров при обработке на станке в серийном и массовом производстве</w:t>
      </w:r>
      <w:r w:rsidRPr="00553354">
        <w:rPr>
          <w:i/>
        </w:rPr>
        <w:t>?</w:t>
      </w:r>
      <w:bookmarkEnd w:id="33"/>
    </w:p>
    <w:p w:rsidR="00FB6154" w:rsidRDefault="00FB6154" w:rsidP="009E0474">
      <w:pPr>
        <w:pStyle w:val="112"/>
        <w:numPr>
          <w:ilvl w:val="0"/>
          <w:numId w:val="76"/>
        </w:numPr>
        <w:rPr>
          <w:i/>
        </w:rPr>
      </w:pPr>
      <w:bookmarkStart w:id="34" w:name="_Toc440534736"/>
      <w:r>
        <w:rPr>
          <w:i/>
        </w:rPr>
        <w:t>Чем обеспечивается заданная точность взаимного расположения поверхностей?</w:t>
      </w:r>
      <w:bookmarkEnd w:id="34"/>
    </w:p>
    <w:p w:rsidR="00202BCD" w:rsidRPr="00553354" w:rsidRDefault="00202BCD" w:rsidP="009E0474">
      <w:pPr>
        <w:pStyle w:val="112"/>
        <w:numPr>
          <w:ilvl w:val="0"/>
          <w:numId w:val="76"/>
        </w:numPr>
        <w:rPr>
          <w:i/>
        </w:rPr>
      </w:pPr>
      <w:r>
        <w:rPr>
          <w:i/>
        </w:rPr>
        <w:t>Чем определяется система координат на металлорежущем станке?</w:t>
      </w:r>
    </w:p>
    <w:p w:rsidR="00FB6154" w:rsidRPr="00553354" w:rsidRDefault="00FB6154" w:rsidP="009E0474">
      <w:pPr>
        <w:pStyle w:val="112"/>
        <w:numPr>
          <w:ilvl w:val="0"/>
          <w:numId w:val="76"/>
        </w:numPr>
        <w:rPr>
          <w:i/>
        </w:rPr>
      </w:pPr>
      <w:bookmarkStart w:id="35" w:name="_Toc440534737"/>
      <w:r>
        <w:rPr>
          <w:i/>
        </w:rPr>
        <w:t>Для чего назначается технологическая база и чем следует руководствоваться при выборе базовых поверхностей</w:t>
      </w:r>
      <w:r w:rsidRPr="00553354">
        <w:rPr>
          <w:i/>
        </w:rPr>
        <w:t>?</w:t>
      </w:r>
      <w:bookmarkEnd w:id="35"/>
    </w:p>
    <w:p w:rsidR="00FB6154" w:rsidRPr="00553354" w:rsidRDefault="00FB6154" w:rsidP="009E0474">
      <w:pPr>
        <w:pStyle w:val="112"/>
        <w:numPr>
          <w:ilvl w:val="0"/>
          <w:numId w:val="76"/>
        </w:numPr>
        <w:rPr>
          <w:i/>
        </w:rPr>
      </w:pPr>
      <w:proofErr w:type="gramStart"/>
      <w:r>
        <w:rPr>
          <w:i/>
        </w:rPr>
        <w:t>Комплект</w:t>
      </w:r>
      <w:proofErr w:type="gramEnd"/>
      <w:r>
        <w:rPr>
          <w:i/>
        </w:rPr>
        <w:t xml:space="preserve"> из каких баз выбирается для осуществления полного базирования призматической детали</w:t>
      </w:r>
      <w:r w:rsidRPr="00553354">
        <w:rPr>
          <w:i/>
        </w:rPr>
        <w:t>?</w:t>
      </w:r>
    </w:p>
    <w:p w:rsidR="00FB6154" w:rsidRDefault="000E7935" w:rsidP="009E0474">
      <w:pPr>
        <w:pStyle w:val="112"/>
        <w:numPr>
          <w:ilvl w:val="0"/>
          <w:numId w:val="76"/>
        </w:numPr>
        <w:rPr>
          <w:i/>
        </w:rPr>
      </w:pPr>
      <w:r>
        <w:rPr>
          <w:i/>
        </w:rPr>
        <w:t>Какие два условия выполняются при выборе главной базы в комплекте</w:t>
      </w:r>
      <w:r w:rsidR="00FB6154">
        <w:rPr>
          <w:i/>
        </w:rPr>
        <w:t>?</w:t>
      </w:r>
    </w:p>
    <w:p w:rsidR="000E7935" w:rsidRDefault="000E7935" w:rsidP="009E0474">
      <w:pPr>
        <w:pStyle w:val="112"/>
        <w:numPr>
          <w:ilvl w:val="0"/>
          <w:numId w:val="76"/>
        </w:numPr>
        <w:rPr>
          <w:i/>
        </w:rPr>
      </w:pPr>
      <w:r>
        <w:rPr>
          <w:i/>
        </w:rPr>
        <w:t>Как изображаются на технологическом эскизе схема базирования и опорные точки согласно ГОСТ 21495-79?</w:t>
      </w:r>
    </w:p>
    <w:p w:rsidR="00CD1EFA" w:rsidRPr="000E7935" w:rsidRDefault="000E7935" w:rsidP="009E0474">
      <w:pPr>
        <w:pStyle w:val="112"/>
        <w:numPr>
          <w:ilvl w:val="0"/>
          <w:numId w:val="76"/>
        </w:numPr>
        <w:rPr>
          <w:i/>
        </w:rPr>
      </w:pPr>
      <w:r>
        <w:rPr>
          <w:i/>
        </w:rPr>
        <w:t>Какова схема классификации баз по трем ее видам?</w:t>
      </w:r>
    </w:p>
    <w:p w:rsidR="00CD1EFA" w:rsidRDefault="00CD1EFA" w:rsidP="000E7935">
      <w:pPr>
        <w:pStyle w:val="a3"/>
        <w:tabs>
          <w:tab w:val="clear" w:pos="4677"/>
          <w:tab w:val="clear" w:pos="9355"/>
        </w:tabs>
        <w:spacing w:after="0" w:line="360" w:lineRule="auto"/>
      </w:pPr>
    </w:p>
    <w:p w:rsidR="005D5C40" w:rsidRDefault="00D53FCF" w:rsidP="006432B1">
      <w:pPr>
        <w:pStyle w:val="20"/>
      </w:pPr>
      <w:bookmarkStart w:id="36" w:name="_Toc456868157"/>
      <w:r w:rsidRPr="00B259EC">
        <w:t>2.3 Принципы установки заготовок в приспособлении</w:t>
      </w:r>
      <w:bookmarkEnd w:id="36"/>
    </w:p>
    <w:p w:rsidR="005D5C40" w:rsidRDefault="005D5C40" w:rsidP="00CD1EFA">
      <w:pPr>
        <w:spacing w:after="0" w:line="360" w:lineRule="auto"/>
        <w:ind w:firstLine="510"/>
      </w:pPr>
    </w:p>
    <w:p w:rsidR="005104CD" w:rsidRPr="005D5C40" w:rsidRDefault="005104CD" w:rsidP="00CD1EFA">
      <w:pPr>
        <w:spacing w:after="0" w:line="360" w:lineRule="auto"/>
        <w:ind w:firstLine="510"/>
      </w:pPr>
    </w:p>
    <w:p w:rsidR="00F47C1A" w:rsidRPr="00891D92" w:rsidRDefault="00DE185C" w:rsidP="00F47C1A">
      <w:pPr>
        <w:widowControl w:val="0"/>
        <w:spacing w:after="0" w:line="360" w:lineRule="auto"/>
        <w:ind w:firstLine="510"/>
        <w:jc w:val="both"/>
      </w:pPr>
      <w:r>
        <w:t xml:space="preserve">При проектировании станочного приспособления </w:t>
      </w:r>
      <w:r w:rsidR="00172C4B">
        <w:t xml:space="preserve">особое внимание следует уделить </w:t>
      </w:r>
      <w:r w:rsidR="00DE138F">
        <w:t xml:space="preserve">ключевому и наиболее трудоемкому этапу –  </w:t>
      </w:r>
      <w:r w:rsidR="00172C4B">
        <w:t xml:space="preserve">установке заготовки по выбранному комплекту </w:t>
      </w:r>
      <w:r w:rsidR="00172C4B">
        <w:lastRenderedPageBreak/>
        <w:t>баз</w:t>
      </w:r>
      <w:r w:rsidR="00DE138F">
        <w:t>.</w:t>
      </w:r>
      <w:r w:rsidR="00DE138F" w:rsidRPr="00DE138F">
        <w:t xml:space="preserve"> </w:t>
      </w:r>
      <w:r w:rsidR="00DE138F">
        <w:t>Выбор оптимальной схемы установки заготовки и ее реализация, определяет буд</w:t>
      </w:r>
      <w:r w:rsidR="005D5C40">
        <w:t>ущую конструкцию приспособления, при этом</w:t>
      </w:r>
      <w:r w:rsidR="002D1910">
        <w:t xml:space="preserve"> необходимо учитывать</w:t>
      </w:r>
      <w:r>
        <w:t xml:space="preserve"> </w:t>
      </w:r>
      <w:r w:rsidR="00B439F8">
        <w:t>следующее:</w:t>
      </w:r>
    </w:p>
    <w:p w:rsidR="00863495" w:rsidRDefault="00DE185C" w:rsidP="001005F2">
      <w:pPr>
        <w:widowControl w:val="0"/>
        <w:numPr>
          <w:ilvl w:val="0"/>
          <w:numId w:val="3"/>
        </w:numPr>
        <w:tabs>
          <w:tab w:val="clear" w:pos="1428"/>
          <w:tab w:val="num" w:pos="0"/>
          <w:tab w:val="num" w:pos="57"/>
        </w:tabs>
        <w:spacing w:after="0" w:line="360" w:lineRule="auto"/>
        <w:ind w:left="0" w:firstLine="510"/>
        <w:jc w:val="both"/>
      </w:pPr>
      <w:r w:rsidRPr="000E7935">
        <w:t>Требуемая точность взаимного расположения поверхностей детали обеспечивается определенным положением обрабатываемой заготовки</w:t>
      </w:r>
      <w:r w:rsidR="00016C86">
        <w:t xml:space="preserve"> или обрабатываемой поверхности заготовки</w:t>
      </w:r>
      <w:r w:rsidRPr="000E7935">
        <w:t xml:space="preserve"> относительно режущего инструмента и подач станка с помощью станочного приспособления. В конструкции приспособления</w:t>
      </w:r>
      <w:r w:rsidR="00F927F7" w:rsidRPr="000E7935">
        <w:t xml:space="preserve"> </w:t>
      </w:r>
      <w:r w:rsidRPr="000E7935">
        <w:t xml:space="preserve"> </w:t>
      </w:r>
      <w:r w:rsidR="00F927F7" w:rsidRPr="000E7935">
        <w:t>(рис. 2.</w:t>
      </w:r>
      <w:r w:rsidR="00016C86" w:rsidRPr="00CF2138">
        <w:t>7</w:t>
      </w:r>
      <w:r w:rsidR="00F927F7" w:rsidRPr="000E7935">
        <w:t xml:space="preserve"> а) </w:t>
      </w:r>
      <w:r w:rsidRPr="000E7935">
        <w:t xml:space="preserve">предусматривается возможность установки заготовок с доведением базовых поверхностей заготовки </w:t>
      </w:r>
      <w:r w:rsidR="00863495" w:rsidRPr="000E7935">
        <w:t xml:space="preserve">(стрелками показано направление усилия) </w:t>
      </w:r>
      <w:r w:rsidRPr="000E7935">
        <w:t>до соприкосновения с установочными элементами (опорами) приспособлений жестко закрепленными в его корпусе</w:t>
      </w:r>
      <w:r w:rsidR="00F927F7">
        <w:t>.</w:t>
      </w:r>
      <w:r>
        <w:t xml:space="preserve"> </w:t>
      </w: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В зависимости от </w:t>
      </w:r>
      <w:r>
        <w:t xml:space="preserve">технических </w:t>
      </w:r>
      <w:r w:rsidRPr="00891D92">
        <w:t>условий обработки</w:t>
      </w:r>
      <w:r>
        <w:t xml:space="preserve"> заготовки</w:t>
      </w:r>
      <w:r w:rsidRPr="00891D92">
        <w:t xml:space="preserve"> осуществляют полн</w:t>
      </w:r>
      <w:r>
        <w:t>ое</w:t>
      </w:r>
      <w:r w:rsidRPr="00891D92">
        <w:t xml:space="preserve"> или частичн</w:t>
      </w:r>
      <w:r>
        <w:t>ое</w:t>
      </w:r>
      <w:r w:rsidRPr="00891D92">
        <w:t xml:space="preserve"> </w:t>
      </w:r>
      <w:r>
        <w:t>базирование</w:t>
      </w:r>
      <w:r w:rsidRPr="00891D92">
        <w:t xml:space="preserve"> </w:t>
      </w:r>
      <w:r>
        <w:t>ее</w:t>
      </w:r>
      <w:r w:rsidRPr="00891D92">
        <w:t xml:space="preserve"> в пространстве относительно режущего инструмента. В первом случае</w:t>
      </w:r>
      <w:r w:rsidR="00F37269">
        <w:t xml:space="preserve"> </w:t>
      </w:r>
      <w:r w:rsidRPr="00891D92">
        <w:t xml:space="preserve">заготовке придают </w:t>
      </w:r>
      <w:r>
        <w:t>однозначное</w:t>
      </w:r>
      <w:r w:rsidRPr="00891D92">
        <w:t xml:space="preserve"> положение в приспособлении, во втором – </w:t>
      </w:r>
      <w:r>
        <w:t>однозначная</w:t>
      </w:r>
      <w:r w:rsidRPr="00891D92">
        <w:t xml:space="preserve"> установка не требуется, допускается произвольное положение (поворот) заготовки относительно какой либо координатной оси (например, установка кольца</w:t>
      </w:r>
      <w:r w:rsidR="00B439F8">
        <w:t xml:space="preserve"> или диска</w:t>
      </w:r>
      <w:r w:rsidRPr="00891D92">
        <w:t xml:space="preserve"> в кулачки патрона при токарной обработке). </w:t>
      </w:r>
    </w:p>
    <w:p w:rsidR="00F47C1A" w:rsidRDefault="00F47C1A" w:rsidP="00F47C1A">
      <w:pPr>
        <w:widowControl w:val="0"/>
        <w:tabs>
          <w:tab w:val="num" w:pos="1428"/>
        </w:tabs>
        <w:spacing w:after="0" w:line="360" w:lineRule="auto"/>
        <w:ind w:left="510"/>
        <w:jc w:val="both"/>
      </w:pPr>
    </w:p>
    <w:p w:rsidR="00F37269" w:rsidRDefault="00F37269" w:rsidP="00BE03C9">
      <w:pPr>
        <w:widowControl w:val="0"/>
        <w:tabs>
          <w:tab w:val="num" w:pos="1428"/>
        </w:tabs>
        <w:spacing w:after="0" w:line="360" w:lineRule="auto"/>
        <w:ind w:firstLine="510"/>
        <w:jc w:val="both"/>
      </w:pPr>
      <w:r>
        <w:t>Примером полного базирования заготовки, то есть, лишением ее шести степеней свободы, может служить обработка призматической детали при выполнении размеров а,</w:t>
      </w:r>
      <w:r w:rsidRPr="00CF2138">
        <w:t xml:space="preserve"> </w:t>
      </w:r>
      <w:r>
        <w:rPr>
          <w:lang w:val="en-US"/>
        </w:rPr>
        <w:t>b</w:t>
      </w:r>
      <w:r>
        <w:t xml:space="preserve"> и</w:t>
      </w:r>
      <w:r w:rsidRPr="00CF2138">
        <w:t xml:space="preserve"> </w:t>
      </w:r>
      <w:r>
        <w:rPr>
          <w:lang w:val="en-US"/>
        </w:rPr>
        <w:t>h</w:t>
      </w:r>
      <w:r>
        <w:t xml:space="preserve"> (рис. 2,7).</w:t>
      </w:r>
    </w:p>
    <w:p w:rsidR="00E72D69" w:rsidRDefault="00E72D69" w:rsidP="00BE03C9">
      <w:pPr>
        <w:widowControl w:val="0"/>
        <w:tabs>
          <w:tab w:val="num" w:pos="1428"/>
        </w:tabs>
        <w:spacing w:after="0" w:line="360" w:lineRule="auto"/>
        <w:ind w:firstLine="510"/>
        <w:jc w:val="both"/>
      </w:pPr>
      <w:r w:rsidRPr="00E72D69">
        <w:rPr>
          <w:noProof/>
        </w:rPr>
        <w:drawing>
          <wp:inline distT="0" distB="0" distL="0" distR="0">
            <wp:extent cx="5844829" cy="2037462"/>
            <wp:effectExtent l="19050" t="0" r="3521"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65" cstate="print"/>
                    <a:srcRect/>
                    <a:stretch>
                      <a:fillRect/>
                    </a:stretch>
                  </pic:blipFill>
                  <pic:spPr bwMode="auto">
                    <a:xfrm>
                      <a:off x="0" y="0"/>
                      <a:ext cx="5851742" cy="2039872"/>
                    </a:xfrm>
                    <a:prstGeom prst="rect">
                      <a:avLst/>
                    </a:prstGeom>
                    <a:noFill/>
                    <a:ln w="9525">
                      <a:noFill/>
                      <a:miter lim="800000"/>
                      <a:headEnd/>
                      <a:tailEnd/>
                    </a:ln>
                  </pic:spPr>
                </pic:pic>
              </a:graphicData>
            </a:graphic>
          </wp:inline>
        </w:drawing>
      </w:r>
    </w:p>
    <w:p w:rsidR="000E7935" w:rsidRPr="00016C86" w:rsidRDefault="000E7935" w:rsidP="00016C86">
      <w:pPr>
        <w:widowControl w:val="0"/>
        <w:tabs>
          <w:tab w:val="num" w:pos="1428"/>
        </w:tabs>
        <w:spacing w:after="0" w:line="360" w:lineRule="auto"/>
        <w:jc w:val="both"/>
        <w:rPr>
          <w:lang w:val="en-US"/>
        </w:rPr>
      </w:pPr>
    </w:p>
    <w:p w:rsidR="000E7935" w:rsidRDefault="000E7935" w:rsidP="00E8244B">
      <w:pPr>
        <w:pStyle w:val="14"/>
      </w:pPr>
      <w:r>
        <w:t xml:space="preserve">Рис. 2.7 – </w:t>
      </w:r>
      <w:r w:rsidR="00BE03C9">
        <w:t>Полное базирование заготовки (</w:t>
      </w:r>
      <w:r>
        <w:t>1,</w:t>
      </w:r>
      <w:r w:rsidR="004D5A33">
        <w:t xml:space="preserve"> </w:t>
      </w:r>
      <w:r>
        <w:t>2,</w:t>
      </w:r>
      <w:r w:rsidR="004D5A33">
        <w:t xml:space="preserve"> </w:t>
      </w:r>
      <w:r>
        <w:t>3,</w:t>
      </w:r>
      <w:r w:rsidR="004D5A33">
        <w:t xml:space="preserve"> </w:t>
      </w:r>
      <w:r>
        <w:t>4,</w:t>
      </w:r>
      <w:r w:rsidR="004D5A33">
        <w:t xml:space="preserve"> </w:t>
      </w:r>
      <w:r>
        <w:t>5,</w:t>
      </w:r>
      <w:r w:rsidR="004D5A33">
        <w:t xml:space="preserve"> </w:t>
      </w:r>
      <w:r>
        <w:t>6 – опорные точки</w:t>
      </w:r>
      <w:r w:rsidR="00BE03C9">
        <w:t>)</w:t>
      </w:r>
    </w:p>
    <w:p w:rsidR="00BE03C9" w:rsidRDefault="00BE03C9" w:rsidP="00E8244B">
      <w:pPr>
        <w:pStyle w:val="14"/>
      </w:pPr>
      <w:r>
        <w:t>а) установка заготовки по плоскости и двум сторонам; б) схема базирования</w:t>
      </w:r>
    </w:p>
    <w:p w:rsidR="000E7935" w:rsidRDefault="000E7935" w:rsidP="000E7935">
      <w:pPr>
        <w:widowControl w:val="0"/>
        <w:tabs>
          <w:tab w:val="num" w:pos="1428"/>
        </w:tabs>
        <w:spacing w:after="0" w:line="360" w:lineRule="auto"/>
        <w:jc w:val="both"/>
      </w:pPr>
    </w:p>
    <w:p w:rsidR="00847FC9" w:rsidRDefault="001740E0" w:rsidP="000E7935">
      <w:pPr>
        <w:widowControl w:val="0"/>
        <w:tabs>
          <w:tab w:val="num" w:pos="57"/>
        </w:tabs>
        <w:spacing w:after="0" w:line="360" w:lineRule="auto"/>
        <w:ind w:firstLine="510"/>
        <w:jc w:val="both"/>
      </w:pPr>
      <w:r>
        <w:t xml:space="preserve">Примером </w:t>
      </w:r>
      <w:r w:rsidR="00847FC9">
        <w:t>частичного (</w:t>
      </w:r>
      <w:r>
        <w:t>неполного</w:t>
      </w:r>
      <w:r w:rsidR="00847FC9">
        <w:t>)</w:t>
      </w:r>
      <w:r>
        <w:t xml:space="preserve"> базирования призматической заготовки может служить</w:t>
      </w:r>
      <w:r w:rsidR="00847FC9">
        <w:t>:</w:t>
      </w:r>
    </w:p>
    <w:p w:rsidR="001740E0" w:rsidRDefault="001740E0" w:rsidP="009E0474">
      <w:pPr>
        <w:pStyle w:val="af4"/>
        <w:widowControl w:val="0"/>
        <w:numPr>
          <w:ilvl w:val="0"/>
          <w:numId w:val="37"/>
        </w:numPr>
        <w:tabs>
          <w:tab w:val="num" w:pos="57"/>
        </w:tabs>
        <w:spacing w:after="0" w:line="360" w:lineRule="auto"/>
        <w:jc w:val="both"/>
      </w:pPr>
      <w:r>
        <w:t>установка заготовки</w:t>
      </w:r>
      <w:r w:rsidRPr="00891D92">
        <w:t xml:space="preserve">, изображенной на рисунке </w:t>
      </w:r>
      <w:r>
        <w:t>2.</w:t>
      </w:r>
      <w:r w:rsidR="00863495">
        <w:t>8</w:t>
      </w:r>
      <w:r>
        <w:t>.</w:t>
      </w:r>
      <w:r w:rsidRPr="00891D92">
        <w:t xml:space="preserve"> </w:t>
      </w:r>
      <w:r>
        <w:t>П</w:t>
      </w:r>
      <w:r w:rsidRPr="00891D92">
        <w:t xml:space="preserve">оложение обрабатываемого </w:t>
      </w:r>
      <w:r w:rsidRPr="00891D92">
        <w:lastRenderedPageBreak/>
        <w:t xml:space="preserve">уступа определяется двумя размерами: </w:t>
      </w:r>
      <w:r w:rsidRPr="00847FC9">
        <w:rPr>
          <w:lang w:val="en-US"/>
        </w:rPr>
        <w:t>x</w:t>
      </w:r>
      <w:r w:rsidRPr="00891D92">
        <w:t xml:space="preserve">, </w:t>
      </w:r>
      <w:r w:rsidRPr="00847FC9">
        <w:rPr>
          <w:lang w:val="en-US"/>
        </w:rPr>
        <w:t>z</w:t>
      </w:r>
      <w:r w:rsidRPr="00891D92">
        <w:t>.</w:t>
      </w:r>
      <w:r w:rsidR="00847FC9">
        <w:t xml:space="preserve"> </w:t>
      </w:r>
      <w:r w:rsidRPr="00891D92">
        <w:t xml:space="preserve">Неточная установка заготовки вдоль оси </w:t>
      </w:r>
      <w:r w:rsidRPr="00847FC9">
        <w:rPr>
          <w:lang w:val="en-US"/>
        </w:rPr>
        <w:t>Y</w:t>
      </w:r>
      <w:r w:rsidRPr="00891D92">
        <w:t xml:space="preserve"> не имеет значения</w:t>
      </w:r>
      <w:r>
        <w:t>, так как уступ выполняется на всей длине заготовки,</w:t>
      </w:r>
      <w:r w:rsidRPr="00891D92">
        <w:t xml:space="preserve"> и поэтому здесь достаточны две базирующие поверхности: 1</w:t>
      </w:r>
      <w:r>
        <w:t xml:space="preserve"> (установочная)</w:t>
      </w:r>
      <w:r w:rsidRPr="00891D92">
        <w:t xml:space="preserve"> и 2</w:t>
      </w:r>
      <w:r>
        <w:t xml:space="preserve"> (направляющая).  При этом заготовка лишается пяти степеней свободы</w:t>
      </w:r>
      <w:r w:rsidRPr="00891D92">
        <w:t xml:space="preserve">. </w:t>
      </w:r>
      <w:r>
        <w:t>Следует отметить, что из двух поверхностей установочной базой служит поверхность, большая по пло</w:t>
      </w:r>
      <w:r w:rsidR="003B2D11">
        <w:t>щад</w:t>
      </w:r>
      <w:r>
        <w:t xml:space="preserve">и. Стрелками показано направление </w:t>
      </w:r>
      <w:r w:rsidRPr="00891D92">
        <w:t>доведени</w:t>
      </w:r>
      <w:r>
        <w:t>я</w:t>
      </w:r>
      <w:r w:rsidRPr="00891D92">
        <w:t xml:space="preserve"> базовых поверхностей заготовки до соприкосновения с установочными элеме</w:t>
      </w:r>
      <w:r>
        <w:t>нтами (опорами) приспособлений.</w:t>
      </w:r>
    </w:p>
    <w:tbl>
      <w:tblPr>
        <w:tblStyle w:val="af5"/>
        <w:tblW w:w="0" w:type="auto"/>
        <w:jc w:val="center"/>
        <w:tblInd w:w="1696" w:type="dxa"/>
        <w:tblLook w:val="04A0"/>
      </w:tblPr>
      <w:tblGrid>
        <w:gridCol w:w="3866"/>
      </w:tblGrid>
      <w:tr w:rsidR="00847FC9" w:rsidTr="00CC192F">
        <w:trPr>
          <w:jc w:val="center"/>
        </w:trPr>
        <w:tc>
          <w:tcPr>
            <w:tcW w:w="3866" w:type="dxa"/>
          </w:tcPr>
          <w:p w:rsidR="00847FC9" w:rsidRDefault="00E10218" w:rsidP="00E8244B">
            <w:pPr>
              <w:pStyle w:val="14"/>
            </w:pPr>
            <w:r w:rsidRPr="007A4F29">
              <w:object w:dxaOrig="5415" w:dyaOrig="4665">
                <v:shape id="_x0000_i1045" type="#_x0000_t75" style="width:123pt;height:105.5pt" o:ole="">
                  <v:imagedata r:id="rId66" o:title=""/>
                </v:shape>
                <o:OLEObject Type="Embed" ProgID="PBrush" ShapeID="_x0000_i1045" DrawAspect="Content" ObjectID="_1757230349" r:id="rId67"/>
              </w:object>
            </w:r>
          </w:p>
        </w:tc>
      </w:tr>
    </w:tbl>
    <w:p w:rsidR="00847FC9" w:rsidRDefault="00847FC9" w:rsidP="00E8244B">
      <w:pPr>
        <w:pStyle w:val="14"/>
      </w:pPr>
    </w:p>
    <w:p w:rsidR="00847FC9" w:rsidRDefault="00847FC9" w:rsidP="00E8244B">
      <w:pPr>
        <w:pStyle w:val="14"/>
      </w:pPr>
      <w:r w:rsidRPr="0079310F">
        <w:t>Рис.</w:t>
      </w:r>
      <w:r>
        <w:t xml:space="preserve"> 2.8 – Пример неполного базирования</w:t>
      </w:r>
    </w:p>
    <w:p w:rsidR="00847FC9" w:rsidRDefault="00847FC9" w:rsidP="00847FC9">
      <w:pPr>
        <w:pStyle w:val="af4"/>
        <w:widowControl w:val="0"/>
        <w:spacing w:after="0" w:line="360" w:lineRule="auto"/>
        <w:ind w:left="510"/>
        <w:jc w:val="both"/>
      </w:pPr>
    </w:p>
    <w:p w:rsidR="003757F7" w:rsidRDefault="003757F7" w:rsidP="009E0474">
      <w:pPr>
        <w:pStyle w:val="af4"/>
        <w:widowControl w:val="0"/>
        <w:numPr>
          <w:ilvl w:val="0"/>
          <w:numId w:val="38"/>
        </w:numPr>
        <w:tabs>
          <w:tab w:val="num" w:pos="567"/>
        </w:tabs>
        <w:spacing w:after="0" w:line="360" w:lineRule="auto"/>
        <w:jc w:val="both"/>
      </w:pPr>
      <w:r w:rsidRPr="00891D92">
        <w:t xml:space="preserve">У </w:t>
      </w:r>
      <w:r w:rsidR="008276B9">
        <w:t xml:space="preserve">обрабатываемой </w:t>
      </w:r>
      <w:r>
        <w:t xml:space="preserve">заготовки </w:t>
      </w:r>
      <w:r w:rsidRPr="00891D92">
        <w:t xml:space="preserve"> (рис. </w:t>
      </w:r>
      <w:r>
        <w:t>2.</w:t>
      </w:r>
      <w:r w:rsidR="00863495">
        <w:t>9</w:t>
      </w:r>
      <w:r w:rsidRPr="00891D92">
        <w:t xml:space="preserve">) требуется обработать верхнюю плоскость, выдерживая размер </w:t>
      </w:r>
      <w:r w:rsidR="008276B9">
        <w:t>25</w:t>
      </w:r>
      <w:r>
        <w:t xml:space="preserve"> мм от нижней плоскости, являющейся конструкторской базой. </w:t>
      </w:r>
      <w:r w:rsidRPr="00891D92">
        <w:t xml:space="preserve">В этом случае для установки </w:t>
      </w:r>
      <w:r>
        <w:t>достаточно использовать</w:t>
      </w:r>
      <w:r w:rsidRPr="00891D92">
        <w:t xml:space="preserve"> лишь одн</w:t>
      </w:r>
      <w:r>
        <w:t xml:space="preserve">у установочную </w:t>
      </w:r>
      <w:r w:rsidRPr="00891D92">
        <w:t>баз</w:t>
      </w:r>
      <w:r>
        <w:t>у</w:t>
      </w:r>
      <w:r w:rsidRPr="00891D92">
        <w:t xml:space="preserve"> (нижняя плоскость), и</w:t>
      </w:r>
      <w:r>
        <w:t xml:space="preserve"> схема становится простейшей (заготовка лишается трех степеней</w:t>
      </w:r>
      <w:r w:rsidRPr="00891D92">
        <w:t xml:space="preserve"> свободы). </w:t>
      </w:r>
    </w:p>
    <w:p w:rsidR="003757F7" w:rsidRDefault="008276B9" w:rsidP="00970CD1">
      <w:pPr>
        <w:widowControl w:val="0"/>
        <w:spacing w:line="360" w:lineRule="auto"/>
        <w:ind w:firstLine="510"/>
        <w:jc w:val="center"/>
      </w:pPr>
      <w:r>
        <w:rPr>
          <w:noProof/>
        </w:rPr>
        <w:drawing>
          <wp:inline distT="0" distB="0" distL="0" distR="0">
            <wp:extent cx="3598017" cy="1369742"/>
            <wp:effectExtent l="0" t="0" r="254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5303" cy="1372516"/>
                    </a:xfrm>
                    <a:prstGeom prst="rect">
                      <a:avLst/>
                    </a:prstGeom>
                    <a:noFill/>
                    <a:ln>
                      <a:noFill/>
                    </a:ln>
                  </pic:spPr>
                </pic:pic>
              </a:graphicData>
            </a:graphic>
          </wp:inline>
        </w:drawing>
      </w:r>
    </w:p>
    <w:p w:rsidR="003757F7" w:rsidRDefault="003757F7" w:rsidP="00E8244B">
      <w:pPr>
        <w:pStyle w:val="14"/>
      </w:pPr>
      <w:r w:rsidRPr="0079310F">
        <w:t>Рис.</w:t>
      </w:r>
      <w:r>
        <w:t xml:space="preserve"> 2.</w:t>
      </w:r>
      <w:r w:rsidR="00863495">
        <w:t>9</w:t>
      </w:r>
      <w:r w:rsidRPr="0079310F">
        <w:t xml:space="preserve"> – Пример обработки</w:t>
      </w:r>
      <w:r>
        <w:t xml:space="preserve"> верхней плоскости</w:t>
      </w:r>
      <w:r w:rsidRPr="0079310F">
        <w:t xml:space="preserve"> </w:t>
      </w:r>
      <w:r>
        <w:t>заготовки</w:t>
      </w:r>
    </w:p>
    <w:p w:rsidR="003757F7" w:rsidRPr="00891D92" w:rsidRDefault="003757F7" w:rsidP="00CC192F">
      <w:pPr>
        <w:widowControl w:val="0"/>
        <w:tabs>
          <w:tab w:val="num" w:pos="567"/>
        </w:tabs>
        <w:spacing w:after="0" w:line="360" w:lineRule="auto"/>
        <w:ind w:firstLine="567"/>
        <w:jc w:val="both"/>
      </w:pP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При настройке станка установку режущих инструментов на размер </w:t>
      </w:r>
      <w:r w:rsidR="003B2D11">
        <w:t xml:space="preserve">на </w:t>
      </w:r>
      <w:r w:rsidR="00CC192F">
        <w:t>станках с ЧПУ</w:t>
      </w:r>
      <w:r w:rsidR="00CC192F" w:rsidRPr="00CF2138">
        <w:t xml:space="preserve"> </w:t>
      </w:r>
      <w:r w:rsidRPr="00891D92">
        <w:t xml:space="preserve">или установку упоров и копиров </w:t>
      </w:r>
      <w:r w:rsidR="00847FC9">
        <w:t xml:space="preserve">на универсальных станках </w:t>
      </w:r>
      <w:r w:rsidRPr="00891D92">
        <w:t xml:space="preserve">производят от опорных баз детали, точнее – от соответствующих им установочных поверхностей </w:t>
      </w:r>
      <w:r>
        <w:t xml:space="preserve">или осей </w:t>
      </w:r>
      <w:r w:rsidRPr="00891D92">
        <w:t>приспособлен</w:t>
      </w:r>
      <w:r>
        <w:t xml:space="preserve">ия. </w:t>
      </w: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Для обеспечения устойчивого положения заготовки в приспособлении </w:t>
      </w:r>
      <w:r w:rsidR="00B439F8">
        <w:t xml:space="preserve">в случае </w:t>
      </w:r>
      <w:r w:rsidR="00B439F8">
        <w:lastRenderedPageBreak/>
        <w:t xml:space="preserve">применения установочных опор </w:t>
      </w:r>
      <w:r w:rsidRPr="00891D92">
        <w:t xml:space="preserve">расстояние между </w:t>
      </w:r>
      <w:r w:rsidR="00C81BBC">
        <w:t>ними</w:t>
      </w:r>
      <w:r w:rsidRPr="00891D92">
        <w:t xml:space="preserve"> следует выбирать </w:t>
      </w:r>
      <w:r>
        <w:t xml:space="preserve">как можно </w:t>
      </w:r>
      <w:proofErr w:type="gramStart"/>
      <w:r w:rsidRPr="00891D92">
        <w:t>большим</w:t>
      </w:r>
      <w:proofErr w:type="gramEnd"/>
      <w:r>
        <w:t>.  При этом</w:t>
      </w:r>
      <w:r w:rsidRPr="00E05559">
        <w:t xml:space="preserve"> </w:t>
      </w:r>
      <w:r w:rsidRPr="00891D92">
        <w:t>уменьшается влияние погрешностей формы базовых поверхностей на положение заготовки в приспособлении</w:t>
      </w:r>
      <w:r>
        <w:t>.</w:t>
      </w:r>
      <w:r w:rsidRPr="00891D92">
        <w:t xml:space="preserve"> </w:t>
      </w:r>
    </w:p>
    <w:p w:rsidR="00CC192F" w:rsidRPr="008705B3" w:rsidRDefault="00CC192F" w:rsidP="00CC192F">
      <w:pPr>
        <w:widowControl w:val="0"/>
        <w:spacing w:after="0" w:line="360" w:lineRule="auto"/>
        <w:ind w:firstLine="510"/>
        <w:jc w:val="both"/>
      </w:pPr>
      <w:r>
        <w:t xml:space="preserve">Для придания устойчивого положения заготовке следует применять самоустанавливающиеся опоры, так как применение дополнительных жестких опор </w:t>
      </w:r>
      <w:r w:rsidRPr="007879D3">
        <w:t>делают схему базирования статически неопределенной и понижают точность установки.</w:t>
      </w:r>
      <w:r>
        <w:t xml:space="preserve"> Так, например, при базировании детали плоскостью одну из постоянных опор следует заменить двухточечной (3), как показано на рис. 2.1</w:t>
      </w:r>
      <w:r w:rsidR="003B2D11">
        <w:t>0</w:t>
      </w:r>
      <w:r>
        <w:t xml:space="preserve">, </w:t>
      </w:r>
      <w:r w:rsidRPr="001D68FD">
        <w:rPr>
          <w:i/>
        </w:rPr>
        <w:t>а</w:t>
      </w:r>
      <w:r>
        <w:rPr>
          <w:i/>
        </w:rPr>
        <w:t xml:space="preserve">. </w:t>
      </w:r>
      <w:r>
        <w:t>Двухточечную опору в виде плунжеров (3,4) можно применить в случае базирования ступенчатой поверхностью рис. 2.1</w:t>
      </w:r>
      <w:r w:rsidR="003B2D11">
        <w:t>0</w:t>
      </w:r>
      <w:r>
        <w:t xml:space="preserve">,  </w:t>
      </w:r>
      <w:r>
        <w:rPr>
          <w:i/>
        </w:rPr>
        <w:t>б</w:t>
      </w:r>
      <w:r>
        <w:t>.</w:t>
      </w:r>
    </w:p>
    <w:p w:rsidR="00CC192F" w:rsidRDefault="00CC192F" w:rsidP="00970CD1">
      <w:pPr>
        <w:widowControl w:val="0"/>
        <w:tabs>
          <w:tab w:val="num" w:pos="1428"/>
        </w:tabs>
        <w:spacing w:after="0" w:line="360" w:lineRule="auto"/>
        <w:ind w:left="510"/>
        <w:jc w:val="center"/>
      </w:pPr>
      <w:r>
        <w:rPr>
          <w:noProof/>
        </w:rPr>
        <w:drawing>
          <wp:inline distT="0" distB="0" distL="0" distR="0">
            <wp:extent cx="3294944" cy="1373824"/>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6110" cy="1374310"/>
                    </a:xfrm>
                    <a:prstGeom prst="rect">
                      <a:avLst/>
                    </a:prstGeom>
                    <a:noFill/>
                    <a:ln>
                      <a:noFill/>
                    </a:ln>
                  </pic:spPr>
                </pic:pic>
              </a:graphicData>
            </a:graphic>
          </wp:inline>
        </w:drawing>
      </w:r>
    </w:p>
    <w:p w:rsidR="00CC192F" w:rsidRDefault="00CC192F" w:rsidP="00E8244B">
      <w:pPr>
        <w:pStyle w:val="14"/>
      </w:pPr>
      <w:r>
        <w:t>Рис. 2.1</w:t>
      </w:r>
      <w:r w:rsidR="00CA0D1B">
        <w:t>0</w:t>
      </w:r>
      <w:r>
        <w:t xml:space="preserve"> – Самоустанавливающиеся основные опоры: а – базирование на плоскость; б – базирование на ступенчатую поверхность; </w:t>
      </w:r>
      <w:r w:rsidRPr="008705B3">
        <w:t>3, 4</w:t>
      </w:r>
      <w:r>
        <w:t xml:space="preserve"> – плавающие опоры</w:t>
      </w:r>
    </w:p>
    <w:p w:rsidR="00F07B57" w:rsidRDefault="00F07B57" w:rsidP="00E8244B">
      <w:pPr>
        <w:pStyle w:val="14"/>
      </w:pP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t>П</w:t>
      </w:r>
      <w:r w:rsidRPr="00891D92">
        <w:t>ри установк</w:t>
      </w:r>
      <w:r>
        <w:t>е</w:t>
      </w:r>
      <w:r w:rsidRPr="00891D92">
        <w:t xml:space="preserve"> заготовки на опоры не должен возникать опрокидывающий момент. </w:t>
      </w:r>
    </w:p>
    <w:p w:rsidR="00A26C9E" w:rsidRDefault="00976FA1" w:rsidP="00F07B57">
      <w:pPr>
        <w:widowControl w:val="0"/>
        <w:spacing w:after="0" w:line="360" w:lineRule="auto"/>
        <w:ind w:firstLine="510"/>
        <w:jc w:val="both"/>
      </w:pPr>
      <w:r>
        <w:t xml:space="preserve">На практике для исключения вибраций, опрокидывания и в случаях </w:t>
      </w:r>
      <w:r w:rsidRPr="007879D3">
        <w:t>установк</w:t>
      </w:r>
      <w:r>
        <w:t>и</w:t>
      </w:r>
      <w:r w:rsidRPr="007879D3">
        <w:t xml:space="preserve"> по черновым поверхностям (базам</w:t>
      </w:r>
      <w:r>
        <w:t>) применяются подводимые</w:t>
      </w:r>
      <w:r w:rsidR="00A26C9E">
        <w:t xml:space="preserve"> опоры</w:t>
      </w:r>
      <w:r w:rsidR="00CC192F">
        <w:t xml:space="preserve">. Примером стандартной подводимой опоры может служить винтовая подпорка, показанная на </w:t>
      </w:r>
      <w:r w:rsidR="00A26C9E">
        <w:t>рис</w:t>
      </w:r>
      <w:r w:rsidR="00CC192F">
        <w:t>унке</w:t>
      </w:r>
      <w:r w:rsidR="00A26C9E">
        <w:t xml:space="preserve"> </w:t>
      </w:r>
      <w:r w:rsidR="00C266CB" w:rsidRPr="00CF2138">
        <w:t>2.1</w:t>
      </w:r>
      <w:r w:rsidR="003B2D11">
        <w:t>1</w:t>
      </w:r>
      <w:r w:rsidR="00A26C9E">
        <w:t>.</w:t>
      </w:r>
    </w:p>
    <w:p w:rsidR="00A26C9E" w:rsidRDefault="008276B9" w:rsidP="00970CD1">
      <w:pPr>
        <w:widowControl w:val="0"/>
        <w:spacing w:line="360" w:lineRule="auto"/>
        <w:ind w:firstLine="510"/>
        <w:jc w:val="center"/>
      </w:pPr>
      <w:r>
        <w:rPr>
          <w:noProof/>
        </w:rPr>
        <w:drawing>
          <wp:inline distT="0" distB="0" distL="0" distR="0">
            <wp:extent cx="5108331" cy="216218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8492" cy="2162252"/>
                    </a:xfrm>
                    <a:prstGeom prst="rect">
                      <a:avLst/>
                    </a:prstGeom>
                    <a:noFill/>
                    <a:ln>
                      <a:noFill/>
                    </a:ln>
                  </pic:spPr>
                </pic:pic>
              </a:graphicData>
            </a:graphic>
          </wp:inline>
        </w:drawing>
      </w:r>
    </w:p>
    <w:p w:rsidR="00A26C9E" w:rsidRDefault="00A26C9E" w:rsidP="00E8244B">
      <w:pPr>
        <w:pStyle w:val="14"/>
      </w:pPr>
      <w:r>
        <w:t>Рис.</w:t>
      </w:r>
      <w:r w:rsidR="00C266CB" w:rsidRPr="00CF2138">
        <w:t xml:space="preserve"> 2.1</w:t>
      </w:r>
      <w:r w:rsidR="00CA0D1B">
        <w:t>1</w:t>
      </w:r>
      <w:r w:rsidR="00C266CB">
        <w:t xml:space="preserve"> –</w:t>
      </w:r>
      <w:r>
        <w:t xml:space="preserve"> </w:t>
      </w:r>
      <w:r w:rsidR="008705B3">
        <w:t>Подпорка винтовая</w:t>
      </w:r>
    </w:p>
    <w:p w:rsidR="00A26C9E" w:rsidRDefault="00A26C9E" w:rsidP="00CC192F">
      <w:pPr>
        <w:pStyle w:val="a3"/>
        <w:widowControl w:val="0"/>
        <w:tabs>
          <w:tab w:val="clear" w:pos="4677"/>
          <w:tab w:val="clear" w:pos="9355"/>
        </w:tabs>
        <w:spacing w:after="0" w:line="360" w:lineRule="auto"/>
        <w:rPr>
          <w:noProof/>
        </w:rPr>
      </w:pPr>
    </w:p>
    <w:p w:rsidR="001848E7" w:rsidRDefault="00DE185C" w:rsidP="00CC192F">
      <w:pPr>
        <w:widowControl w:val="0"/>
        <w:spacing w:after="0" w:line="360" w:lineRule="auto"/>
        <w:ind w:firstLine="510"/>
        <w:jc w:val="both"/>
      </w:pPr>
      <w:r>
        <w:t>Конструкция установочных деталей или механизмов зависит от фор</w:t>
      </w:r>
      <w:r w:rsidR="00863495">
        <w:t xml:space="preserve">мы и расположения, а также площади </w:t>
      </w:r>
      <w:r>
        <w:t>поверхностей обрабатываемой заготовки.</w:t>
      </w:r>
      <w:r w:rsidR="006E1D1E">
        <w:t xml:space="preserve"> </w:t>
      </w:r>
    </w:p>
    <w:p w:rsidR="00976FA1" w:rsidRPr="00C50DE2" w:rsidRDefault="003757F7" w:rsidP="00CC192F">
      <w:pPr>
        <w:widowControl w:val="0"/>
        <w:spacing w:after="0" w:line="360" w:lineRule="auto"/>
        <w:ind w:firstLine="510"/>
        <w:jc w:val="both"/>
      </w:pPr>
      <w:r w:rsidRPr="007879D3">
        <w:lastRenderedPageBreak/>
        <w:t>Большая часть деталей машин ограничена простейшими поверхностями – плоскими, цилиндрическими</w:t>
      </w:r>
      <w:r>
        <w:t>, коническими, сферическими,</w:t>
      </w:r>
      <w:r w:rsidRPr="002A63A6">
        <w:t xml:space="preserve"> </w:t>
      </w:r>
      <w:r w:rsidRPr="007879D3">
        <w:t>связан</w:t>
      </w:r>
      <w:r>
        <w:t>ными</w:t>
      </w:r>
      <w:r w:rsidRPr="007879D3">
        <w:t xml:space="preserve"> </w:t>
      </w:r>
      <w:r>
        <w:t>друг с другом и с другими элементами детали (осями, точками)</w:t>
      </w:r>
      <w:r w:rsidRPr="007879D3">
        <w:t xml:space="preserve"> координирующими размерами и соотношениями</w:t>
      </w:r>
      <w:r>
        <w:t>, указанными н</w:t>
      </w:r>
      <w:r w:rsidRPr="007879D3">
        <w:t>а чертеже</w:t>
      </w:r>
      <w:r>
        <w:t xml:space="preserve"> или операционном эскизе детали. Поэтому количество типовых схем базирования невелико.</w:t>
      </w:r>
    </w:p>
    <w:p w:rsidR="00C81BBC" w:rsidRDefault="00C81BBC" w:rsidP="0046240F">
      <w:pPr>
        <w:pStyle w:val="20"/>
      </w:pPr>
      <w:bookmarkStart w:id="37" w:name="_Toc456868158"/>
      <w:r w:rsidRPr="00B259EC">
        <w:t>2.4 Типовые схемы базирования</w:t>
      </w:r>
      <w:bookmarkEnd w:id="37"/>
    </w:p>
    <w:p w:rsidR="00C81BBC" w:rsidRDefault="00C81BBC" w:rsidP="00E8244B">
      <w:pPr>
        <w:pStyle w:val="14"/>
      </w:pPr>
    </w:p>
    <w:p w:rsidR="00E10218" w:rsidRDefault="00E10218" w:rsidP="00E8244B">
      <w:pPr>
        <w:pStyle w:val="14"/>
      </w:pPr>
    </w:p>
    <w:p w:rsidR="00C81BBC" w:rsidRDefault="00C81BBC" w:rsidP="008D5F25">
      <w:pPr>
        <w:widowControl w:val="0"/>
        <w:spacing w:after="0" w:line="360" w:lineRule="auto"/>
        <w:ind w:firstLine="510"/>
        <w:jc w:val="both"/>
      </w:pPr>
      <w:r>
        <w:t xml:space="preserve">Установка заготовки </w:t>
      </w:r>
      <w:r w:rsidRPr="000B4DF5">
        <w:t xml:space="preserve">по плоскости и </w:t>
      </w:r>
      <w:r>
        <w:t xml:space="preserve">двум </w:t>
      </w:r>
      <w:r w:rsidRPr="000B4DF5">
        <w:t xml:space="preserve">отверстиям с применением установочных пальцев </w:t>
      </w:r>
      <w:r>
        <w:t>приведена на рисунке 2.</w:t>
      </w:r>
      <w:r w:rsidR="00863495">
        <w:t>1</w:t>
      </w:r>
      <w:r w:rsidR="00C266CB">
        <w:t>2</w:t>
      </w:r>
      <w:r>
        <w:t xml:space="preserve">. </w:t>
      </w:r>
      <w:r w:rsidRPr="00891D92">
        <w:t>В этих случаях установочной поверхностью является плоскость</w:t>
      </w:r>
      <w:r>
        <w:t xml:space="preserve"> (точки 1, 2, 3)</w:t>
      </w:r>
      <w:r w:rsidRPr="00891D92">
        <w:t xml:space="preserve">, а </w:t>
      </w:r>
      <w:r>
        <w:t>оси двух</w:t>
      </w:r>
      <w:r w:rsidRPr="00891D92">
        <w:t xml:space="preserve"> отверсти</w:t>
      </w:r>
      <w:r>
        <w:t>й</w:t>
      </w:r>
      <w:r w:rsidR="004707FC">
        <w:t>,</w:t>
      </w:r>
      <w:r w:rsidRPr="00891D92">
        <w:t xml:space="preserve"> сопряженные с пальцами</w:t>
      </w:r>
      <w:r w:rsidR="004707FC">
        <w:t>,</w:t>
      </w:r>
      <w:r w:rsidRPr="00891D92">
        <w:t xml:space="preserve"> заменяют собой направляющую</w:t>
      </w:r>
      <w:r>
        <w:t xml:space="preserve"> (точки 4, 5)</w:t>
      </w:r>
      <w:r w:rsidRPr="00891D92">
        <w:t xml:space="preserve"> и опорную базы</w:t>
      </w:r>
      <w:r>
        <w:t xml:space="preserve"> (точка 6).</w:t>
      </w:r>
    </w:p>
    <w:p w:rsidR="00976FA1" w:rsidRDefault="00976FA1" w:rsidP="00E8244B">
      <w:pPr>
        <w:pStyle w:val="14"/>
      </w:pPr>
      <w:r>
        <w:drawing>
          <wp:inline distT="0" distB="0" distL="0" distR="0">
            <wp:extent cx="4457217" cy="2101362"/>
            <wp:effectExtent l="0" t="0" r="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7665" cy="2120431"/>
                    </a:xfrm>
                    <a:prstGeom prst="rect">
                      <a:avLst/>
                    </a:prstGeom>
                    <a:noFill/>
                    <a:ln>
                      <a:noFill/>
                    </a:ln>
                  </pic:spPr>
                </pic:pic>
              </a:graphicData>
            </a:graphic>
          </wp:inline>
        </w:drawing>
      </w:r>
    </w:p>
    <w:p w:rsidR="00976FA1" w:rsidRDefault="00976FA1" w:rsidP="00E8244B">
      <w:pPr>
        <w:pStyle w:val="14"/>
      </w:pPr>
    </w:p>
    <w:p w:rsidR="00976FA1" w:rsidRDefault="00976FA1" w:rsidP="00E8244B">
      <w:pPr>
        <w:pStyle w:val="14"/>
      </w:pPr>
      <w:r w:rsidRPr="00B64DE1">
        <w:t>Рис.</w:t>
      </w:r>
      <w:r>
        <w:t xml:space="preserve"> 2.</w:t>
      </w:r>
      <w:r w:rsidR="00863495">
        <w:t>1</w:t>
      </w:r>
      <w:r w:rsidR="00C266CB">
        <w:t>2</w:t>
      </w:r>
      <w:r>
        <w:t xml:space="preserve"> – </w:t>
      </w:r>
      <w:r w:rsidRPr="00B64DE1">
        <w:t>Установка заготовки по плоскости и двум отверстиям</w:t>
      </w:r>
    </w:p>
    <w:p w:rsidR="00976FA1" w:rsidRDefault="00976FA1" w:rsidP="00E8244B">
      <w:pPr>
        <w:pStyle w:val="14"/>
      </w:pPr>
      <w:r w:rsidRPr="00B64DE1">
        <w:t>с применением установочных пальцев</w:t>
      </w:r>
    </w:p>
    <w:p w:rsidR="00976FA1" w:rsidRPr="008D7CC9" w:rsidRDefault="00976FA1" w:rsidP="008D5F25">
      <w:pPr>
        <w:widowControl w:val="0"/>
        <w:spacing w:after="0" w:line="360" w:lineRule="auto"/>
        <w:ind w:firstLine="510"/>
        <w:jc w:val="center"/>
      </w:pPr>
    </w:p>
    <w:p w:rsidR="00C81BBC" w:rsidRDefault="00C81BBC" w:rsidP="008D5F25">
      <w:pPr>
        <w:widowControl w:val="0"/>
        <w:spacing w:after="0" w:line="360" w:lineRule="auto"/>
        <w:ind w:firstLine="510"/>
        <w:jc w:val="both"/>
      </w:pPr>
      <w:r>
        <w:t xml:space="preserve">Установка диска (короткий вал) в </w:t>
      </w:r>
      <w:r w:rsidR="000604D8">
        <w:t xml:space="preserve">самоцентрирующемся </w:t>
      </w:r>
      <w:proofErr w:type="spellStart"/>
      <w:r>
        <w:t>трехкулачковом</w:t>
      </w:r>
      <w:proofErr w:type="spellEnd"/>
      <w:r w:rsidR="00863495">
        <w:t xml:space="preserve"> патроне показана на рисунке 2.1</w:t>
      </w:r>
      <w:r w:rsidR="00C266CB">
        <w:t>3</w:t>
      </w:r>
      <w:r>
        <w:t xml:space="preserve">. Используются базы – установочная (точки 1, 2, 3), двойная опорная (точки 4, 5). </w:t>
      </w:r>
    </w:p>
    <w:tbl>
      <w:tblPr>
        <w:tblStyle w:val="af5"/>
        <w:tblW w:w="0" w:type="auto"/>
        <w:jc w:val="center"/>
        <w:tblInd w:w="1092" w:type="dxa"/>
        <w:tblLook w:val="04A0"/>
      </w:tblPr>
      <w:tblGrid>
        <w:gridCol w:w="6001"/>
      </w:tblGrid>
      <w:tr w:rsidR="00C81BBC" w:rsidTr="000F7447">
        <w:trPr>
          <w:jc w:val="center"/>
        </w:trPr>
        <w:tc>
          <w:tcPr>
            <w:tcW w:w="5537" w:type="dxa"/>
          </w:tcPr>
          <w:p w:rsidR="00C81BBC" w:rsidRDefault="00823ED9" w:rsidP="00E8244B">
            <w:pPr>
              <w:pStyle w:val="14"/>
            </w:pPr>
            <w:r w:rsidRPr="007A4F29">
              <w:object w:dxaOrig="11805" w:dyaOrig="3990">
                <v:shape id="_x0000_i1046" type="#_x0000_t75" style="width:289pt;height:98pt" o:ole="">
                  <v:imagedata r:id="rId72" o:title=""/>
                </v:shape>
                <o:OLEObject Type="Embed" ProgID="PBrush" ShapeID="_x0000_i1046" DrawAspect="Content" ObjectID="_1757230350" r:id="rId73"/>
              </w:object>
            </w:r>
          </w:p>
        </w:tc>
      </w:tr>
    </w:tbl>
    <w:p w:rsidR="00C81BBC" w:rsidRDefault="00C81BBC" w:rsidP="00E8244B">
      <w:pPr>
        <w:pStyle w:val="14"/>
      </w:pPr>
    </w:p>
    <w:p w:rsidR="00C81BBC" w:rsidRDefault="00C81BBC" w:rsidP="00E8244B">
      <w:pPr>
        <w:pStyle w:val="14"/>
      </w:pPr>
      <w:r w:rsidRPr="00F53F3D">
        <w:t>Рис.</w:t>
      </w:r>
      <w:r>
        <w:t xml:space="preserve"> 2.</w:t>
      </w:r>
      <w:r w:rsidR="00863495">
        <w:t>1</w:t>
      </w:r>
      <w:r w:rsidR="00C266CB">
        <w:t>3</w:t>
      </w:r>
      <w:r w:rsidRPr="00F53F3D">
        <w:t xml:space="preserve"> </w:t>
      </w:r>
      <w:r>
        <w:t xml:space="preserve">– </w:t>
      </w:r>
      <w:r w:rsidRPr="00F53F3D">
        <w:t>Установка диска в трех кулачковом патроне</w:t>
      </w:r>
    </w:p>
    <w:p w:rsidR="00C81BBC" w:rsidRDefault="00C81BBC" w:rsidP="00E8244B">
      <w:pPr>
        <w:pStyle w:val="14"/>
      </w:pPr>
    </w:p>
    <w:p w:rsidR="00C81BBC" w:rsidRDefault="00C81BBC" w:rsidP="008D5F25">
      <w:pPr>
        <w:widowControl w:val="0"/>
        <w:spacing w:after="0" w:line="360" w:lineRule="auto"/>
        <w:ind w:firstLine="510"/>
        <w:jc w:val="both"/>
      </w:pPr>
      <w:r>
        <w:t>Установка длинно</w:t>
      </w:r>
      <w:r w:rsidR="008D5F25">
        <w:t>й</w:t>
      </w:r>
      <w:proofErr w:type="gramStart"/>
      <w:r>
        <w:t xml:space="preserve"> (</w:t>
      </w:r>
      <w:r w:rsidRPr="00B64DE1">
        <w:rPr>
          <w:position w:val="-10"/>
        </w:rPr>
        <w:object w:dxaOrig="920" w:dyaOrig="320">
          <v:shape id="_x0000_i1047" type="#_x0000_t75" style="width:47pt;height:14.5pt" o:ole="">
            <v:imagedata r:id="rId74" o:title=""/>
          </v:shape>
          <o:OLEObject Type="Embed" ProgID="Equation.DSMT4" ShapeID="_x0000_i1047" DrawAspect="Content" ObjectID="_1757230351" r:id="rId75"/>
        </w:object>
      </w:r>
      <w:r>
        <w:t>)</w:t>
      </w:r>
      <w:r w:rsidR="008D5F25">
        <w:t xml:space="preserve"> </w:t>
      </w:r>
      <w:proofErr w:type="gramEnd"/>
      <w:r w:rsidR="008D5F25">
        <w:t>цилиндрической заготовки</w:t>
      </w:r>
      <w:r w:rsidR="00E8244B">
        <w:t xml:space="preserve"> в </w:t>
      </w:r>
      <w:proofErr w:type="spellStart"/>
      <w:r w:rsidR="00E8244B">
        <w:t>трехкулачковом</w:t>
      </w:r>
      <w:proofErr w:type="spellEnd"/>
      <w:r w:rsidR="00E8244B">
        <w:t xml:space="preserve"> патроне</w:t>
      </w:r>
      <w:r>
        <w:t xml:space="preserve"> с </w:t>
      </w:r>
      <w:r>
        <w:lastRenderedPageBreak/>
        <w:t>упором в поверхность приспособ</w:t>
      </w:r>
      <w:r w:rsidR="00E8244B">
        <w:t>ления 7</w:t>
      </w:r>
      <w:r w:rsidR="00863495">
        <w:t xml:space="preserve"> показана на рисунке 2.1</w:t>
      </w:r>
      <w:r w:rsidR="00C266CB">
        <w:t>4</w:t>
      </w:r>
      <w:r>
        <w:t xml:space="preserve">. </w:t>
      </w:r>
      <w:r w:rsidR="008D5F25">
        <w:t>Наружная цилиндрическая поверхность</w:t>
      </w:r>
      <w:r>
        <w:t xml:space="preserve"> заготовки</w:t>
      </w:r>
      <w:r w:rsidRPr="00891D92">
        <w:t xml:space="preserve"> являе</w:t>
      </w:r>
      <w:r>
        <w:t>тся двойной направляющей базой,</w:t>
      </w:r>
      <w:r w:rsidRPr="00891D92">
        <w:t xml:space="preserve"> лишающей заготовку </w:t>
      </w:r>
      <w:r>
        <w:t>четырех</w:t>
      </w:r>
      <w:r w:rsidRPr="00891D92">
        <w:t xml:space="preserve"> степен</w:t>
      </w:r>
      <w:r>
        <w:t>ей</w:t>
      </w:r>
      <w:r w:rsidRPr="00891D92">
        <w:t xml:space="preserve"> свободы</w:t>
      </w:r>
      <w:r>
        <w:t xml:space="preserve"> (точки 1, 2 , 3, 4);</w:t>
      </w:r>
      <w:r w:rsidRPr="00891D92">
        <w:t xml:space="preserve"> торец</w:t>
      </w:r>
      <w:r>
        <w:t xml:space="preserve"> заготовки</w:t>
      </w:r>
      <w:r w:rsidRPr="00891D92">
        <w:t xml:space="preserve"> –</w:t>
      </w:r>
      <w:r>
        <w:t xml:space="preserve"> опорной базой</w:t>
      </w:r>
      <w:r w:rsidRPr="00891D92">
        <w:t xml:space="preserve"> лишающей заготовку одной степен</w:t>
      </w:r>
      <w:r>
        <w:t>и</w:t>
      </w:r>
      <w:r w:rsidRPr="00891D92">
        <w:t xml:space="preserve"> свободы</w:t>
      </w:r>
      <w:r>
        <w:t xml:space="preserve"> (точка 5)</w:t>
      </w:r>
      <w:r w:rsidRPr="00891D92">
        <w:t xml:space="preserve">. </w:t>
      </w:r>
    </w:p>
    <w:tbl>
      <w:tblPr>
        <w:tblStyle w:val="af5"/>
        <w:tblW w:w="0" w:type="auto"/>
        <w:jc w:val="center"/>
        <w:tblLook w:val="04A0"/>
      </w:tblPr>
      <w:tblGrid>
        <w:gridCol w:w="7857"/>
      </w:tblGrid>
      <w:tr w:rsidR="00C81BBC" w:rsidTr="000F7447">
        <w:trPr>
          <w:jc w:val="center"/>
        </w:trPr>
        <w:tc>
          <w:tcPr>
            <w:tcW w:w="7857" w:type="dxa"/>
          </w:tcPr>
          <w:p w:rsidR="00C81BBC" w:rsidRDefault="00C81BBC" w:rsidP="00E8244B">
            <w:pPr>
              <w:pStyle w:val="14"/>
            </w:pPr>
            <w:r w:rsidRPr="007A4F29">
              <w:object w:dxaOrig="14280" w:dyaOrig="3030">
                <v:shape id="_x0000_i1048" type="#_x0000_t75" style="width:374pt;height:82pt" o:ole="">
                  <v:imagedata r:id="rId76" o:title=""/>
                </v:shape>
                <o:OLEObject Type="Embed" ProgID="PBrush" ShapeID="_x0000_i1048" DrawAspect="Content" ObjectID="_1757230352" r:id="rId77"/>
              </w:object>
            </w:r>
          </w:p>
        </w:tc>
      </w:tr>
    </w:tbl>
    <w:p w:rsidR="00C81BBC" w:rsidRDefault="00C81BBC" w:rsidP="00E8244B">
      <w:pPr>
        <w:pStyle w:val="14"/>
      </w:pPr>
    </w:p>
    <w:p w:rsidR="00E10218" w:rsidRDefault="00C81BBC" w:rsidP="00E8244B">
      <w:pPr>
        <w:pStyle w:val="14"/>
      </w:pPr>
      <w:r w:rsidRPr="00B64DE1">
        <w:t xml:space="preserve">Рис. </w:t>
      </w:r>
      <w:r>
        <w:t>2.</w:t>
      </w:r>
      <w:r w:rsidR="00863495">
        <w:t>1</w:t>
      </w:r>
      <w:r w:rsidR="00C266CB">
        <w:t>4</w:t>
      </w:r>
      <w:r w:rsidRPr="00B64DE1">
        <w:t xml:space="preserve"> </w:t>
      </w:r>
      <w:r>
        <w:t>–</w:t>
      </w:r>
      <w:r w:rsidRPr="00B64DE1">
        <w:t xml:space="preserve"> Установка </w:t>
      </w:r>
      <w:r w:rsidR="008D5F25">
        <w:t>заготовки по наружной цилиндрической поверхности</w:t>
      </w:r>
    </w:p>
    <w:p w:rsidR="00C81BBC" w:rsidRDefault="008D5F25" w:rsidP="00E8244B">
      <w:pPr>
        <w:pStyle w:val="14"/>
      </w:pPr>
      <w:r>
        <w:t xml:space="preserve"> и торцу</w:t>
      </w:r>
      <w:r w:rsidR="00E10218">
        <w:t xml:space="preserve"> </w:t>
      </w:r>
      <w:r w:rsidR="00C81BBC" w:rsidRPr="00B64DE1">
        <w:t>в трехкулачковом патроне</w:t>
      </w:r>
    </w:p>
    <w:p w:rsidR="000604D8" w:rsidRDefault="000604D8" w:rsidP="00E8244B">
      <w:pPr>
        <w:pStyle w:val="14"/>
      </w:pPr>
    </w:p>
    <w:p w:rsidR="00C81BBC" w:rsidRDefault="00C81BBC" w:rsidP="008D5F25">
      <w:pPr>
        <w:widowControl w:val="0"/>
        <w:spacing w:after="0" w:line="360" w:lineRule="auto"/>
        <w:ind w:firstLine="510"/>
        <w:jc w:val="both"/>
      </w:pPr>
      <w:r w:rsidRPr="00891D92">
        <w:t xml:space="preserve">Для статической определенности установки </w:t>
      </w:r>
      <w:r w:rsidR="008563EC">
        <w:t xml:space="preserve">по внутренней цилиндрической поверхности заготовки (цилиндрическое отверстие) </w:t>
      </w:r>
      <w:r w:rsidRPr="00891D92">
        <w:t xml:space="preserve">торец и </w:t>
      </w:r>
      <w:r w:rsidR="008563EC">
        <w:t>отверстие</w:t>
      </w:r>
      <w:r w:rsidRPr="00891D92">
        <w:t xml:space="preserve"> должны </w:t>
      </w:r>
      <w:r>
        <w:t>нести только пять опорных точек</w:t>
      </w:r>
      <w:r w:rsidRPr="00891D92">
        <w:t>,</w:t>
      </w:r>
      <w:r>
        <w:t xml:space="preserve"> следовательно, при установке заготовки по торцу и отверстию возможны два случая:</w:t>
      </w:r>
    </w:p>
    <w:p w:rsidR="00C81BBC" w:rsidRPr="006F672E" w:rsidRDefault="00C81BBC" w:rsidP="001005F2">
      <w:pPr>
        <w:pStyle w:val="af4"/>
        <w:widowControl w:val="0"/>
        <w:numPr>
          <w:ilvl w:val="0"/>
          <w:numId w:val="15"/>
        </w:numPr>
        <w:spacing w:after="0" w:line="360" w:lineRule="auto"/>
        <w:ind w:left="0" w:firstLine="510"/>
        <w:jc w:val="both"/>
      </w:pPr>
      <w:r>
        <w:t>основной базирующей поверхностью является плоскость (три степени свободы).</w:t>
      </w:r>
    </w:p>
    <w:p w:rsidR="00C81BBC" w:rsidRDefault="00C81BBC" w:rsidP="001005F2">
      <w:pPr>
        <w:pStyle w:val="af4"/>
        <w:widowControl w:val="0"/>
        <w:numPr>
          <w:ilvl w:val="0"/>
          <w:numId w:val="15"/>
        </w:numPr>
        <w:spacing w:after="0" w:line="360" w:lineRule="auto"/>
        <w:ind w:left="0" w:firstLine="510"/>
        <w:jc w:val="both"/>
      </w:pPr>
      <w:r>
        <w:t>основной базирующей поверхностью является отверстие (четыре степени свободы);</w:t>
      </w:r>
    </w:p>
    <w:p w:rsidR="00C81BBC" w:rsidRDefault="00C81BBC" w:rsidP="008D5F25">
      <w:pPr>
        <w:widowControl w:val="0"/>
        <w:spacing w:after="0" w:line="360" w:lineRule="auto"/>
        <w:ind w:firstLine="510"/>
        <w:jc w:val="both"/>
      </w:pPr>
      <w:r w:rsidRPr="00891D92">
        <w:t>В случаях, когда за установочную базу требуется применять торец детали</w:t>
      </w:r>
      <w:r>
        <w:t xml:space="preserve"> (плоскость)</w:t>
      </w:r>
      <w:r w:rsidRPr="00891D92">
        <w:t>, установочные пальцы должны быть низкими</w:t>
      </w:r>
      <w:r>
        <w:t xml:space="preserve"> – двойная опорная база. В противном случае</w:t>
      </w:r>
      <w:r w:rsidRPr="00891D92">
        <w:t xml:space="preserve"> базирование по торцу (три точки) и отверстию (</w:t>
      </w:r>
      <w:r>
        <w:t>четыре</w:t>
      </w:r>
      <w:r w:rsidRPr="00891D92">
        <w:t xml:space="preserve"> точки) противоречит правилу шести точек. В результате </w:t>
      </w:r>
      <w:r>
        <w:t xml:space="preserve">заготовка </w:t>
      </w:r>
      <w:r w:rsidRPr="00891D92">
        <w:t xml:space="preserve">устанавливается с перекосом, а при зажиме вертикальной силой  </w:t>
      </w:r>
      <w:r w:rsidRPr="006F672E">
        <w:rPr>
          <w:position w:val="-10"/>
          <w:lang w:val="en-US"/>
        </w:rPr>
        <w:object w:dxaOrig="240" w:dyaOrig="320">
          <v:shape id="_x0000_i1049" type="#_x0000_t75" style="width:14pt;height:14.5pt" o:ole="">
            <v:imagedata r:id="rId78" o:title=""/>
          </v:shape>
          <o:OLEObject Type="Embed" ProgID="Equation.DSMT4" ShapeID="_x0000_i1049" DrawAspect="Content" ObjectID="_1757230353" r:id="rId79"/>
        </w:object>
      </w:r>
      <w:r w:rsidRPr="006F672E">
        <w:t xml:space="preserve"> </w:t>
      </w:r>
      <w:r w:rsidRPr="00891D92">
        <w:t xml:space="preserve">деформируется </w:t>
      </w:r>
      <w:r>
        <w:t>базовый</w:t>
      </w:r>
      <w:r w:rsidRPr="00891D92">
        <w:t xml:space="preserve"> палец.</w:t>
      </w:r>
      <w:r w:rsidRPr="00860166">
        <w:t xml:space="preserve"> </w:t>
      </w:r>
    </w:p>
    <w:p w:rsidR="00C81BBC" w:rsidRDefault="00C81BBC" w:rsidP="00E8244B">
      <w:pPr>
        <w:pStyle w:val="14"/>
      </w:pPr>
      <w:r>
        <w:drawing>
          <wp:inline distT="0" distB="0" distL="0" distR="0">
            <wp:extent cx="3099124" cy="1213338"/>
            <wp:effectExtent l="0" t="0" r="0" b="0"/>
            <wp:docPr id="35902" name="Рисунок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494" cy="1213091"/>
                    </a:xfrm>
                    <a:prstGeom prst="rect">
                      <a:avLst/>
                    </a:prstGeom>
                    <a:noFill/>
                    <a:ln>
                      <a:noFill/>
                    </a:ln>
                  </pic:spPr>
                </pic:pic>
              </a:graphicData>
            </a:graphic>
          </wp:inline>
        </w:drawing>
      </w:r>
    </w:p>
    <w:p w:rsidR="00C81BBC" w:rsidRDefault="00C81BBC" w:rsidP="00E8244B">
      <w:pPr>
        <w:pStyle w:val="14"/>
      </w:pPr>
    </w:p>
    <w:p w:rsidR="00E10218" w:rsidRDefault="00C81BBC" w:rsidP="00E8244B">
      <w:pPr>
        <w:pStyle w:val="14"/>
      </w:pPr>
      <w:r>
        <w:t>Рис. 2.</w:t>
      </w:r>
      <w:r w:rsidR="00C266CB">
        <w:t xml:space="preserve">15 – </w:t>
      </w:r>
      <w:r w:rsidRPr="00CC008F">
        <w:t xml:space="preserve"> </w:t>
      </w:r>
      <w:r>
        <w:t>Установка заготовки по торцу и отверстию:</w:t>
      </w:r>
    </w:p>
    <w:p w:rsidR="00C81BBC" w:rsidRDefault="00C81BBC" w:rsidP="00E8244B">
      <w:pPr>
        <w:pStyle w:val="14"/>
      </w:pPr>
      <w:r>
        <w:t xml:space="preserve"> </w:t>
      </w:r>
      <w:r w:rsidRPr="005418F0">
        <w:t>а</w:t>
      </w:r>
      <w:r>
        <w:t xml:space="preserve"> – неправильное базирование; </w:t>
      </w:r>
      <w:r w:rsidRPr="005418F0">
        <w:t>б</w:t>
      </w:r>
      <w:r>
        <w:t xml:space="preserve"> – правильное базирование</w:t>
      </w:r>
    </w:p>
    <w:p w:rsidR="00C81BBC" w:rsidRDefault="00C81BBC" w:rsidP="008D5F25">
      <w:pPr>
        <w:widowControl w:val="0"/>
        <w:spacing w:after="0" w:line="360" w:lineRule="auto"/>
        <w:ind w:firstLine="510"/>
        <w:jc w:val="both"/>
      </w:pPr>
    </w:p>
    <w:p w:rsidR="00C81BBC" w:rsidRDefault="00C81BBC" w:rsidP="008D5F25">
      <w:pPr>
        <w:widowControl w:val="0"/>
        <w:spacing w:after="0" w:line="360" w:lineRule="auto"/>
        <w:ind w:firstLine="510"/>
        <w:jc w:val="both"/>
      </w:pPr>
      <w:r>
        <w:t>На рисунке 2.</w:t>
      </w:r>
      <w:r w:rsidR="00C266CB">
        <w:t>15</w:t>
      </w:r>
      <w:r>
        <w:t xml:space="preserve">, </w:t>
      </w:r>
      <w:r w:rsidRPr="00B979BE">
        <w:rPr>
          <w:i/>
        </w:rPr>
        <w:t>а</w:t>
      </w:r>
      <w:r>
        <w:t xml:space="preserve"> - базирование по плоскости лишает заготовку трех степеней свободы, по высокому пальцу – четырех степеней свободы. В результате заготовка устанавливается с перекосом, а при зажиме вертикальной силой </w:t>
      </w:r>
      <w:r w:rsidRPr="006F672E">
        <w:rPr>
          <w:position w:val="-10"/>
          <w:lang w:val="en-US"/>
        </w:rPr>
        <w:object w:dxaOrig="240" w:dyaOrig="320">
          <v:shape id="_x0000_i1050" type="#_x0000_t75" style="width:14pt;height:14.5pt" o:ole="">
            <v:imagedata r:id="rId78" o:title=""/>
          </v:shape>
          <o:OLEObject Type="Embed" ProgID="Equation.DSMT4" ShapeID="_x0000_i1050" DrawAspect="Content" ObjectID="_1757230354" r:id="rId81"/>
        </w:object>
      </w:r>
      <w:r w:rsidRPr="009F4840">
        <w:rPr>
          <w:sz w:val="32"/>
          <w:szCs w:val="32"/>
        </w:rPr>
        <w:t xml:space="preserve"> </w:t>
      </w:r>
      <w:r w:rsidRPr="009F4840">
        <w:t>деформируется палец</w:t>
      </w:r>
      <w:r>
        <w:t>. При правильном базировании (рис. 2.</w:t>
      </w:r>
      <w:r w:rsidR="00C266CB">
        <w:t>15,</w:t>
      </w:r>
      <w:r>
        <w:t xml:space="preserve"> </w:t>
      </w:r>
      <w:r w:rsidRPr="005418F0">
        <w:rPr>
          <w:i/>
        </w:rPr>
        <w:t>б</w:t>
      </w:r>
      <w:r>
        <w:t xml:space="preserve">) </w:t>
      </w:r>
      <w:r w:rsidRPr="00891D92">
        <w:t xml:space="preserve">низкий цилиндрический </w:t>
      </w:r>
      <w:r>
        <w:t>палец лишает заготовку двух степеней свободы (двойная опорная база).</w:t>
      </w:r>
    </w:p>
    <w:p w:rsidR="00C81BBC" w:rsidRDefault="00C81BBC" w:rsidP="008D5F25">
      <w:pPr>
        <w:widowControl w:val="0"/>
        <w:spacing w:after="0" w:line="360" w:lineRule="auto"/>
        <w:ind w:firstLine="510"/>
        <w:jc w:val="both"/>
      </w:pPr>
      <w:r>
        <w:lastRenderedPageBreak/>
        <w:t>Чтобы осуществить базирование заготовки по двум взаимно перпендикулярным плоскостям и отверстию, расположенному в одной из плоскостей, необходимо учитывать допуск на расположение отверстия от плоскости, выбранной за установочную базу. В этом случае</w:t>
      </w:r>
      <w:r w:rsidRPr="008F23F5">
        <w:t xml:space="preserve"> </w:t>
      </w:r>
      <w:r w:rsidRPr="00891D92">
        <w:t>схема полного ба</w:t>
      </w:r>
      <w:r>
        <w:t>зирования детали по плоскостям</w:t>
      </w:r>
      <w:r w:rsidRPr="00891D92">
        <w:t xml:space="preserve"> и отверстию</w:t>
      </w:r>
      <w:r>
        <w:t xml:space="preserve"> выглядит так, как показано на рисунке 2.</w:t>
      </w:r>
      <w:r w:rsidR="00C266CB">
        <w:t>16</w:t>
      </w:r>
      <w:r>
        <w:t>.</w:t>
      </w:r>
      <w:r w:rsidR="000604D8">
        <w:t xml:space="preserve"> Точками показаны лишаемые степени свободы.</w:t>
      </w:r>
    </w:p>
    <w:p w:rsidR="00C81BBC" w:rsidRPr="00891D92" w:rsidRDefault="00C81BBC" w:rsidP="00E8244B">
      <w:pPr>
        <w:pStyle w:val="14"/>
      </w:pPr>
      <w:r>
        <w:drawing>
          <wp:inline distT="0" distB="0" distL="0" distR="0">
            <wp:extent cx="3764365" cy="1934307"/>
            <wp:effectExtent l="0" t="0" r="0" b="0"/>
            <wp:docPr id="35903" name="Рисунок 3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5205" cy="1945015"/>
                    </a:xfrm>
                    <a:prstGeom prst="rect">
                      <a:avLst/>
                    </a:prstGeom>
                    <a:noFill/>
                    <a:ln>
                      <a:noFill/>
                    </a:ln>
                  </pic:spPr>
                </pic:pic>
              </a:graphicData>
            </a:graphic>
          </wp:inline>
        </w:drawing>
      </w:r>
    </w:p>
    <w:p w:rsidR="00C81BBC" w:rsidRDefault="00C81BBC" w:rsidP="00E8244B">
      <w:pPr>
        <w:pStyle w:val="14"/>
      </w:pPr>
    </w:p>
    <w:p w:rsidR="00C81BBC" w:rsidRDefault="00C81BBC" w:rsidP="00E8244B">
      <w:pPr>
        <w:pStyle w:val="14"/>
      </w:pPr>
      <w:r w:rsidRPr="0020168F">
        <w:t>Рис.</w:t>
      </w:r>
      <w:r>
        <w:t xml:space="preserve"> 2.</w:t>
      </w:r>
      <w:r w:rsidR="00C266CB">
        <w:t>16 –</w:t>
      </w:r>
      <w:r w:rsidRPr="0020168F">
        <w:t xml:space="preserve"> Схема полного базирования детали по плоскости, торцу и отверстию</w:t>
      </w:r>
    </w:p>
    <w:p w:rsidR="000604D8" w:rsidRDefault="000604D8" w:rsidP="00E8244B">
      <w:pPr>
        <w:pStyle w:val="14"/>
      </w:pPr>
    </w:p>
    <w:p w:rsidR="00100C70" w:rsidRDefault="00C81BBC" w:rsidP="008563EC">
      <w:pPr>
        <w:widowControl w:val="0"/>
        <w:spacing w:after="0" w:line="360" w:lineRule="auto"/>
        <w:ind w:firstLine="510"/>
        <w:jc w:val="both"/>
      </w:pPr>
      <w:r>
        <w:t>Основание</w:t>
      </w:r>
      <w:r w:rsidRPr="00891D92">
        <w:t xml:space="preserve"> </w:t>
      </w:r>
      <w:r>
        <w:t>заготовки</w:t>
      </w:r>
      <w:r w:rsidRPr="00891D92">
        <w:t xml:space="preserve"> прилегает к </w:t>
      </w:r>
      <w:r>
        <w:t>установочной</w:t>
      </w:r>
      <w:r w:rsidRPr="00891D92">
        <w:t xml:space="preserve"> поверхности приспособления</w:t>
      </w:r>
      <w:r>
        <w:t xml:space="preserve"> и лишает ее трех степеней свободы. Прилегание возможно в том случае, е</w:t>
      </w:r>
      <w:r w:rsidRPr="00891D92">
        <w:t xml:space="preserve">сли зазор в сопряжении пальца с отверстием </w:t>
      </w:r>
      <w:r>
        <w:t>больше чем допуск</w:t>
      </w:r>
      <w:r w:rsidRPr="00891D92">
        <w:t xml:space="preserve"> на размер </w:t>
      </w:r>
      <w:r w:rsidRPr="005418F0">
        <w:rPr>
          <w:i/>
          <w:lang w:val="en-US"/>
        </w:rPr>
        <w:t>L</w:t>
      </w:r>
      <w:r w:rsidRPr="00891D92">
        <w:t>. Чтобы обеспечить</w:t>
      </w:r>
      <w:r>
        <w:t xml:space="preserve"> это</w:t>
      </w:r>
      <w:r w:rsidRPr="00891D92">
        <w:t xml:space="preserve"> прилегание</w:t>
      </w:r>
      <w:r>
        <w:t xml:space="preserve"> в случае зазора</w:t>
      </w:r>
      <w:r w:rsidRPr="00891D92">
        <w:t xml:space="preserve">, применяют </w:t>
      </w:r>
      <w:r>
        <w:t xml:space="preserve">так называемый </w:t>
      </w:r>
      <w:r w:rsidRPr="00891D92">
        <w:t xml:space="preserve">срезанный палец </w:t>
      </w:r>
      <w:r w:rsidRPr="005418F0">
        <w:rPr>
          <w:i/>
        </w:rPr>
        <w:t>1</w:t>
      </w:r>
      <w:r w:rsidRPr="00891D92">
        <w:t xml:space="preserve">, благодаря чему увеличивается зазор в направлении размера </w:t>
      </w:r>
      <w:r w:rsidRPr="005418F0">
        <w:rPr>
          <w:i/>
          <w:lang w:val="en-US"/>
        </w:rPr>
        <w:t>L</w:t>
      </w:r>
      <w:r w:rsidRPr="00891D92">
        <w:t xml:space="preserve">. В этой схеме срезанный палец </w:t>
      </w:r>
      <w:r>
        <w:t xml:space="preserve">лишает заготовку </w:t>
      </w:r>
      <w:r w:rsidRPr="00891D92">
        <w:t>дв</w:t>
      </w:r>
      <w:r>
        <w:t>ух степеней свобод.</w:t>
      </w:r>
    </w:p>
    <w:p w:rsidR="00D53FCF" w:rsidRDefault="00D53FCF" w:rsidP="008563EC">
      <w:pPr>
        <w:widowControl w:val="0"/>
        <w:spacing w:after="0" w:line="360" w:lineRule="auto"/>
        <w:ind w:firstLine="510"/>
        <w:jc w:val="both"/>
      </w:pPr>
      <w:r w:rsidRPr="00891D92">
        <w:t xml:space="preserve">На рис. </w:t>
      </w:r>
      <w:r w:rsidR="003B1291">
        <w:t>2.</w:t>
      </w:r>
      <w:r w:rsidR="00C266CB">
        <w:t>17</w:t>
      </w:r>
      <w:r w:rsidRPr="00891D92">
        <w:t xml:space="preserve"> показаны </w:t>
      </w:r>
      <w:r w:rsidR="002D35C8">
        <w:t xml:space="preserve">наиболее часто употребляемые </w:t>
      </w:r>
      <w:r w:rsidRPr="00891D92">
        <w:t xml:space="preserve">схемы базирования </w:t>
      </w:r>
      <w:r w:rsidR="0079310F">
        <w:t>цилиндрических заготовок</w:t>
      </w:r>
      <w:r w:rsidR="00A02A17">
        <w:t>. В качестве</w:t>
      </w:r>
      <w:r w:rsidRPr="00891D92">
        <w:t xml:space="preserve"> </w:t>
      </w:r>
      <w:r w:rsidR="00282E56">
        <w:t>установочн</w:t>
      </w:r>
      <w:r w:rsidR="009055AF">
        <w:t>ой</w:t>
      </w:r>
      <w:r w:rsidR="00282E56">
        <w:t xml:space="preserve"> </w:t>
      </w:r>
      <w:r w:rsidR="009055AF">
        <w:t>детали служи</w:t>
      </w:r>
      <w:r w:rsidR="00A02A17">
        <w:t xml:space="preserve">т </w:t>
      </w:r>
      <w:r w:rsidRPr="00891D92">
        <w:t>призм</w:t>
      </w:r>
      <w:r w:rsidR="009055AF">
        <w:t>а</w:t>
      </w:r>
      <w:r w:rsidRPr="00891D92">
        <w:t>.</w:t>
      </w:r>
    </w:p>
    <w:p w:rsidR="008045D5" w:rsidRDefault="009055AF" w:rsidP="00E8244B">
      <w:pPr>
        <w:pStyle w:val="14"/>
      </w:pPr>
      <w:r>
        <w:drawing>
          <wp:inline distT="0" distB="0" distL="0" distR="0">
            <wp:extent cx="4012611" cy="192551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29771" t="29008" r="27577" b="34606"/>
                    <a:stretch/>
                  </pic:blipFill>
                  <pic:spPr bwMode="auto">
                    <a:xfrm>
                      <a:off x="0" y="0"/>
                      <a:ext cx="4018851" cy="1928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0496" w:rsidRDefault="00D53FCF" w:rsidP="00E8244B">
      <w:pPr>
        <w:pStyle w:val="14"/>
      </w:pPr>
      <w:r w:rsidRPr="00100C70">
        <w:t>Рис.</w:t>
      </w:r>
      <w:r w:rsidR="00F86CEE">
        <w:t xml:space="preserve"> </w:t>
      </w:r>
      <w:r w:rsidR="003B1291" w:rsidRPr="00100C70">
        <w:t>2.</w:t>
      </w:r>
      <w:r w:rsidR="00C266CB">
        <w:t>17</w:t>
      </w:r>
      <w:r w:rsidR="008B0096" w:rsidRPr="00100C70">
        <w:t xml:space="preserve"> – Схемы базирования деталей</w:t>
      </w:r>
      <w:r w:rsidR="002D35C8" w:rsidRPr="00100C70">
        <w:t xml:space="preserve"> в</w:t>
      </w:r>
      <w:r w:rsidR="008B0096" w:rsidRPr="00100C70">
        <w:t xml:space="preserve"> призмах</w:t>
      </w:r>
      <w:r w:rsidR="00100C70">
        <w:t>:</w:t>
      </w:r>
    </w:p>
    <w:p w:rsidR="00B16244" w:rsidRDefault="008045D5" w:rsidP="00E8244B">
      <w:pPr>
        <w:pStyle w:val="14"/>
      </w:pPr>
      <w:r>
        <w:t>база</w:t>
      </w:r>
      <w:r w:rsidRPr="00100C70">
        <w:t xml:space="preserve"> </w:t>
      </w:r>
      <w:r w:rsidR="00100C70" w:rsidRPr="00100C70">
        <w:t>а</w:t>
      </w:r>
      <w:r w:rsidR="00100C70">
        <w:t xml:space="preserve"> –– наружная цилиндрическая поверхность; </w:t>
      </w:r>
      <w:r w:rsidR="00100C70" w:rsidRPr="00100C70">
        <w:t xml:space="preserve">б </w:t>
      </w:r>
      <w:r w:rsidR="00100C70">
        <w:t xml:space="preserve">– наружная цилиндрическая поверхность и </w:t>
      </w:r>
      <w:r w:rsidR="00B16244">
        <w:t>паз</w:t>
      </w:r>
      <w:r w:rsidR="00100C70">
        <w:t>;</w:t>
      </w:r>
    </w:p>
    <w:p w:rsidR="00D53FCF" w:rsidRPr="00100C70" w:rsidRDefault="00100C70" w:rsidP="00E8244B">
      <w:pPr>
        <w:pStyle w:val="14"/>
      </w:pPr>
      <w:r w:rsidRPr="00100C70">
        <w:t>в</w:t>
      </w:r>
      <w:r>
        <w:t xml:space="preserve"> – наружная цилиндрическая поверхность и плоскость</w:t>
      </w:r>
    </w:p>
    <w:p w:rsidR="00100C70" w:rsidRPr="0079310F" w:rsidRDefault="00100C70" w:rsidP="00E8244B">
      <w:pPr>
        <w:pStyle w:val="14"/>
      </w:pPr>
    </w:p>
    <w:p w:rsidR="00D53FCF" w:rsidRPr="00891D92" w:rsidRDefault="00D53FCF" w:rsidP="008563EC">
      <w:pPr>
        <w:widowControl w:val="0"/>
        <w:spacing w:after="0" w:line="360" w:lineRule="auto"/>
        <w:ind w:firstLine="510"/>
        <w:jc w:val="both"/>
      </w:pPr>
      <w:r w:rsidRPr="00891D92">
        <w:t xml:space="preserve">Чтобы обеспечить автоматическое получение размера </w:t>
      </w:r>
      <w:r w:rsidRPr="00F86CEE">
        <w:rPr>
          <w:i/>
          <w:lang w:val="en-US"/>
        </w:rPr>
        <w:t>z</w:t>
      </w:r>
      <w:r w:rsidR="008563EC">
        <w:t xml:space="preserve"> </w:t>
      </w:r>
      <w:r w:rsidRPr="00891D92">
        <w:t xml:space="preserve">и требование симметричности </w:t>
      </w:r>
      <w:r>
        <w:lastRenderedPageBreak/>
        <w:t>паза</w:t>
      </w:r>
      <w:r w:rsidRPr="00891D92">
        <w:t xml:space="preserve"> относительно оси вала (рис. </w:t>
      </w:r>
      <w:r w:rsidR="003B1291">
        <w:t>2.</w:t>
      </w:r>
      <w:r w:rsidR="00C266CB">
        <w:t>17</w:t>
      </w:r>
      <w:r w:rsidR="00D73178">
        <w:t xml:space="preserve">, </w:t>
      </w:r>
      <w:r w:rsidRPr="004748FC">
        <w:rPr>
          <w:i/>
        </w:rPr>
        <w:t>а</w:t>
      </w:r>
      <w:r w:rsidRPr="00891D92">
        <w:t xml:space="preserve">) </w:t>
      </w:r>
      <w:r>
        <w:t>используем в качестве базы наружную цилиндрическую поверхность, которая лиш</w:t>
      </w:r>
      <w:r w:rsidR="00A02A17">
        <w:t>ает</w:t>
      </w:r>
      <w:r>
        <w:t xml:space="preserve"> заготовку </w:t>
      </w:r>
      <w:r w:rsidRPr="00891D92">
        <w:t xml:space="preserve">четырех степеней свободы </w:t>
      </w:r>
      <w:r>
        <w:t xml:space="preserve">(двойная направляющая база). Для этого </w:t>
      </w:r>
      <w:r w:rsidRPr="00891D92">
        <w:t xml:space="preserve">достаточно </w:t>
      </w:r>
      <w:r>
        <w:t>в качестве установочной детали использовать призму</w:t>
      </w:r>
      <w:r w:rsidRPr="00891D92">
        <w:t xml:space="preserve">. </w:t>
      </w:r>
      <w:r w:rsidR="0095738A">
        <w:t>В</w:t>
      </w:r>
      <w:r w:rsidRPr="00891D92">
        <w:t xml:space="preserve">ращение вокруг собственной оси не влияют на симметричность относительно </w:t>
      </w:r>
      <w:r>
        <w:t>вала</w:t>
      </w:r>
      <w:r w:rsidRPr="00891D92">
        <w:t>. При необходимости торец вала может быть использован как опорная</w:t>
      </w:r>
      <w:r w:rsidR="00A02A17">
        <w:t>,</w:t>
      </w:r>
      <w:r w:rsidRPr="00891D92">
        <w:t xml:space="preserve"> </w:t>
      </w:r>
      <w:r w:rsidR="00A02A17">
        <w:t xml:space="preserve">но не базовая </w:t>
      </w:r>
      <w:r w:rsidRPr="00891D92">
        <w:t>поверхность</w:t>
      </w:r>
      <w:r w:rsidR="00A02A17">
        <w:t xml:space="preserve">, если паз </w:t>
      </w:r>
      <w:r w:rsidR="00E7240C">
        <w:t>сквозной</w:t>
      </w:r>
      <w:r w:rsidRPr="00891D92">
        <w:t>.</w:t>
      </w:r>
    </w:p>
    <w:p w:rsidR="00D53FCF" w:rsidRPr="00891D92" w:rsidRDefault="00D53FCF" w:rsidP="008563EC">
      <w:pPr>
        <w:widowControl w:val="0"/>
        <w:spacing w:after="0" w:line="360" w:lineRule="auto"/>
        <w:ind w:firstLine="510"/>
        <w:jc w:val="both"/>
      </w:pPr>
      <w:r w:rsidRPr="00891D92">
        <w:t xml:space="preserve">Для выполнения требования симметричности </w:t>
      </w:r>
      <w:r>
        <w:t>паза</w:t>
      </w:r>
      <w:r w:rsidRPr="00891D92">
        <w:t xml:space="preserve"> </w:t>
      </w:r>
      <w:r w:rsidR="00051DDF">
        <w:t>и угла α относительно уже имеющегося паза</w:t>
      </w:r>
      <w:r w:rsidRPr="00891D92">
        <w:t xml:space="preserve"> (р</w:t>
      </w:r>
      <w:r>
        <w:t xml:space="preserve">ис. </w:t>
      </w:r>
      <w:r w:rsidR="00C75C9C">
        <w:t>2.</w:t>
      </w:r>
      <w:r w:rsidR="00C266CB">
        <w:t>17</w:t>
      </w:r>
      <w:r w:rsidR="00D73178">
        <w:t xml:space="preserve">, </w:t>
      </w:r>
      <w:r w:rsidRPr="004748FC">
        <w:rPr>
          <w:i/>
        </w:rPr>
        <w:t>б</w:t>
      </w:r>
      <w:r w:rsidRPr="00891D92">
        <w:t xml:space="preserve">), </w:t>
      </w:r>
      <w:r w:rsidR="00DB06F2">
        <w:t>заготовку</w:t>
      </w:r>
      <w:r w:rsidRPr="00891D92">
        <w:t xml:space="preserve"> необходимо лишить пяти степеней свободы и для базирования использовать </w:t>
      </w:r>
      <w:r>
        <w:t>наружную цилиндрическую поверхность (двойная направляющая база</w:t>
      </w:r>
      <w:r w:rsidR="008920E1">
        <w:t>, - ч</w:t>
      </w:r>
      <w:r>
        <w:t xml:space="preserve">етыре степени свободы) и </w:t>
      </w:r>
      <w:r w:rsidR="00A02A17">
        <w:t xml:space="preserve">ось </w:t>
      </w:r>
      <w:r w:rsidR="00051DDF">
        <w:t>имеющегося паза</w:t>
      </w:r>
      <w:r w:rsidR="00DB06F2">
        <w:t xml:space="preserve"> </w:t>
      </w:r>
      <w:r>
        <w:t>(опорная база,</w:t>
      </w:r>
      <w:r w:rsidR="00DB06F2">
        <w:t xml:space="preserve"> -</w:t>
      </w:r>
      <w:r>
        <w:t xml:space="preserve"> одна степень свободы). </w:t>
      </w:r>
      <w:r w:rsidR="00A02A17">
        <w:t>У</w:t>
      </w:r>
      <w:r>
        <w:t>становочны</w:t>
      </w:r>
      <w:r w:rsidR="00A02A17">
        <w:t>ми деталями</w:t>
      </w:r>
      <w:r>
        <w:t xml:space="preserve"> </w:t>
      </w:r>
      <w:r w:rsidR="00A02A17">
        <w:t>являются</w:t>
      </w:r>
      <w:r>
        <w:t xml:space="preserve"> призма и палец.</w:t>
      </w:r>
    </w:p>
    <w:p w:rsidR="00D53FCF" w:rsidRDefault="00D53FCF" w:rsidP="008563EC">
      <w:pPr>
        <w:widowControl w:val="0"/>
        <w:spacing w:after="0" w:line="360" w:lineRule="auto"/>
        <w:ind w:firstLine="510"/>
        <w:jc w:val="both"/>
      </w:pPr>
      <w:r w:rsidRPr="00891D92">
        <w:t xml:space="preserve">При необходимости получения </w:t>
      </w:r>
      <w:r>
        <w:t>паза</w:t>
      </w:r>
      <w:r w:rsidRPr="00891D92">
        <w:t xml:space="preserve"> определенной длины пришлось бы применять схему полного базирования</w:t>
      </w:r>
      <w:r w:rsidR="00C75C9C">
        <w:t xml:space="preserve"> </w:t>
      </w:r>
      <w:r w:rsidR="00C75C9C" w:rsidRPr="00891D92">
        <w:t>(р</w:t>
      </w:r>
      <w:r w:rsidR="00C75C9C">
        <w:t>ис. 2.</w:t>
      </w:r>
      <w:r w:rsidR="00C266CB">
        <w:t>17</w:t>
      </w:r>
      <w:r w:rsidR="00C75C9C">
        <w:t xml:space="preserve">, </w:t>
      </w:r>
      <w:r w:rsidR="00C75C9C">
        <w:rPr>
          <w:i/>
        </w:rPr>
        <w:t>в</w:t>
      </w:r>
      <w:r w:rsidR="00C75C9C" w:rsidRPr="00891D92">
        <w:t>)</w:t>
      </w:r>
      <w:r w:rsidRPr="00891D92">
        <w:t xml:space="preserve"> и использовать вторую </w:t>
      </w:r>
      <w:r>
        <w:t>о</w:t>
      </w:r>
      <w:r w:rsidRPr="00891D92">
        <w:t>порную базу (торец вала).</w:t>
      </w:r>
    </w:p>
    <w:p w:rsidR="003757F7" w:rsidRDefault="003757F7" w:rsidP="008563EC">
      <w:pPr>
        <w:widowControl w:val="0"/>
        <w:spacing w:after="0" w:line="360" w:lineRule="auto"/>
        <w:ind w:firstLine="510"/>
        <w:jc w:val="both"/>
      </w:pPr>
      <w:r w:rsidRPr="00891D92">
        <w:t xml:space="preserve">Кроме установки заготовки с полным прижатием их базовых поверхностей к опорам приспособления применяют установку по охватывающим или охватываемым базовым поверхностям. </w:t>
      </w:r>
      <w:r>
        <w:t xml:space="preserve">Чаще всего это относится к цилиндрическим  наружным и внутренним поверхностям. </w:t>
      </w:r>
      <w:r w:rsidRPr="00891D92">
        <w:t xml:space="preserve">При этом заготовку надевают на установочный элемент </w:t>
      </w:r>
      <w:r>
        <w:t>либо</w:t>
      </w:r>
      <w:r w:rsidRPr="00891D92">
        <w:t xml:space="preserve"> вставляют в </w:t>
      </w:r>
      <w:r w:rsidR="0083227C" w:rsidRPr="00891D92">
        <w:t>установочный элемент</w:t>
      </w:r>
      <w:r w:rsidRPr="00891D92">
        <w:t xml:space="preserve"> с некоторым зазором</w:t>
      </w:r>
      <w:r>
        <w:t>. Н</w:t>
      </w:r>
      <w:r w:rsidRPr="00891D92">
        <w:t>а рис</w:t>
      </w:r>
      <w:r>
        <w:t>.</w:t>
      </w:r>
      <w:r w:rsidRPr="00891D92">
        <w:t xml:space="preserve"> </w:t>
      </w:r>
      <w:r>
        <w:t>2.1</w:t>
      </w:r>
      <w:r w:rsidR="00C266CB">
        <w:t>8</w:t>
      </w:r>
      <w:r>
        <w:t xml:space="preserve"> </w:t>
      </w:r>
      <w:r w:rsidRPr="00891D92">
        <w:t>показана схема установки</w:t>
      </w:r>
      <w:r>
        <w:t xml:space="preserve"> </w:t>
      </w:r>
      <w:r w:rsidR="009D56D4">
        <w:t xml:space="preserve">на вал </w:t>
      </w:r>
      <w:proofErr w:type="gramStart"/>
      <w:r>
        <w:t>заготовки</w:t>
      </w:r>
      <w:proofErr w:type="gramEnd"/>
      <w:r>
        <w:t xml:space="preserve"> </w:t>
      </w:r>
      <w:r w:rsidRPr="00654599">
        <w:rPr>
          <w:i/>
        </w:rPr>
        <w:t>а</w:t>
      </w:r>
      <w:r>
        <w:t xml:space="preserve"> </w:t>
      </w:r>
      <w:r w:rsidR="009D56D4">
        <w:t>с выступающим элементом</w:t>
      </w:r>
      <w:r>
        <w:t xml:space="preserve"> по установочной детали </w:t>
      </w:r>
      <w:r w:rsidRPr="00786E83">
        <w:rPr>
          <w:i/>
        </w:rPr>
        <w:t>б</w:t>
      </w:r>
      <w:r>
        <w:t xml:space="preserve"> и осуществл</w:t>
      </w:r>
      <w:r w:rsidR="008F2992">
        <w:t>ение</w:t>
      </w:r>
      <w:r>
        <w:t xml:space="preserve"> базировани</w:t>
      </w:r>
      <w:r w:rsidR="008F2992">
        <w:t>я</w:t>
      </w:r>
      <w:r>
        <w:t xml:space="preserve"> с использованием комплекта баз:</w:t>
      </w:r>
    </w:p>
    <w:p w:rsidR="003757F7" w:rsidRDefault="003757F7" w:rsidP="008563EC">
      <w:pPr>
        <w:pStyle w:val="7"/>
        <w:spacing w:after="0"/>
        <w:ind w:left="0" w:firstLine="510"/>
      </w:pPr>
      <w:r>
        <w:t xml:space="preserve"> по внутренне</w:t>
      </w:r>
      <w:r w:rsidR="0083227C">
        <w:t xml:space="preserve">й цилиндрической поверхности – </w:t>
      </w:r>
      <w:r>
        <w:t xml:space="preserve">двойная направляющая база лишает заготовку  4 степеней свободы (точки 1, 2, 3, 4); </w:t>
      </w:r>
    </w:p>
    <w:p w:rsidR="003757F7" w:rsidRDefault="009D56D4" w:rsidP="008563EC">
      <w:pPr>
        <w:pStyle w:val="7"/>
        <w:spacing w:after="0"/>
        <w:ind w:left="0" w:firstLine="510"/>
      </w:pPr>
      <w:r>
        <w:t xml:space="preserve">По </w:t>
      </w:r>
      <w:r w:rsidR="003757F7">
        <w:t xml:space="preserve">торцу, опорная – 1 степень свободы (точка 5); </w:t>
      </w:r>
    </w:p>
    <w:p w:rsidR="008F2992" w:rsidRDefault="009D56D4" w:rsidP="008563EC">
      <w:pPr>
        <w:pStyle w:val="7"/>
        <w:spacing w:after="0"/>
        <w:ind w:left="0" w:firstLine="510"/>
      </w:pPr>
      <w:r>
        <w:t xml:space="preserve">По </w:t>
      </w:r>
      <w:r w:rsidR="003757F7">
        <w:t>выступ</w:t>
      </w:r>
      <w:r>
        <w:t>ающему элементу</w:t>
      </w:r>
      <w:r w:rsidR="003757F7">
        <w:t xml:space="preserve">, опорная – 1 степень свободы (точка 6). </w:t>
      </w:r>
    </w:p>
    <w:p w:rsidR="003757F7" w:rsidRDefault="003757F7" w:rsidP="008563EC">
      <w:pPr>
        <w:pStyle w:val="7"/>
        <w:numPr>
          <w:ilvl w:val="0"/>
          <w:numId w:val="0"/>
        </w:numPr>
        <w:spacing w:after="0"/>
        <w:ind w:firstLine="510"/>
      </w:pPr>
      <w:r w:rsidRPr="00891D92">
        <w:t>Заготовка лишена всех степеней свободы, не считая сдвигов в пределах зазоров</w:t>
      </w:r>
      <w:r>
        <w:t xml:space="preserve"> по внутреннему диаметру</w:t>
      </w:r>
      <w:r w:rsidRPr="00891D92">
        <w:t xml:space="preserve"> для </w:t>
      </w:r>
      <w:r>
        <w:t>возможности установки.</w:t>
      </w:r>
    </w:p>
    <w:p w:rsidR="003757F7" w:rsidRDefault="009D56D4" w:rsidP="00E8244B">
      <w:pPr>
        <w:pStyle w:val="14"/>
      </w:pPr>
      <w:r>
        <w:lastRenderedPageBreak/>
        <w:drawing>
          <wp:inline distT="0" distB="0" distL="0" distR="0">
            <wp:extent cx="4730262" cy="2270991"/>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2447" cy="2272040"/>
                    </a:xfrm>
                    <a:prstGeom prst="rect">
                      <a:avLst/>
                    </a:prstGeom>
                    <a:noFill/>
                    <a:ln>
                      <a:noFill/>
                    </a:ln>
                  </pic:spPr>
                </pic:pic>
              </a:graphicData>
            </a:graphic>
          </wp:inline>
        </w:drawing>
      </w:r>
    </w:p>
    <w:p w:rsidR="009D56D4" w:rsidRDefault="009D56D4" w:rsidP="00E8244B">
      <w:pPr>
        <w:pStyle w:val="14"/>
      </w:pPr>
    </w:p>
    <w:p w:rsidR="003757F7" w:rsidRDefault="003757F7" w:rsidP="00E8244B">
      <w:pPr>
        <w:pStyle w:val="14"/>
      </w:pPr>
      <w:r w:rsidRPr="00FF465A">
        <w:t xml:space="preserve">Рис. </w:t>
      </w:r>
      <w:r>
        <w:t>2.</w:t>
      </w:r>
      <w:r w:rsidRPr="00FF465A">
        <w:t>1</w:t>
      </w:r>
      <w:r w:rsidR="00C266CB">
        <w:t>8 –</w:t>
      </w:r>
      <w:r w:rsidRPr="00FF465A">
        <w:t xml:space="preserve"> Схема установки заготовки с баз</w:t>
      </w:r>
      <w:r>
        <w:t>ой</w:t>
      </w:r>
      <w:r w:rsidRPr="00FF465A">
        <w:t xml:space="preserve"> по внутренней цилиндрической поверхности</w:t>
      </w:r>
    </w:p>
    <w:p w:rsidR="003757F7" w:rsidRPr="00891D92" w:rsidRDefault="003757F7" w:rsidP="0083227C">
      <w:pPr>
        <w:widowControl w:val="0"/>
        <w:spacing w:after="0" w:line="360" w:lineRule="auto"/>
        <w:ind w:firstLine="510"/>
        <w:jc w:val="both"/>
      </w:pPr>
    </w:p>
    <w:p w:rsidR="004748FC" w:rsidRPr="006379C1" w:rsidRDefault="006379C1" w:rsidP="0083227C">
      <w:pPr>
        <w:widowControl w:val="0"/>
        <w:spacing w:after="0" w:line="360" w:lineRule="auto"/>
        <w:ind w:firstLine="510"/>
        <w:jc w:val="both"/>
      </w:pPr>
      <w:r>
        <w:t>На рисунке</w:t>
      </w:r>
      <w:r w:rsidR="00D53FCF">
        <w:t xml:space="preserve"> </w:t>
      </w:r>
      <w:r w:rsidR="00C75C9C">
        <w:t>2.</w:t>
      </w:r>
      <w:r w:rsidR="00ED6C6A">
        <w:t>1</w:t>
      </w:r>
      <w:r w:rsidR="00484CD5">
        <w:t>9</w:t>
      </w:r>
      <w:r w:rsidR="00D53FCF">
        <w:t xml:space="preserve"> показаны приме</w:t>
      </w:r>
      <w:r w:rsidR="004748FC">
        <w:t>ры полной и неполной ориентации заготовки</w:t>
      </w:r>
      <w:r w:rsidR="00D53FCF">
        <w:t xml:space="preserve"> в пространстве</w:t>
      </w:r>
      <w:r w:rsidR="004F625F">
        <w:t>.</w:t>
      </w:r>
      <w:r w:rsidR="004748FC">
        <w:t xml:space="preserve"> </w:t>
      </w:r>
      <w:r w:rsidR="004F625F">
        <w:t>Схема установки прямоугольной заготовки с тремя взаимно перпендикулярными плоскостями для выдерживания размеров</w:t>
      </w:r>
      <w:r w:rsidR="00E85905">
        <w:t xml:space="preserve"> </w:t>
      </w:r>
      <w:r w:rsidR="00E85905">
        <w:rPr>
          <w:lang w:val="en-US"/>
        </w:rPr>
        <w:t>h</w:t>
      </w:r>
      <w:r w:rsidR="00E85905">
        <w:t>,</w:t>
      </w:r>
      <w:r w:rsidR="00E85905" w:rsidRPr="00E85905">
        <w:t xml:space="preserve"> </w:t>
      </w:r>
      <w:r w:rsidR="00A02A17">
        <w:rPr>
          <w:lang w:val="en-US"/>
        </w:rPr>
        <w:t>L</w:t>
      </w:r>
      <w:r w:rsidR="00A02A17" w:rsidRPr="00A02A17">
        <w:t xml:space="preserve"> </w:t>
      </w:r>
      <w:r w:rsidR="00E85905">
        <w:t xml:space="preserve">и </w:t>
      </w:r>
      <w:r w:rsidR="00E85905">
        <w:rPr>
          <w:lang w:val="en-US"/>
        </w:rPr>
        <w:t>b</w:t>
      </w:r>
      <w:r>
        <w:t xml:space="preserve"> и ее практическая реализация</w:t>
      </w:r>
      <w:r w:rsidR="00E85905" w:rsidRPr="00E85905">
        <w:t xml:space="preserve"> </w:t>
      </w:r>
      <w:r w:rsidR="00E85905">
        <w:t>при обработке прямоугольного паза показана на рисунке  2.1</w:t>
      </w:r>
      <w:r w:rsidR="00484CD5">
        <w:t>9,</w:t>
      </w:r>
      <w:r w:rsidR="00E85905">
        <w:t xml:space="preserve"> а. Опоры расположены на трех координатных плоскостях, стрелками указаны силы </w:t>
      </w:r>
      <w:r w:rsidR="00E85905" w:rsidRPr="00E85905">
        <w:rPr>
          <w:lang w:val="en-US"/>
        </w:rPr>
        <w:t>Q</w:t>
      </w:r>
      <w:r w:rsidR="00E85905" w:rsidRPr="00E85905">
        <w:rPr>
          <w:vertAlign w:val="subscript"/>
        </w:rPr>
        <w:t>1</w:t>
      </w:r>
      <w:r w:rsidR="00E85905">
        <w:t xml:space="preserve">, </w:t>
      </w:r>
      <w:r w:rsidR="00E85905" w:rsidRPr="00E85905">
        <w:rPr>
          <w:lang w:val="en-US"/>
        </w:rPr>
        <w:t>Q</w:t>
      </w:r>
      <w:r w:rsidR="00E85905" w:rsidRPr="00E85905">
        <w:rPr>
          <w:vertAlign w:val="subscript"/>
        </w:rPr>
        <w:t>2</w:t>
      </w:r>
      <w:r>
        <w:t xml:space="preserve"> и</w:t>
      </w:r>
      <w:r w:rsidR="00E85905">
        <w:t xml:space="preserve"> </w:t>
      </w:r>
      <w:r w:rsidR="00E85905" w:rsidRPr="00E85905">
        <w:rPr>
          <w:lang w:val="en-US"/>
        </w:rPr>
        <w:t>Q</w:t>
      </w:r>
      <w:r w:rsidR="00E85905" w:rsidRPr="00E85905">
        <w:rPr>
          <w:vertAlign w:val="subscript"/>
        </w:rPr>
        <w:t>3</w:t>
      </w:r>
      <w:r w:rsidR="00E85905">
        <w:t xml:space="preserve">, </w:t>
      </w:r>
      <w:r>
        <w:t>подводящие</w:t>
      </w:r>
      <w:r w:rsidR="00E85905">
        <w:t xml:space="preserve"> заготовку к опорам.</w:t>
      </w:r>
      <w:r w:rsidR="00E85905">
        <w:rPr>
          <w:vertAlign w:val="subscript"/>
        </w:rPr>
        <w:t xml:space="preserve">  </w:t>
      </w:r>
      <w:r>
        <w:t xml:space="preserve">Окончательное закрепление заготовки осуществляется силой </w:t>
      </w:r>
      <w:r>
        <w:rPr>
          <w:lang w:val="en-US"/>
        </w:rPr>
        <w:t>Q</w:t>
      </w:r>
      <w:r>
        <w:t>, соблюдая условие неотрывности заготовки от всех шести опор. Заготовка лишена шести степеней свободы.</w:t>
      </w:r>
    </w:p>
    <w:p w:rsidR="00105277" w:rsidRDefault="00E85905" w:rsidP="00E8244B">
      <w:pPr>
        <w:pStyle w:val="14"/>
      </w:pPr>
      <w:r>
        <w:drawing>
          <wp:inline distT="0" distB="0" distL="0" distR="0">
            <wp:extent cx="6280418" cy="1538654"/>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8517" cy="1547988"/>
                    </a:xfrm>
                    <a:prstGeom prst="rect">
                      <a:avLst/>
                    </a:prstGeom>
                    <a:noFill/>
                    <a:ln>
                      <a:noFill/>
                    </a:ln>
                  </pic:spPr>
                </pic:pic>
              </a:graphicData>
            </a:graphic>
          </wp:inline>
        </w:drawing>
      </w:r>
    </w:p>
    <w:p w:rsidR="008045D5" w:rsidRDefault="008045D5" w:rsidP="00E8244B">
      <w:pPr>
        <w:pStyle w:val="14"/>
      </w:pPr>
    </w:p>
    <w:p w:rsidR="004F625F" w:rsidRDefault="004F625F" w:rsidP="00E8244B">
      <w:pPr>
        <w:pStyle w:val="14"/>
      </w:pPr>
      <w:proofErr w:type="gramStart"/>
      <w:r w:rsidRPr="00DB06F2">
        <w:t>Рис.</w:t>
      </w:r>
      <w:r>
        <w:t xml:space="preserve"> 2.</w:t>
      </w:r>
      <w:r w:rsidRPr="00DB06F2">
        <w:t>1</w:t>
      </w:r>
      <w:r w:rsidR="00484CD5">
        <w:t>9</w:t>
      </w:r>
      <w:r w:rsidR="00654599">
        <w:t xml:space="preserve">  – </w:t>
      </w:r>
      <w:r w:rsidRPr="00DB06F2">
        <w:t xml:space="preserve"> Приме</w:t>
      </w:r>
      <w:r>
        <w:t>ры полной и неполной ориентации заготовки</w:t>
      </w:r>
      <w:r w:rsidRPr="00DB06F2">
        <w:t xml:space="preserve"> в пространстве</w:t>
      </w:r>
      <w:r w:rsidR="00100C70">
        <w:t xml:space="preserve">: </w:t>
      </w:r>
      <w:r w:rsidR="00100C70" w:rsidRPr="004F5FE0">
        <w:t>а</w:t>
      </w:r>
      <w:r w:rsidR="00100C70">
        <w:t xml:space="preserve"> </w:t>
      </w:r>
      <w:r w:rsidR="004F5FE0">
        <w:t xml:space="preserve">– полная ориентация; </w:t>
      </w:r>
      <w:r w:rsidR="004F5FE0" w:rsidRPr="004F5FE0">
        <w:t>б, в</w:t>
      </w:r>
      <w:r w:rsidR="004F5FE0">
        <w:t xml:space="preserve"> – неполная ориентация;</w:t>
      </w:r>
      <w:r w:rsidR="004F5FE0" w:rsidRPr="004F5FE0">
        <w:t xml:space="preserve"> г</w:t>
      </w:r>
      <w:r w:rsidR="004F5FE0">
        <w:t xml:space="preserve"> – полная ориентация с дополнительной опорой; </w:t>
      </w:r>
      <w:r w:rsidR="004F5FE0" w:rsidRPr="004F5FE0">
        <w:t>д</w:t>
      </w:r>
      <w:r w:rsidR="004F5FE0">
        <w:t xml:space="preserve"> – полная ориентация, с использованием скрытой базы</w:t>
      </w:r>
      <w:proofErr w:type="gramEnd"/>
    </w:p>
    <w:p w:rsidR="0083227C" w:rsidRDefault="0083227C" w:rsidP="00E8244B">
      <w:pPr>
        <w:pStyle w:val="14"/>
      </w:pPr>
    </w:p>
    <w:p w:rsidR="006C122B" w:rsidRDefault="004F625F" w:rsidP="0083227C">
      <w:pPr>
        <w:widowControl w:val="0"/>
        <w:spacing w:after="0" w:line="360" w:lineRule="auto"/>
        <w:ind w:firstLine="510"/>
        <w:jc w:val="both"/>
      </w:pPr>
      <w:r w:rsidRPr="00891D92">
        <w:t xml:space="preserve">На рис. </w:t>
      </w:r>
      <w:r>
        <w:t>2.1</w:t>
      </w:r>
      <w:r w:rsidR="00484CD5">
        <w:t>9</w:t>
      </w:r>
      <w:r>
        <w:t xml:space="preserve">, </w:t>
      </w:r>
      <w:r w:rsidR="006379C1">
        <w:rPr>
          <w:i/>
        </w:rPr>
        <w:t xml:space="preserve">б </w:t>
      </w:r>
      <w:r w:rsidR="006379C1" w:rsidRPr="006379C1">
        <w:t>дан пример частичной ориентации заготовки</w:t>
      </w:r>
      <w:r w:rsidR="006379C1">
        <w:t xml:space="preserve">. </w:t>
      </w:r>
      <w:r w:rsidR="006C122B">
        <w:t>Нижняя плоскость заготовки является установочной базой (лишает трех степеней свободы), цилиндрическая поверхность является направляющей базой и лишает заготовку двух степеней свободы. Поскольку угловое положение обрабатываемой поверхности (показано утолщенной линией)</w:t>
      </w:r>
      <w:r w:rsidR="00806A38">
        <w:t xml:space="preserve"> безразлично, то для установки заготовки достаточно лишения пяти степеней свободы. </w:t>
      </w:r>
    </w:p>
    <w:p w:rsidR="00806A38" w:rsidRDefault="00806A38" w:rsidP="0083227C">
      <w:pPr>
        <w:widowControl w:val="0"/>
        <w:spacing w:after="0" w:line="360" w:lineRule="auto"/>
        <w:ind w:firstLine="510"/>
        <w:jc w:val="both"/>
      </w:pPr>
      <w:r w:rsidRPr="00891D92">
        <w:t xml:space="preserve">На рис. </w:t>
      </w:r>
      <w:r>
        <w:t>2.1</w:t>
      </w:r>
      <w:r w:rsidR="00484CD5">
        <w:t>9</w:t>
      </w:r>
      <w:r>
        <w:t xml:space="preserve">, </w:t>
      </w:r>
      <w:proofErr w:type="gramStart"/>
      <w:r>
        <w:rPr>
          <w:i/>
        </w:rPr>
        <w:t>в</w:t>
      </w:r>
      <w:proofErr w:type="gramEnd"/>
      <w:r w:rsidRPr="00891D92">
        <w:t xml:space="preserve"> </w:t>
      </w:r>
      <w:proofErr w:type="gramStart"/>
      <w:r w:rsidR="009D56D4">
        <w:t>приведена</w:t>
      </w:r>
      <w:proofErr w:type="gramEnd"/>
      <w:r w:rsidRPr="00891D92">
        <w:t xml:space="preserve"> схема установки с базированием на сферическую поверхность </w:t>
      </w:r>
      <w:r>
        <w:lastRenderedPageBreak/>
        <w:t>заготовки</w:t>
      </w:r>
      <w:r w:rsidRPr="00891D92">
        <w:t xml:space="preserve"> для сверления в ней сквозного отверстия. Для данных условий необходимо и достаточно </w:t>
      </w:r>
      <w:r>
        <w:t xml:space="preserve">лишить заготовку трех степеней свободы, т. е. осуществить установку на </w:t>
      </w:r>
      <w:r w:rsidRPr="00891D92">
        <w:t>тр</w:t>
      </w:r>
      <w:r>
        <w:t>и</w:t>
      </w:r>
      <w:r w:rsidRPr="00891D92">
        <w:t xml:space="preserve"> опор</w:t>
      </w:r>
      <w:r>
        <w:t>ы</w:t>
      </w:r>
      <w:r w:rsidRPr="00891D92">
        <w:t xml:space="preserve">, к которым </w:t>
      </w:r>
      <w:r w:rsidR="00DD08CE" w:rsidRPr="00891D92">
        <w:t xml:space="preserve">заготовка </w:t>
      </w:r>
      <w:r w:rsidRPr="00891D92">
        <w:t>прижимается планкой.</w:t>
      </w:r>
      <w:r>
        <w:t xml:space="preserve"> </w:t>
      </w:r>
    </w:p>
    <w:p w:rsidR="00806A38" w:rsidRDefault="00806A38" w:rsidP="0083227C">
      <w:pPr>
        <w:widowControl w:val="0"/>
        <w:spacing w:after="0" w:line="360" w:lineRule="auto"/>
        <w:ind w:firstLine="510"/>
        <w:jc w:val="both"/>
      </w:pPr>
      <w:r w:rsidRPr="00891D92">
        <w:t>При обработке недостаточно жестких заготовок возникает необходимость увеличения числа опорных точек сверх шести.</w:t>
      </w:r>
      <w:r w:rsidRPr="00806A38">
        <w:t xml:space="preserve"> </w:t>
      </w:r>
      <w:r w:rsidRPr="00891D92">
        <w:t xml:space="preserve">На рис. </w:t>
      </w:r>
      <w:r>
        <w:t>2.1</w:t>
      </w:r>
      <w:r w:rsidR="00484CD5">
        <w:t>9</w:t>
      </w:r>
      <w:r>
        <w:t xml:space="preserve">, </w:t>
      </w:r>
      <w:r>
        <w:rPr>
          <w:i/>
        </w:rPr>
        <w:t>г</w:t>
      </w:r>
      <w:r w:rsidRPr="00891D92">
        <w:t xml:space="preserve"> показана установка прямоугольной заготовки с длинным кронштейном, у которог</w:t>
      </w:r>
      <w:r>
        <w:t xml:space="preserve">о обрабатываются торцы бобышки. </w:t>
      </w:r>
      <w:r w:rsidR="00666FFD">
        <w:t xml:space="preserve">Закрепление осуществляется силой </w:t>
      </w:r>
      <w:r w:rsidR="00666FFD">
        <w:rPr>
          <w:lang w:val="en-US"/>
        </w:rPr>
        <w:t>Q</w:t>
      </w:r>
      <w:r w:rsidR="00666FFD">
        <w:t xml:space="preserve">. </w:t>
      </w:r>
      <w:r w:rsidRPr="00891D92">
        <w:t xml:space="preserve">Помимо шести опор, на которые ставят заготовку базовыми плоскостями, применена дополнительная индивидуально подводимая опора 1, к ней заготовка прижимается силой </w:t>
      </w:r>
      <w:r w:rsidR="00DD08CE" w:rsidRPr="00DD08CE">
        <w:rPr>
          <w:position w:val="-10"/>
        </w:rPr>
        <w:object w:dxaOrig="300" w:dyaOrig="320">
          <v:shape id="_x0000_i1051" type="#_x0000_t75" style="width:14.5pt;height:14.5pt" o:ole="">
            <v:imagedata r:id="rId86" o:title=""/>
          </v:shape>
          <o:OLEObject Type="Embed" ProgID="Equation.DSMT4" ShapeID="_x0000_i1051" DrawAspect="Content" ObjectID="_1757230355" r:id="rId87"/>
        </w:object>
      </w:r>
      <w:r w:rsidRPr="00891D92">
        <w:t>. Это существенно повышает жест</w:t>
      </w:r>
      <w:r>
        <w:t xml:space="preserve">кость технологической системы. </w:t>
      </w:r>
    </w:p>
    <w:p w:rsidR="00825A95" w:rsidRDefault="00D53FCF" w:rsidP="0083227C">
      <w:pPr>
        <w:widowControl w:val="0"/>
        <w:spacing w:after="0" w:line="360" w:lineRule="auto"/>
        <w:ind w:firstLine="510"/>
        <w:jc w:val="both"/>
      </w:pPr>
      <w:r w:rsidRPr="00891D92">
        <w:t xml:space="preserve">На рис. </w:t>
      </w:r>
      <w:r w:rsidR="00C75C9C">
        <w:t>2.</w:t>
      </w:r>
      <w:r w:rsidR="00ED6C6A">
        <w:t>1</w:t>
      </w:r>
      <w:r w:rsidR="00484CD5">
        <w:t>9</w:t>
      </w:r>
      <w:r w:rsidR="00D73178">
        <w:t xml:space="preserve">, </w:t>
      </w:r>
      <w:proofErr w:type="spellStart"/>
      <w:r w:rsidR="00806A38">
        <w:rPr>
          <w:i/>
        </w:rPr>
        <w:t>д</w:t>
      </w:r>
      <w:proofErr w:type="spellEnd"/>
      <w:r w:rsidRPr="00891D92">
        <w:t xml:space="preserve"> приведена схема установки с базированием на </w:t>
      </w:r>
      <w:r>
        <w:t>ось</w:t>
      </w:r>
      <w:r w:rsidR="00DD08CE">
        <w:t xml:space="preserve"> криволинейной поверхности</w:t>
      </w:r>
      <w:r w:rsidRPr="00891D92">
        <w:t xml:space="preserve"> </w:t>
      </w:r>
      <w:r w:rsidR="00DD08CE">
        <w:t>(скрытая</w:t>
      </w:r>
      <w:r w:rsidR="00666FFD">
        <w:t xml:space="preserve"> направляющая</w:t>
      </w:r>
      <w:r w:rsidR="00DD08CE">
        <w:t xml:space="preserve"> база) </w:t>
      </w:r>
      <w:r w:rsidRPr="00891D92">
        <w:t>и плоск</w:t>
      </w:r>
      <w:r>
        <w:t>ие</w:t>
      </w:r>
      <w:r w:rsidRPr="00891D92">
        <w:t xml:space="preserve"> поверхност</w:t>
      </w:r>
      <w:r>
        <w:t>и</w:t>
      </w:r>
      <w:r w:rsidR="00666FFD">
        <w:t xml:space="preserve"> (комплект баз: установочная, опорная).</w:t>
      </w:r>
      <w:r w:rsidRPr="00891D92">
        <w:t xml:space="preserve"> Здесь выполняется условие неотрывности, и заготовка лишена всех </w:t>
      </w:r>
      <w:r>
        <w:t xml:space="preserve">шести </w:t>
      </w:r>
      <w:r w:rsidRPr="00891D92">
        <w:t>степеней свободы</w:t>
      </w:r>
      <w:r>
        <w:t xml:space="preserve"> </w:t>
      </w:r>
    </w:p>
    <w:p w:rsidR="0050279A" w:rsidRDefault="00F8633C" w:rsidP="0083227C">
      <w:pPr>
        <w:widowControl w:val="0"/>
        <w:spacing w:after="0" w:line="360" w:lineRule="auto"/>
        <w:ind w:firstLine="510"/>
        <w:jc w:val="both"/>
      </w:pPr>
      <w:r w:rsidRPr="007879D3">
        <w:t xml:space="preserve">Базирование по коническим поверхностям </w:t>
      </w:r>
      <w:r>
        <w:t>можно показать</w:t>
      </w:r>
      <w:r w:rsidRPr="007879D3">
        <w:t xml:space="preserve"> на примере конусного отверстия шпинделя станка</w:t>
      </w:r>
      <w:r>
        <w:t xml:space="preserve"> служащего для установки токарного приспособления</w:t>
      </w:r>
      <w:r w:rsidRPr="007879D3">
        <w:t xml:space="preserve">. При установке </w:t>
      </w:r>
      <w:r>
        <w:t>приспособления</w:t>
      </w:r>
      <w:r w:rsidRPr="007879D3">
        <w:t xml:space="preserve"> длинной конической поверхностью в шпиндель станка, он</w:t>
      </w:r>
      <w:r>
        <w:t>о</w:t>
      </w:r>
      <w:r w:rsidRPr="007879D3">
        <w:t xml:space="preserve"> лишается пяти степеней свободы, так как длинная коническая поверхность является двойной направляющей и опорной базой. </w:t>
      </w:r>
      <w:r>
        <w:t xml:space="preserve">Следует учесть, что конусы шпинделей станка выполнены с большой точностью, благодаря чему возможно прилегание поверхностей конусов. </w:t>
      </w:r>
    </w:p>
    <w:p w:rsidR="00C75275" w:rsidRDefault="0050279A" w:rsidP="0083227C">
      <w:pPr>
        <w:widowControl w:val="0"/>
        <w:spacing w:after="0" w:line="360" w:lineRule="auto"/>
        <w:ind w:firstLine="510"/>
        <w:jc w:val="both"/>
      </w:pPr>
      <w:r w:rsidRPr="007879D3">
        <w:t xml:space="preserve">Для ориентирования </w:t>
      </w:r>
      <w:r>
        <w:t xml:space="preserve">конической заготовки </w:t>
      </w:r>
      <w:r w:rsidRPr="007879D3">
        <w:t xml:space="preserve">в угловом положении требуется еще одна </w:t>
      </w:r>
      <w:r>
        <w:t>опорная поверхность, например, отверстие или</w:t>
      </w:r>
      <w:r w:rsidRPr="0050279A">
        <w:t xml:space="preserve"> </w:t>
      </w:r>
      <w:r>
        <w:t xml:space="preserve">паз, </w:t>
      </w:r>
      <w:r w:rsidRPr="007879D3">
        <w:t>под штифт или шпонку.</w:t>
      </w:r>
      <w:r>
        <w:t xml:space="preserve"> </w:t>
      </w:r>
      <w:r w:rsidR="00F8633C">
        <w:t xml:space="preserve">В остальных случаях конусная поверхность может являться </w:t>
      </w:r>
      <w:r w:rsidR="00566C9F">
        <w:t>как скрытая база</w:t>
      </w:r>
      <w:r>
        <w:t xml:space="preserve"> –</w:t>
      </w:r>
      <w:r w:rsidR="00566C9F">
        <w:t xml:space="preserve"> точка</w:t>
      </w:r>
    </w:p>
    <w:p w:rsidR="00D53B94" w:rsidRDefault="00566C9F" w:rsidP="0083227C">
      <w:pPr>
        <w:widowControl w:val="0"/>
        <w:spacing w:after="0" w:line="360" w:lineRule="auto"/>
        <w:ind w:firstLine="510"/>
        <w:jc w:val="both"/>
      </w:pPr>
      <w:r>
        <w:t>.</w:t>
      </w:r>
    </w:p>
    <w:p w:rsidR="00D53B94" w:rsidRDefault="00F8633C" w:rsidP="0083227C">
      <w:pPr>
        <w:widowControl w:val="0"/>
        <w:spacing w:after="0" w:line="360" w:lineRule="auto"/>
        <w:ind w:firstLine="510"/>
        <w:jc w:val="both"/>
      </w:pPr>
      <w:r w:rsidRPr="007879D3">
        <w:t xml:space="preserve">При установке </w:t>
      </w:r>
      <w:r>
        <w:t>заготовок</w:t>
      </w:r>
      <w:r w:rsidRPr="007879D3">
        <w:t xml:space="preserve"> в центрах используются короткие конические отверстия</w:t>
      </w:r>
      <w:r w:rsidR="000A1213">
        <w:t xml:space="preserve"> (рис. 2.20)</w:t>
      </w:r>
      <w:r w:rsidR="000A1213" w:rsidRPr="00891D92">
        <w:t>.</w:t>
      </w:r>
      <w:r w:rsidRPr="007879D3">
        <w:t xml:space="preserve"> </w:t>
      </w:r>
    </w:p>
    <w:p w:rsidR="00272A0F" w:rsidRDefault="00272A0F" w:rsidP="00B8351E">
      <w:pPr>
        <w:widowControl w:val="0"/>
        <w:spacing w:after="0" w:line="360" w:lineRule="auto"/>
        <w:jc w:val="both"/>
      </w:pPr>
    </w:p>
    <w:tbl>
      <w:tblPr>
        <w:tblStyle w:val="af5"/>
        <w:tblW w:w="0" w:type="auto"/>
        <w:tblInd w:w="907" w:type="dxa"/>
        <w:tblLook w:val="04A0"/>
      </w:tblPr>
      <w:tblGrid>
        <w:gridCol w:w="8316"/>
      </w:tblGrid>
      <w:tr w:rsidR="00D53B94" w:rsidTr="00272A0F">
        <w:tc>
          <w:tcPr>
            <w:tcW w:w="7200" w:type="dxa"/>
          </w:tcPr>
          <w:p w:rsidR="00D53B94" w:rsidRDefault="00272A0F" w:rsidP="00E8244B">
            <w:pPr>
              <w:pStyle w:val="14"/>
            </w:pPr>
            <w:r w:rsidRPr="007A4F29">
              <w:object w:dxaOrig="13590" w:dyaOrig="4290">
                <v:shape id="_x0000_i1052" type="#_x0000_t75" style="width:405pt;height:125.5pt" o:ole="">
                  <v:imagedata r:id="rId88" o:title=""/>
                </v:shape>
                <o:OLEObject Type="Embed" ProgID="PBrush" ShapeID="_x0000_i1052" DrawAspect="Content" ObjectID="_1757230356" r:id="rId89"/>
              </w:object>
            </w:r>
          </w:p>
        </w:tc>
      </w:tr>
    </w:tbl>
    <w:p w:rsidR="00D53B94" w:rsidRDefault="00D53B94" w:rsidP="00E8244B">
      <w:pPr>
        <w:pStyle w:val="14"/>
      </w:pPr>
    </w:p>
    <w:p w:rsidR="00D53B94" w:rsidRDefault="00D53B94" w:rsidP="00E8244B">
      <w:pPr>
        <w:pStyle w:val="14"/>
      </w:pPr>
      <w:r>
        <w:t>Рис. 2.</w:t>
      </w:r>
      <w:r w:rsidR="00484CD5">
        <w:t>20</w:t>
      </w:r>
      <w:r w:rsidRPr="005168E8">
        <w:t xml:space="preserve"> – Установка вала в центрах на конические поверхности центровых гнезд</w:t>
      </w:r>
    </w:p>
    <w:p w:rsidR="00D53B94" w:rsidRPr="005168E8" w:rsidRDefault="00D53B94" w:rsidP="00E8244B">
      <w:pPr>
        <w:pStyle w:val="14"/>
      </w:pPr>
    </w:p>
    <w:p w:rsidR="000A1213" w:rsidRDefault="000A1213" w:rsidP="0050279A">
      <w:pPr>
        <w:widowControl w:val="0"/>
        <w:spacing w:after="0" w:line="360" w:lineRule="auto"/>
        <w:ind w:firstLine="510"/>
        <w:jc w:val="both"/>
      </w:pPr>
      <w:r w:rsidRPr="007879D3">
        <w:t xml:space="preserve">Левое отверстие является одновременно двойной опорной и опорной базовой поверхностью и лишает заготовку трех степеней свободы, правое только двойной опорной, дополнительно лишающей </w:t>
      </w:r>
      <w:r>
        <w:t>заготовки</w:t>
      </w:r>
      <w:r w:rsidRPr="007879D3">
        <w:t xml:space="preserve"> двух степеней свободы.</w:t>
      </w:r>
      <w:r w:rsidRPr="00D53B94">
        <w:t xml:space="preserve"> </w:t>
      </w:r>
      <w:r w:rsidRPr="00891D92">
        <w:t xml:space="preserve">Установка вала в центрах на конические поверхности центровых гнезд является примером  </w:t>
      </w:r>
      <w:r>
        <w:t>лишения пяти</w:t>
      </w:r>
      <w:r w:rsidRPr="00891D92">
        <w:t xml:space="preserve"> степени свободы – возможности установки вала в любом месте по углу его поворота</w:t>
      </w:r>
      <w:r>
        <w:t xml:space="preserve">. </w:t>
      </w:r>
    </w:p>
    <w:p w:rsidR="00823ED9" w:rsidRDefault="00F8633C" w:rsidP="0050279A">
      <w:pPr>
        <w:widowControl w:val="0"/>
        <w:spacing w:after="0" w:line="360" w:lineRule="auto"/>
        <w:ind w:firstLine="510"/>
        <w:jc w:val="both"/>
      </w:pPr>
      <w:r>
        <w:t>Для установки целой сферической заготовки достаточно л</w:t>
      </w:r>
      <w:r w:rsidR="002624C0">
        <w:t>ишить ее трех степеней свободы –</w:t>
      </w:r>
      <w:r w:rsidR="00D65E69">
        <w:t xml:space="preserve"> перемещений вдоль осей </w:t>
      </w:r>
      <w:r w:rsidR="003250C9">
        <w:rPr>
          <w:lang w:val="en-US"/>
        </w:rPr>
        <w:t>X</w:t>
      </w:r>
      <w:r w:rsidR="003250C9">
        <w:t>,</w:t>
      </w:r>
      <w:r w:rsidR="003250C9" w:rsidRPr="003250C9">
        <w:t xml:space="preserve"> </w:t>
      </w:r>
      <w:r w:rsidR="003250C9">
        <w:rPr>
          <w:lang w:val="en-US"/>
        </w:rPr>
        <w:t>Y</w:t>
      </w:r>
      <w:r w:rsidR="003250C9">
        <w:t>,</w:t>
      </w:r>
      <w:r w:rsidR="003250C9" w:rsidRPr="003250C9">
        <w:t xml:space="preserve"> </w:t>
      </w:r>
      <w:r w:rsidR="003250C9">
        <w:rPr>
          <w:lang w:val="en-US"/>
        </w:rPr>
        <w:t>Z</w:t>
      </w:r>
      <w:r w:rsidR="003250C9" w:rsidRPr="003250C9">
        <w:t>.</w:t>
      </w:r>
      <w:r w:rsidR="003250C9">
        <w:t xml:space="preserve"> На рис.</w:t>
      </w:r>
      <w:r w:rsidR="00484CD5">
        <w:t xml:space="preserve"> 2.2</w:t>
      </w:r>
      <w:r w:rsidR="000A1213">
        <w:t>1</w:t>
      </w:r>
      <w:r w:rsidR="003250C9">
        <w:t xml:space="preserve">  выполнена установка сферы по коническим поверхностям в самоцентрирующем</w:t>
      </w:r>
      <w:r w:rsidR="000A1213">
        <w:t>ся</w:t>
      </w:r>
      <w:r w:rsidR="003250C9">
        <w:t xml:space="preserve"> механизме.</w:t>
      </w:r>
    </w:p>
    <w:p w:rsidR="00D65E69" w:rsidRDefault="00D65E69" w:rsidP="00823ED9">
      <w:pPr>
        <w:widowControl w:val="0"/>
        <w:spacing w:line="360" w:lineRule="auto"/>
        <w:ind w:firstLine="510"/>
        <w:jc w:val="center"/>
      </w:pPr>
      <w:r>
        <w:rPr>
          <w:noProof/>
        </w:rPr>
        <w:drawing>
          <wp:inline distT="0" distB="0" distL="0" distR="0">
            <wp:extent cx="1854642" cy="2096363"/>
            <wp:effectExtent l="0" t="0" r="0" b="0"/>
            <wp:docPr id="35901" name="Рисунок 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0913" cy="2092148"/>
                    </a:xfrm>
                    <a:prstGeom prst="rect">
                      <a:avLst/>
                    </a:prstGeom>
                    <a:noFill/>
                    <a:ln>
                      <a:noFill/>
                    </a:ln>
                  </pic:spPr>
                </pic:pic>
              </a:graphicData>
            </a:graphic>
          </wp:inline>
        </w:drawing>
      </w:r>
    </w:p>
    <w:p w:rsidR="00970CD1" w:rsidRDefault="00D65E69" w:rsidP="00E8244B">
      <w:pPr>
        <w:pStyle w:val="14"/>
      </w:pPr>
      <w:r>
        <w:t>Рис.</w:t>
      </w:r>
      <w:r w:rsidR="00484CD5">
        <w:t xml:space="preserve"> 2.2</w:t>
      </w:r>
      <w:r w:rsidR="000A1213">
        <w:t>1</w:t>
      </w:r>
      <w:r w:rsidR="00484CD5">
        <w:t xml:space="preserve"> –</w:t>
      </w:r>
      <w:r>
        <w:t xml:space="preserve"> Реализация базирования сферы для выполнения отверстия </w:t>
      </w:r>
    </w:p>
    <w:p w:rsidR="00D65E69" w:rsidRDefault="00D65E69" w:rsidP="00E8244B">
      <w:pPr>
        <w:pStyle w:val="14"/>
      </w:pPr>
      <w:r>
        <w:t>на сверлильном станке</w:t>
      </w:r>
    </w:p>
    <w:p w:rsidR="000A1213" w:rsidRDefault="000A1213" w:rsidP="00E8244B">
      <w:pPr>
        <w:pStyle w:val="14"/>
      </w:pPr>
    </w:p>
    <w:p w:rsidR="0042307A" w:rsidRDefault="00F8633C" w:rsidP="009A178B">
      <w:pPr>
        <w:widowControl w:val="0"/>
        <w:spacing w:after="0" w:line="360" w:lineRule="auto"/>
        <w:ind w:firstLine="510"/>
        <w:jc w:val="both"/>
      </w:pPr>
      <w:r>
        <w:t>В случае установки полусферы, лишение заготовки трех степеней свободы будет недостаточно. В комплект баз необходимо ввести плоскость, которая будет являться направляющей базой, лишая заготовку двух степени свободы.</w:t>
      </w:r>
    </w:p>
    <w:p w:rsidR="00D53FCF" w:rsidRDefault="00D53FCF" w:rsidP="009A178B">
      <w:pPr>
        <w:widowControl w:val="0"/>
        <w:spacing w:after="0" w:line="360" w:lineRule="auto"/>
        <w:ind w:firstLine="510"/>
        <w:jc w:val="both"/>
      </w:pPr>
      <w:r>
        <w:t xml:space="preserve">На </w:t>
      </w:r>
      <w:r w:rsidRPr="00891D92">
        <w:t>рис.</w:t>
      </w:r>
      <w:r w:rsidR="005168E8">
        <w:t xml:space="preserve"> </w:t>
      </w:r>
      <w:r w:rsidR="00666FFD">
        <w:t>2.</w:t>
      </w:r>
      <w:r w:rsidR="00484CD5">
        <w:t>2</w:t>
      </w:r>
      <w:r w:rsidR="004C01B8">
        <w:t>2</w:t>
      </w:r>
      <w:r>
        <w:t xml:space="preserve"> </w:t>
      </w:r>
      <w:r w:rsidR="009A178B">
        <w:t>изображено приспособление для сверления отверстий (кондуктор). Расположение отверстий задано симметрично относительно осей призматического наружного контура. За</w:t>
      </w:r>
      <w:r w:rsidRPr="00891D92">
        <w:t xml:space="preserve">готовка </w:t>
      </w:r>
      <w:r w:rsidR="00860F86" w:rsidRPr="00786E83">
        <w:rPr>
          <w:i/>
        </w:rPr>
        <w:t>1</w:t>
      </w:r>
      <w:r w:rsidR="00860F86">
        <w:t xml:space="preserve"> </w:t>
      </w:r>
      <w:r w:rsidRPr="00891D92">
        <w:t>лишена всех степеней свободы, не считая малых сдвигов в пределах зазоров</w:t>
      </w:r>
      <w:r w:rsidR="002D35C8">
        <w:t xml:space="preserve"> </w:t>
      </w:r>
      <w:r w:rsidRPr="00891D92">
        <w:t xml:space="preserve">Δ для </w:t>
      </w:r>
      <w:r>
        <w:t xml:space="preserve">возможности </w:t>
      </w:r>
      <w:r w:rsidRPr="00891D92">
        <w:t xml:space="preserve">вхождения в контурную полость приспособления </w:t>
      </w:r>
      <w:r>
        <w:t>2.</w:t>
      </w:r>
    </w:p>
    <w:tbl>
      <w:tblPr>
        <w:tblStyle w:val="af5"/>
        <w:tblW w:w="0" w:type="auto"/>
        <w:jc w:val="center"/>
        <w:tblInd w:w="2802" w:type="dxa"/>
        <w:tblLook w:val="04A0"/>
      </w:tblPr>
      <w:tblGrid>
        <w:gridCol w:w="5343"/>
      </w:tblGrid>
      <w:tr w:rsidR="00587862" w:rsidTr="00823ED9">
        <w:trPr>
          <w:jc w:val="center"/>
        </w:trPr>
        <w:tc>
          <w:tcPr>
            <w:tcW w:w="4797" w:type="dxa"/>
          </w:tcPr>
          <w:p w:rsidR="00587862" w:rsidRDefault="004C01B8" w:rsidP="00E8244B">
            <w:pPr>
              <w:pStyle w:val="14"/>
            </w:pPr>
            <w:r w:rsidRPr="007A4F29">
              <w:object w:dxaOrig="8190" w:dyaOrig="6195">
                <v:shape id="_x0000_i1053" type="#_x0000_t75" style="width:256.5pt;height:193pt" o:ole="">
                  <v:imagedata r:id="rId91" o:title=""/>
                </v:shape>
                <o:OLEObject Type="Embed" ProgID="PBrush" ShapeID="_x0000_i1053" DrawAspect="Content" ObjectID="_1757230357" r:id="rId92"/>
              </w:object>
            </w:r>
          </w:p>
        </w:tc>
      </w:tr>
    </w:tbl>
    <w:p w:rsidR="008045D5" w:rsidRDefault="008045D5" w:rsidP="00E8244B">
      <w:pPr>
        <w:pStyle w:val="14"/>
      </w:pPr>
    </w:p>
    <w:p w:rsidR="00070377" w:rsidRDefault="00F5127B" w:rsidP="00E8244B">
      <w:pPr>
        <w:pStyle w:val="14"/>
      </w:pPr>
      <w:r w:rsidRPr="005168E8">
        <w:t>Рис.</w:t>
      </w:r>
      <w:r w:rsidR="008045D5">
        <w:t xml:space="preserve"> 2.</w:t>
      </w:r>
      <w:r w:rsidR="00484CD5">
        <w:t>2</w:t>
      </w:r>
      <w:r w:rsidR="004C01B8">
        <w:t>2</w:t>
      </w:r>
      <w:r w:rsidRPr="005168E8">
        <w:t xml:space="preserve"> – Пример </w:t>
      </w:r>
      <w:r w:rsidR="00070377">
        <w:t>установки</w:t>
      </w:r>
      <w:r w:rsidRPr="005168E8">
        <w:t xml:space="preserve"> заготовки </w:t>
      </w:r>
      <w:r w:rsidR="00587862" w:rsidRPr="005168E8">
        <w:t>по внешнему контуру</w:t>
      </w:r>
    </w:p>
    <w:p w:rsidR="009A178B" w:rsidRPr="005168E8" w:rsidRDefault="009A178B" w:rsidP="00E8244B">
      <w:pPr>
        <w:pStyle w:val="14"/>
      </w:pPr>
    </w:p>
    <w:p w:rsidR="004C01B8" w:rsidRPr="00780E29" w:rsidRDefault="004C01B8" w:rsidP="00780E29">
      <w:pPr>
        <w:widowControl w:val="0"/>
        <w:spacing w:after="0" w:line="360" w:lineRule="auto"/>
        <w:ind w:firstLine="510"/>
        <w:jc w:val="both"/>
      </w:pPr>
      <w:r>
        <w:t xml:space="preserve">Нижняя плоскость заготовки является установочной базой, а направляющей и опорной базой являются оси призматической заготовки 1, поэтому нет необходимости доведения поверхностей заготовки до поверхностей приспособления, образующих контур. Образующийся зазор не </w:t>
      </w:r>
      <w:r w:rsidR="00780E29">
        <w:t>должен превышать допуска</w:t>
      </w:r>
      <w:r>
        <w:t xml:space="preserve"> на выполнение размера </w:t>
      </w:r>
      <w:r>
        <w:rPr>
          <w:lang w:val="en-US"/>
        </w:rPr>
        <w:t>L</w:t>
      </w:r>
      <w:r w:rsidR="00780E29">
        <w:t>.</w:t>
      </w:r>
    </w:p>
    <w:p w:rsidR="00D53FCF" w:rsidRDefault="00D53FCF" w:rsidP="00780E29">
      <w:pPr>
        <w:widowControl w:val="0"/>
        <w:spacing w:after="0" w:line="360" w:lineRule="auto"/>
        <w:ind w:firstLine="510"/>
        <w:jc w:val="both"/>
      </w:pPr>
      <w:r w:rsidRPr="00891D92">
        <w:t>Для устранения влияния зазора на положение заготовки в приспособлении применяют разжимные или самоцентрирующие</w:t>
      </w:r>
      <w:r w:rsidR="004C01B8">
        <w:t>ся</w:t>
      </w:r>
      <w:r w:rsidRPr="00891D92">
        <w:t xml:space="preserve"> установочные (</w:t>
      </w:r>
      <w:proofErr w:type="spellStart"/>
      <w:r w:rsidRPr="00891D92">
        <w:t>установочно</w:t>
      </w:r>
      <w:proofErr w:type="spellEnd"/>
      <w:r w:rsidRPr="00891D92">
        <w:t xml:space="preserve"> – зажимные) уст</w:t>
      </w:r>
      <w:r>
        <w:t>ройства</w:t>
      </w:r>
      <w:r w:rsidR="004C01B8">
        <w:t xml:space="preserve">, например, такие как </w:t>
      </w:r>
      <w:proofErr w:type="spellStart"/>
      <w:r w:rsidR="004C01B8">
        <w:t>трех</w:t>
      </w:r>
      <w:r w:rsidR="00B662FA">
        <w:t>кулачковый</w:t>
      </w:r>
      <w:proofErr w:type="spellEnd"/>
      <w:r w:rsidR="00B662FA">
        <w:t xml:space="preserve"> патрон, цанговый патрон, самоцентрирующие</w:t>
      </w:r>
      <w:r w:rsidR="004C01B8">
        <w:t>ся</w:t>
      </w:r>
      <w:r w:rsidR="00B662FA">
        <w:t xml:space="preserve"> тиски и другие аналогичные устройства.</w:t>
      </w:r>
    </w:p>
    <w:p w:rsidR="00D53FCF" w:rsidRDefault="00D53FCF" w:rsidP="00780E29">
      <w:pPr>
        <w:widowControl w:val="0"/>
        <w:spacing w:after="0" w:line="360" w:lineRule="auto"/>
        <w:ind w:firstLine="510"/>
        <w:jc w:val="both"/>
      </w:pPr>
      <w:r w:rsidRPr="00891D92">
        <w:t xml:space="preserve">Если в качестве одной из баз служит поверхность, подлежащая обработке на данной операции, </w:t>
      </w:r>
      <w:r w:rsidR="00587862">
        <w:t xml:space="preserve">и при этом необходимо обеспечить съем симметричного припуска, </w:t>
      </w:r>
      <w:r w:rsidRPr="00891D92">
        <w:t>то используются схемы</w:t>
      </w:r>
      <w:r w:rsidR="005168E8">
        <w:t>,</w:t>
      </w:r>
      <w:r w:rsidRPr="00891D92">
        <w:t xml:space="preserve"> </w:t>
      </w:r>
      <w:r w:rsidR="005168E8">
        <w:t>представленные на</w:t>
      </w:r>
      <w:r w:rsidRPr="00891D92">
        <w:t xml:space="preserve"> рис</w:t>
      </w:r>
      <w:r w:rsidR="00070377">
        <w:t xml:space="preserve">унке </w:t>
      </w:r>
      <w:r w:rsidR="00666FFD">
        <w:t>2.</w:t>
      </w:r>
      <w:r w:rsidR="00484CD5">
        <w:t>2</w:t>
      </w:r>
      <w:r w:rsidR="004C01B8">
        <w:t>3</w:t>
      </w:r>
      <w:r>
        <w:t>.</w:t>
      </w:r>
    </w:p>
    <w:p w:rsidR="00D53FCF" w:rsidRDefault="00D53FCF" w:rsidP="00780E29">
      <w:pPr>
        <w:widowControl w:val="0"/>
        <w:spacing w:after="0" w:line="360" w:lineRule="auto"/>
        <w:ind w:firstLine="510"/>
        <w:jc w:val="both"/>
      </w:pPr>
      <w:r>
        <w:t xml:space="preserve">Пружинные центрирующие пальцы </w:t>
      </w:r>
      <w:r w:rsidRPr="00C50DE2">
        <w:rPr>
          <w:i/>
        </w:rPr>
        <w:t>1</w:t>
      </w:r>
      <w:r>
        <w:t xml:space="preserve">, опускаемые борштангами </w:t>
      </w:r>
      <w:r w:rsidRPr="00C50DE2">
        <w:rPr>
          <w:i/>
        </w:rPr>
        <w:t>2</w:t>
      </w:r>
      <w:r>
        <w:t>, используют в приспособлении для растачивания отверстий головок шатуна</w:t>
      </w:r>
      <w:r w:rsidR="005168E8">
        <w:t xml:space="preserve"> </w:t>
      </w:r>
      <w:r w:rsidRPr="00C50DE2">
        <w:rPr>
          <w:i/>
        </w:rPr>
        <w:t>3</w:t>
      </w:r>
      <w:r w:rsidR="00C95437">
        <w:t xml:space="preserve"> (рис.</w:t>
      </w:r>
      <w:r w:rsidR="005168E8">
        <w:t xml:space="preserve"> </w:t>
      </w:r>
      <w:r w:rsidR="00666FFD">
        <w:t>2.</w:t>
      </w:r>
      <w:r w:rsidR="004C01B8">
        <w:t>23</w:t>
      </w:r>
      <w:r w:rsidR="00425DC0">
        <w:t xml:space="preserve">, </w:t>
      </w:r>
      <w:r w:rsidR="00C95437">
        <w:t>а). Выравнивающую скалку</w:t>
      </w:r>
      <w:r w:rsidR="00C95437" w:rsidRPr="00C50DE2">
        <w:rPr>
          <w:i/>
        </w:rPr>
        <w:t xml:space="preserve"> 4</w:t>
      </w:r>
      <w:r w:rsidR="00C95437">
        <w:t xml:space="preserve"> (рис.</w:t>
      </w:r>
      <w:r w:rsidR="005168E8">
        <w:t xml:space="preserve"> </w:t>
      </w:r>
      <w:r w:rsidR="00666FFD">
        <w:t>2.</w:t>
      </w:r>
      <w:r w:rsidR="00484CD5">
        <w:t>2</w:t>
      </w:r>
      <w:r w:rsidR="004C01B8">
        <w:t>3</w:t>
      </w:r>
      <w:r w:rsidR="00425DC0">
        <w:t xml:space="preserve">, </w:t>
      </w:r>
      <w:r w:rsidR="00C95437">
        <w:t xml:space="preserve">б) применяют в приспособлении для растачивания отверстий в бобышках поршня </w:t>
      </w:r>
      <w:r w:rsidR="00C95437" w:rsidRPr="00C50DE2">
        <w:rPr>
          <w:i/>
        </w:rPr>
        <w:t>5</w:t>
      </w:r>
      <w:r w:rsidR="00C95437">
        <w:t xml:space="preserve">. После выравнивания и закрепления поршня силой </w:t>
      </w:r>
      <w:r w:rsidR="00C95437" w:rsidRPr="00C50DE2">
        <w:rPr>
          <w:i/>
          <w:lang w:val="en-US"/>
        </w:rPr>
        <w:t>Q</w:t>
      </w:r>
      <w:r w:rsidR="00C95437">
        <w:t xml:space="preserve"> скалку удаляют и отверстия растачивают (нижняя проекция).</w:t>
      </w:r>
    </w:p>
    <w:p w:rsidR="00C50DE2" w:rsidRDefault="00C50DE2" w:rsidP="00E8244B">
      <w:pPr>
        <w:pStyle w:val="14"/>
      </w:pPr>
      <w:r>
        <w:lastRenderedPageBreak/>
        <w:drawing>
          <wp:inline distT="0" distB="0" distL="0" distR="0">
            <wp:extent cx="4493682" cy="1771650"/>
            <wp:effectExtent l="19050" t="0" r="2118"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4612" cy="1772017"/>
                    </a:xfrm>
                    <a:prstGeom prst="rect">
                      <a:avLst/>
                    </a:prstGeom>
                    <a:noFill/>
                    <a:ln>
                      <a:noFill/>
                    </a:ln>
                  </pic:spPr>
                </pic:pic>
              </a:graphicData>
            </a:graphic>
          </wp:inline>
        </w:drawing>
      </w:r>
    </w:p>
    <w:p w:rsidR="008045D5" w:rsidRDefault="008045D5" w:rsidP="00E8244B">
      <w:pPr>
        <w:pStyle w:val="14"/>
      </w:pPr>
    </w:p>
    <w:p w:rsidR="00D53FCF" w:rsidRPr="006C644A" w:rsidRDefault="00F5127B" w:rsidP="00E8244B">
      <w:pPr>
        <w:pStyle w:val="14"/>
      </w:pPr>
      <w:r w:rsidRPr="006C644A">
        <w:t>Рис.</w:t>
      </w:r>
      <w:r w:rsidR="005168E8" w:rsidRPr="006C644A">
        <w:t xml:space="preserve"> </w:t>
      </w:r>
      <w:r w:rsidR="00666FFD" w:rsidRPr="006C644A">
        <w:t>2.</w:t>
      </w:r>
      <w:r w:rsidR="00484CD5" w:rsidRPr="006C644A">
        <w:t>2</w:t>
      </w:r>
      <w:r w:rsidR="004C01B8" w:rsidRPr="006C644A">
        <w:t>3</w:t>
      </w:r>
      <w:r w:rsidRPr="006C644A">
        <w:t xml:space="preserve"> – Схем</w:t>
      </w:r>
      <w:r w:rsidR="005168E8" w:rsidRPr="006C644A">
        <w:t>ы</w:t>
      </w:r>
      <w:r w:rsidRPr="006C644A">
        <w:t xml:space="preserve"> </w:t>
      </w:r>
      <w:r w:rsidR="00C95437" w:rsidRPr="006C644A">
        <w:t xml:space="preserve">установки заготовок по обрабатываемым </w:t>
      </w:r>
      <w:r w:rsidR="00C50DE2" w:rsidRPr="006C644A">
        <w:t>отверстиям: а – установка на подпружиненный палец; б – установка с помощью скалки</w:t>
      </w:r>
    </w:p>
    <w:p w:rsidR="005418F0" w:rsidRDefault="005418F0" w:rsidP="00970CD1">
      <w:pPr>
        <w:spacing w:after="0" w:line="360" w:lineRule="auto"/>
        <w:jc w:val="center"/>
        <w:rPr>
          <w:b/>
          <w:caps/>
        </w:rPr>
      </w:pPr>
    </w:p>
    <w:p w:rsidR="00C22E99" w:rsidRDefault="00C22E99" w:rsidP="006C644A">
      <w:pPr>
        <w:pStyle w:val="8"/>
        <w:ind w:firstLine="709"/>
      </w:pPr>
      <w:r w:rsidRPr="00FB6154">
        <w:t>Вопросы</w:t>
      </w:r>
    </w:p>
    <w:p w:rsidR="00C22E99" w:rsidRPr="00FB6154" w:rsidRDefault="00C22E99" w:rsidP="006C644A">
      <w:pPr>
        <w:spacing w:after="0" w:line="360" w:lineRule="auto"/>
        <w:ind w:firstLine="709"/>
      </w:pPr>
    </w:p>
    <w:p w:rsidR="00C22E99" w:rsidRPr="00C22E99" w:rsidRDefault="00C22E99" w:rsidP="009E0474">
      <w:pPr>
        <w:pStyle w:val="af4"/>
        <w:numPr>
          <w:ilvl w:val="0"/>
          <w:numId w:val="39"/>
        </w:numPr>
        <w:spacing w:after="0" w:line="360" w:lineRule="auto"/>
        <w:ind w:left="0" w:firstLine="709"/>
        <w:jc w:val="both"/>
        <w:rPr>
          <w:i/>
        </w:rPr>
      </w:pPr>
      <w:r>
        <w:rPr>
          <w:i/>
        </w:rPr>
        <w:t>Что необходимо учитывать при выборе схемы установки и ее реализации</w:t>
      </w:r>
      <w:r w:rsidRPr="00C22E99">
        <w:rPr>
          <w:i/>
        </w:rPr>
        <w:t>?</w:t>
      </w:r>
    </w:p>
    <w:p w:rsidR="00C22E99" w:rsidRPr="00C22E99" w:rsidRDefault="00C22E99" w:rsidP="009E0474">
      <w:pPr>
        <w:pStyle w:val="af4"/>
        <w:numPr>
          <w:ilvl w:val="0"/>
          <w:numId w:val="39"/>
        </w:numPr>
        <w:spacing w:after="0" w:line="360" w:lineRule="auto"/>
        <w:ind w:left="0" w:firstLine="709"/>
        <w:jc w:val="both"/>
        <w:rPr>
          <w:i/>
          <w:u w:val="single"/>
        </w:rPr>
      </w:pPr>
      <w:r>
        <w:rPr>
          <w:i/>
        </w:rPr>
        <w:t>С помощью чего можно придать заготовке устойчивое положение</w:t>
      </w:r>
      <w:r w:rsidRPr="00C22E99">
        <w:rPr>
          <w:i/>
        </w:rPr>
        <w:t>?</w:t>
      </w:r>
    </w:p>
    <w:p w:rsidR="00C22E99" w:rsidRPr="00C22E99" w:rsidRDefault="00C22E99" w:rsidP="009E0474">
      <w:pPr>
        <w:pStyle w:val="af4"/>
        <w:numPr>
          <w:ilvl w:val="0"/>
          <w:numId w:val="39"/>
        </w:numPr>
        <w:spacing w:after="0" w:line="360" w:lineRule="auto"/>
        <w:ind w:left="0" w:firstLine="709"/>
        <w:jc w:val="both"/>
        <w:rPr>
          <w:i/>
          <w:u w:val="single"/>
        </w:rPr>
      </w:pPr>
      <w:r>
        <w:rPr>
          <w:i/>
        </w:rPr>
        <w:t>Что такое полное и частичное базирование и обоснование его применения?</w:t>
      </w:r>
    </w:p>
    <w:p w:rsidR="00C22E99" w:rsidRPr="00C22E99" w:rsidRDefault="00C22E99" w:rsidP="009E0474">
      <w:pPr>
        <w:pStyle w:val="af4"/>
        <w:numPr>
          <w:ilvl w:val="0"/>
          <w:numId w:val="39"/>
        </w:numPr>
        <w:spacing w:after="0" w:line="360" w:lineRule="auto"/>
        <w:ind w:left="0" w:firstLine="709"/>
        <w:jc w:val="both"/>
        <w:rPr>
          <w:i/>
          <w:u w:val="single"/>
        </w:rPr>
      </w:pPr>
      <w:r>
        <w:rPr>
          <w:i/>
        </w:rPr>
        <w:t>Как осуществляется базирование по торцу и отверстиям?</w:t>
      </w:r>
    </w:p>
    <w:p w:rsidR="00C22E99" w:rsidRPr="00C22E99" w:rsidRDefault="00C22E99" w:rsidP="009E0474">
      <w:pPr>
        <w:pStyle w:val="af4"/>
        <w:numPr>
          <w:ilvl w:val="0"/>
          <w:numId w:val="39"/>
        </w:numPr>
        <w:spacing w:after="0" w:line="360" w:lineRule="auto"/>
        <w:ind w:left="0" w:firstLine="709"/>
        <w:jc w:val="both"/>
        <w:rPr>
          <w:i/>
          <w:u w:val="single"/>
        </w:rPr>
      </w:pPr>
      <w:r>
        <w:rPr>
          <w:i/>
        </w:rPr>
        <w:t>Особенности базирование по торцу и наружной цилиндрической поверхности?</w:t>
      </w:r>
    </w:p>
    <w:p w:rsidR="00C22E99" w:rsidRPr="00C22E99" w:rsidRDefault="00C22E99" w:rsidP="009E0474">
      <w:pPr>
        <w:pStyle w:val="af4"/>
        <w:numPr>
          <w:ilvl w:val="0"/>
          <w:numId w:val="39"/>
        </w:numPr>
        <w:spacing w:after="0" w:line="360" w:lineRule="auto"/>
        <w:ind w:left="0" w:firstLine="709"/>
        <w:jc w:val="both"/>
        <w:rPr>
          <w:i/>
          <w:u w:val="single"/>
        </w:rPr>
      </w:pPr>
      <w:r>
        <w:rPr>
          <w:i/>
        </w:rPr>
        <w:t>Особенности базировани</w:t>
      </w:r>
      <w:r w:rsidR="00BB1930">
        <w:rPr>
          <w:i/>
        </w:rPr>
        <w:t>я</w:t>
      </w:r>
      <w:r>
        <w:rPr>
          <w:i/>
        </w:rPr>
        <w:t xml:space="preserve"> по торцу и внутренней цилиндрической поверхности?</w:t>
      </w:r>
    </w:p>
    <w:p w:rsidR="00C22E99" w:rsidRPr="00DE33B4" w:rsidRDefault="00DE33B4" w:rsidP="009E0474">
      <w:pPr>
        <w:pStyle w:val="af4"/>
        <w:numPr>
          <w:ilvl w:val="0"/>
          <w:numId w:val="39"/>
        </w:numPr>
        <w:spacing w:after="0" w:line="360" w:lineRule="auto"/>
        <w:ind w:left="0" w:firstLine="709"/>
        <w:jc w:val="both"/>
        <w:rPr>
          <w:i/>
          <w:u w:val="single"/>
        </w:rPr>
      </w:pPr>
      <w:r>
        <w:rPr>
          <w:i/>
        </w:rPr>
        <w:t>Как осуществляется б</w:t>
      </w:r>
      <w:r w:rsidR="00C22E99">
        <w:rPr>
          <w:i/>
        </w:rPr>
        <w:t>азирование по двум взаимно</w:t>
      </w:r>
      <w:r w:rsidR="00BB1930">
        <w:rPr>
          <w:i/>
        </w:rPr>
        <w:t xml:space="preserve"> </w:t>
      </w:r>
      <w:r w:rsidR="00C22E99">
        <w:rPr>
          <w:i/>
        </w:rPr>
        <w:t xml:space="preserve">перпендикулярным поверхностям и </w:t>
      </w:r>
      <w:r>
        <w:rPr>
          <w:i/>
        </w:rPr>
        <w:t xml:space="preserve">цилиндрическому </w:t>
      </w:r>
      <w:r w:rsidR="00C22E99">
        <w:rPr>
          <w:i/>
        </w:rPr>
        <w:t>отверстию?</w:t>
      </w:r>
    </w:p>
    <w:p w:rsidR="00DE33B4" w:rsidRDefault="00DE33B4" w:rsidP="009E0474">
      <w:pPr>
        <w:pStyle w:val="af4"/>
        <w:numPr>
          <w:ilvl w:val="0"/>
          <w:numId w:val="39"/>
        </w:numPr>
        <w:spacing w:after="0" w:line="360" w:lineRule="auto"/>
        <w:ind w:left="0" w:firstLine="709"/>
        <w:jc w:val="both"/>
        <w:rPr>
          <w:i/>
        </w:rPr>
      </w:pPr>
      <w:r>
        <w:rPr>
          <w:i/>
        </w:rPr>
        <w:t>Как осуществляется б</w:t>
      </w:r>
      <w:r w:rsidRPr="00DE33B4">
        <w:rPr>
          <w:i/>
        </w:rPr>
        <w:t>азирование по охватываемым и охватывающим поверхностям</w:t>
      </w:r>
      <w:r>
        <w:rPr>
          <w:i/>
        </w:rPr>
        <w:t xml:space="preserve"> с зазором и без зазоров?</w:t>
      </w:r>
    </w:p>
    <w:p w:rsidR="00DE33B4" w:rsidRDefault="00DE33B4" w:rsidP="009E0474">
      <w:pPr>
        <w:pStyle w:val="af4"/>
        <w:numPr>
          <w:ilvl w:val="0"/>
          <w:numId w:val="39"/>
        </w:numPr>
        <w:spacing w:after="0" w:line="360" w:lineRule="auto"/>
        <w:ind w:left="0" w:firstLine="709"/>
        <w:jc w:val="both"/>
        <w:rPr>
          <w:i/>
        </w:rPr>
      </w:pPr>
      <w:r>
        <w:rPr>
          <w:i/>
        </w:rPr>
        <w:t>Базирование по коническим поверхностям?</w:t>
      </w:r>
    </w:p>
    <w:p w:rsidR="00DE33B4" w:rsidRDefault="00DE33B4" w:rsidP="009E0474">
      <w:pPr>
        <w:pStyle w:val="af4"/>
        <w:numPr>
          <w:ilvl w:val="0"/>
          <w:numId w:val="39"/>
        </w:numPr>
        <w:spacing w:after="0" w:line="360" w:lineRule="auto"/>
        <w:ind w:left="0" w:firstLine="709"/>
        <w:jc w:val="both"/>
        <w:rPr>
          <w:i/>
        </w:rPr>
      </w:pPr>
      <w:r>
        <w:rPr>
          <w:i/>
        </w:rPr>
        <w:t>Как осуществляется базирование по полной сферической поверхности и сферического сегмента?</w:t>
      </w:r>
    </w:p>
    <w:p w:rsidR="00DE33B4" w:rsidRDefault="00DE33B4" w:rsidP="009E0474">
      <w:pPr>
        <w:pStyle w:val="af4"/>
        <w:numPr>
          <w:ilvl w:val="0"/>
          <w:numId w:val="39"/>
        </w:numPr>
        <w:spacing w:after="0" w:line="360" w:lineRule="auto"/>
        <w:ind w:left="0" w:firstLine="709"/>
        <w:jc w:val="both"/>
        <w:rPr>
          <w:i/>
        </w:rPr>
      </w:pPr>
      <w:r>
        <w:rPr>
          <w:i/>
        </w:rPr>
        <w:t>Как осуществляется базирование в случае, если базой являются оси?</w:t>
      </w:r>
    </w:p>
    <w:p w:rsidR="00DE33B4" w:rsidRPr="00DE33B4" w:rsidRDefault="00DE33B4" w:rsidP="009E0474">
      <w:pPr>
        <w:pStyle w:val="af4"/>
        <w:numPr>
          <w:ilvl w:val="0"/>
          <w:numId w:val="39"/>
        </w:numPr>
        <w:spacing w:after="0" w:line="360" w:lineRule="auto"/>
        <w:ind w:left="0" w:firstLine="709"/>
        <w:jc w:val="both"/>
        <w:rPr>
          <w:i/>
        </w:rPr>
      </w:pPr>
      <w:r>
        <w:rPr>
          <w:i/>
        </w:rPr>
        <w:t>Как осуществляется установка заготовок по обрабатываемым поверхностям?</w:t>
      </w:r>
    </w:p>
    <w:p w:rsidR="00C22E99" w:rsidRDefault="00C22E99" w:rsidP="00921BD1">
      <w:pPr>
        <w:spacing w:after="0" w:line="360" w:lineRule="auto"/>
        <w:rPr>
          <w:i/>
          <w:caps/>
        </w:rPr>
      </w:pPr>
    </w:p>
    <w:p w:rsidR="00E72D69" w:rsidRDefault="00E72D69" w:rsidP="00921BD1">
      <w:pPr>
        <w:spacing w:after="0" w:line="360" w:lineRule="auto"/>
        <w:rPr>
          <w:i/>
          <w:caps/>
        </w:rPr>
      </w:pPr>
    </w:p>
    <w:p w:rsidR="00E72D69" w:rsidRDefault="00E72D69" w:rsidP="00921BD1">
      <w:pPr>
        <w:spacing w:after="0" w:line="360" w:lineRule="auto"/>
        <w:rPr>
          <w:i/>
          <w:caps/>
        </w:rPr>
      </w:pPr>
    </w:p>
    <w:p w:rsidR="00E72D69" w:rsidRDefault="00E72D69" w:rsidP="00921BD1">
      <w:pPr>
        <w:spacing w:after="0" w:line="360" w:lineRule="auto"/>
        <w:rPr>
          <w:i/>
          <w:caps/>
        </w:rPr>
      </w:pPr>
    </w:p>
    <w:p w:rsidR="00E72D69" w:rsidRPr="00921BD1" w:rsidRDefault="00E72D69" w:rsidP="00921BD1">
      <w:pPr>
        <w:spacing w:after="0" w:line="360" w:lineRule="auto"/>
        <w:rPr>
          <w:i/>
          <w:caps/>
        </w:rPr>
      </w:pPr>
    </w:p>
    <w:p w:rsidR="00D53FCF" w:rsidRDefault="00D53FCF" w:rsidP="001005F2">
      <w:pPr>
        <w:pStyle w:val="20"/>
        <w:numPr>
          <w:ilvl w:val="1"/>
          <w:numId w:val="14"/>
        </w:numPr>
      </w:pPr>
      <w:bookmarkStart w:id="38" w:name="_Toc456868159"/>
      <w:r w:rsidRPr="00B259EC">
        <w:lastRenderedPageBreak/>
        <w:t xml:space="preserve">Конструкции </w:t>
      </w:r>
      <w:r w:rsidR="00AF39B5">
        <w:t xml:space="preserve">стандартных </w:t>
      </w:r>
      <w:r w:rsidRPr="00B259EC">
        <w:t xml:space="preserve">установочных </w:t>
      </w:r>
      <w:r w:rsidR="00AF39B5">
        <w:t xml:space="preserve">деталей </w:t>
      </w:r>
      <w:r w:rsidR="002C46FD">
        <w:t>и механизмов</w:t>
      </w:r>
      <w:bookmarkEnd w:id="38"/>
    </w:p>
    <w:p w:rsidR="005104CD" w:rsidRPr="005104CD" w:rsidRDefault="005104CD" w:rsidP="00E72D69">
      <w:pPr>
        <w:spacing w:after="0" w:line="360" w:lineRule="auto"/>
        <w:rPr>
          <w:b/>
        </w:rPr>
      </w:pPr>
    </w:p>
    <w:p w:rsidR="00F3233F" w:rsidRPr="005A6344" w:rsidRDefault="00F3233F" w:rsidP="00F3233F">
      <w:pPr>
        <w:widowControl w:val="0"/>
        <w:spacing w:after="0" w:line="360" w:lineRule="auto"/>
        <w:ind w:firstLine="510"/>
        <w:jc w:val="both"/>
      </w:pPr>
      <w:r>
        <w:t>При выборе комплекта базовых поверхностей обрабатываемой заготовки следует руководствоваться техническими требованиями чертежа. Установка заготовки в приспособлении, должна быть реализована конструкцией установочных деталей или механизмов. Соблюдение условия неотрывности баз от опор осуществляется выбором поверхностей для закрепления и способом закрепления заготовки при механической обработке. Следует помнить, что по ГОСТ 21495-76 под установкой заготовки понимается базирование и закрепление обрабатываемой заготовки.</w:t>
      </w:r>
      <w:r w:rsidRPr="00F3233F">
        <w:t xml:space="preserve"> </w:t>
      </w:r>
      <w:r w:rsidRPr="005A6344">
        <w:t xml:space="preserve">Установочные детали и механизмы </w:t>
      </w:r>
      <w:r>
        <w:t>можно представить как  основные и вспомогательные (дополнительные):</w:t>
      </w:r>
    </w:p>
    <w:p w:rsidR="00F3233F" w:rsidRDefault="00F3233F" w:rsidP="00E72D69">
      <w:pPr>
        <w:pStyle w:val="7"/>
      </w:pPr>
      <w:r>
        <w:t>о</w:t>
      </w:r>
      <w:r w:rsidRPr="005A6344">
        <w:t>сновные предусматриваются схемой базирования и определяют положение детали в соответствии с правилом шести точек.</w:t>
      </w:r>
      <w:r>
        <w:t xml:space="preserve"> </w:t>
      </w:r>
      <w:r w:rsidR="00EE13E5">
        <w:t xml:space="preserve">В качестве основных жестких опор, </w:t>
      </w:r>
      <w:r w:rsidR="00EE13E5" w:rsidRPr="005A6344">
        <w:t>несущи</w:t>
      </w:r>
      <w:r w:rsidR="00EE13E5">
        <w:t>х</w:t>
      </w:r>
      <w:r w:rsidR="00EE13E5" w:rsidRPr="005A6344">
        <w:t xml:space="preserve"> установочные поверхности, </w:t>
      </w:r>
      <w:r w:rsidR="00EE13E5">
        <w:t>применяются стандартные д</w:t>
      </w:r>
      <w:r w:rsidR="00EE13E5" w:rsidRPr="005A6344">
        <w:t xml:space="preserve">етали </w:t>
      </w:r>
      <w:r w:rsidR="00EE13E5">
        <w:t xml:space="preserve">станочных </w:t>
      </w:r>
      <w:r w:rsidR="00EE13E5" w:rsidRPr="005A6344">
        <w:t xml:space="preserve">приспособлений в виде призм, </w:t>
      </w:r>
      <w:r w:rsidR="00EE13E5">
        <w:t>опорных штырей,</w:t>
      </w:r>
      <w:r w:rsidR="00EE13E5" w:rsidRPr="005A6344">
        <w:t xml:space="preserve"> опорных пластин, и т. п</w:t>
      </w:r>
      <w:r w:rsidR="00EE13E5">
        <w:t>.</w:t>
      </w:r>
    </w:p>
    <w:p w:rsidR="00F3233F" w:rsidRDefault="00F3233F" w:rsidP="00E72D69">
      <w:pPr>
        <w:pStyle w:val="7"/>
        <w:jc w:val="left"/>
      </w:pPr>
      <w:r>
        <w:t>в</w:t>
      </w:r>
      <w:r w:rsidRPr="005A6344">
        <w:t>спомогательные</w:t>
      </w:r>
      <w:r>
        <w:t xml:space="preserve"> (дополнительные)</w:t>
      </w:r>
      <w:r w:rsidRPr="005A6344">
        <w:t xml:space="preserve"> вводятся иногда в установочную систему лишь для повышения устойчивости и жесткости обрабатываемой детали и</w:t>
      </w:r>
      <w:r>
        <w:t xml:space="preserve"> противодействия силам резания.</w:t>
      </w:r>
    </w:p>
    <w:p w:rsidR="00F3233F" w:rsidRDefault="00F3233F" w:rsidP="00F3233F">
      <w:pPr>
        <w:widowControl w:val="0"/>
        <w:spacing w:after="0" w:line="360" w:lineRule="auto"/>
        <w:ind w:firstLine="510"/>
        <w:jc w:val="both"/>
      </w:pPr>
      <w:r>
        <w:t>Количество опор и их расположение выбирают в соответствии со схемой базирования. В приспособлениях помимо жестких установочных деталей</w:t>
      </w:r>
      <w:r w:rsidR="00EE13E5">
        <w:t>,</w:t>
      </w:r>
      <w:r>
        <w:t xml:space="preserve"> применя</w:t>
      </w:r>
      <w:r w:rsidR="00EE13E5">
        <w:t>емых в качестве основных, используются</w:t>
      </w:r>
      <w:r>
        <w:t xml:space="preserve"> вспомогательны</w:t>
      </w:r>
      <w:r w:rsidR="00EE13E5">
        <w:t>е</w:t>
      </w:r>
      <w:r>
        <w:t xml:space="preserve"> опор</w:t>
      </w:r>
      <w:r w:rsidR="00EE13E5">
        <w:t>ы,</w:t>
      </w:r>
      <w:r>
        <w:t xml:space="preserve"> винтовые и </w:t>
      </w:r>
      <w:proofErr w:type="spellStart"/>
      <w:r>
        <w:t>клиноплунжерные</w:t>
      </w:r>
      <w:proofErr w:type="spellEnd"/>
      <w:r>
        <w:t xml:space="preserve"> механизмы. К ним относятся самоустанавливающиеся опоры, обычно применяемые в качестве вспомогательных, но в случае сложных форм заготовок применяют как основные. </w:t>
      </w:r>
    </w:p>
    <w:p w:rsidR="00D53FCF" w:rsidRDefault="00D53FCF" w:rsidP="00921BD1">
      <w:pPr>
        <w:widowControl w:val="0"/>
        <w:spacing w:after="0" w:line="360" w:lineRule="auto"/>
        <w:ind w:firstLine="510"/>
        <w:jc w:val="both"/>
      </w:pPr>
      <w:r w:rsidRPr="005A6344">
        <w:t>В ряде случаев в установочную систему входят ориентирующие или центрирующие механизмы и механизмы опор.</w:t>
      </w:r>
    </w:p>
    <w:p w:rsidR="00D53FCF" w:rsidRDefault="00D53FCF" w:rsidP="000F6EBC">
      <w:pPr>
        <w:widowControl w:val="0"/>
        <w:spacing w:after="0" w:line="360" w:lineRule="auto"/>
        <w:ind w:firstLine="510"/>
        <w:jc w:val="both"/>
      </w:pPr>
      <w:r w:rsidRPr="005A6344">
        <w:t xml:space="preserve">Выбирая </w:t>
      </w:r>
      <w:r w:rsidR="000B5AA9">
        <w:t>установочные детали</w:t>
      </w:r>
      <w:r w:rsidRPr="005A6344">
        <w:t xml:space="preserve">, их размеры и расположение, учитывают </w:t>
      </w:r>
      <w:r w:rsidR="00F3233F">
        <w:t xml:space="preserve">качество базовой поверхности, </w:t>
      </w:r>
      <w:r w:rsidRPr="005A6344">
        <w:t xml:space="preserve">влияние на точность обработки отклонений от плоскостности технологических баз заготовок. </w:t>
      </w:r>
      <w:r w:rsidR="00EE13E5" w:rsidRPr="00891D92">
        <w:t>Точечные опоры приспособлений конструктивно оформляют в виде установочных элементов с малой площадью контакта. К ним относятся постоянные</w:t>
      </w:r>
      <w:r w:rsidR="00EE13E5">
        <w:t xml:space="preserve"> опоры, призмы</w:t>
      </w:r>
      <w:r w:rsidR="000F6EBC">
        <w:t>,</w:t>
      </w:r>
      <w:r w:rsidR="00EE13E5">
        <w:t xml:space="preserve"> </w:t>
      </w:r>
      <w:r w:rsidR="000F6EBC">
        <w:t>опорные штыри,</w:t>
      </w:r>
      <w:r w:rsidR="000F6EBC" w:rsidRPr="005A6344">
        <w:t xml:space="preserve"> опорны</w:t>
      </w:r>
      <w:r w:rsidR="000F6EBC">
        <w:t>е</w:t>
      </w:r>
      <w:r w:rsidR="000F6EBC" w:rsidRPr="005A6344">
        <w:t xml:space="preserve"> пластин</w:t>
      </w:r>
      <w:r w:rsidR="000F6EBC">
        <w:t xml:space="preserve">ы </w:t>
      </w:r>
      <w:r w:rsidR="00EE13E5">
        <w:t>и другие детали</w:t>
      </w:r>
      <w:r w:rsidR="000F6EBC">
        <w:t>.</w:t>
      </w:r>
      <w:r w:rsidR="00EE13E5" w:rsidRPr="005A6344">
        <w:t xml:space="preserve"> </w:t>
      </w:r>
    </w:p>
    <w:p w:rsidR="005418F0" w:rsidRDefault="00EE13E5" w:rsidP="00E72D69">
      <w:pPr>
        <w:widowControl w:val="0"/>
        <w:spacing w:after="0" w:line="360" w:lineRule="auto"/>
        <w:ind w:firstLine="510"/>
        <w:jc w:val="both"/>
      </w:pPr>
      <w:r w:rsidRPr="005A6344">
        <w:t xml:space="preserve">Конструкции и размеры установочных деталей должны, как правило, выбираться по </w:t>
      </w:r>
      <w:proofErr w:type="spellStart"/>
      <w:r w:rsidRPr="005A6344">
        <w:t>ГОСТ</w:t>
      </w:r>
      <w:r>
        <w:t>у</w:t>
      </w:r>
      <w:proofErr w:type="spellEnd"/>
      <w:r w:rsidRPr="005A6344">
        <w:t xml:space="preserve">. </w:t>
      </w:r>
      <w:r>
        <w:t xml:space="preserve">Поверхности установочных деталей должны обладать большой </w:t>
      </w:r>
      <w:r w:rsidRPr="002F6D81">
        <w:rPr>
          <w:rStyle w:val="afc"/>
          <w:b w:val="0"/>
          <w:sz w:val="24"/>
          <w:szCs w:val="24"/>
        </w:rPr>
        <w:t>износостойкостью</w:t>
      </w:r>
      <w:r>
        <w:rPr>
          <w:rStyle w:val="afc"/>
          <w:b w:val="0"/>
          <w:sz w:val="24"/>
          <w:szCs w:val="24"/>
        </w:rPr>
        <w:t>, поэтому</w:t>
      </w:r>
      <w:r>
        <w:t xml:space="preserve"> м</w:t>
      </w:r>
      <w:r w:rsidRPr="005A6344">
        <w:t>атериал</w:t>
      </w:r>
      <w:r>
        <w:t xml:space="preserve"> стандартных установочных деталей</w:t>
      </w:r>
      <w:r w:rsidRPr="005A6344">
        <w:t xml:space="preserve"> – стал</w:t>
      </w:r>
      <w:r>
        <w:t>и</w:t>
      </w:r>
      <w:r w:rsidRPr="005A6344">
        <w:t xml:space="preserve"> 15 и 20 с цементацией на </w:t>
      </w:r>
      <w:r w:rsidRPr="005A6344">
        <w:lastRenderedPageBreak/>
        <w:t xml:space="preserve">глубину </w:t>
      </w:r>
      <w:r w:rsidRPr="005A6344">
        <w:rPr>
          <w:lang w:val="en-US"/>
        </w:rPr>
        <w:t>h</w:t>
      </w:r>
      <w:r>
        <w:t xml:space="preserve"> </w:t>
      </w:r>
      <w:r w:rsidRPr="005A6344">
        <w:t>=</w:t>
      </w:r>
      <w:r>
        <w:t xml:space="preserve"> </w:t>
      </w:r>
      <w:r w:rsidRPr="005A6344">
        <w:t>0,8…1,2</w:t>
      </w:r>
      <w:r>
        <w:t xml:space="preserve"> </w:t>
      </w:r>
      <w:r w:rsidRPr="005A6344">
        <w:t xml:space="preserve">мм с последующей закалкой до твердости </w:t>
      </w:r>
      <w:r w:rsidRPr="005A6344">
        <w:rPr>
          <w:lang w:val="en-US"/>
        </w:rPr>
        <w:t>HRC</w:t>
      </w:r>
      <w:r>
        <w:t xml:space="preserve"> </w:t>
      </w:r>
      <w:r w:rsidRPr="005A6344">
        <w:t>55…60. Особо ответственные детали</w:t>
      </w:r>
      <w:r>
        <w:t xml:space="preserve"> – </w:t>
      </w:r>
      <w:r w:rsidRPr="005A6344">
        <w:t xml:space="preserve">из стали У7А или 20Х; сталь </w:t>
      </w:r>
      <w:r>
        <w:t>20Х перед закалкой цементируют.</w:t>
      </w:r>
    </w:p>
    <w:p w:rsidR="00FE4C14" w:rsidRDefault="00FE4C14" w:rsidP="00921BD1">
      <w:pPr>
        <w:widowControl w:val="0"/>
        <w:spacing w:after="0" w:line="360" w:lineRule="auto"/>
        <w:ind w:firstLine="510"/>
        <w:jc w:val="both"/>
      </w:pPr>
      <w:r>
        <w:t xml:space="preserve">Для установки заготовок по плоскости применяют </w:t>
      </w:r>
      <w:r w:rsidR="002B49C7">
        <w:t xml:space="preserve">жесткие </w:t>
      </w:r>
      <w:r>
        <w:t xml:space="preserve">опорные штыри (опоры), </w:t>
      </w:r>
      <w:r w:rsidR="002B49C7">
        <w:t xml:space="preserve">устанавливаемые в корпус приспособления по диаметру </w:t>
      </w:r>
      <w:r w:rsidR="002B49C7" w:rsidRPr="005418F0">
        <w:rPr>
          <w:i/>
          <w:lang w:val="en-US"/>
        </w:rPr>
        <w:t>d</w:t>
      </w:r>
      <w:r w:rsidR="002B49C7">
        <w:t xml:space="preserve"> по посадке с натягом, что позволяет их заменять при износе. Конструкции опор, применяемых для установки заготовок, показаны</w:t>
      </w:r>
      <w:r>
        <w:t xml:space="preserve"> на рисунке </w:t>
      </w:r>
      <w:r w:rsidR="009505FE">
        <w:t>2.</w:t>
      </w:r>
      <w:r>
        <w:t>2</w:t>
      </w:r>
      <w:r w:rsidR="00E72D69">
        <w:t>4</w:t>
      </w:r>
      <w:r>
        <w:t>.</w:t>
      </w:r>
    </w:p>
    <w:tbl>
      <w:tblPr>
        <w:tblStyle w:val="af5"/>
        <w:tblW w:w="0" w:type="auto"/>
        <w:jc w:val="center"/>
        <w:tblLook w:val="04A0"/>
      </w:tblPr>
      <w:tblGrid>
        <w:gridCol w:w="5637"/>
      </w:tblGrid>
      <w:tr w:rsidR="00AC576D" w:rsidTr="00AC576D">
        <w:trPr>
          <w:jc w:val="center"/>
        </w:trPr>
        <w:tc>
          <w:tcPr>
            <w:tcW w:w="5637" w:type="dxa"/>
          </w:tcPr>
          <w:p w:rsidR="00AC576D" w:rsidRDefault="00AC576D" w:rsidP="00E8244B">
            <w:pPr>
              <w:pStyle w:val="14"/>
            </w:pPr>
            <w:r>
              <w:drawing>
                <wp:inline distT="0" distB="0" distL="0" distR="0">
                  <wp:extent cx="3405188" cy="1281112"/>
                  <wp:effectExtent l="0" t="0" r="508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2521"/>
                          <a:stretch/>
                        </pic:blipFill>
                        <pic:spPr bwMode="auto">
                          <a:xfrm>
                            <a:off x="0" y="0"/>
                            <a:ext cx="3406033" cy="1281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8045D5" w:rsidRDefault="008045D5" w:rsidP="00E8244B">
      <w:pPr>
        <w:pStyle w:val="14"/>
      </w:pPr>
    </w:p>
    <w:p w:rsidR="00FE4C14" w:rsidRDefault="00AC576D" w:rsidP="00E8244B">
      <w:pPr>
        <w:pStyle w:val="14"/>
      </w:pPr>
      <w:r>
        <w:t xml:space="preserve">Рис. </w:t>
      </w:r>
      <w:r w:rsidR="009505FE">
        <w:t>2.</w:t>
      </w:r>
      <w:r>
        <w:t>2</w:t>
      </w:r>
      <w:r w:rsidR="00E72D69">
        <w:t>4</w:t>
      </w:r>
      <w:r>
        <w:t xml:space="preserve"> – Опорные штыри</w:t>
      </w:r>
      <w:r w:rsidR="007E4596">
        <w:t xml:space="preserve"> ГОСТ 13440-68</w:t>
      </w:r>
      <w:r w:rsidR="00FE4C14">
        <w:t>:</w:t>
      </w:r>
    </w:p>
    <w:p w:rsidR="00AC576D" w:rsidRDefault="00FE4C14" w:rsidP="00E8244B">
      <w:pPr>
        <w:pStyle w:val="14"/>
      </w:pPr>
      <w:r w:rsidRPr="005418F0">
        <w:t>а</w:t>
      </w:r>
      <w:r>
        <w:t xml:space="preserve"> – с плоской головкой; </w:t>
      </w:r>
      <w:r w:rsidRPr="005418F0">
        <w:t>б</w:t>
      </w:r>
      <w:r>
        <w:t xml:space="preserve"> – со сферической головкой; </w:t>
      </w:r>
      <w:r w:rsidRPr="005418F0">
        <w:t>в</w:t>
      </w:r>
      <w:r>
        <w:t xml:space="preserve"> – с насеченной головкой</w:t>
      </w:r>
    </w:p>
    <w:p w:rsidR="00921BD1" w:rsidRDefault="00921BD1" w:rsidP="00E8244B">
      <w:pPr>
        <w:pStyle w:val="14"/>
      </w:pPr>
    </w:p>
    <w:p w:rsidR="00D53FCF" w:rsidRPr="00C86D23" w:rsidRDefault="00D53FCF" w:rsidP="008E2608">
      <w:pPr>
        <w:widowControl w:val="0"/>
        <w:spacing w:after="0" w:line="360" w:lineRule="auto"/>
        <w:ind w:firstLine="510"/>
        <w:jc w:val="both"/>
        <w:rPr>
          <w:spacing w:val="-10"/>
        </w:rPr>
      </w:pPr>
      <w:r w:rsidRPr="005A6344">
        <w:t xml:space="preserve">Опоры с плоской головкой </w:t>
      </w:r>
      <w:r w:rsidR="005418F0">
        <w:t>(рис. 2.2</w:t>
      </w:r>
      <w:r w:rsidR="00E72D69">
        <w:t>4</w:t>
      </w:r>
      <w:r w:rsidR="005418F0">
        <w:t xml:space="preserve">, </w:t>
      </w:r>
      <w:r w:rsidR="005418F0" w:rsidRPr="005418F0">
        <w:rPr>
          <w:i/>
        </w:rPr>
        <w:t>а</w:t>
      </w:r>
      <w:r w:rsidR="005418F0">
        <w:t xml:space="preserve">) </w:t>
      </w:r>
      <w:r w:rsidRPr="005A6344">
        <w:t xml:space="preserve">служат для установки небольших заготовок обработанными поверхностями. </w:t>
      </w:r>
      <w:r w:rsidR="00136E71">
        <w:t xml:space="preserve">Плоскостность их базовых поверхностей достигается </w:t>
      </w:r>
      <w:r w:rsidR="00136E71" w:rsidRPr="00C86D23">
        <w:rPr>
          <w:spacing w:val="-10"/>
        </w:rPr>
        <w:t xml:space="preserve">совместным шлифованием. </w:t>
      </w:r>
      <w:r w:rsidRPr="00C86D23">
        <w:rPr>
          <w:spacing w:val="-10"/>
        </w:rPr>
        <w:t>Размеры опор от 5 до 40</w:t>
      </w:r>
      <w:r w:rsidR="00401F97" w:rsidRPr="00C86D23">
        <w:rPr>
          <w:spacing w:val="-10"/>
        </w:rPr>
        <w:t xml:space="preserve"> </w:t>
      </w:r>
      <w:r w:rsidRPr="00C86D23">
        <w:rPr>
          <w:spacing w:val="-10"/>
        </w:rPr>
        <w:t>мм</w:t>
      </w:r>
      <w:r w:rsidR="001C578C" w:rsidRPr="00C86D23">
        <w:rPr>
          <w:spacing w:val="-10"/>
        </w:rPr>
        <w:t xml:space="preserve"> в диаметре</w:t>
      </w:r>
      <w:r w:rsidRPr="00C86D23">
        <w:rPr>
          <w:spacing w:val="-10"/>
        </w:rPr>
        <w:t>. Допустимое давление 40</w:t>
      </w:r>
      <w:r w:rsidR="00401F97" w:rsidRPr="00C86D23">
        <w:rPr>
          <w:spacing w:val="-10"/>
        </w:rPr>
        <w:t xml:space="preserve"> </w:t>
      </w:r>
      <w:proofErr w:type="spellStart"/>
      <w:r w:rsidRPr="00C86D23">
        <w:rPr>
          <w:spacing w:val="-10"/>
        </w:rPr>
        <w:t>Мпа</w:t>
      </w:r>
      <w:proofErr w:type="spellEnd"/>
      <w:r w:rsidRPr="00C86D23">
        <w:rPr>
          <w:spacing w:val="-10"/>
        </w:rPr>
        <w:t>.</w:t>
      </w:r>
    </w:p>
    <w:p w:rsidR="00D53FCF" w:rsidRPr="005A6344" w:rsidRDefault="00D53FCF" w:rsidP="00921BD1">
      <w:pPr>
        <w:widowControl w:val="0"/>
        <w:spacing w:after="0" w:line="360" w:lineRule="auto"/>
        <w:ind w:firstLine="510"/>
        <w:jc w:val="both"/>
      </w:pPr>
      <w:r w:rsidRPr="005A6344">
        <w:t xml:space="preserve">Опоры со сферической головкой </w:t>
      </w:r>
      <w:r w:rsidR="005418F0">
        <w:t>(рис. 2.2</w:t>
      </w:r>
      <w:r w:rsidR="00E72D69">
        <w:t>4</w:t>
      </w:r>
      <w:r w:rsidR="005418F0">
        <w:t xml:space="preserve">, </w:t>
      </w:r>
      <w:r w:rsidR="005418F0">
        <w:rPr>
          <w:i/>
        </w:rPr>
        <w:t>б</w:t>
      </w:r>
      <w:r w:rsidR="005418F0">
        <w:t xml:space="preserve">) </w:t>
      </w:r>
      <w:r w:rsidRPr="005A6344">
        <w:t>служат для установки небольших заготовок необработанными поверхностями. Размеры опор от 5 до 40</w:t>
      </w:r>
      <w:r w:rsidR="001C578C">
        <w:t xml:space="preserve"> </w:t>
      </w:r>
      <w:r w:rsidRPr="005A6344">
        <w:t>мм</w:t>
      </w:r>
      <w:r w:rsidR="001C578C">
        <w:t xml:space="preserve"> в диаметре</w:t>
      </w:r>
      <w:r w:rsidRPr="005A6344">
        <w:t>. Предельная нагрузка на одну опору при обработке стальных заготовок</w:t>
      </w:r>
      <w:r w:rsidR="00401F97">
        <w:t xml:space="preserve"> представлена в таблице </w:t>
      </w:r>
      <w:r w:rsidR="00136E71">
        <w:t>2.</w:t>
      </w:r>
      <w:r w:rsidR="00401F97">
        <w:t>1</w:t>
      </w:r>
      <w:r w:rsidRPr="005A6344">
        <w:t xml:space="preserve">: </w:t>
      </w:r>
    </w:p>
    <w:p w:rsidR="00D53FCF" w:rsidRPr="005418F0" w:rsidRDefault="00C1176E" w:rsidP="00970CD1">
      <w:pPr>
        <w:widowControl w:val="0"/>
        <w:spacing w:after="0" w:line="360" w:lineRule="auto"/>
      </w:pPr>
      <w:r w:rsidRPr="00401F97">
        <w:t xml:space="preserve">Таблица </w:t>
      </w:r>
      <w:r w:rsidR="00484CD5">
        <w:t xml:space="preserve">2.1 </w:t>
      </w:r>
      <w:r w:rsidRPr="005418F0">
        <w:t>Предельные нагрузки на одну опору при обработке стальных заготовок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337"/>
        <w:gridCol w:w="1990"/>
        <w:gridCol w:w="1990"/>
        <w:gridCol w:w="1991"/>
      </w:tblGrid>
      <w:tr w:rsidR="00543FA6" w:rsidRPr="007D0029" w:rsidTr="00970CD1">
        <w:trPr>
          <w:trHeight w:val="794"/>
        </w:trPr>
        <w:tc>
          <w:tcPr>
            <w:tcW w:w="2660" w:type="dxa"/>
            <w:vAlign w:val="center"/>
          </w:tcPr>
          <w:p w:rsidR="00D53FCF" w:rsidRPr="00136E71" w:rsidRDefault="00401F97" w:rsidP="00921BD1">
            <w:pPr>
              <w:widowControl w:val="0"/>
              <w:spacing w:after="0" w:line="240" w:lineRule="auto"/>
              <w:jc w:val="center"/>
              <w:rPr>
                <w:lang w:val="en-US"/>
              </w:rPr>
            </w:pPr>
            <w:r>
              <w:t xml:space="preserve">Диаметр </w:t>
            </w:r>
            <w:r w:rsidR="00D53FCF" w:rsidRPr="007D0029">
              <w:t>заготовок</w:t>
            </w:r>
            <w:r>
              <w:t>,</w:t>
            </w:r>
            <w:r w:rsidR="00136E71">
              <w:t xml:space="preserve"> </w:t>
            </w:r>
            <w:r w:rsidR="00136E71" w:rsidRPr="005418F0">
              <w:rPr>
                <w:i/>
                <w:lang w:val="en-US"/>
              </w:rPr>
              <w:t>D</w:t>
            </w:r>
          </w:p>
          <w:p w:rsidR="00401F97" w:rsidRPr="007D0029" w:rsidRDefault="00401F97" w:rsidP="00921BD1">
            <w:pPr>
              <w:widowControl w:val="0"/>
              <w:spacing w:after="0" w:line="240" w:lineRule="auto"/>
              <w:jc w:val="center"/>
            </w:pPr>
            <w:r>
              <w:t>мм</w:t>
            </w:r>
          </w:p>
        </w:tc>
        <w:tc>
          <w:tcPr>
            <w:tcW w:w="1337" w:type="dxa"/>
            <w:vAlign w:val="center"/>
          </w:tcPr>
          <w:p w:rsidR="00D53FCF" w:rsidRPr="007D0029" w:rsidRDefault="00D53FCF" w:rsidP="00921BD1">
            <w:pPr>
              <w:widowControl w:val="0"/>
              <w:spacing w:after="0" w:line="240" w:lineRule="auto"/>
              <w:jc w:val="center"/>
            </w:pPr>
            <w:r w:rsidRPr="007D0029">
              <w:t>10</w:t>
            </w:r>
          </w:p>
        </w:tc>
        <w:tc>
          <w:tcPr>
            <w:tcW w:w="1990" w:type="dxa"/>
            <w:vAlign w:val="center"/>
          </w:tcPr>
          <w:p w:rsidR="00D53FCF" w:rsidRPr="007D0029" w:rsidRDefault="00D53FCF" w:rsidP="00921BD1">
            <w:pPr>
              <w:widowControl w:val="0"/>
              <w:spacing w:after="0" w:line="240" w:lineRule="auto"/>
              <w:jc w:val="center"/>
            </w:pPr>
            <w:r w:rsidRPr="007D0029">
              <w:t>16</w:t>
            </w:r>
          </w:p>
        </w:tc>
        <w:tc>
          <w:tcPr>
            <w:tcW w:w="1990" w:type="dxa"/>
            <w:vAlign w:val="center"/>
          </w:tcPr>
          <w:p w:rsidR="00D53FCF" w:rsidRPr="007D0029" w:rsidRDefault="00D53FCF" w:rsidP="00921BD1">
            <w:pPr>
              <w:widowControl w:val="0"/>
              <w:spacing w:after="0" w:line="240" w:lineRule="auto"/>
              <w:jc w:val="center"/>
            </w:pPr>
            <w:r w:rsidRPr="007D0029">
              <w:t>25</w:t>
            </w:r>
          </w:p>
        </w:tc>
        <w:tc>
          <w:tcPr>
            <w:tcW w:w="1991" w:type="dxa"/>
            <w:vAlign w:val="center"/>
          </w:tcPr>
          <w:p w:rsidR="00D53FCF" w:rsidRPr="007D0029" w:rsidRDefault="00D53FCF" w:rsidP="00921BD1">
            <w:pPr>
              <w:widowControl w:val="0"/>
              <w:spacing w:after="0" w:line="240" w:lineRule="auto"/>
              <w:jc w:val="center"/>
            </w:pPr>
            <w:r w:rsidRPr="007D0029">
              <w:t>40</w:t>
            </w:r>
          </w:p>
        </w:tc>
      </w:tr>
      <w:tr w:rsidR="00543FA6" w:rsidRPr="007D0029" w:rsidTr="00970CD1">
        <w:trPr>
          <w:trHeight w:val="794"/>
        </w:trPr>
        <w:tc>
          <w:tcPr>
            <w:tcW w:w="2660" w:type="dxa"/>
            <w:vAlign w:val="center"/>
          </w:tcPr>
          <w:p w:rsidR="00D53FCF" w:rsidRDefault="00D53FCF" w:rsidP="00921BD1">
            <w:pPr>
              <w:widowControl w:val="0"/>
              <w:spacing w:after="0" w:line="240" w:lineRule="auto"/>
              <w:jc w:val="center"/>
            </w:pPr>
            <w:r w:rsidRPr="007D0029">
              <w:t>Предельная нагрузка</w:t>
            </w:r>
            <w:r w:rsidR="00401F97">
              <w:t>,</w:t>
            </w:r>
          </w:p>
          <w:p w:rsidR="00401F97" w:rsidRPr="007D0029" w:rsidRDefault="00401F97" w:rsidP="00921BD1">
            <w:pPr>
              <w:widowControl w:val="0"/>
              <w:spacing w:after="0" w:line="240" w:lineRule="auto"/>
              <w:jc w:val="center"/>
            </w:pPr>
            <w:r>
              <w:t>кН</w:t>
            </w:r>
          </w:p>
        </w:tc>
        <w:tc>
          <w:tcPr>
            <w:tcW w:w="1337" w:type="dxa"/>
            <w:vAlign w:val="center"/>
          </w:tcPr>
          <w:p w:rsidR="00D53FCF" w:rsidRPr="007D0029" w:rsidRDefault="00D53FCF" w:rsidP="00921BD1">
            <w:pPr>
              <w:widowControl w:val="0"/>
              <w:spacing w:after="0" w:line="240" w:lineRule="auto"/>
              <w:jc w:val="center"/>
            </w:pPr>
            <w:r w:rsidRPr="007D0029">
              <w:t>2</w:t>
            </w:r>
          </w:p>
        </w:tc>
        <w:tc>
          <w:tcPr>
            <w:tcW w:w="1990" w:type="dxa"/>
            <w:vAlign w:val="center"/>
          </w:tcPr>
          <w:p w:rsidR="00D53FCF" w:rsidRPr="007D0029" w:rsidRDefault="00D53FCF" w:rsidP="00921BD1">
            <w:pPr>
              <w:widowControl w:val="0"/>
              <w:spacing w:after="0" w:line="240" w:lineRule="auto"/>
              <w:jc w:val="center"/>
            </w:pPr>
            <w:r w:rsidRPr="007D0029">
              <w:t>5</w:t>
            </w:r>
          </w:p>
        </w:tc>
        <w:tc>
          <w:tcPr>
            <w:tcW w:w="1990" w:type="dxa"/>
            <w:vAlign w:val="center"/>
          </w:tcPr>
          <w:p w:rsidR="00D53FCF" w:rsidRPr="007D0029" w:rsidRDefault="00D53FCF" w:rsidP="00921BD1">
            <w:pPr>
              <w:widowControl w:val="0"/>
              <w:spacing w:after="0" w:line="240" w:lineRule="auto"/>
              <w:jc w:val="center"/>
            </w:pPr>
            <w:r w:rsidRPr="007D0029">
              <w:t>12</w:t>
            </w:r>
          </w:p>
        </w:tc>
        <w:tc>
          <w:tcPr>
            <w:tcW w:w="1991" w:type="dxa"/>
            <w:vAlign w:val="center"/>
          </w:tcPr>
          <w:p w:rsidR="00D53FCF" w:rsidRPr="007D0029" w:rsidRDefault="00D53FCF" w:rsidP="00921BD1">
            <w:pPr>
              <w:widowControl w:val="0"/>
              <w:spacing w:after="0" w:line="240" w:lineRule="auto"/>
              <w:jc w:val="center"/>
            </w:pPr>
            <w:r w:rsidRPr="007D0029">
              <w:t>30</w:t>
            </w:r>
          </w:p>
        </w:tc>
      </w:tr>
    </w:tbl>
    <w:p w:rsidR="008E2608" w:rsidRDefault="008E2608" w:rsidP="00921BD1">
      <w:pPr>
        <w:widowControl w:val="0"/>
        <w:spacing w:after="0" w:line="360" w:lineRule="auto"/>
        <w:ind w:firstLine="510"/>
        <w:jc w:val="both"/>
        <w:rPr>
          <w:lang w:val="en-US"/>
        </w:rPr>
      </w:pPr>
    </w:p>
    <w:p w:rsidR="00D53FCF" w:rsidRDefault="00D53FCF" w:rsidP="00921BD1">
      <w:pPr>
        <w:widowControl w:val="0"/>
        <w:spacing w:after="0" w:line="360" w:lineRule="auto"/>
        <w:ind w:firstLine="510"/>
        <w:jc w:val="both"/>
      </w:pPr>
      <w:r w:rsidRPr="005A6344">
        <w:t xml:space="preserve">Опоры с насеченной головкой </w:t>
      </w:r>
      <w:r w:rsidR="005418F0">
        <w:t>(рис. 2.2</w:t>
      </w:r>
      <w:r w:rsidR="00E72D69">
        <w:t>4</w:t>
      </w:r>
      <w:r w:rsidR="005418F0">
        <w:t xml:space="preserve">, </w:t>
      </w:r>
      <w:r w:rsidR="005418F0">
        <w:rPr>
          <w:i/>
        </w:rPr>
        <w:t>в</w:t>
      </w:r>
      <w:r w:rsidR="005418F0">
        <w:t xml:space="preserve">) </w:t>
      </w:r>
      <w:r w:rsidRPr="005A6344">
        <w:t xml:space="preserve">служат для установки небольших заготовок необработанными поверхностями (чаще боковыми). Размеры опор от </w:t>
      </w:r>
      <w:proofErr w:type="spellStart"/>
      <w:r w:rsidRPr="005A6344">
        <w:t>ø</w:t>
      </w:r>
      <w:proofErr w:type="spellEnd"/>
      <w:r w:rsidR="00136E71">
        <w:t xml:space="preserve"> </w:t>
      </w:r>
      <w:r w:rsidRPr="005A6344">
        <w:t xml:space="preserve">5 до </w:t>
      </w:r>
      <w:proofErr w:type="spellStart"/>
      <w:r w:rsidRPr="005A6344">
        <w:t>ø</w:t>
      </w:r>
      <w:proofErr w:type="spellEnd"/>
      <w:r w:rsidR="00136E71">
        <w:t xml:space="preserve"> </w:t>
      </w:r>
      <w:r w:rsidRPr="005A6344">
        <w:t>40мм. Предельная нагрузка на одну опору в 2</w:t>
      </w:r>
      <w:r w:rsidR="005418F0">
        <w:t xml:space="preserve"> </w:t>
      </w:r>
      <w:r w:rsidRPr="005A6344">
        <w:t>раза больше чем для опор со сферической головкой того же диаметра.</w:t>
      </w:r>
    </w:p>
    <w:p w:rsidR="00E72D69" w:rsidRDefault="00E72D69" w:rsidP="00921BD1">
      <w:pPr>
        <w:widowControl w:val="0"/>
        <w:spacing w:after="0" w:line="360" w:lineRule="auto"/>
        <w:ind w:firstLine="510"/>
        <w:jc w:val="both"/>
      </w:pPr>
      <w:r w:rsidRPr="00891D92">
        <w:t>К недостаткам установки на точечные опоры относятся возможность повреждения базовых поверхностей и смещение (осадка) в результате контактных деформаций</w:t>
      </w:r>
    </w:p>
    <w:p w:rsidR="00E72D69" w:rsidRDefault="00E72D69" w:rsidP="00E72D69">
      <w:pPr>
        <w:widowControl w:val="0"/>
        <w:spacing w:after="0" w:line="360" w:lineRule="auto"/>
        <w:ind w:firstLine="510"/>
        <w:jc w:val="both"/>
      </w:pPr>
      <w:r>
        <w:t xml:space="preserve">Примером основных установочных деталей для цилиндрических заготовок могут </w:t>
      </w:r>
      <w:r>
        <w:lastRenderedPageBreak/>
        <w:t>служить призмы. Конструкция призмы и пример ее применения представлены на рисунке 2.25.</w:t>
      </w:r>
    </w:p>
    <w:p w:rsidR="00E72D69" w:rsidRDefault="00E72D69" w:rsidP="00E72D69">
      <w:pPr>
        <w:widowControl w:val="0"/>
        <w:spacing w:after="0" w:line="360" w:lineRule="auto"/>
        <w:ind w:firstLine="510"/>
        <w:jc w:val="center"/>
      </w:pPr>
      <w:r w:rsidRPr="00E72D69">
        <w:rPr>
          <w:noProof/>
        </w:rPr>
        <w:drawing>
          <wp:inline distT="0" distB="0" distL="0" distR="0">
            <wp:extent cx="4003430" cy="2508250"/>
            <wp:effectExtent l="19050" t="19050" r="16120" b="25400"/>
            <wp:docPr id="36" name="Рисунок 1360"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picture"/>
                    <pic:cNvPicPr preferRelativeResize="0">
                      <a:picLocks noChangeArrowheads="1"/>
                    </pic:cNvPicPr>
                  </pic:nvPicPr>
                  <pic:blipFill rotWithShape="1">
                    <a:blip r:embed="rId95" cstate="print"/>
                    <a:srcRect b="36688"/>
                    <a:stretch/>
                  </pic:blipFill>
                  <pic:spPr bwMode="auto">
                    <a:xfrm>
                      <a:off x="0" y="0"/>
                      <a:ext cx="4017740" cy="2517215"/>
                    </a:xfrm>
                    <a:prstGeom prst="rect">
                      <a:avLst/>
                    </a:prstGeom>
                    <a:solidFill>
                      <a:srgbClr val="FFFFFF"/>
                    </a:solid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2D69" w:rsidRDefault="00E72D69" w:rsidP="00E72D69">
      <w:pPr>
        <w:pStyle w:val="14"/>
      </w:pPr>
      <w:r w:rsidRPr="0096143A">
        <w:t xml:space="preserve">Рис. </w:t>
      </w:r>
      <w:r>
        <w:t>2.</w:t>
      </w:r>
      <w:r w:rsidRPr="0096143A">
        <w:t>2</w:t>
      </w:r>
      <w:r>
        <w:t>5</w:t>
      </w:r>
      <w:r w:rsidRPr="0096143A">
        <w:t>–</w:t>
      </w:r>
      <w:r>
        <w:t xml:space="preserve"> С</w:t>
      </w:r>
      <w:r w:rsidRPr="0096143A">
        <w:t>тандартная призма (ГОСТ 12</w:t>
      </w:r>
      <w:r>
        <w:t>196-66) и пример её применения</w:t>
      </w:r>
    </w:p>
    <w:p w:rsidR="00E72D69" w:rsidRDefault="00E72D69" w:rsidP="00E72D69">
      <w:pPr>
        <w:widowControl w:val="0"/>
        <w:spacing w:after="0" w:line="360" w:lineRule="auto"/>
        <w:ind w:firstLine="510"/>
        <w:jc w:val="center"/>
      </w:pPr>
    </w:p>
    <w:p w:rsidR="00FE4C14" w:rsidRDefault="00FE4C14" w:rsidP="00921BD1">
      <w:pPr>
        <w:widowControl w:val="0"/>
        <w:spacing w:after="0" w:line="360" w:lineRule="auto"/>
        <w:ind w:firstLine="510"/>
        <w:jc w:val="both"/>
      </w:pPr>
      <w:r w:rsidRPr="005A6344">
        <w:t>При изготовлении корпусных деталей выгодно применять опорные пластины</w:t>
      </w:r>
      <w:r w:rsidR="00ED3DCE">
        <w:t xml:space="preserve">, показанные на рисунке </w:t>
      </w:r>
      <w:r w:rsidR="00136E71">
        <w:t>2.2</w:t>
      </w:r>
      <w:r w:rsidR="004C01B8">
        <w:t>6</w:t>
      </w:r>
      <w:r w:rsidR="00484CD5">
        <w:t>, а.</w:t>
      </w:r>
      <w:r>
        <w:t xml:space="preserve"> Пластины крепятся </w:t>
      </w:r>
      <w:r w:rsidR="00ED3DCE">
        <w:t xml:space="preserve">к корпусу приспособления </w:t>
      </w:r>
      <w:r>
        <w:t>через отверстия с помощью винтов.</w:t>
      </w:r>
      <w:r w:rsidR="00484CD5">
        <w:t xml:space="preserve"> Применение </w:t>
      </w:r>
      <w:r w:rsidR="00492D84">
        <w:t xml:space="preserve">опорной </w:t>
      </w:r>
      <w:r w:rsidR="00484CD5">
        <w:t>пластин</w:t>
      </w:r>
      <w:r w:rsidR="00492D84">
        <w:t>ы</w:t>
      </w:r>
      <w:r w:rsidR="00484CD5">
        <w:t xml:space="preserve"> в конструкции приспособления представлено на рисунке 2.2</w:t>
      </w:r>
      <w:r w:rsidR="004C01B8">
        <w:t>6</w:t>
      </w:r>
      <w:r w:rsidR="00484CD5">
        <w:t>, б</w:t>
      </w:r>
    </w:p>
    <w:p w:rsidR="00136E71" w:rsidRDefault="007207F5" w:rsidP="00970CD1">
      <w:pPr>
        <w:widowControl w:val="0"/>
        <w:spacing w:line="360" w:lineRule="auto"/>
        <w:ind w:firstLine="510"/>
        <w:jc w:val="center"/>
      </w:pPr>
      <w:r>
        <w:rPr>
          <w:noProof/>
        </w:rPr>
        <w:drawing>
          <wp:inline distT="0" distB="0" distL="0" distR="0">
            <wp:extent cx="5705643" cy="2100599"/>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5550" cy="2100565"/>
                    </a:xfrm>
                    <a:prstGeom prst="rect">
                      <a:avLst/>
                    </a:prstGeom>
                    <a:noFill/>
                    <a:ln>
                      <a:noFill/>
                    </a:ln>
                  </pic:spPr>
                </pic:pic>
              </a:graphicData>
            </a:graphic>
          </wp:inline>
        </w:drawing>
      </w:r>
    </w:p>
    <w:p w:rsidR="000D1ECD" w:rsidRDefault="00ED3DCE" w:rsidP="00E8244B">
      <w:pPr>
        <w:pStyle w:val="14"/>
      </w:pPr>
      <w:r>
        <w:t>Рис</w:t>
      </w:r>
      <w:r w:rsidR="005418F0">
        <w:t>.</w:t>
      </w:r>
      <w:r>
        <w:t xml:space="preserve"> </w:t>
      </w:r>
      <w:r w:rsidR="00136E71" w:rsidRPr="008D7CC9">
        <w:t>2</w:t>
      </w:r>
      <w:r w:rsidR="00136E71">
        <w:t>.2</w:t>
      </w:r>
      <w:r w:rsidR="004C01B8">
        <w:t>6</w:t>
      </w:r>
      <w:r>
        <w:t xml:space="preserve"> – Опорные </w:t>
      </w:r>
      <w:r w:rsidR="000D1ECD">
        <w:t>пластины:</w:t>
      </w:r>
    </w:p>
    <w:p w:rsidR="00D95573" w:rsidRDefault="000D1ECD" w:rsidP="00E8244B">
      <w:pPr>
        <w:pStyle w:val="14"/>
      </w:pPr>
      <w:r>
        <w:t>а – пластина опорная ГОСТ 4743-68; б – применение опорной пластины</w:t>
      </w:r>
    </w:p>
    <w:p w:rsidR="00EE13E5" w:rsidRPr="00D95573" w:rsidRDefault="00EE13E5" w:rsidP="00E8244B">
      <w:pPr>
        <w:pStyle w:val="14"/>
      </w:pPr>
    </w:p>
    <w:p w:rsidR="00EE13E5" w:rsidRDefault="00EE13E5" w:rsidP="00E72D69">
      <w:pPr>
        <w:widowControl w:val="0"/>
        <w:spacing w:after="0" w:line="360" w:lineRule="auto"/>
        <w:ind w:firstLine="510"/>
        <w:jc w:val="both"/>
      </w:pPr>
      <w:r w:rsidRPr="00891D92">
        <w:t>.</w:t>
      </w:r>
    </w:p>
    <w:p w:rsidR="00D53FCF" w:rsidRDefault="00D53FCF" w:rsidP="001005F2">
      <w:pPr>
        <w:pStyle w:val="20"/>
        <w:numPr>
          <w:ilvl w:val="2"/>
          <w:numId w:val="14"/>
        </w:numPr>
      </w:pPr>
      <w:bookmarkStart w:id="39" w:name="_Toc456868160"/>
      <w:r w:rsidRPr="00B259EC">
        <w:t>Регулируемые опоры</w:t>
      </w:r>
      <w:bookmarkEnd w:id="39"/>
    </w:p>
    <w:p w:rsidR="005104CD" w:rsidRPr="005104CD" w:rsidRDefault="005104CD" w:rsidP="005104CD">
      <w:pPr>
        <w:pStyle w:val="af4"/>
        <w:spacing w:after="0" w:line="360" w:lineRule="auto"/>
        <w:ind w:left="0"/>
      </w:pPr>
    </w:p>
    <w:p w:rsidR="008E2608" w:rsidRPr="008E2608" w:rsidRDefault="008E2608" w:rsidP="00921BD1">
      <w:pPr>
        <w:widowControl w:val="0"/>
        <w:spacing w:after="0" w:line="360" w:lineRule="auto"/>
        <w:ind w:firstLine="510"/>
        <w:jc w:val="both"/>
      </w:pPr>
      <w:r>
        <w:t>Для придания заготовке устойчивого положения и в случае установки по необработанной поверхности следует применять регулируемые или самоустанавливающиеся опоры.</w:t>
      </w:r>
    </w:p>
    <w:p w:rsidR="00976FA1" w:rsidRDefault="00976FA1" w:rsidP="00921BD1">
      <w:pPr>
        <w:widowControl w:val="0"/>
        <w:spacing w:after="0" w:line="360" w:lineRule="auto"/>
        <w:ind w:firstLine="510"/>
        <w:jc w:val="both"/>
      </w:pPr>
      <w:r w:rsidRPr="00891D92">
        <w:lastRenderedPageBreak/>
        <w:t>На рис</w:t>
      </w:r>
      <w:r>
        <w:t>унке</w:t>
      </w:r>
      <w:r w:rsidRPr="00891D92">
        <w:t xml:space="preserve"> </w:t>
      </w:r>
      <w:r>
        <w:t>2.</w:t>
      </w:r>
      <w:r w:rsidR="00484CD5">
        <w:t>2</w:t>
      </w:r>
      <w:r w:rsidR="00492D84">
        <w:t>7</w:t>
      </w:r>
      <w:r w:rsidRPr="00891D92">
        <w:t xml:space="preserve"> показана индивидуальная стандартная самоустанавливающаяся опора. </w:t>
      </w:r>
      <w:r>
        <w:t xml:space="preserve">При повороте рукоятки </w:t>
      </w:r>
      <w:r w:rsidRPr="004F5FE0">
        <w:rPr>
          <w:i/>
        </w:rPr>
        <w:t>1</w:t>
      </w:r>
      <w:r>
        <w:t>, винт</w:t>
      </w:r>
      <w:r w:rsidRPr="004F5FE0">
        <w:rPr>
          <w:i/>
        </w:rPr>
        <w:t xml:space="preserve"> 3</w:t>
      </w:r>
      <w:r>
        <w:t xml:space="preserve"> перемещается в осевом направлении и толкает плунжер </w:t>
      </w:r>
      <w:r w:rsidRPr="004F5FE0">
        <w:rPr>
          <w:i/>
        </w:rPr>
        <w:t>4</w:t>
      </w:r>
      <w:r>
        <w:t xml:space="preserve">, заставляя перемещаться клиновой плунжер </w:t>
      </w:r>
      <w:r w:rsidRPr="004F5FE0">
        <w:rPr>
          <w:i/>
        </w:rPr>
        <w:t>5</w:t>
      </w:r>
      <w:r>
        <w:t xml:space="preserve">. Плунжер 5, прилегающий своим скосом к вертикальному поджатому пружиной </w:t>
      </w:r>
      <w:r w:rsidRPr="004F5FE0">
        <w:rPr>
          <w:i/>
        </w:rPr>
        <w:t>8</w:t>
      </w:r>
      <w:r>
        <w:t xml:space="preserve"> плунжеру </w:t>
      </w:r>
      <w:r w:rsidRPr="004F5FE0">
        <w:rPr>
          <w:i/>
        </w:rPr>
        <w:t>7</w:t>
      </w:r>
      <w:r>
        <w:t xml:space="preserve">, заставляет его перемещаться по отверстию в корпусе </w:t>
      </w:r>
      <w:r w:rsidRPr="004F5FE0">
        <w:rPr>
          <w:i/>
        </w:rPr>
        <w:t>9</w:t>
      </w:r>
      <w:r>
        <w:t xml:space="preserve">, доводя винтовую опору </w:t>
      </w:r>
      <w:r w:rsidRPr="004F5FE0">
        <w:rPr>
          <w:i/>
        </w:rPr>
        <w:t>6</w:t>
      </w:r>
      <w:r>
        <w:t xml:space="preserve"> до соприкосновения с обрабатываемой заготовкой </w:t>
      </w:r>
      <w:r w:rsidRPr="004F5FE0">
        <w:rPr>
          <w:i/>
        </w:rPr>
        <w:t>2</w:t>
      </w:r>
      <w:r>
        <w:t>.</w:t>
      </w:r>
    </w:p>
    <w:tbl>
      <w:tblPr>
        <w:tblStyle w:val="af5"/>
        <w:tblW w:w="0" w:type="auto"/>
        <w:jc w:val="center"/>
        <w:tblInd w:w="3384" w:type="dxa"/>
        <w:tblLook w:val="04A0"/>
      </w:tblPr>
      <w:tblGrid>
        <w:gridCol w:w="4926"/>
      </w:tblGrid>
      <w:tr w:rsidR="00976FA1" w:rsidTr="000F7447">
        <w:trPr>
          <w:jc w:val="center"/>
        </w:trPr>
        <w:tc>
          <w:tcPr>
            <w:tcW w:w="3954" w:type="dxa"/>
          </w:tcPr>
          <w:p w:rsidR="00976FA1" w:rsidRDefault="00976FA1" w:rsidP="00E8244B">
            <w:pPr>
              <w:pStyle w:val="14"/>
            </w:pPr>
            <w:r>
              <w:drawing>
                <wp:inline distT="0" distB="0" distL="0" distR="0">
                  <wp:extent cx="2965030" cy="3175000"/>
                  <wp:effectExtent l="19050" t="0" r="677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97" cstate="print">
                            <a:lum contrast="30000"/>
                          </a:blip>
                          <a:srcRect l="5989" t="4058" r="5122" b="20935"/>
                          <a:stretch/>
                        </pic:blipFill>
                        <pic:spPr bwMode="auto">
                          <a:xfrm>
                            <a:off x="0" y="0"/>
                            <a:ext cx="2969709" cy="31800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976FA1" w:rsidRDefault="00976FA1" w:rsidP="00E8244B">
      <w:pPr>
        <w:pStyle w:val="14"/>
      </w:pPr>
    </w:p>
    <w:p w:rsidR="00976FA1" w:rsidRDefault="00976FA1" w:rsidP="00E8244B">
      <w:pPr>
        <w:pStyle w:val="14"/>
      </w:pPr>
      <w:r w:rsidRPr="00DB06F2">
        <w:t xml:space="preserve">Рис. </w:t>
      </w:r>
      <w:r>
        <w:t>2.</w:t>
      </w:r>
      <w:r w:rsidR="00484CD5">
        <w:t>2</w:t>
      </w:r>
      <w:r w:rsidR="00492D84">
        <w:t>7</w:t>
      </w:r>
      <w:r w:rsidR="00484CD5">
        <w:t xml:space="preserve"> – </w:t>
      </w:r>
      <w:r w:rsidRPr="00DB06F2">
        <w:t>Индивидуальная стандартная самоустанавливающаяся опора</w:t>
      </w:r>
    </w:p>
    <w:p w:rsidR="00492D84" w:rsidRDefault="00492D84" w:rsidP="00E8244B">
      <w:pPr>
        <w:pStyle w:val="14"/>
      </w:pPr>
    </w:p>
    <w:p w:rsidR="00976FA1" w:rsidRDefault="00976FA1" w:rsidP="00921BD1">
      <w:pPr>
        <w:widowControl w:val="0"/>
        <w:spacing w:after="0" w:line="360" w:lineRule="auto"/>
        <w:ind w:firstLine="510"/>
        <w:jc w:val="both"/>
      </w:pPr>
      <w:r>
        <w:t>На рисунке 2.</w:t>
      </w:r>
      <w:r w:rsidR="00492D84">
        <w:t>28</w:t>
      </w:r>
      <w:r w:rsidRPr="00891D92">
        <w:t xml:space="preserve"> – клиновая </w:t>
      </w:r>
      <w:r>
        <w:t xml:space="preserve"> дополнительная </w:t>
      </w:r>
      <w:r w:rsidRPr="00891D92">
        <w:t>подводимая опора.</w:t>
      </w:r>
      <w:r>
        <w:t xml:space="preserve"> Принцип действия этой конструкции аналогичен предыдущей,  только в данной конструкции применяется клиновое устройство </w:t>
      </w:r>
      <w:proofErr w:type="spellStart"/>
      <w:r>
        <w:t>стопорения</w:t>
      </w:r>
      <w:proofErr w:type="spellEnd"/>
      <w:r>
        <w:t xml:space="preserve"> (фиксации) достигнутого положения с помощью трех сегментных шпонок </w:t>
      </w:r>
      <w:r w:rsidRPr="00782E56">
        <w:rPr>
          <w:i/>
        </w:rPr>
        <w:t xml:space="preserve">4 </w:t>
      </w:r>
      <w:r>
        <w:t xml:space="preserve">(сечение А-А) расположенных в соответствующих пазах клинового плунжера </w:t>
      </w:r>
      <w:r w:rsidRPr="00782E56">
        <w:rPr>
          <w:i/>
        </w:rPr>
        <w:t>5</w:t>
      </w:r>
      <w:r>
        <w:t xml:space="preserve">. От поворота плунжер </w:t>
      </w:r>
      <w:r w:rsidRPr="00654599">
        <w:rPr>
          <w:i/>
        </w:rPr>
        <w:t>5</w:t>
      </w:r>
      <w:r>
        <w:t xml:space="preserve"> стопорится винтом </w:t>
      </w:r>
      <w:r w:rsidRPr="00654599">
        <w:rPr>
          <w:i/>
        </w:rPr>
        <w:t>9</w:t>
      </w:r>
      <w:r>
        <w:t>.</w:t>
      </w:r>
    </w:p>
    <w:p w:rsidR="00976FA1" w:rsidRDefault="00976FA1" w:rsidP="00921BD1">
      <w:pPr>
        <w:widowControl w:val="0"/>
        <w:autoSpaceDE w:val="0"/>
        <w:autoSpaceDN w:val="0"/>
        <w:adjustRightInd w:val="0"/>
        <w:spacing w:after="0" w:line="360" w:lineRule="auto"/>
        <w:ind w:firstLine="510"/>
        <w:jc w:val="both"/>
      </w:pPr>
      <w:r w:rsidRPr="00891D92">
        <w:t xml:space="preserve">Основные </w:t>
      </w:r>
      <w:r w:rsidR="000F6EBC">
        <w:t xml:space="preserve">и дополнительные </w:t>
      </w:r>
      <w:r w:rsidR="00EE13E5">
        <w:t>опоры жестко связаны с корпусом.</w:t>
      </w:r>
      <w:r w:rsidRPr="00891D92">
        <w:t xml:space="preserve"> </w:t>
      </w:r>
      <w:r w:rsidR="00EE13E5">
        <w:t>Д</w:t>
      </w:r>
      <w:r w:rsidRPr="00891D92">
        <w:t xml:space="preserve">ополнительные </w:t>
      </w:r>
      <w:r w:rsidR="00EE13E5">
        <w:t>опоры</w:t>
      </w:r>
      <w:r w:rsidRPr="00891D92">
        <w:t xml:space="preserve"> выполняют только </w:t>
      </w:r>
      <w:proofErr w:type="gramStart"/>
      <w:r w:rsidRPr="00891D92">
        <w:t>регулируемыми</w:t>
      </w:r>
      <w:proofErr w:type="gramEnd"/>
      <w:r w:rsidRPr="00891D92">
        <w:t xml:space="preserve"> или самоустанавливающимися. При установке заготовки опоры индивидуально подводятся к поверхности заготовки</w:t>
      </w:r>
      <w:r w:rsidRPr="00FF465A">
        <w:t xml:space="preserve"> </w:t>
      </w:r>
      <w:r>
        <w:t xml:space="preserve">или </w:t>
      </w:r>
      <w:proofErr w:type="spellStart"/>
      <w:r>
        <w:t>самоустанавливаются</w:t>
      </w:r>
      <w:proofErr w:type="spellEnd"/>
      <w:r>
        <w:t xml:space="preserve"> по этой поверхности</w:t>
      </w:r>
      <w:r w:rsidRPr="00891D92">
        <w:t xml:space="preserve">, а затем стопорятся, превращаясь на время обработки в жесткие опоры. Число дополнительных опор не ограничено, однако для упрощения конструкции приспособления это число должно быть минимальным. </w:t>
      </w:r>
    </w:p>
    <w:tbl>
      <w:tblPr>
        <w:tblStyle w:val="af5"/>
        <w:tblW w:w="0" w:type="auto"/>
        <w:tblInd w:w="2376" w:type="dxa"/>
        <w:tblLook w:val="04A0"/>
      </w:tblPr>
      <w:tblGrid>
        <w:gridCol w:w="4678"/>
      </w:tblGrid>
      <w:tr w:rsidR="00976FA1" w:rsidTr="000F7447">
        <w:tc>
          <w:tcPr>
            <w:tcW w:w="4678" w:type="dxa"/>
          </w:tcPr>
          <w:p w:rsidR="00976FA1" w:rsidRDefault="00976FA1" w:rsidP="00E8244B">
            <w:pPr>
              <w:pStyle w:val="14"/>
            </w:pPr>
            <w:r>
              <w:lastRenderedPageBreak/>
              <w:drawing>
                <wp:inline distT="0" distB="0" distL="0" distR="0">
                  <wp:extent cx="2062976" cy="2343955"/>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cstate="print">
                            <a:lum contrast="60000"/>
                          </a:blip>
                          <a:srcRect b="10185"/>
                          <a:stretch>
                            <a:fillRect/>
                          </a:stretch>
                        </pic:blipFill>
                        <pic:spPr bwMode="auto">
                          <a:xfrm>
                            <a:off x="0" y="0"/>
                            <a:ext cx="2067236" cy="2348795"/>
                          </a:xfrm>
                          <a:prstGeom prst="rect">
                            <a:avLst/>
                          </a:prstGeom>
                          <a:noFill/>
                          <a:ln w="9525">
                            <a:noFill/>
                            <a:miter lim="800000"/>
                            <a:headEnd/>
                            <a:tailEnd/>
                          </a:ln>
                        </pic:spPr>
                      </pic:pic>
                    </a:graphicData>
                  </a:graphic>
                </wp:inline>
              </w:drawing>
            </w:r>
          </w:p>
        </w:tc>
      </w:tr>
    </w:tbl>
    <w:p w:rsidR="00976FA1" w:rsidRDefault="00976FA1" w:rsidP="00E8244B">
      <w:pPr>
        <w:pStyle w:val="14"/>
      </w:pPr>
    </w:p>
    <w:p w:rsidR="00976FA1" w:rsidRDefault="00976FA1" w:rsidP="00E8244B">
      <w:pPr>
        <w:pStyle w:val="14"/>
      </w:pPr>
      <w:r w:rsidRPr="00DB06F2">
        <w:t>Рис.</w:t>
      </w:r>
      <w:r>
        <w:t xml:space="preserve"> 2.</w:t>
      </w:r>
      <w:r w:rsidR="00492D84">
        <w:t>28</w:t>
      </w:r>
      <w:r w:rsidR="00484CD5">
        <w:t xml:space="preserve"> – </w:t>
      </w:r>
      <w:r w:rsidRPr="00DB06F2">
        <w:t>Клиновая  дополнительная подводимая опора</w:t>
      </w:r>
      <w:r w:rsidR="007E4596">
        <w:t>.</w:t>
      </w:r>
    </w:p>
    <w:p w:rsidR="007E4596" w:rsidRDefault="007E4596" w:rsidP="00E8244B">
      <w:pPr>
        <w:pStyle w:val="14"/>
      </w:pPr>
      <w:r>
        <w:t>1 – заготовка, 2 – стопорная гайка, 3</w:t>
      </w:r>
      <w:r w:rsidR="00B05559">
        <w:t xml:space="preserve"> – плунжер, 4 – сегментная шпонка, 5 – клиновой плунжер, 6 – винт, 7 – рукоятка, 8 – корпус, 9 – стопорный винт</w:t>
      </w:r>
    </w:p>
    <w:p w:rsidR="00976FA1" w:rsidRPr="00DB06F2" w:rsidRDefault="00976FA1" w:rsidP="00E8244B">
      <w:pPr>
        <w:pStyle w:val="14"/>
      </w:pPr>
    </w:p>
    <w:p w:rsidR="00976FA1" w:rsidRDefault="00976FA1" w:rsidP="00921BD1">
      <w:pPr>
        <w:widowControl w:val="0"/>
        <w:autoSpaceDE w:val="0"/>
        <w:autoSpaceDN w:val="0"/>
        <w:adjustRightInd w:val="0"/>
        <w:spacing w:after="0" w:line="360" w:lineRule="auto"/>
        <w:ind w:firstLine="510"/>
        <w:jc w:val="both"/>
      </w:pPr>
      <w:r w:rsidRPr="00891D92">
        <w:t xml:space="preserve">В мелкосерийном производстве, где практикуется изготовление деталей разных размеров при использовании одного и того же приспособления, иногда делают все опоры регулируемыми. Регулирование таких опор </w:t>
      </w:r>
      <w:r>
        <w:t>обычно производится наладчиком. Регулируемая опора 1 на рис. 2.</w:t>
      </w:r>
      <w:r w:rsidR="00492D84">
        <w:t>29</w:t>
      </w:r>
      <w:r>
        <w:t xml:space="preserve">, </w:t>
      </w:r>
      <w:r w:rsidRPr="00786E83">
        <w:rPr>
          <w:i/>
        </w:rPr>
        <w:t>а</w:t>
      </w:r>
      <w:r>
        <w:t xml:space="preserve"> расположена вертикально и стопорится гайкой;</w:t>
      </w:r>
      <w:r w:rsidRPr="00891D92">
        <w:t xml:space="preserve"> часто применяются и бок</w:t>
      </w:r>
      <w:r>
        <w:t>овые регулируемые опоры 1 рис. 2.</w:t>
      </w:r>
      <w:r w:rsidR="009C5C6F">
        <w:t>29</w:t>
      </w:r>
      <w:r>
        <w:t xml:space="preserve">, </w:t>
      </w:r>
      <w:r w:rsidRPr="00786E83">
        <w:rPr>
          <w:i/>
        </w:rPr>
        <w:t>б</w:t>
      </w:r>
      <w:r>
        <w:t>.</w:t>
      </w:r>
    </w:p>
    <w:tbl>
      <w:tblPr>
        <w:tblStyle w:val="af5"/>
        <w:tblW w:w="0" w:type="auto"/>
        <w:tblInd w:w="1951" w:type="dxa"/>
        <w:tblLook w:val="04A0"/>
      </w:tblPr>
      <w:tblGrid>
        <w:gridCol w:w="5812"/>
      </w:tblGrid>
      <w:tr w:rsidR="00976FA1" w:rsidTr="000F7447">
        <w:tc>
          <w:tcPr>
            <w:tcW w:w="5812" w:type="dxa"/>
          </w:tcPr>
          <w:p w:rsidR="00976FA1" w:rsidRDefault="00976FA1" w:rsidP="00E8244B">
            <w:pPr>
              <w:pStyle w:val="14"/>
            </w:pPr>
            <w:r w:rsidRPr="007A4F29">
              <w:object w:dxaOrig="12570" w:dyaOrig="4815">
                <v:shape id="_x0000_i1054" type="#_x0000_t75" style="width:262.5pt;height:98.5pt" o:ole="">
                  <v:imagedata r:id="rId99" o:title=""/>
                </v:shape>
                <o:OLEObject Type="Embed" ProgID="PBrush" ShapeID="_x0000_i1054" DrawAspect="Content" ObjectID="_1757230358" r:id="rId100"/>
              </w:object>
            </w:r>
          </w:p>
        </w:tc>
      </w:tr>
    </w:tbl>
    <w:p w:rsidR="00976FA1" w:rsidRDefault="00976FA1" w:rsidP="00E8244B">
      <w:pPr>
        <w:pStyle w:val="14"/>
      </w:pPr>
    </w:p>
    <w:p w:rsidR="00976FA1" w:rsidRDefault="00976FA1" w:rsidP="00E8244B">
      <w:pPr>
        <w:pStyle w:val="14"/>
      </w:pPr>
      <w:r w:rsidRPr="00FF465A">
        <w:t>Рис.</w:t>
      </w:r>
      <w:r>
        <w:t xml:space="preserve"> 2.</w:t>
      </w:r>
      <w:r w:rsidR="009C5C6F">
        <w:t>29</w:t>
      </w:r>
      <w:r w:rsidRPr="00FF465A">
        <w:t xml:space="preserve"> – Регулируемые опоры</w:t>
      </w:r>
      <w:r>
        <w:t xml:space="preserve">: </w:t>
      </w:r>
      <w:r w:rsidRPr="00654599">
        <w:t>а</w:t>
      </w:r>
      <w:r>
        <w:t xml:space="preserve"> – вертикальные; </w:t>
      </w:r>
      <w:r w:rsidRPr="00654599">
        <w:t>б</w:t>
      </w:r>
      <w:r>
        <w:t xml:space="preserve"> – горизонтальные</w:t>
      </w:r>
    </w:p>
    <w:p w:rsidR="00492D84" w:rsidRDefault="00492D84" w:rsidP="00E8244B">
      <w:pPr>
        <w:pStyle w:val="14"/>
      </w:pPr>
    </w:p>
    <w:p w:rsidR="00F3233F" w:rsidRDefault="00F3233F" w:rsidP="00F3233F">
      <w:pPr>
        <w:widowControl w:val="0"/>
        <w:spacing w:after="0" w:line="360" w:lineRule="auto"/>
        <w:ind w:firstLine="510"/>
        <w:jc w:val="both"/>
      </w:pPr>
      <w:r>
        <w:t xml:space="preserve">Самоустанавливающиеся опоры применяются в основном для черновых поверхностей для придания </w:t>
      </w:r>
      <w:r w:rsidR="000F6EBC">
        <w:t>устойчивого положения заготовке и</w:t>
      </w:r>
      <w:r>
        <w:t xml:space="preserve"> позволяющие одноточечную опору заменить на </w:t>
      </w:r>
      <w:proofErr w:type="spellStart"/>
      <w:r>
        <w:t>двуточечную</w:t>
      </w:r>
      <w:proofErr w:type="spellEnd"/>
      <w:r>
        <w:t xml:space="preserve"> (рис. 2.11, а), где функцию опор 3 и 4 выполняет коромысло, посаженное на ось.</w:t>
      </w:r>
    </w:p>
    <w:p w:rsidR="00837A16" w:rsidRDefault="00837A16" w:rsidP="00921BD1">
      <w:pPr>
        <w:widowControl w:val="0"/>
        <w:spacing w:after="0" w:line="360" w:lineRule="auto"/>
        <w:ind w:firstLine="510"/>
        <w:jc w:val="center"/>
      </w:pPr>
    </w:p>
    <w:p w:rsidR="00D53FCF" w:rsidRDefault="00F64ED3" w:rsidP="00970CD1">
      <w:pPr>
        <w:pStyle w:val="53"/>
        <w:spacing w:line="360" w:lineRule="auto"/>
        <w:rPr>
          <w:noProof/>
        </w:rPr>
      </w:pPr>
      <w:r>
        <w:rPr>
          <w:noProof/>
        </w:rPr>
        <w:lastRenderedPageBreak/>
        <w:drawing>
          <wp:inline distT="0" distB="0" distL="0" distR="0">
            <wp:extent cx="4758349" cy="2583830"/>
            <wp:effectExtent l="0" t="0" r="4445" b="698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8532" cy="2583929"/>
                    </a:xfrm>
                    <a:prstGeom prst="rect">
                      <a:avLst/>
                    </a:prstGeom>
                    <a:noFill/>
                    <a:ln>
                      <a:noFill/>
                    </a:ln>
                  </pic:spPr>
                </pic:pic>
              </a:graphicData>
            </a:graphic>
          </wp:inline>
        </w:drawing>
      </w:r>
    </w:p>
    <w:p w:rsidR="00C8419B" w:rsidRDefault="00C1176E" w:rsidP="00E8244B">
      <w:pPr>
        <w:pStyle w:val="14"/>
      </w:pPr>
      <w:r w:rsidRPr="00DF5F0D">
        <w:t>Рис</w:t>
      </w:r>
      <w:r w:rsidR="002D2D7A">
        <w:t>унок</w:t>
      </w:r>
      <w:r w:rsidRPr="00DF5F0D">
        <w:t xml:space="preserve"> </w:t>
      </w:r>
      <w:r w:rsidR="00C8419B">
        <w:t>2.</w:t>
      </w:r>
      <w:r w:rsidR="00484CD5">
        <w:t>3</w:t>
      </w:r>
      <w:r w:rsidR="009C5C6F">
        <w:t>0</w:t>
      </w:r>
      <w:r w:rsidRPr="00DF5F0D">
        <w:t>– Самоустанавливающиеся основные опоры: 1 , 2 – жесткие опорные штыри;</w:t>
      </w:r>
    </w:p>
    <w:p w:rsidR="00C1176E" w:rsidRDefault="00C1176E" w:rsidP="00E8244B">
      <w:pPr>
        <w:pStyle w:val="14"/>
      </w:pPr>
      <w:r w:rsidRPr="00DF5F0D">
        <w:t>3,</w:t>
      </w:r>
      <w:r w:rsidR="00C8419B">
        <w:t xml:space="preserve"> </w:t>
      </w:r>
      <w:r w:rsidRPr="00DF5F0D">
        <w:t>4 – плавающие опоры</w:t>
      </w:r>
    </w:p>
    <w:p w:rsidR="00D95573" w:rsidRDefault="00D95573" w:rsidP="00E8244B">
      <w:pPr>
        <w:pStyle w:val="14"/>
      </w:pPr>
    </w:p>
    <w:p w:rsidR="00D95573" w:rsidRDefault="00D95573" w:rsidP="00921BD1">
      <w:pPr>
        <w:widowControl w:val="0"/>
        <w:spacing w:after="0" w:line="360" w:lineRule="auto"/>
        <w:ind w:firstLine="510"/>
        <w:jc w:val="both"/>
      </w:pPr>
      <w:r>
        <w:t>На рис. 2.</w:t>
      </w:r>
      <w:r w:rsidR="006E20B6">
        <w:t>3</w:t>
      </w:r>
      <w:r w:rsidR="000178BF">
        <w:t>0</w:t>
      </w:r>
      <w:r>
        <w:t xml:space="preserve"> плунжеры 3 и </w:t>
      </w:r>
      <w:r w:rsidRPr="00D95573">
        <w:rPr>
          <w:i/>
        </w:rPr>
        <w:t>4</w:t>
      </w:r>
      <w:r>
        <w:t xml:space="preserve"> со скосами по одному торцу, взаимодействуя со скошенными торцами</w:t>
      </w:r>
      <w:r w:rsidRPr="00EF5AA0">
        <w:t xml:space="preserve"> </w:t>
      </w:r>
      <w:r>
        <w:t xml:space="preserve">промежуточного плунжера, имеют возможность установиться </w:t>
      </w:r>
      <w:r w:rsidR="006E20B6">
        <w:t xml:space="preserve">заготовке </w:t>
      </w:r>
      <w:r>
        <w:t xml:space="preserve">по плоскости по двум точкам </w:t>
      </w:r>
      <w:r w:rsidRPr="00D95573">
        <w:rPr>
          <w:i/>
        </w:rPr>
        <w:t>3</w:t>
      </w:r>
      <w:r>
        <w:t xml:space="preserve"> и </w:t>
      </w:r>
      <w:r w:rsidRPr="00D95573">
        <w:rPr>
          <w:i/>
        </w:rPr>
        <w:t>4</w:t>
      </w:r>
      <w:r>
        <w:t xml:space="preserve">, в то время как в точках </w:t>
      </w:r>
      <w:r w:rsidRPr="00D95573">
        <w:rPr>
          <w:i/>
        </w:rPr>
        <w:t>1</w:t>
      </w:r>
      <w:r>
        <w:t xml:space="preserve"> и </w:t>
      </w:r>
      <w:r w:rsidRPr="00D95573">
        <w:rPr>
          <w:i/>
        </w:rPr>
        <w:t>2</w:t>
      </w:r>
      <w:r>
        <w:t xml:space="preserve">  расположены жесткие опорные штыри. </w:t>
      </w:r>
    </w:p>
    <w:p w:rsidR="00082CF6" w:rsidRDefault="006B762D" w:rsidP="00F70B48">
      <w:pPr>
        <w:widowControl w:val="0"/>
        <w:spacing w:after="0" w:line="360" w:lineRule="auto"/>
        <w:ind w:firstLine="510"/>
        <w:jc w:val="both"/>
      </w:pPr>
      <w:r>
        <w:t>В качестве вспомогательных</w:t>
      </w:r>
      <w:r w:rsidR="009642C4">
        <w:t xml:space="preserve"> опор в </w:t>
      </w:r>
      <w:r w:rsidR="00082CF6">
        <w:t>технологической оснастке</w:t>
      </w:r>
      <w:r>
        <w:t xml:space="preserve"> </w:t>
      </w:r>
      <w:r w:rsidR="00F44F89">
        <w:t xml:space="preserve">используются </w:t>
      </w:r>
      <w:r w:rsidR="00F64ED3">
        <w:t xml:space="preserve">стандартные </w:t>
      </w:r>
      <w:r w:rsidR="000B4E9F">
        <w:t xml:space="preserve">регулируемые </w:t>
      </w:r>
      <w:r w:rsidR="00F44F89">
        <w:t>самоустанавливающиеся опоры</w:t>
      </w:r>
      <w:r w:rsidR="000B4E9F">
        <w:t>.</w:t>
      </w:r>
      <w:r w:rsidR="00F44F89">
        <w:t xml:space="preserve"> </w:t>
      </w:r>
    </w:p>
    <w:p w:rsidR="00F70B48" w:rsidRDefault="00F70B48" w:rsidP="00E8244B">
      <w:pPr>
        <w:pStyle w:val="14"/>
      </w:pPr>
      <w:r>
        <w:drawing>
          <wp:inline distT="0" distB="0" distL="0" distR="0">
            <wp:extent cx="6083300" cy="3615764"/>
            <wp:effectExtent l="1905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52" cy="3637608"/>
                    </a:xfrm>
                    <a:prstGeom prst="rect">
                      <a:avLst/>
                    </a:prstGeom>
                    <a:noFill/>
                    <a:ln>
                      <a:noFill/>
                    </a:ln>
                  </pic:spPr>
                </pic:pic>
              </a:graphicData>
            </a:graphic>
          </wp:inline>
        </w:drawing>
      </w:r>
    </w:p>
    <w:p w:rsidR="00082CF6" w:rsidRPr="00CF2138" w:rsidRDefault="00082CF6" w:rsidP="00E8244B">
      <w:pPr>
        <w:pStyle w:val="14"/>
      </w:pPr>
      <w:r w:rsidRPr="00DF5F0D">
        <w:t xml:space="preserve">Рис. </w:t>
      </w:r>
      <w:r>
        <w:t>2.31</w:t>
      </w:r>
      <w:r w:rsidRPr="00DF5F0D">
        <w:t xml:space="preserve"> –</w:t>
      </w:r>
      <w:r>
        <w:t>В</w:t>
      </w:r>
      <w:r w:rsidRPr="00DF5F0D">
        <w:t>спом</w:t>
      </w:r>
      <w:r>
        <w:t>о</w:t>
      </w:r>
      <w:r w:rsidRPr="00DF5F0D">
        <w:t>гательн</w:t>
      </w:r>
      <w:r>
        <w:t>ые</w:t>
      </w:r>
      <w:r w:rsidRPr="00DF5F0D">
        <w:t xml:space="preserve"> опор</w:t>
      </w:r>
      <w:r>
        <w:t>ы: а – регулируемая, самоустанавливающаяся; б – винтовая подпорка</w:t>
      </w:r>
    </w:p>
    <w:p w:rsidR="00226219" w:rsidRPr="00CF2138" w:rsidRDefault="00226219" w:rsidP="00E8244B">
      <w:pPr>
        <w:pStyle w:val="14"/>
      </w:pPr>
    </w:p>
    <w:p w:rsidR="00837A16" w:rsidRDefault="00837A16" w:rsidP="00837A16">
      <w:pPr>
        <w:widowControl w:val="0"/>
        <w:spacing w:after="0" w:line="360" w:lineRule="auto"/>
        <w:ind w:firstLine="510"/>
        <w:jc w:val="both"/>
      </w:pPr>
      <w:r>
        <w:lastRenderedPageBreak/>
        <w:t xml:space="preserve">На рис. 2.31, </w:t>
      </w:r>
      <w:r w:rsidRPr="00C8419B">
        <w:rPr>
          <w:i/>
        </w:rPr>
        <w:t>а</w:t>
      </w:r>
      <w:r>
        <w:t xml:space="preserve"> показана конструкция такой опоры. При установке заготовки в приспособление штырь </w:t>
      </w:r>
      <w:r w:rsidRPr="00D95573">
        <w:rPr>
          <w:i/>
        </w:rPr>
        <w:t>2</w:t>
      </w:r>
      <w:r>
        <w:t xml:space="preserve"> опускается, сжимая пружину </w:t>
      </w:r>
      <w:r w:rsidRPr="00D95573">
        <w:rPr>
          <w:i/>
        </w:rPr>
        <w:t>10</w:t>
      </w:r>
      <w:r>
        <w:t xml:space="preserve">. После этого винтом </w:t>
      </w:r>
      <w:r w:rsidRPr="00D95573">
        <w:rPr>
          <w:i/>
        </w:rPr>
        <w:t>8</w:t>
      </w:r>
      <w:r>
        <w:t xml:space="preserve"> с помощью пальца </w:t>
      </w:r>
      <w:r w:rsidRPr="00D95573">
        <w:rPr>
          <w:i/>
        </w:rPr>
        <w:t>3</w:t>
      </w:r>
      <w:r>
        <w:t xml:space="preserve"> опора фиксируется.</w:t>
      </w:r>
      <w:r w:rsidRPr="000B4E9F">
        <w:t xml:space="preserve"> </w:t>
      </w:r>
    </w:p>
    <w:p w:rsidR="00D95573" w:rsidRPr="005A6344" w:rsidRDefault="000B4E9F" w:rsidP="00837A16">
      <w:pPr>
        <w:widowControl w:val="0"/>
        <w:spacing w:after="0" w:line="360" w:lineRule="auto"/>
        <w:ind w:firstLine="510"/>
        <w:jc w:val="both"/>
      </w:pPr>
      <w:r w:rsidRPr="005A6344">
        <w:t xml:space="preserve">Кроме </w:t>
      </w:r>
      <w:r>
        <w:t xml:space="preserve">рассмотренных выше </w:t>
      </w:r>
      <w:r w:rsidRPr="005A6344">
        <w:t>опор применяются встроенные винтовые подпорки, выполняемые как с призмой, так и без призмы.</w:t>
      </w:r>
      <w:r>
        <w:t xml:space="preserve"> Конструкция стандартной винтовой подпорки </w:t>
      </w:r>
      <w:r w:rsidRPr="00F44F89">
        <w:t>(ГОСТ 13158-67)</w:t>
      </w:r>
      <w:r>
        <w:t xml:space="preserve"> показана на рис. </w:t>
      </w:r>
      <w:r w:rsidR="005424AF">
        <w:t>2.</w:t>
      </w:r>
      <w:r w:rsidR="006E20B6">
        <w:t>3</w:t>
      </w:r>
      <w:r w:rsidR="00226219" w:rsidRPr="00CF2138">
        <w:t>1</w:t>
      </w:r>
      <w:r w:rsidR="005424AF">
        <w:t>,</w:t>
      </w:r>
      <w:r>
        <w:t xml:space="preserve"> </w:t>
      </w:r>
      <w:r w:rsidRPr="005424AF">
        <w:rPr>
          <w:i/>
        </w:rPr>
        <w:t>б</w:t>
      </w:r>
      <w:r>
        <w:t>.</w:t>
      </w:r>
      <w:r w:rsidRPr="000B4E9F">
        <w:t xml:space="preserve"> </w:t>
      </w:r>
      <w:r>
        <w:t xml:space="preserve">В </w:t>
      </w:r>
      <w:r w:rsidRPr="00F44F89">
        <w:t>корпус</w:t>
      </w:r>
      <w:r w:rsidR="00D95573">
        <w:t>е</w:t>
      </w:r>
      <w:r>
        <w:t xml:space="preserve"> </w:t>
      </w:r>
      <w:r w:rsidRPr="00D95573">
        <w:rPr>
          <w:i/>
        </w:rPr>
        <w:t>1</w:t>
      </w:r>
      <w:r>
        <w:t xml:space="preserve"> </w:t>
      </w:r>
      <w:r w:rsidR="00D95573">
        <w:t>размещен винт с пазом</w:t>
      </w:r>
      <w:r w:rsidR="00EF3A32">
        <w:t xml:space="preserve"> </w:t>
      </w:r>
      <w:r w:rsidR="00EF3A32" w:rsidRPr="00D95573">
        <w:rPr>
          <w:i/>
        </w:rPr>
        <w:t>6</w:t>
      </w:r>
      <w:r w:rsidR="00EF3A32">
        <w:t xml:space="preserve"> и </w:t>
      </w:r>
      <w:r w:rsidRPr="00F44F89">
        <w:t>гайка специальная</w:t>
      </w:r>
      <w:r w:rsidR="00D95573">
        <w:t xml:space="preserve"> </w:t>
      </w:r>
      <w:r w:rsidR="00EF3A32" w:rsidRPr="00D95573">
        <w:rPr>
          <w:i/>
        </w:rPr>
        <w:t>2</w:t>
      </w:r>
      <w:r w:rsidRPr="00F44F89">
        <w:t>;</w:t>
      </w:r>
      <w:r w:rsidR="00EF3A32">
        <w:t xml:space="preserve"> вращению винту препятствует</w:t>
      </w:r>
      <w:r w:rsidRPr="00F44F89">
        <w:t xml:space="preserve"> </w:t>
      </w:r>
      <w:r w:rsidR="00EF3A32" w:rsidRPr="00F44F89">
        <w:t>винт</w:t>
      </w:r>
      <w:r w:rsidR="00D95573">
        <w:t xml:space="preserve"> </w:t>
      </w:r>
      <w:r w:rsidR="00D95573" w:rsidRPr="00D95573">
        <w:rPr>
          <w:i/>
        </w:rPr>
        <w:t>4</w:t>
      </w:r>
      <w:r w:rsidR="00D95573">
        <w:t>, благодаря чему винт</w:t>
      </w:r>
      <w:r w:rsidR="00EF3A32">
        <w:t xml:space="preserve"> </w:t>
      </w:r>
      <w:r w:rsidR="00EF3A32" w:rsidRPr="00D95573">
        <w:rPr>
          <w:i/>
        </w:rPr>
        <w:t>6</w:t>
      </w:r>
      <w:r w:rsidR="00EF3A32">
        <w:t xml:space="preserve"> перемещается вдоль оси. </w:t>
      </w:r>
      <w:r w:rsidR="00EF3A32" w:rsidRPr="00F44F89">
        <w:t xml:space="preserve"> </w:t>
      </w:r>
      <w:r w:rsidR="00D95573">
        <w:t>В исполнении 2 на винт</w:t>
      </w:r>
      <w:r w:rsidR="00D6355C">
        <w:t xml:space="preserve"> </w:t>
      </w:r>
      <w:r w:rsidR="00D6355C" w:rsidRPr="00D95573">
        <w:rPr>
          <w:i/>
        </w:rPr>
        <w:t>6</w:t>
      </w:r>
      <w:r w:rsidR="00D6355C">
        <w:t xml:space="preserve"> установлена через</w:t>
      </w:r>
      <w:r w:rsidR="00D6355C" w:rsidRPr="00F44F89">
        <w:t xml:space="preserve"> штифт</w:t>
      </w:r>
      <w:r w:rsidR="00D95573">
        <w:t xml:space="preserve"> </w:t>
      </w:r>
      <w:r w:rsidR="00D6355C" w:rsidRPr="00D95573">
        <w:rPr>
          <w:i/>
        </w:rPr>
        <w:t>4</w:t>
      </w:r>
      <w:r w:rsidR="00D6355C">
        <w:t xml:space="preserve"> самоустанавли</w:t>
      </w:r>
      <w:r w:rsidR="00D95573">
        <w:t>вающаяся призма</w:t>
      </w:r>
      <w:r w:rsidR="00D6355C">
        <w:t xml:space="preserve"> </w:t>
      </w:r>
      <w:r w:rsidR="00D6355C" w:rsidRPr="00D95573">
        <w:rPr>
          <w:i/>
        </w:rPr>
        <w:t>3</w:t>
      </w:r>
      <w:r w:rsidR="00D6355C">
        <w:t xml:space="preserve">, что позволяет устанавливать заготовки цилиндрической формы. </w:t>
      </w:r>
    </w:p>
    <w:p w:rsidR="00A75848" w:rsidRDefault="006979BB" w:rsidP="00837A16">
      <w:pPr>
        <w:widowControl w:val="0"/>
        <w:spacing w:after="0" w:line="360" w:lineRule="auto"/>
        <w:ind w:firstLine="708"/>
        <w:jc w:val="both"/>
      </w:pPr>
      <w:r>
        <w:t xml:space="preserve">Часто </w:t>
      </w:r>
      <w:r w:rsidR="00F63EE8">
        <w:t>дополнительные</w:t>
      </w:r>
      <w:r>
        <w:t xml:space="preserve"> опоры применяют </w:t>
      </w:r>
      <w:r w:rsidR="00F63EE8">
        <w:t>совместно</w:t>
      </w:r>
      <w:r>
        <w:t xml:space="preserve"> </w:t>
      </w:r>
      <w:r w:rsidR="00F63EE8">
        <w:t>с</w:t>
      </w:r>
      <w:r>
        <w:t xml:space="preserve"> </w:t>
      </w:r>
      <w:proofErr w:type="gramStart"/>
      <w:r>
        <w:t>основным</w:t>
      </w:r>
      <w:r w:rsidR="00F63EE8">
        <w:t>и</w:t>
      </w:r>
      <w:proofErr w:type="gramEnd"/>
      <w:r>
        <w:t xml:space="preserve">, </w:t>
      </w:r>
      <w:r w:rsidR="00F63EE8">
        <w:t xml:space="preserve">если </w:t>
      </w:r>
      <w:r>
        <w:t>необходимо повысить жесткость и устойчивость устанавливаемых заготовок. Так, например, на рис. 2.3</w:t>
      </w:r>
      <w:r w:rsidR="00226219" w:rsidRPr="00CF2138">
        <w:t>2</w:t>
      </w:r>
      <w:r>
        <w:t xml:space="preserve">, </w:t>
      </w:r>
      <w:r>
        <w:rPr>
          <w:i/>
        </w:rPr>
        <w:t>а</w:t>
      </w:r>
      <w:r>
        <w:t xml:space="preserve"> </w:t>
      </w:r>
      <w:r w:rsidR="00106135">
        <w:t xml:space="preserve">у </w:t>
      </w:r>
      <w:r>
        <w:t>ступенчат</w:t>
      </w:r>
      <w:r w:rsidR="00106135">
        <w:t>ой</w:t>
      </w:r>
      <w:r>
        <w:t xml:space="preserve"> </w:t>
      </w:r>
      <w:r w:rsidR="00106135">
        <w:t xml:space="preserve">заготовки за базу принята правая </w:t>
      </w:r>
      <w:r w:rsidR="009E1427">
        <w:t>нижн</w:t>
      </w:r>
      <w:r w:rsidR="00106135">
        <w:t xml:space="preserve">яя </w:t>
      </w:r>
      <w:r>
        <w:t>поверхность. Размер</w:t>
      </w:r>
      <w:r w:rsidRPr="006979BB">
        <w:t xml:space="preserve"> </w:t>
      </w:r>
      <w:r w:rsidRPr="00D95573">
        <w:rPr>
          <w:i/>
          <w:lang w:val="en-US"/>
        </w:rPr>
        <w:t>h</w:t>
      </w:r>
      <w:r w:rsidRPr="006979BB">
        <w:t xml:space="preserve"> </w:t>
      </w:r>
      <w:r>
        <w:t>между плоскостями колеблется в пределах допуска, следовательно</w:t>
      </w:r>
      <w:r w:rsidR="009E1427">
        <w:t>,</w:t>
      </w:r>
      <w:r>
        <w:t xml:space="preserve"> установка одновременно по двум плоскостям не возможна. В этом случае з</w:t>
      </w:r>
      <w:r w:rsidR="008D7CC9">
        <w:t xml:space="preserve">а базу принимают одну плоскость. Силой </w:t>
      </w:r>
      <w:r w:rsidR="008D7CC9" w:rsidRPr="00D95573">
        <w:rPr>
          <w:i/>
          <w:lang w:val="en-US"/>
        </w:rPr>
        <w:t>Q</w:t>
      </w:r>
      <w:r w:rsidR="008D7CC9" w:rsidRPr="008D7CC9">
        <w:t xml:space="preserve"> </w:t>
      </w:r>
      <w:r w:rsidR="008D7CC9">
        <w:t xml:space="preserve">заготовка прижимается к установочной поверхности. Во время обработки возникает составляющая силы резания </w:t>
      </w:r>
      <w:proofErr w:type="gramStart"/>
      <w:r w:rsidR="008D7CC9">
        <w:t>Р</w:t>
      </w:r>
      <w:proofErr w:type="gramEnd"/>
      <w:r w:rsidR="008D7CC9">
        <w:t xml:space="preserve">, стремящаяся деформировать </w:t>
      </w:r>
      <w:r w:rsidR="00EC403B">
        <w:t xml:space="preserve">и </w:t>
      </w:r>
      <w:r w:rsidR="008D7CC9">
        <w:t>заготовку, поэтому</w:t>
      </w:r>
      <w:r>
        <w:t xml:space="preserve"> под </w:t>
      </w:r>
      <w:r w:rsidR="008D7CC9">
        <w:t xml:space="preserve">левую плоскость вводят </w:t>
      </w:r>
      <w:r w:rsidR="00F63EE8">
        <w:t>дополнительную</w:t>
      </w:r>
      <w:r>
        <w:t xml:space="preserve"> опору</w:t>
      </w:r>
      <w:r w:rsidR="00A75848">
        <w:t xml:space="preserve"> </w:t>
      </w:r>
      <w:r w:rsidR="00A75848" w:rsidRPr="00D95573">
        <w:rPr>
          <w:i/>
        </w:rPr>
        <w:t>1</w:t>
      </w:r>
      <w:r w:rsidR="008D7CC9" w:rsidRPr="00D95573">
        <w:rPr>
          <w:i/>
        </w:rPr>
        <w:t>.</w:t>
      </w:r>
    </w:p>
    <w:tbl>
      <w:tblPr>
        <w:tblStyle w:val="af5"/>
        <w:tblW w:w="0" w:type="auto"/>
        <w:jc w:val="center"/>
        <w:tblInd w:w="2376" w:type="dxa"/>
        <w:tblLook w:val="04A0"/>
      </w:tblPr>
      <w:tblGrid>
        <w:gridCol w:w="7215"/>
      </w:tblGrid>
      <w:tr w:rsidR="00A75848" w:rsidTr="00D95573">
        <w:trPr>
          <w:jc w:val="center"/>
        </w:trPr>
        <w:tc>
          <w:tcPr>
            <w:tcW w:w="5983" w:type="dxa"/>
          </w:tcPr>
          <w:p w:rsidR="00A75848" w:rsidRDefault="00A75848" w:rsidP="00E8244B">
            <w:pPr>
              <w:pStyle w:val="14"/>
            </w:pPr>
            <w:r>
              <w:drawing>
                <wp:inline distT="0" distB="0" distL="0" distR="0">
                  <wp:extent cx="4444343" cy="1607956"/>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8932" cy="1613234"/>
                          </a:xfrm>
                          <a:prstGeom prst="rect">
                            <a:avLst/>
                          </a:prstGeom>
                          <a:noFill/>
                          <a:ln>
                            <a:noFill/>
                          </a:ln>
                        </pic:spPr>
                      </pic:pic>
                    </a:graphicData>
                  </a:graphic>
                </wp:inline>
              </w:drawing>
            </w:r>
          </w:p>
        </w:tc>
      </w:tr>
    </w:tbl>
    <w:p w:rsidR="008045D5" w:rsidRDefault="008045D5" w:rsidP="00E8244B">
      <w:pPr>
        <w:pStyle w:val="14"/>
      </w:pPr>
    </w:p>
    <w:p w:rsidR="00106135" w:rsidRDefault="00106135" w:rsidP="00E8244B">
      <w:pPr>
        <w:pStyle w:val="14"/>
      </w:pPr>
      <w:r>
        <w:t>Рис. 2.3</w:t>
      </w:r>
      <w:r w:rsidR="00226219" w:rsidRPr="00CF2138">
        <w:t>2</w:t>
      </w:r>
      <w:r>
        <w:t xml:space="preserve"> – Схемы применения </w:t>
      </w:r>
      <w:r w:rsidR="00F63EE8">
        <w:t>доплни</w:t>
      </w:r>
      <w:r>
        <w:t>тельных опор</w:t>
      </w:r>
    </w:p>
    <w:p w:rsidR="00D95573" w:rsidRDefault="00D95573" w:rsidP="00E8244B">
      <w:pPr>
        <w:pStyle w:val="14"/>
      </w:pPr>
    </w:p>
    <w:p w:rsidR="00EC403B" w:rsidRPr="00EC403B" w:rsidRDefault="00EC403B" w:rsidP="00837A16">
      <w:pPr>
        <w:widowControl w:val="0"/>
        <w:spacing w:after="0" w:line="360" w:lineRule="auto"/>
        <w:ind w:firstLine="709"/>
        <w:jc w:val="both"/>
      </w:pPr>
      <w:r>
        <w:t>У детали, изображенной на рисунке 2.3</w:t>
      </w:r>
      <w:r w:rsidR="00226219" w:rsidRPr="00CF2138">
        <w:t>2</w:t>
      </w:r>
      <w:r>
        <w:t xml:space="preserve">, </w:t>
      </w:r>
      <w:r w:rsidRPr="00EC403B">
        <w:rPr>
          <w:i/>
        </w:rPr>
        <w:t>б</w:t>
      </w:r>
      <w:r>
        <w:t xml:space="preserve"> обрабатываются поверхности </w:t>
      </w:r>
      <w:r w:rsidRPr="00EC403B">
        <w:rPr>
          <w:i/>
          <w:lang w:val="en-US"/>
        </w:rPr>
        <w:t>k</w:t>
      </w:r>
      <w:r>
        <w:t xml:space="preserve"> бобышек, перпендикулярные к базе </w:t>
      </w:r>
      <w:r w:rsidRPr="00EC403B">
        <w:rPr>
          <w:i/>
        </w:rPr>
        <w:t>в</w:t>
      </w:r>
      <w:r>
        <w:rPr>
          <w:i/>
        </w:rPr>
        <w:t xml:space="preserve">. </w:t>
      </w:r>
      <w:r w:rsidR="00A75848">
        <w:t xml:space="preserve">Прижим к поверхности </w:t>
      </w:r>
      <w:r w:rsidR="00A75848" w:rsidRPr="00A75848">
        <w:rPr>
          <w:i/>
        </w:rPr>
        <w:t>в</w:t>
      </w:r>
      <w:r w:rsidR="00A75848">
        <w:t xml:space="preserve"> и закрепление заготовки производится </w:t>
      </w:r>
      <w:r w:rsidR="00A75848" w:rsidRPr="00EC403B">
        <w:t xml:space="preserve"> </w:t>
      </w:r>
      <w:r w:rsidR="00A75848">
        <w:t>с</w:t>
      </w:r>
      <w:r w:rsidRPr="00EC403B">
        <w:t xml:space="preserve">илой </w:t>
      </w:r>
      <w:r w:rsidRPr="00D95573">
        <w:rPr>
          <w:i/>
          <w:lang w:val="en-US"/>
        </w:rPr>
        <w:t>Q</w:t>
      </w:r>
      <w:r w:rsidR="00A75848">
        <w:t>. Под действием составляющей силы резания</w:t>
      </w:r>
      <w:r w:rsidR="00A75848" w:rsidRPr="00D95573">
        <w:rPr>
          <w:i/>
        </w:rPr>
        <w:t xml:space="preserve"> </w:t>
      </w:r>
      <w:proofErr w:type="gramStart"/>
      <w:r w:rsidR="00A75848" w:rsidRPr="00D95573">
        <w:rPr>
          <w:i/>
        </w:rPr>
        <w:t>Р</w:t>
      </w:r>
      <w:proofErr w:type="gramEnd"/>
      <w:r w:rsidR="00A75848">
        <w:t xml:space="preserve"> возникает опрокидывающий момент. Чтобы этого избежать предусмотрена </w:t>
      </w:r>
      <w:r w:rsidR="00F63EE8">
        <w:t>дополни</w:t>
      </w:r>
      <w:r w:rsidR="00A75848">
        <w:t xml:space="preserve">тельная опора </w:t>
      </w:r>
      <w:r w:rsidR="00A75848" w:rsidRPr="00D95573">
        <w:rPr>
          <w:i/>
        </w:rPr>
        <w:t>1</w:t>
      </w:r>
      <w:r w:rsidR="00A75848">
        <w:t>.</w:t>
      </w:r>
    </w:p>
    <w:p w:rsidR="00C1176E" w:rsidRPr="002B070E" w:rsidRDefault="004C206C" w:rsidP="00837A16">
      <w:pPr>
        <w:widowControl w:val="0"/>
        <w:spacing w:after="0" w:line="360" w:lineRule="auto"/>
        <w:ind w:firstLine="709"/>
        <w:jc w:val="both"/>
        <w:rPr>
          <w:b/>
        </w:rPr>
      </w:pPr>
      <w:r>
        <w:t>Простейшие в</w:t>
      </w:r>
      <w:r w:rsidR="00983135">
        <w:t>интовы</w:t>
      </w:r>
      <w:r w:rsidR="00DA24DB">
        <w:t>е</w:t>
      </w:r>
      <w:r w:rsidR="00983135">
        <w:t xml:space="preserve"> регулируемы</w:t>
      </w:r>
      <w:r w:rsidR="00DA24DB">
        <w:t>е</w:t>
      </w:r>
      <w:r w:rsidR="00F63EE8">
        <w:t xml:space="preserve"> </w:t>
      </w:r>
      <w:r w:rsidR="00136F24">
        <w:t xml:space="preserve"> опор</w:t>
      </w:r>
      <w:r w:rsidR="00DA24DB">
        <w:t>ы широко применяются в технологической оснастке, например</w:t>
      </w:r>
      <w:r w:rsidR="00A75848">
        <w:t>,</w:t>
      </w:r>
      <w:r w:rsidR="00DA24DB">
        <w:t xml:space="preserve"> в качестве регулируемой опоры прихвата, </w:t>
      </w:r>
      <w:r w:rsidR="007875CD">
        <w:t>для осуществления закрепления заготовки (рис. 2.3</w:t>
      </w:r>
      <w:r w:rsidR="00226219" w:rsidRPr="00CF2138">
        <w:t>3</w:t>
      </w:r>
      <w:r w:rsidR="007875CD">
        <w:t xml:space="preserve">, </w:t>
      </w:r>
      <w:r w:rsidR="007875CD" w:rsidRPr="00DA24DB">
        <w:rPr>
          <w:i/>
        </w:rPr>
        <w:t>а</w:t>
      </w:r>
      <w:r w:rsidR="007875CD">
        <w:t xml:space="preserve">), </w:t>
      </w:r>
      <w:r w:rsidR="002B070E">
        <w:t xml:space="preserve">для </w:t>
      </w:r>
      <w:r w:rsidR="007875CD">
        <w:t xml:space="preserve">создания </w:t>
      </w:r>
      <w:r w:rsidR="002B070E">
        <w:t xml:space="preserve"> устойчивого положения заготовки </w:t>
      </w:r>
      <w:r w:rsidR="007875CD">
        <w:t xml:space="preserve">путем </w:t>
      </w:r>
      <w:r w:rsidR="002B070E">
        <w:t>введения дополнительной опоры</w:t>
      </w:r>
      <w:r w:rsidR="002B070E" w:rsidRPr="002B070E">
        <w:t xml:space="preserve"> </w:t>
      </w:r>
      <w:r w:rsidR="002B070E">
        <w:t>(рис. 2.3</w:t>
      </w:r>
      <w:r w:rsidR="00226219" w:rsidRPr="00CF2138">
        <w:t>3</w:t>
      </w:r>
      <w:r w:rsidR="002B070E">
        <w:t>,</w:t>
      </w:r>
      <w:r w:rsidR="000914E2">
        <w:t xml:space="preserve"> </w:t>
      </w:r>
      <w:proofErr w:type="spellStart"/>
      <w:r w:rsidR="002B070E" w:rsidRPr="002B070E">
        <w:rPr>
          <w:i/>
        </w:rPr>
        <w:t>б</w:t>
      </w:r>
      <w:proofErr w:type="gramStart"/>
      <w:r w:rsidR="000914E2">
        <w:rPr>
          <w:i/>
        </w:rPr>
        <w:t>,</w:t>
      </w:r>
      <w:r w:rsidR="002B070E">
        <w:rPr>
          <w:i/>
        </w:rPr>
        <w:t>в</w:t>
      </w:r>
      <w:proofErr w:type="gramEnd"/>
      <w:r w:rsidR="002B070E">
        <w:rPr>
          <w:i/>
        </w:rPr>
        <w:t>,г,д</w:t>
      </w:r>
      <w:proofErr w:type="spellEnd"/>
      <w:r w:rsidR="002B070E">
        <w:t>),</w:t>
      </w:r>
      <w:r w:rsidR="00DA24DB">
        <w:t xml:space="preserve"> </w:t>
      </w:r>
      <w:r w:rsidR="002B070E">
        <w:t xml:space="preserve">для </w:t>
      </w:r>
      <w:r w:rsidR="007875CD">
        <w:t xml:space="preserve">ручного </w:t>
      </w:r>
      <w:r w:rsidR="002B070E">
        <w:t xml:space="preserve">регулирования положения </w:t>
      </w:r>
      <w:r w:rsidR="002B070E">
        <w:lastRenderedPageBreak/>
        <w:t>опоры</w:t>
      </w:r>
      <w:r w:rsidR="007875CD">
        <w:t xml:space="preserve"> с помощью рукоятки</w:t>
      </w:r>
      <w:r w:rsidR="002B070E">
        <w:t xml:space="preserve"> (рис. 2.3</w:t>
      </w:r>
      <w:r w:rsidR="00226219" w:rsidRPr="00CF2138">
        <w:t>3</w:t>
      </w:r>
      <w:r w:rsidR="002B070E">
        <w:t xml:space="preserve">, </w:t>
      </w:r>
      <w:r w:rsidR="002B070E">
        <w:rPr>
          <w:i/>
        </w:rPr>
        <w:t>е</w:t>
      </w:r>
      <w:r w:rsidR="002B070E">
        <w:t>).</w:t>
      </w:r>
    </w:p>
    <w:p w:rsidR="002D5CA3" w:rsidRDefault="00DA24DB" w:rsidP="00E8244B">
      <w:pPr>
        <w:pStyle w:val="14"/>
      </w:pPr>
      <w:r>
        <w:drawing>
          <wp:inline distT="0" distB="0" distL="0" distR="0">
            <wp:extent cx="4758157" cy="247082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085" cy="2473384"/>
                    </a:xfrm>
                    <a:prstGeom prst="rect">
                      <a:avLst/>
                    </a:prstGeom>
                    <a:noFill/>
                    <a:ln>
                      <a:noFill/>
                    </a:ln>
                  </pic:spPr>
                </pic:pic>
              </a:graphicData>
            </a:graphic>
          </wp:inline>
        </w:drawing>
      </w:r>
    </w:p>
    <w:p w:rsidR="00837A16" w:rsidRDefault="00837A16" w:rsidP="00E8244B">
      <w:pPr>
        <w:pStyle w:val="14"/>
      </w:pPr>
    </w:p>
    <w:p w:rsidR="00D53FCF" w:rsidRDefault="002D5CA3" w:rsidP="00E8244B">
      <w:pPr>
        <w:pStyle w:val="14"/>
      </w:pPr>
      <w:r w:rsidRPr="000B4E9F">
        <w:t>Рис</w:t>
      </w:r>
      <w:r w:rsidR="002C2468">
        <w:t>.</w:t>
      </w:r>
      <w:r w:rsidRPr="000B4E9F">
        <w:t xml:space="preserve"> </w:t>
      </w:r>
      <w:r w:rsidR="00DA24DB">
        <w:t>2.3</w:t>
      </w:r>
      <w:r w:rsidR="00226219" w:rsidRPr="00CF2138">
        <w:t>3</w:t>
      </w:r>
      <w:r w:rsidRPr="000B4E9F">
        <w:t>– Примеры примен</w:t>
      </w:r>
      <w:r w:rsidR="00D6355C">
        <w:t>ения винтовых регулируемых опор</w:t>
      </w:r>
    </w:p>
    <w:p w:rsidR="002D2D7A" w:rsidRDefault="002D2D7A" w:rsidP="00E8244B">
      <w:pPr>
        <w:pStyle w:val="14"/>
      </w:pPr>
    </w:p>
    <w:p w:rsidR="004C206C" w:rsidRDefault="006A0134" w:rsidP="000B26CD">
      <w:pPr>
        <w:widowControl w:val="0"/>
        <w:spacing w:after="0" w:line="360" w:lineRule="auto"/>
        <w:ind w:firstLine="708"/>
        <w:jc w:val="both"/>
      </w:pPr>
      <w:r w:rsidRPr="005A6344">
        <w:t xml:space="preserve">При использовании встроенных винтовых подпорок и винтовых регулируемых опор </w:t>
      </w:r>
      <w:r w:rsidR="002B070E">
        <w:t xml:space="preserve">их доводят до соприкосновения с заготовкой, при этом </w:t>
      </w:r>
      <w:r>
        <w:t>необходимо следить за тем, чтобы не произошло отрыва установочной поверхности заготовки от</w:t>
      </w:r>
      <w:r w:rsidR="002B070E">
        <w:t xml:space="preserve"> основных опор во время их подведения. </w:t>
      </w:r>
      <w:r w:rsidR="004C206C">
        <w:t xml:space="preserve">После установки контакта выставленное положение подпорок фиксируется гайкой, для того чтобы контакт не был нарушен во время обработки. </w:t>
      </w:r>
    </w:p>
    <w:p w:rsidR="00030F8A" w:rsidRPr="00983135" w:rsidRDefault="004C206C" w:rsidP="004D0279">
      <w:pPr>
        <w:widowControl w:val="0"/>
        <w:spacing w:after="0" w:line="360" w:lineRule="auto"/>
        <w:ind w:firstLine="708"/>
        <w:jc w:val="both"/>
      </w:pPr>
      <w:r>
        <w:t>При изготовлении ответственных деталей применяются более надежные конструкции фиксации опор.</w:t>
      </w:r>
      <w:r w:rsidR="006A0134">
        <w:t xml:space="preserve"> </w:t>
      </w:r>
      <w:r>
        <w:t>Так н</w:t>
      </w:r>
      <w:r w:rsidR="002C2468">
        <w:t>а рисунке</w:t>
      </w:r>
      <w:r w:rsidR="00136F24">
        <w:t xml:space="preserve"> </w:t>
      </w:r>
      <w:r w:rsidR="002B070E">
        <w:t>2.</w:t>
      </w:r>
      <w:r w:rsidR="00136F24">
        <w:t>3</w:t>
      </w:r>
      <w:r w:rsidR="00226219" w:rsidRPr="00CF2138">
        <w:t>4</w:t>
      </w:r>
      <w:r w:rsidR="00136F24">
        <w:t xml:space="preserve"> подводимая</w:t>
      </w:r>
      <w:r w:rsidR="00136F24" w:rsidRPr="00136F24">
        <w:t xml:space="preserve"> </w:t>
      </w:r>
      <w:r w:rsidR="00136F24">
        <w:t>клиновая вспомогательная о</w:t>
      </w:r>
      <w:r w:rsidR="006A0134">
        <w:t xml:space="preserve">пора приводится в соприкосновение с </w:t>
      </w:r>
      <w:r w:rsidR="00837A16">
        <w:t xml:space="preserve">заготовкой </w:t>
      </w:r>
      <w:r w:rsidR="006A0134">
        <w:t xml:space="preserve"> после ее установки на основных опорах перемещением клина </w:t>
      </w:r>
      <w:r w:rsidR="006A0134" w:rsidRPr="002C2468">
        <w:rPr>
          <w:i/>
        </w:rPr>
        <w:t>1</w:t>
      </w:r>
      <w:r w:rsidR="006A0134">
        <w:t xml:space="preserve"> (угол скоса </w:t>
      </w:r>
      <w:r w:rsidR="006A0134" w:rsidRPr="006A0134">
        <w:rPr>
          <w:position w:val="-6"/>
        </w:rPr>
        <w:object w:dxaOrig="279" w:dyaOrig="279">
          <v:shape id="_x0000_i1055" type="#_x0000_t75" style="width:14.5pt;height:14.5pt" o:ole="">
            <v:imagedata r:id="rId105" o:title=""/>
          </v:shape>
          <o:OLEObject Type="Embed" ProgID="Equation.DSMT4" ShapeID="_x0000_i1055" DrawAspect="Content" ObjectID="_1757230359" r:id="rId106"/>
        </w:object>
      </w:r>
      <w:r w:rsidR="006A0134">
        <w:t xml:space="preserve">). </w:t>
      </w:r>
    </w:p>
    <w:p w:rsidR="00D53FCF" w:rsidRDefault="001B01D2" w:rsidP="00E8244B">
      <w:pPr>
        <w:pStyle w:val="14"/>
      </w:pPr>
      <w:r>
        <w:lastRenderedPageBreak/>
        <w:drawing>
          <wp:inline distT="0" distB="0" distL="0" distR="0">
            <wp:extent cx="5477852" cy="3625850"/>
            <wp:effectExtent l="19050" t="0" r="8548"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5127" cy="3637285"/>
                    </a:xfrm>
                    <a:prstGeom prst="rect">
                      <a:avLst/>
                    </a:prstGeom>
                    <a:noFill/>
                    <a:ln>
                      <a:noFill/>
                    </a:ln>
                  </pic:spPr>
                </pic:pic>
              </a:graphicData>
            </a:graphic>
          </wp:inline>
        </w:drawing>
      </w:r>
    </w:p>
    <w:p w:rsidR="001B01D2" w:rsidRDefault="001B01D2" w:rsidP="00E8244B">
      <w:pPr>
        <w:pStyle w:val="14"/>
      </w:pPr>
    </w:p>
    <w:p w:rsidR="00136F24" w:rsidRPr="000B4E9F" w:rsidRDefault="00057628" w:rsidP="00E8244B">
      <w:pPr>
        <w:pStyle w:val="14"/>
      </w:pPr>
      <w:r w:rsidRPr="000B4E9F">
        <w:t>Рис</w:t>
      </w:r>
      <w:r w:rsidR="006A3E71">
        <w:t>.</w:t>
      </w:r>
      <w:r w:rsidRPr="000B4E9F">
        <w:t xml:space="preserve"> </w:t>
      </w:r>
      <w:r w:rsidR="002B070E">
        <w:t>2.</w:t>
      </w:r>
      <w:r w:rsidRPr="000B4E9F">
        <w:t>3</w:t>
      </w:r>
      <w:r w:rsidR="00226219" w:rsidRPr="00CF2138">
        <w:t>4</w:t>
      </w:r>
      <w:r w:rsidRPr="000B4E9F">
        <w:t xml:space="preserve">– Подводимая </w:t>
      </w:r>
      <w:r w:rsidR="00136F24">
        <w:t>клиновая вспомогательная опора</w:t>
      </w:r>
    </w:p>
    <w:p w:rsidR="00057628" w:rsidRPr="000B4E9F" w:rsidRDefault="00057628" w:rsidP="00057628">
      <w:pPr>
        <w:widowControl w:val="0"/>
        <w:jc w:val="center"/>
      </w:pPr>
    </w:p>
    <w:p w:rsidR="006979BB" w:rsidRDefault="006979BB" w:rsidP="006979BB">
      <w:pPr>
        <w:jc w:val="center"/>
        <w:rPr>
          <w:sz w:val="2"/>
          <w:szCs w:val="2"/>
        </w:rPr>
      </w:pPr>
    </w:p>
    <w:p w:rsidR="004D0279" w:rsidRDefault="004D0279" w:rsidP="004D0279">
      <w:pPr>
        <w:widowControl w:val="0"/>
        <w:spacing w:after="0" w:line="360" w:lineRule="auto"/>
        <w:ind w:firstLine="708"/>
        <w:jc w:val="both"/>
      </w:pPr>
      <w:r>
        <w:t xml:space="preserve">После контакта опорного штыря </w:t>
      </w:r>
      <w:r w:rsidRPr="002C2468">
        <w:rPr>
          <w:i/>
        </w:rPr>
        <w:t>3</w:t>
      </w:r>
      <w:r>
        <w:t xml:space="preserve"> с заготовкой вращают винт </w:t>
      </w:r>
      <w:r w:rsidRPr="002C2468">
        <w:rPr>
          <w:i/>
        </w:rPr>
        <w:t>5</w:t>
      </w:r>
      <w:r>
        <w:t xml:space="preserve">, который с помощью шариков </w:t>
      </w:r>
      <w:r w:rsidRPr="002C2468">
        <w:rPr>
          <w:i/>
        </w:rPr>
        <w:t>10</w:t>
      </w:r>
      <w:r>
        <w:t xml:space="preserve"> раздвигает кулачки </w:t>
      </w:r>
      <w:r w:rsidRPr="002C2468">
        <w:rPr>
          <w:i/>
        </w:rPr>
        <w:t>8</w:t>
      </w:r>
      <w:r>
        <w:t xml:space="preserve">, фиксирующие опорный штырь. Колпачок </w:t>
      </w:r>
      <w:r w:rsidRPr="002C2468">
        <w:rPr>
          <w:i/>
        </w:rPr>
        <w:t>2</w:t>
      </w:r>
      <w:r>
        <w:t xml:space="preserve"> предохраняет опору от загрязнения. Таким образом, шариковый замок  надежно фиксирует положение опоры во время обработки.</w:t>
      </w:r>
    </w:p>
    <w:p w:rsidR="004D0279" w:rsidRPr="00983135" w:rsidRDefault="004D0279" w:rsidP="004D0279">
      <w:pPr>
        <w:widowControl w:val="0"/>
        <w:spacing w:after="0" w:line="360" w:lineRule="auto"/>
        <w:ind w:firstLine="708"/>
        <w:jc w:val="both"/>
      </w:pPr>
      <w:r>
        <w:t xml:space="preserve">При проектировании установочных деталей необходимо руководствоваться требованиями, предъявляемыми к стандартным деталям по качеству прилегающих поверхностей и по точности их расположения. При этом следует стремиться к уменьшению площади базовой поверхности, учитывая расположение опорных точек. </w:t>
      </w:r>
    </w:p>
    <w:p w:rsidR="006A3E71" w:rsidRDefault="006A3E71" w:rsidP="00BD2714">
      <w:pPr>
        <w:widowControl w:val="0"/>
        <w:jc w:val="center"/>
      </w:pPr>
    </w:p>
    <w:p w:rsidR="005104CD" w:rsidRDefault="005104CD" w:rsidP="00BD2714">
      <w:pPr>
        <w:widowControl w:val="0"/>
        <w:jc w:val="center"/>
      </w:pPr>
    </w:p>
    <w:p w:rsidR="005104CD" w:rsidRPr="005104CD" w:rsidRDefault="005104CD" w:rsidP="00BD2714">
      <w:pPr>
        <w:widowControl w:val="0"/>
        <w:jc w:val="center"/>
      </w:pPr>
    </w:p>
    <w:p w:rsidR="00D53FCF" w:rsidRDefault="00E10218" w:rsidP="00E10218">
      <w:pPr>
        <w:pStyle w:val="20"/>
        <w:ind w:left="360"/>
      </w:pPr>
      <w:bookmarkStart w:id="40" w:name="_Toc456868161"/>
      <w:r>
        <w:t xml:space="preserve">2.5.2 </w:t>
      </w:r>
      <w:r w:rsidR="00D53FCF" w:rsidRPr="00AC2629">
        <w:t>Ориентирующие и самоцентрирующие</w:t>
      </w:r>
      <w:r w:rsidR="00B63532">
        <w:t>ся</w:t>
      </w:r>
      <w:r w:rsidR="00D53FCF" w:rsidRPr="00AC2629">
        <w:t xml:space="preserve"> </w:t>
      </w:r>
      <w:r w:rsidR="00EE27F9">
        <w:t xml:space="preserve">установочно-зажимные </w:t>
      </w:r>
      <w:r w:rsidR="00D53FCF" w:rsidRPr="00AC2629">
        <w:t>механизмы</w:t>
      </w:r>
      <w:bookmarkEnd w:id="40"/>
    </w:p>
    <w:p w:rsidR="00EE27F9" w:rsidRDefault="00EE27F9" w:rsidP="005104CD">
      <w:pPr>
        <w:spacing w:after="0" w:line="360" w:lineRule="auto"/>
      </w:pPr>
    </w:p>
    <w:p w:rsidR="005104CD" w:rsidRPr="00EE27F9" w:rsidRDefault="005104CD" w:rsidP="005104CD">
      <w:pPr>
        <w:spacing w:after="0" w:line="360" w:lineRule="auto"/>
      </w:pPr>
    </w:p>
    <w:p w:rsidR="006040D6" w:rsidRDefault="00BB4C51" w:rsidP="000B26CD">
      <w:pPr>
        <w:spacing w:after="0" w:line="360" w:lineRule="auto"/>
        <w:ind w:firstLine="360"/>
        <w:jc w:val="both"/>
      </w:pPr>
      <w:r w:rsidRPr="00EE27F9">
        <w:t>Установочно-зажимные механизмы применяют для повышения точности положения координатной системы технологической базы относитель</w:t>
      </w:r>
      <w:r w:rsidR="00EE27F9">
        <w:t xml:space="preserve">но координатной системы </w:t>
      </w:r>
      <w:r w:rsidR="00EE27F9">
        <w:lastRenderedPageBreak/>
        <w:t>приспо</w:t>
      </w:r>
      <w:r w:rsidRPr="00EE27F9">
        <w:t xml:space="preserve">собления при установке. Такие  механизмы </w:t>
      </w:r>
      <w:r w:rsidRPr="002C4FE2">
        <w:t xml:space="preserve">выполняют </w:t>
      </w:r>
      <w:r w:rsidR="00EE27F9" w:rsidRPr="002C4FE2">
        <w:t>одновременно</w:t>
      </w:r>
      <w:r w:rsidR="00EE27F9">
        <w:t xml:space="preserve"> функции установоч</w:t>
      </w:r>
      <w:r w:rsidRPr="00EE27F9">
        <w:t xml:space="preserve">ных и зажимных элементов. </w:t>
      </w:r>
      <w:r w:rsidR="00F14440">
        <w:t>У</w:t>
      </w:r>
      <w:r w:rsidRPr="00EE27F9">
        <w:t>становочные элементы в</w:t>
      </w:r>
      <w:r w:rsidR="00F14440">
        <w:t xml:space="preserve"> таких</w:t>
      </w:r>
      <w:r w:rsidR="00EE27F9">
        <w:t xml:space="preserve"> механизм</w:t>
      </w:r>
      <w:r w:rsidR="00F14440">
        <w:t>ах</w:t>
      </w:r>
      <w:r w:rsidR="00EE27F9">
        <w:t xml:space="preserve"> </w:t>
      </w:r>
      <w:r w:rsidR="00F14440">
        <w:t>выполнены</w:t>
      </w:r>
      <w:r w:rsidR="00EE27F9">
        <w:t xml:space="preserve"> по</w:t>
      </w:r>
      <w:r w:rsidRPr="00EE27F9">
        <w:t>движными в направлении зажима, а для сохранения устано</w:t>
      </w:r>
      <w:r w:rsidR="00EE27F9">
        <w:t>вочных свойств закон их относи</w:t>
      </w:r>
      <w:r w:rsidRPr="00EE27F9">
        <w:t>тельного движения задан и реализован в конс</w:t>
      </w:r>
      <w:r w:rsidR="00EE27F9">
        <w:t>трукции приспособления с доста</w:t>
      </w:r>
      <w:r w:rsidR="00997BED">
        <w:t xml:space="preserve">точной точностью. </w:t>
      </w:r>
      <w:r w:rsidR="00E11BB4">
        <w:t>На их движение накладывают три условия: разнонаправленность, одновременность, равная скорость</w:t>
      </w:r>
      <w:r w:rsidR="00044564">
        <w:t>.</w:t>
      </w:r>
      <w:r w:rsidR="00E11BB4" w:rsidRPr="00EE27F9">
        <w:t xml:space="preserve"> </w:t>
      </w:r>
      <w:r w:rsidR="008A6A66">
        <w:t>Применение установочно-зажимных механизмов  по</w:t>
      </w:r>
      <w:r w:rsidR="00997BED">
        <w:t xml:space="preserve">зволяет </w:t>
      </w:r>
      <w:r w:rsidR="008A6A66">
        <w:t xml:space="preserve">выдержать при обработке размеры, заданные от геометрической оси детали. </w:t>
      </w:r>
    </w:p>
    <w:p w:rsidR="00B81ECC" w:rsidRDefault="00997BED" w:rsidP="000B26CD">
      <w:pPr>
        <w:spacing w:after="0" w:line="360" w:lineRule="auto"/>
        <w:ind w:firstLine="709"/>
        <w:jc w:val="both"/>
      </w:pPr>
      <w:r>
        <w:t xml:space="preserve">Принцип действия ориентирующего механизма поясняет схема на рис. </w:t>
      </w:r>
      <w:r w:rsidR="006040D6">
        <w:t>2.3</w:t>
      </w:r>
      <w:r w:rsidR="00970CD1">
        <w:t>5</w:t>
      </w:r>
      <w:r w:rsidR="00B81ECC">
        <w:t>.</w:t>
      </w:r>
      <w:r w:rsidR="006040D6">
        <w:t xml:space="preserve"> На операции одновременно выдерживают разме</w:t>
      </w:r>
      <w:r w:rsidR="00973D27">
        <w:t>р</w:t>
      </w:r>
      <w:r w:rsidR="006040D6">
        <w:t>ы</w:t>
      </w:r>
      <w:proofErr w:type="gramStart"/>
      <w:r w:rsidR="006040D6">
        <w:t xml:space="preserve"> </w:t>
      </w:r>
      <w:r w:rsidR="006040D6" w:rsidRPr="00973D27">
        <w:rPr>
          <w:i/>
        </w:rPr>
        <w:t>А</w:t>
      </w:r>
      <w:proofErr w:type="gramEnd"/>
      <w:r w:rsidR="006040D6">
        <w:t xml:space="preserve"> и </w:t>
      </w:r>
      <w:r w:rsidR="006040D6" w:rsidRPr="00973D27">
        <w:rPr>
          <w:i/>
        </w:rPr>
        <w:t>В</w:t>
      </w:r>
      <w:r w:rsidR="006040D6">
        <w:t xml:space="preserve">. </w:t>
      </w:r>
      <w:r w:rsidR="00B81ECC">
        <w:t xml:space="preserve">Между двумя размерами </w:t>
      </w:r>
      <w:r w:rsidR="00B81ECC" w:rsidRPr="00973D27">
        <w:rPr>
          <w:i/>
        </w:rPr>
        <w:t>А</w:t>
      </w:r>
      <w:r w:rsidR="00B81ECC">
        <w:t xml:space="preserve"> и </w:t>
      </w:r>
      <w:r w:rsidR="005C6269">
        <w:rPr>
          <w:i/>
        </w:rPr>
        <w:t>В</w:t>
      </w:r>
      <w:r w:rsidR="00B81ECC">
        <w:t xml:space="preserve"> необходимо распределить допуск на расстояние между базами, от которых, они заданы </w:t>
      </w:r>
      <w:r w:rsidR="002C4FE2">
        <w:t xml:space="preserve"> </w:t>
      </w:r>
      <w:r w:rsidR="006040D6">
        <w:t>Если</w:t>
      </w:r>
      <w:r w:rsidR="00450D40">
        <w:t xml:space="preserve"> перемещение Х с каждой стороны независимо, а</w:t>
      </w:r>
      <w:r w:rsidR="006040D6">
        <w:t xml:space="preserve"> за установочную базу принять поверхность</w:t>
      </w:r>
      <w:r w:rsidR="00450D40">
        <w:t xml:space="preserve"> 1, то погрешность базирования </w:t>
      </w:r>
      <w:r w:rsidR="006040D6">
        <w:t xml:space="preserve">размера </w:t>
      </w:r>
      <w:r w:rsidR="006040D6" w:rsidRPr="00973D27">
        <w:rPr>
          <w:i/>
        </w:rPr>
        <w:t>A</w:t>
      </w:r>
      <w:r w:rsidR="006040D6">
        <w:t xml:space="preserve"> </w:t>
      </w:r>
      <w:r w:rsidR="00B81ECC">
        <w:t>будет равна нулю</w:t>
      </w:r>
      <w:r w:rsidR="006040D6">
        <w:t xml:space="preserve">, а </w:t>
      </w:r>
      <w:r w:rsidR="00B81ECC">
        <w:t xml:space="preserve">погрешность размера </w:t>
      </w:r>
      <w:r w:rsidR="006040D6" w:rsidRPr="00973D27">
        <w:rPr>
          <w:i/>
        </w:rPr>
        <w:t>В</w:t>
      </w:r>
      <w:r w:rsidR="006040D6">
        <w:t xml:space="preserve"> </w:t>
      </w:r>
      <w:r w:rsidR="00973D27">
        <w:t xml:space="preserve">целиком </w:t>
      </w:r>
      <w:r w:rsidR="00B81ECC">
        <w:t xml:space="preserve">будет зависеть от допуска на размер </w:t>
      </w:r>
      <w:r w:rsidR="00B81ECC" w:rsidRPr="00973D27">
        <w:rPr>
          <w:i/>
        </w:rPr>
        <w:t>С</w:t>
      </w:r>
      <w:r w:rsidR="006040D6">
        <w:t xml:space="preserve">. </w:t>
      </w:r>
    </w:p>
    <w:p w:rsidR="00B81ECC" w:rsidRDefault="00BB3C0B" w:rsidP="00E8244B">
      <w:pPr>
        <w:pStyle w:val="14"/>
      </w:pPr>
      <w:r>
        <w:drawing>
          <wp:inline distT="0" distB="0" distL="0" distR="0">
            <wp:extent cx="2660650" cy="1386165"/>
            <wp:effectExtent l="19050" t="0" r="635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5505" cy="1388694"/>
                    </a:xfrm>
                    <a:prstGeom prst="rect">
                      <a:avLst/>
                    </a:prstGeom>
                    <a:noFill/>
                    <a:ln>
                      <a:noFill/>
                    </a:ln>
                  </pic:spPr>
                </pic:pic>
              </a:graphicData>
            </a:graphic>
          </wp:inline>
        </w:drawing>
      </w:r>
    </w:p>
    <w:p w:rsidR="00B81ECC" w:rsidRDefault="00B81ECC" w:rsidP="00E8244B">
      <w:pPr>
        <w:pStyle w:val="14"/>
      </w:pPr>
    </w:p>
    <w:p w:rsidR="00B81ECC" w:rsidRDefault="00B81ECC" w:rsidP="00E8244B">
      <w:pPr>
        <w:pStyle w:val="14"/>
      </w:pPr>
      <w:r>
        <w:t>Рис. 2.3</w:t>
      </w:r>
      <w:r w:rsidR="00970CD1">
        <w:t>5</w:t>
      </w:r>
      <w:r>
        <w:t>– Ориентирующий механизм</w:t>
      </w:r>
      <w:r w:rsidR="00D2507C">
        <w:t xml:space="preserve"> с одной плоскостью симметрии</w:t>
      </w:r>
    </w:p>
    <w:p w:rsidR="00B81ECC" w:rsidRDefault="00B81ECC" w:rsidP="00B81ECC">
      <w:pPr>
        <w:spacing w:line="360" w:lineRule="auto"/>
        <w:ind w:firstLine="709"/>
        <w:jc w:val="center"/>
      </w:pPr>
    </w:p>
    <w:p w:rsidR="006040D6" w:rsidRDefault="006040D6" w:rsidP="000B26CD">
      <w:pPr>
        <w:spacing w:after="0" w:line="360" w:lineRule="auto"/>
        <w:ind w:firstLine="709"/>
        <w:jc w:val="both"/>
      </w:pPr>
      <w:r>
        <w:t xml:space="preserve">При использовании ориентирующего механизма </w:t>
      </w:r>
      <w:r w:rsidR="002C3417">
        <w:t xml:space="preserve">суммарная </w:t>
      </w:r>
      <w:r>
        <w:t>погрешность базирования для размеров</w:t>
      </w:r>
      <w:proofErr w:type="gramStart"/>
      <w:r>
        <w:t xml:space="preserve"> </w:t>
      </w:r>
      <w:r w:rsidRPr="00973D27">
        <w:rPr>
          <w:i/>
        </w:rPr>
        <w:t>А</w:t>
      </w:r>
      <w:proofErr w:type="gramEnd"/>
      <w:r>
        <w:t xml:space="preserve"> и </w:t>
      </w:r>
      <w:r w:rsidRPr="00973D27">
        <w:rPr>
          <w:i/>
        </w:rPr>
        <w:t>В</w:t>
      </w:r>
      <w:r>
        <w:t xml:space="preserve"> будет равна </w:t>
      </w:r>
      <w:r w:rsidR="00B81ECC">
        <w:t xml:space="preserve">допуску на размер </w:t>
      </w:r>
      <w:r w:rsidR="00B81ECC" w:rsidRPr="00973D27">
        <w:rPr>
          <w:i/>
        </w:rPr>
        <w:t>С</w:t>
      </w:r>
      <w:r>
        <w:t xml:space="preserve">, что </w:t>
      </w:r>
      <w:r w:rsidR="00052350">
        <w:t>и определяет</w:t>
      </w:r>
      <w:r>
        <w:t xml:space="preserve"> точность обработки.</w:t>
      </w:r>
    </w:p>
    <w:p w:rsidR="00997BED" w:rsidRDefault="00997BED" w:rsidP="000B26CD">
      <w:pPr>
        <w:spacing w:after="0" w:line="360" w:lineRule="auto"/>
        <w:ind w:firstLine="709"/>
        <w:jc w:val="both"/>
      </w:pPr>
      <w:r>
        <w:t>Для определения положения координатны</w:t>
      </w:r>
      <w:r w:rsidR="002C3417">
        <w:t>х плоскостей технологической ба</w:t>
      </w:r>
      <w:r>
        <w:t>зы</w:t>
      </w:r>
      <w:r w:rsidR="002C3417">
        <w:t xml:space="preserve"> в </w:t>
      </w:r>
      <w:r w:rsidR="002C4FE2">
        <w:t>ориентирующем</w:t>
      </w:r>
      <w:r w:rsidR="00D2507C">
        <w:t xml:space="preserve"> </w:t>
      </w:r>
      <w:r>
        <w:t xml:space="preserve">механизме </w:t>
      </w:r>
      <w:r w:rsidR="00B851CF">
        <w:t>необходимо</w:t>
      </w:r>
      <w:r w:rsidR="002C3417">
        <w:t xml:space="preserve"> иметь </w:t>
      </w:r>
      <w:r w:rsidR="00D2507C">
        <w:t xml:space="preserve">два </w:t>
      </w:r>
      <w:r w:rsidR="00450D40">
        <w:t xml:space="preserve">равномерно </w:t>
      </w:r>
      <w:r w:rsidR="00D2507C">
        <w:t xml:space="preserve">перемещающихся </w:t>
      </w:r>
      <w:r w:rsidR="00B851CF">
        <w:t xml:space="preserve">в направлении Х </w:t>
      </w:r>
      <w:r w:rsidR="00D2507C">
        <w:t xml:space="preserve">элемента, </w:t>
      </w:r>
      <w:r>
        <w:t>выполнен</w:t>
      </w:r>
      <w:r w:rsidR="00D2507C">
        <w:t>н</w:t>
      </w:r>
      <w:r>
        <w:t>ы</w:t>
      </w:r>
      <w:r w:rsidR="00D2507C">
        <w:t>х</w:t>
      </w:r>
      <w:r w:rsidR="00F14440">
        <w:t>, например,</w:t>
      </w:r>
      <w:r>
        <w:t xml:space="preserve"> в виде призм.</w:t>
      </w:r>
      <w:r w:rsidR="00B851CF" w:rsidRPr="00B851CF">
        <w:t xml:space="preserve"> </w:t>
      </w:r>
      <w:r w:rsidR="00B851CF">
        <w:t>На рис. 2.</w:t>
      </w:r>
      <w:r w:rsidR="00B63532">
        <w:t>3</w:t>
      </w:r>
      <w:r w:rsidR="00970CD1">
        <w:t>6</w:t>
      </w:r>
      <w:r w:rsidR="00B851CF">
        <w:t xml:space="preserve"> показана операция обработки двух отверстий, симметрично расположенных относительно двух осей детали</w:t>
      </w:r>
      <w:r w:rsidR="0067631E">
        <w:t>.</w:t>
      </w:r>
    </w:p>
    <w:p w:rsidR="0067631E" w:rsidRDefault="0067631E" w:rsidP="0067631E">
      <w:pPr>
        <w:spacing w:line="360" w:lineRule="auto"/>
        <w:ind w:firstLine="709"/>
        <w:jc w:val="center"/>
      </w:pPr>
      <w:r>
        <w:rPr>
          <w:noProof/>
        </w:rPr>
        <w:lastRenderedPageBreak/>
        <w:drawing>
          <wp:inline distT="0" distB="0" distL="0" distR="0">
            <wp:extent cx="2480734" cy="15664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1066" cy="1566656"/>
                    </a:xfrm>
                    <a:prstGeom prst="rect">
                      <a:avLst/>
                    </a:prstGeom>
                    <a:noFill/>
                    <a:ln>
                      <a:noFill/>
                    </a:ln>
                  </pic:spPr>
                </pic:pic>
              </a:graphicData>
            </a:graphic>
          </wp:inline>
        </w:drawing>
      </w:r>
    </w:p>
    <w:p w:rsidR="00D2507C" w:rsidRDefault="00D2507C" w:rsidP="00D2507C">
      <w:pPr>
        <w:pStyle w:val="af4"/>
        <w:spacing w:line="360" w:lineRule="auto"/>
        <w:ind w:left="0" w:firstLine="709"/>
        <w:jc w:val="center"/>
      </w:pPr>
      <w:r>
        <w:t>Рис. 2.</w:t>
      </w:r>
      <w:r w:rsidR="00B63532">
        <w:t>3</w:t>
      </w:r>
      <w:r w:rsidR="00970CD1">
        <w:t>6</w:t>
      </w:r>
      <w:r>
        <w:t xml:space="preserve"> – </w:t>
      </w:r>
      <w:proofErr w:type="spellStart"/>
      <w:r w:rsidR="002C4FE2">
        <w:t>Самоцентрирующий</w:t>
      </w:r>
      <w:proofErr w:type="spellEnd"/>
      <w:r>
        <w:t xml:space="preserve"> механизм с двумя плоскостями симметрии</w:t>
      </w:r>
    </w:p>
    <w:p w:rsidR="00D2507C" w:rsidRDefault="00D2507C" w:rsidP="000B26CD">
      <w:pPr>
        <w:spacing w:after="0" w:line="360" w:lineRule="auto"/>
        <w:ind w:firstLine="510"/>
        <w:jc w:val="center"/>
      </w:pPr>
    </w:p>
    <w:p w:rsidR="00D2507C" w:rsidRPr="00EE27F9" w:rsidRDefault="00D2507C" w:rsidP="000B26CD">
      <w:pPr>
        <w:spacing w:after="0" w:line="360" w:lineRule="auto"/>
        <w:ind w:firstLine="510"/>
        <w:jc w:val="both"/>
      </w:pPr>
      <w:r>
        <w:t xml:space="preserve">Использование в качестве технологической базы в координатном направлении любых поверхностей заготовки неизбежно приводит к появлению погрешности базирования размера L/2, и лишь применение </w:t>
      </w:r>
      <w:r w:rsidR="002C4FE2">
        <w:t>самоцентрирующего</w:t>
      </w:r>
      <w:r>
        <w:t xml:space="preserve"> механизма </w:t>
      </w:r>
      <w:r w:rsidR="00A81E5F">
        <w:t xml:space="preserve">с двумя плоскостями симметрии </w:t>
      </w:r>
      <w:r>
        <w:t>сводит к нулю эту погрешность</w:t>
      </w:r>
      <w:r w:rsidR="00B851CF">
        <w:t xml:space="preserve"> относительно вертикальной оси</w:t>
      </w:r>
      <w:r w:rsidR="00973D27">
        <w:t>, так как ос</w:t>
      </w:r>
      <w:r w:rsidR="0067631E">
        <w:t>и</w:t>
      </w:r>
      <w:r w:rsidR="00973D27">
        <w:t xml:space="preserve"> приспособления совпада</w:t>
      </w:r>
      <w:r w:rsidR="00A81E5F">
        <w:t>ю</w:t>
      </w:r>
      <w:r w:rsidR="00973D27">
        <w:t>т с ос</w:t>
      </w:r>
      <w:r w:rsidR="0067631E">
        <w:t>ями</w:t>
      </w:r>
      <w:r w:rsidR="00973D27">
        <w:t xml:space="preserve"> заготовки.</w:t>
      </w:r>
      <w:r>
        <w:t xml:space="preserve"> </w:t>
      </w:r>
      <w:r w:rsidR="00B851CF">
        <w:t xml:space="preserve">Положение горизонтальной оси обеспечивают </w:t>
      </w:r>
      <w:r w:rsidR="00A81E5F">
        <w:t xml:space="preserve">конструкция и расположение </w:t>
      </w:r>
      <w:r w:rsidR="00B851CF">
        <w:t>призмы.</w:t>
      </w:r>
    </w:p>
    <w:p w:rsidR="00997BED" w:rsidRDefault="00C77892" w:rsidP="000B26CD">
      <w:pPr>
        <w:spacing w:after="0" w:line="360" w:lineRule="auto"/>
        <w:ind w:firstLine="510"/>
        <w:jc w:val="both"/>
      </w:pPr>
      <w:r>
        <w:t>Для определения положения двух координатных плоскостей технологической базы применяются с</w:t>
      </w:r>
      <w:r w:rsidR="00997BED">
        <w:t>амоцентрирующ</w:t>
      </w:r>
      <w:r>
        <w:t>ие</w:t>
      </w:r>
      <w:r w:rsidR="00B63532">
        <w:t>ся</w:t>
      </w:r>
      <w:r w:rsidR="00997BED">
        <w:t xml:space="preserve"> механизм</w:t>
      </w:r>
      <w:r>
        <w:t>ы</w:t>
      </w:r>
      <w:r w:rsidR="00997BED">
        <w:t xml:space="preserve"> </w:t>
      </w:r>
      <w:r>
        <w:t>с тремя перемещающимися кулачками (рис. 2.</w:t>
      </w:r>
      <w:r w:rsidR="00B63532">
        <w:t>3</w:t>
      </w:r>
      <w:r w:rsidR="00970CD1">
        <w:t>7</w:t>
      </w:r>
      <w:r>
        <w:t>).</w:t>
      </w:r>
      <w:r w:rsidRPr="00C77892">
        <w:t xml:space="preserve"> </w:t>
      </w:r>
      <w:r w:rsidR="00044564">
        <w:t>На движение кулачков также накладывают три условия: разнонаправленность, одновременность, равная скорость.</w:t>
      </w:r>
      <w:r w:rsidR="00044564" w:rsidRPr="00EE27F9">
        <w:t xml:space="preserve"> </w:t>
      </w:r>
      <w:r w:rsidRPr="00EE27F9">
        <w:t>Ось ба</w:t>
      </w:r>
      <w:r>
        <w:t>зовой пов</w:t>
      </w:r>
      <w:r w:rsidRPr="00EE27F9">
        <w:t>ерхности</w:t>
      </w:r>
      <w:r w:rsidR="006A6F97">
        <w:t xml:space="preserve"> заготовки</w:t>
      </w:r>
      <w:r w:rsidRPr="00EE27F9">
        <w:t xml:space="preserve"> совмещается с осью самоцентрирующего</w:t>
      </w:r>
      <w:r w:rsidR="00B63532">
        <w:t>ся</w:t>
      </w:r>
      <w:r w:rsidRPr="00EE27F9">
        <w:t xml:space="preserve"> </w:t>
      </w:r>
      <w:r>
        <w:t xml:space="preserve">механизма, что позволяет выдержать требование </w:t>
      </w:r>
      <w:proofErr w:type="spellStart"/>
      <w:r>
        <w:t>соосности</w:t>
      </w:r>
      <w:proofErr w:type="spellEnd"/>
      <w:r>
        <w:t xml:space="preserve"> при обработке цилиндрических поверхностей</w:t>
      </w:r>
      <w:r w:rsidR="00E11BB4">
        <w:t>.</w:t>
      </w:r>
    </w:p>
    <w:p w:rsidR="00E11BB4" w:rsidRDefault="00450D40" w:rsidP="00E8244B">
      <w:pPr>
        <w:pStyle w:val="14"/>
      </w:pPr>
      <w:r>
        <w:drawing>
          <wp:inline distT="0" distB="0" distL="0" distR="0">
            <wp:extent cx="1941620" cy="1913467"/>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1620" cy="1913467"/>
                    </a:xfrm>
                    <a:prstGeom prst="rect">
                      <a:avLst/>
                    </a:prstGeom>
                    <a:noFill/>
                    <a:ln>
                      <a:noFill/>
                    </a:ln>
                  </pic:spPr>
                </pic:pic>
              </a:graphicData>
            </a:graphic>
          </wp:inline>
        </w:drawing>
      </w:r>
    </w:p>
    <w:p w:rsidR="00044564" w:rsidRDefault="00044564" w:rsidP="00E8244B">
      <w:pPr>
        <w:pStyle w:val="14"/>
      </w:pPr>
    </w:p>
    <w:p w:rsidR="00044564" w:rsidRDefault="00044564" w:rsidP="00E8244B">
      <w:pPr>
        <w:pStyle w:val="14"/>
      </w:pPr>
      <w:r>
        <w:t>Рис. 2.</w:t>
      </w:r>
      <w:r w:rsidR="00B63532">
        <w:t>3</w:t>
      </w:r>
      <w:r w:rsidR="00970CD1">
        <w:t>7</w:t>
      </w:r>
      <w:r>
        <w:t xml:space="preserve"> – Самоцентрирующий механизм</w:t>
      </w:r>
    </w:p>
    <w:p w:rsidR="00044564" w:rsidRDefault="00044564" w:rsidP="00E8244B">
      <w:pPr>
        <w:pStyle w:val="14"/>
      </w:pPr>
    </w:p>
    <w:p w:rsidR="00D53FCF" w:rsidRPr="005A6344" w:rsidRDefault="00D53FCF" w:rsidP="000B26CD">
      <w:pPr>
        <w:pStyle w:val="a8"/>
        <w:widowControl w:val="0"/>
        <w:spacing w:after="0" w:line="360" w:lineRule="auto"/>
        <w:ind w:firstLine="510"/>
        <w:rPr>
          <w:sz w:val="24"/>
        </w:rPr>
      </w:pPr>
      <w:r w:rsidRPr="005A6344">
        <w:rPr>
          <w:sz w:val="24"/>
        </w:rPr>
        <w:t xml:space="preserve">Применяемые для этой цели механизмы обычно не только ориентируют, но и зажимают детали, поэтому называются </w:t>
      </w:r>
      <w:proofErr w:type="spellStart"/>
      <w:r w:rsidRPr="005A6344">
        <w:rPr>
          <w:sz w:val="24"/>
        </w:rPr>
        <w:t>установочно</w:t>
      </w:r>
      <w:proofErr w:type="spellEnd"/>
      <w:r w:rsidRPr="005A6344">
        <w:rPr>
          <w:sz w:val="24"/>
        </w:rPr>
        <w:t xml:space="preserve"> – зажимными.</w:t>
      </w:r>
      <w:r>
        <w:rPr>
          <w:sz w:val="24"/>
        </w:rPr>
        <w:t xml:space="preserve"> </w:t>
      </w:r>
    </w:p>
    <w:p w:rsidR="002C46FD" w:rsidRPr="002C46FD" w:rsidRDefault="00D53FCF" w:rsidP="000B26CD">
      <w:pPr>
        <w:pStyle w:val="a8"/>
        <w:widowControl w:val="0"/>
        <w:spacing w:after="0" w:line="360" w:lineRule="auto"/>
        <w:ind w:firstLine="510"/>
        <w:rPr>
          <w:sz w:val="24"/>
        </w:rPr>
      </w:pPr>
      <w:r w:rsidRPr="005A6344">
        <w:rPr>
          <w:sz w:val="24"/>
        </w:rPr>
        <w:t>К группе самоцентрирующих</w:t>
      </w:r>
      <w:r w:rsidR="00B63532">
        <w:rPr>
          <w:sz w:val="24"/>
        </w:rPr>
        <w:t>ся</w:t>
      </w:r>
      <w:r w:rsidRPr="005A6344">
        <w:rPr>
          <w:sz w:val="24"/>
        </w:rPr>
        <w:t xml:space="preserve"> </w:t>
      </w:r>
      <w:r w:rsidR="00044564">
        <w:rPr>
          <w:sz w:val="24"/>
        </w:rPr>
        <w:t xml:space="preserve">зажимных </w:t>
      </w:r>
      <w:r w:rsidRPr="005A6344">
        <w:rPr>
          <w:sz w:val="24"/>
        </w:rPr>
        <w:t xml:space="preserve">механизмов относятся всевозможные </w:t>
      </w:r>
      <w:r w:rsidRPr="005A6344">
        <w:rPr>
          <w:sz w:val="24"/>
        </w:rPr>
        <w:lastRenderedPageBreak/>
        <w:t>конструкции патронов</w:t>
      </w:r>
      <w:r>
        <w:rPr>
          <w:sz w:val="24"/>
        </w:rPr>
        <w:t>, тисков</w:t>
      </w:r>
      <w:r w:rsidRPr="005A6344">
        <w:rPr>
          <w:sz w:val="24"/>
        </w:rPr>
        <w:t xml:space="preserve"> </w:t>
      </w:r>
      <w:r w:rsidR="006A6F97">
        <w:rPr>
          <w:sz w:val="24"/>
        </w:rPr>
        <w:t>с двумя подвижными губками</w:t>
      </w:r>
      <w:r w:rsidR="00E829DE" w:rsidRPr="00CF2138">
        <w:rPr>
          <w:sz w:val="24"/>
        </w:rPr>
        <w:t xml:space="preserve"> </w:t>
      </w:r>
      <w:r w:rsidRPr="005A6344">
        <w:rPr>
          <w:sz w:val="24"/>
        </w:rPr>
        <w:t>и оправок.</w:t>
      </w:r>
      <w:r w:rsidR="00B727EC">
        <w:rPr>
          <w:sz w:val="24"/>
        </w:rPr>
        <w:t xml:space="preserve"> </w:t>
      </w:r>
      <w:proofErr w:type="gramStart"/>
      <w:r>
        <w:rPr>
          <w:sz w:val="24"/>
        </w:rPr>
        <w:t>Самоцентрирующие</w:t>
      </w:r>
      <w:r w:rsidR="00B63532">
        <w:rPr>
          <w:sz w:val="24"/>
        </w:rPr>
        <w:t>ся</w:t>
      </w:r>
      <w:r>
        <w:rPr>
          <w:sz w:val="24"/>
        </w:rPr>
        <w:t xml:space="preserve"> </w:t>
      </w:r>
      <w:r w:rsidR="00044564">
        <w:rPr>
          <w:sz w:val="24"/>
        </w:rPr>
        <w:t xml:space="preserve">зажимные </w:t>
      </w:r>
      <w:r>
        <w:rPr>
          <w:sz w:val="24"/>
        </w:rPr>
        <w:t>механизмы различаются между собой формой рабочей поверхности подвижных элементов (призматические и кулачковые</w:t>
      </w:r>
      <w:r w:rsidR="00044564">
        <w:rPr>
          <w:sz w:val="24"/>
        </w:rPr>
        <w:t>, шариковые</w:t>
      </w:r>
      <w:r>
        <w:rPr>
          <w:sz w:val="24"/>
        </w:rPr>
        <w:t xml:space="preserve">) и конструкцией механизма, обеспечивающего взаимосвязанное их перемещение (винтовые, спирально-реечные, клиновые, с </w:t>
      </w:r>
      <w:proofErr w:type="spellStart"/>
      <w:r>
        <w:rPr>
          <w:sz w:val="24"/>
        </w:rPr>
        <w:t>упругодеформируемыми</w:t>
      </w:r>
      <w:proofErr w:type="spellEnd"/>
      <w:r>
        <w:rPr>
          <w:sz w:val="24"/>
        </w:rPr>
        <w:t xml:space="preserve"> элементами - цанговыми, мембранными, гидропластовыми).</w:t>
      </w:r>
      <w:proofErr w:type="gramEnd"/>
      <w:r w:rsidR="00823EE6" w:rsidRPr="00823EE6">
        <w:rPr>
          <w:sz w:val="24"/>
        </w:rPr>
        <w:t xml:space="preserve"> </w:t>
      </w:r>
      <w:r w:rsidR="00A84C6F">
        <w:rPr>
          <w:sz w:val="24"/>
        </w:rPr>
        <w:t xml:space="preserve">В </w:t>
      </w:r>
      <w:proofErr w:type="spellStart"/>
      <w:r w:rsidR="00A84C6F">
        <w:rPr>
          <w:sz w:val="24"/>
        </w:rPr>
        <w:t>клиноплунжерных</w:t>
      </w:r>
      <w:proofErr w:type="spellEnd"/>
      <w:r w:rsidR="00A84C6F">
        <w:rPr>
          <w:sz w:val="24"/>
        </w:rPr>
        <w:t xml:space="preserve">, клиновых оправках, и в цанговых механизмах </w:t>
      </w:r>
      <w:r w:rsidR="00A84C6F" w:rsidRPr="00A84C6F">
        <w:rPr>
          <w:sz w:val="24"/>
        </w:rPr>
        <w:t xml:space="preserve"> </w:t>
      </w:r>
      <w:r w:rsidR="00A84C6F">
        <w:rPr>
          <w:sz w:val="24"/>
        </w:rPr>
        <w:t xml:space="preserve">используется свойство клина изменять </w:t>
      </w:r>
      <w:r w:rsidR="00A81E5F">
        <w:rPr>
          <w:sz w:val="24"/>
        </w:rPr>
        <w:t xml:space="preserve">величину и </w:t>
      </w:r>
      <w:r w:rsidR="00A84C6F">
        <w:rPr>
          <w:sz w:val="24"/>
        </w:rPr>
        <w:t>направление создаваемого усилия.</w:t>
      </w:r>
      <w:r w:rsidR="002C46FD" w:rsidRPr="002C46FD">
        <w:rPr>
          <w:sz w:val="24"/>
        </w:rPr>
        <w:t xml:space="preserve"> Многие механизмы являются комбинированными и содержат элементы, характерные для двух и более из перечисленных видов.</w:t>
      </w:r>
      <w:r w:rsidR="002C46FD" w:rsidRPr="002C46FD">
        <w:t xml:space="preserve"> </w:t>
      </w:r>
      <w:r w:rsidR="002C46FD" w:rsidRPr="002C46FD">
        <w:rPr>
          <w:sz w:val="24"/>
        </w:rPr>
        <w:t>Каждый вид механизмов имеет свою область применения. Эта область определяется видом базовой поверхности заготовки, точностью, с которой эта поверхность выполнена, жесткостью заготовки, необходимо</w:t>
      </w:r>
      <w:r w:rsidR="002C46FD">
        <w:rPr>
          <w:sz w:val="24"/>
        </w:rPr>
        <w:t>й точностью установки, потребно</w:t>
      </w:r>
      <w:r w:rsidR="002C46FD" w:rsidRPr="002C46FD">
        <w:rPr>
          <w:sz w:val="24"/>
        </w:rPr>
        <w:t xml:space="preserve">й силой зажима. </w:t>
      </w:r>
    </w:p>
    <w:p w:rsidR="00A84C6F" w:rsidRDefault="002C46FD" w:rsidP="000B26CD">
      <w:pPr>
        <w:pStyle w:val="a8"/>
        <w:widowControl w:val="0"/>
        <w:spacing w:after="0" w:line="360" w:lineRule="auto"/>
        <w:ind w:firstLine="510"/>
        <w:rPr>
          <w:sz w:val="24"/>
        </w:rPr>
      </w:pPr>
      <w:r w:rsidRPr="002C46FD">
        <w:rPr>
          <w:sz w:val="24"/>
        </w:rPr>
        <w:t>Применение самоцентрирующих</w:t>
      </w:r>
      <w:r w:rsidR="00B63532">
        <w:rPr>
          <w:sz w:val="24"/>
        </w:rPr>
        <w:t>ся</w:t>
      </w:r>
      <w:r w:rsidRPr="002C46FD">
        <w:rPr>
          <w:sz w:val="24"/>
        </w:rPr>
        <w:t xml:space="preserve"> механизмов ускоряет установку и закрепление заготовок.</w:t>
      </w:r>
    </w:p>
    <w:p w:rsidR="00076032" w:rsidRDefault="00A70B05" w:rsidP="000B26CD">
      <w:pPr>
        <w:pStyle w:val="a8"/>
        <w:widowControl w:val="0"/>
        <w:spacing w:after="0" w:line="360" w:lineRule="auto"/>
        <w:ind w:firstLine="510"/>
        <w:rPr>
          <w:sz w:val="24"/>
        </w:rPr>
      </w:pPr>
      <w:r>
        <w:rPr>
          <w:sz w:val="24"/>
        </w:rPr>
        <w:t>На рисунке</w:t>
      </w:r>
      <w:r w:rsidR="004753AC">
        <w:rPr>
          <w:sz w:val="24"/>
        </w:rPr>
        <w:t xml:space="preserve"> </w:t>
      </w:r>
      <w:r w:rsidR="003A6DEF">
        <w:rPr>
          <w:sz w:val="24"/>
        </w:rPr>
        <w:t>2.</w:t>
      </w:r>
      <w:r w:rsidR="00970CD1">
        <w:rPr>
          <w:sz w:val="24"/>
        </w:rPr>
        <w:t>38</w:t>
      </w:r>
      <w:r w:rsidR="00773AD1">
        <w:rPr>
          <w:sz w:val="24"/>
        </w:rPr>
        <w:t xml:space="preserve">, </w:t>
      </w:r>
      <w:r w:rsidR="00D8720F" w:rsidRPr="003A6DEF">
        <w:rPr>
          <w:i/>
          <w:sz w:val="24"/>
        </w:rPr>
        <w:t>а</w:t>
      </w:r>
      <w:r w:rsidR="004753AC">
        <w:rPr>
          <w:sz w:val="24"/>
        </w:rPr>
        <w:t xml:space="preserve"> представлен</w:t>
      </w:r>
      <w:r w:rsidR="00D8720F">
        <w:rPr>
          <w:sz w:val="24"/>
        </w:rPr>
        <w:t>а</w:t>
      </w:r>
      <w:r w:rsidR="004753AC">
        <w:rPr>
          <w:sz w:val="24"/>
        </w:rPr>
        <w:t xml:space="preserve"> оправк</w:t>
      </w:r>
      <w:r w:rsidR="00D8720F">
        <w:rPr>
          <w:sz w:val="24"/>
        </w:rPr>
        <w:t>а</w:t>
      </w:r>
      <w:r w:rsidR="004753AC">
        <w:rPr>
          <w:sz w:val="24"/>
        </w:rPr>
        <w:t xml:space="preserve"> для установки и закрепления обрабатываемы</w:t>
      </w:r>
      <w:r w:rsidR="00D8720F">
        <w:rPr>
          <w:sz w:val="24"/>
        </w:rPr>
        <w:t xml:space="preserve">х заготовок на токарном станке, в которой </w:t>
      </w:r>
      <w:r w:rsidR="00773AD1">
        <w:rPr>
          <w:sz w:val="24"/>
        </w:rPr>
        <w:t>применен</w:t>
      </w:r>
      <w:r>
        <w:rPr>
          <w:sz w:val="24"/>
        </w:rPr>
        <w:t xml:space="preserve"> </w:t>
      </w:r>
      <w:proofErr w:type="spellStart"/>
      <w:r w:rsidR="00D8720F">
        <w:rPr>
          <w:sz w:val="24"/>
        </w:rPr>
        <w:t>клиноплунжерный</w:t>
      </w:r>
      <w:proofErr w:type="spellEnd"/>
      <w:r w:rsidR="00D8720F">
        <w:rPr>
          <w:sz w:val="24"/>
        </w:rPr>
        <w:t xml:space="preserve">  механизм</w:t>
      </w:r>
      <w:r>
        <w:rPr>
          <w:sz w:val="24"/>
        </w:rPr>
        <w:t xml:space="preserve">, являющийся </w:t>
      </w:r>
      <w:r w:rsidRPr="00A70B05">
        <w:rPr>
          <w:sz w:val="24"/>
        </w:rPr>
        <w:t xml:space="preserve"> </w:t>
      </w:r>
      <w:r>
        <w:rPr>
          <w:sz w:val="24"/>
        </w:rPr>
        <w:t>самоцентрирующим</w:t>
      </w:r>
      <w:r w:rsidR="00B63532">
        <w:rPr>
          <w:sz w:val="24"/>
        </w:rPr>
        <w:t>ся</w:t>
      </w:r>
      <w:r>
        <w:rPr>
          <w:sz w:val="24"/>
        </w:rPr>
        <w:t xml:space="preserve"> механизмом</w:t>
      </w:r>
      <w:r w:rsidR="00D8720F">
        <w:rPr>
          <w:sz w:val="24"/>
        </w:rPr>
        <w:t xml:space="preserve">. </w:t>
      </w:r>
      <w:r w:rsidR="00076032">
        <w:rPr>
          <w:sz w:val="24"/>
        </w:rPr>
        <w:t xml:space="preserve">Перемещение клина </w:t>
      </w:r>
      <w:r w:rsidR="00076032" w:rsidRPr="006A3E71">
        <w:rPr>
          <w:i/>
          <w:sz w:val="24"/>
        </w:rPr>
        <w:t>2</w:t>
      </w:r>
      <w:r w:rsidR="00076032">
        <w:rPr>
          <w:sz w:val="24"/>
        </w:rPr>
        <w:t xml:space="preserve"> осуществляется приводом силой </w:t>
      </w:r>
      <w:r w:rsidR="00076032" w:rsidRPr="006A3E71">
        <w:rPr>
          <w:i/>
          <w:sz w:val="24"/>
          <w:lang w:val="en-US"/>
        </w:rPr>
        <w:t>Q</w:t>
      </w:r>
      <w:r w:rsidR="00076032">
        <w:rPr>
          <w:sz w:val="24"/>
        </w:rPr>
        <w:t xml:space="preserve">. Плунжеры </w:t>
      </w:r>
      <w:r w:rsidR="00076032" w:rsidRPr="006A3E71">
        <w:rPr>
          <w:i/>
          <w:sz w:val="24"/>
        </w:rPr>
        <w:t>1</w:t>
      </w:r>
      <w:r w:rsidR="00076032">
        <w:rPr>
          <w:sz w:val="24"/>
        </w:rPr>
        <w:t xml:space="preserve">, взаимодействуя с </w:t>
      </w:r>
      <w:proofErr w:type="spellStart"/>
      <w:r w:rsidR="00076032">
        <w:rPr>
          <w:sz w:val="24"/>
        </w:rPr>
        <w:t>трех</w:t>
      </w:r>
      <w:r w:rsidR="004B2B2E">
        <w:rPr>
          <w:sz w:val="24"/>
        </w:rPr>
        <w:t>с</w:t>
      </w:r>
      <w:r w:rsidR="00076032">
        <w:rPr>
          <w:sz w:val="24"/>
        </w:rPr>
        <w:t>косым</w:t>
      </w:r>
      <w:proofErr w:type="spellEnd"/>
      <w:r w:rsidR="00076032">
        <w:rPr>
          <w:sz w:val="24"/>
        </w:rPr>
        <w:t xml:space="preserve"> клином </w:t>
      </w:r>
      <w:r w:rsidR="00076032" w:rsidRPr="006A3E71">
        <w:rPr>
          <w:i/>
          <w:sz w:val="24"/>
        </w:rPr>
        <w:t>2</w:t>
      </w:r>
      <w:r w:rsidR="00076032">
        <w:rPr>
          <w:sz w:val="24"/>
        </w:rPr>
        <w:t>, перемещаются в радиальном направлении до соприкосновения с заготовкой, осуществляя ее закрепление.</w:t>
      </w:r>
    </w:p>
    <w:p w:rsidR="00D53FCF" w:rsidRPr="00D8720F" w:rsidRDefault="00D53FCF" w:rsidP="000B26CD">
      <w:pPr>
        <w:pStyle w:val="a8"/>
        <w:widowControl w:val="0"/>
        <w:spacing w:after="0" w:line="360" w:lineRule="auto"/>
        <w:ind w:firstLine="510"/>
        <w:rPr>
          <w:sz w:val="24"/>
        </w:rPr>
      </w:pPr>
    </w:p>
    <w:p w:rsidR="00D53FCF" w:rsidRDefault="00D53FCF" w:rsidP="00E8244B">
      <w:pPr>
        <w:pStyle w:val="14"/>
      </w:pPr>
      <w:r>
        <w:drawing>
          <wp:inline distT="0" distB="0" distL="0" distR="0">
            <wp:extent cx="3347546" cy="2692400"/>
            <wp:effectExtent l="19050" t="19050" r="24304" b="12700"/>
            <wp:docPr id="8" name="Рисунок 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picture"/>
                    <pic:cNvPicPr preferRelativeResize="0">
                      <a:picLocks noChangeArrowheads="1"/>
                    </pic:cNvPicPr>
                  </pic:nvPicPr>
                  <pic:blipFill>
                    <a:blip r:embed="rId111" cstate="print">
                      <a:lum contrast="48000"/>
                    </a:blip>
                    <a:srcRect l="16995" t="52402" r="17760" b="7805"/>
                    <a:stretch>
                      <a:fillRect/>
                    </a:stretch>
                  </pic:blipFill>
                  <pic:spPr bwMode="auto">
                    <a:xfrm>
                      <a:off x="0" y="0"/>
                      <a:ext cx="3342139" cy="2688051"/>
                    </a:xfrm>
                    <a:prstGeom prst="rect">
                      <a:avLst/>
                    </a:prstGeom>
                    <a:solidFill>
                      <a:srgbClr val="FFFFFF"/>
                    </a:solidFill>
                    <a:ln w="9525">
                      <a:solidFill>
                        <a:srgbClr val="000000"/>
                      </a:solidFill>
                      <a:round/>
                      <a:headEnd/>
                      <a:tailEnd/>
                    </a:ln>
                  </pic:spPr>
                </pic:pic>
              </a:graphicData>
            </a:graphic>
          </wp:inline>
        </w:drawing>
      </w:r>
    </w:p>
    <w:p w:rsidR="00044564" w:rsidRDefault="00044564" w:rsidP="00E8244B">
      <w:pPr>
        <w:pStyle w:val="14"/>
      </w:pPr>
    </w:p>
    <w:p w:rsidR="008B2A1B" w:rsidRPr="006A3E71" w:rsidRDefault="008B2A1B" w:rsidP="00E8244B">
      <w:pPr>
        <w:pStyle w:val="14"/>
      </w:pPr>
      <w:r w:rsidRPr="001F5424">
        <w:t>Рис</w:t>
      </w:r>
      <w:r w:rsidR="006A3E71">
        <w:t>.</w:t>
      </w:r>
      <w:r w:rsidRPr="001F5424">
        <w:t xml:space="preserve"> </w:t>
      </w:r>
      <w:r w:rsidR="003A6DEF" w:rsidRPr="001F5424">
        <w:t>2.</w:t>
      </w:r>
      <w:r w:rsidR="00970CD1">
        <w:t>38</w:t>
      </w:r>
      <w:r w:rsidRPr="001F5424">
        <w:t xml:space="preserve"> – Самоце</w:t>
      </w:r>
      <w:r w:rsidR="006A3E71">
        <w:t xml:space="preserve">нтрирующие клиновые механизмы: </w:t>
      </w:r>
      <w:r w:rsidRPr="00973D27">
        <w:t>а</w:t>
      </w:r>
      <w:r w:rsidRPr="001F5424">
        <w:t xml:space="preserve"> – клиноплу</w:t>
      </w:r>
      <w:r w:rsidR="00823EE6" w:rsidRPr="001F5424">
        <w:t>н</w:t>
      </w:r>
      <w:r w:rsidRPr="001F5424">
        <w:t>жерная оправка с трех</w:t>
      </w:r>
      <w:r w:rsidR="006A3E71">
        <w:t xml:space="preserve">косым клином </w:t>
      </w:r>
      <w:r w:rsidR="006A3E71" w:rsidRPr="00973D27">
        <w:t>2</w:t>
      </w:r>
      <w:r w:rsidR="006A3E71">
        <w:t xml:space="preserve"> и плунжерами </w:t>
      </w:r>
      <w:r w:rsidR="006A3E71" w:rsidRPr="00973D27">
        <w:t>1</w:t>
      </w:r>
      <w:r w:rsidR="006A3E71">
        <w:t xml:space="preserve">; </w:t>
      </w:r>
      <w:r w:rsidRPr="00973D27">
        <w:t>б</w:t>
      </w:r>
      <w:r w:rsidRPr="001F5424">
        <w:t xml:space="preserve"> – шариковая оправка с конусом </w:t>
      </w:r>
      <w:r w:rsidRPr="00973D27">
        <w:t>2</w:t>
      </w:r>
      <w:r w:rsidRPr="001F5424">
        <w:t xml:space="preserve"> и шариками</w:t>
      </w:r>
      <w:r w:rsidRPr="001F5424">
        <w:rPr>
          <w:b/>
        </w:rPr>
        <w:t xml:space="preserve"> </w:t>
      </w:r>
      <w:r w:rsidRPr="00973D27">
        <w:t>1</w:t>
      </w:r>
    </w:p>
    <w:p w:rsidR="003C78CD" w:rsidRPr="008B2A1B" w:rsidRDefault="003C78CD" w:rsidP="008B2A1B">
      <w:pPr>
        <w:pStyle w:val="a8"/>
        <w:widowControl w:val="0"/>
        <w:jc w:val="center"/>
        <w:rPr>
          <w:b/>
          <w:sz w:val="24"/>
        </w:rPr>
      </w:pPr>
    </w:p>
    <w:p w:rsidR="003A6DEF" w:rsidRDefault="003A6DEF" w:rsidP="00A81E5F">
      <w:pPr>
        <w:pStyle w:val="a8"/>
        <w:widowControl w:val="0"/>
        <w:spacing w:after="0" w:line="360" w:lineRule="auto"/>
        <w:ind w:firstLine="510"/>
        <w:rPr>
          <w:sz w:val="24"/>
        </w:rPr>
      </w:pPr>
      <w:r>
        <w:rPr>
          <w:sz w:val="24"/>
        </w:rPr>
        <w:lastRenderedPageBreak/>
        <w:t>На рис. 2.</w:t>
      </w:r>
      <w:r w:rsidR="00970CD1">
        <w:rPr>
          <w:sz w:val="24"/>
        </w:rPr>
        <w:t>38</w:t>
      </w:r>
      <w:r>
        <w:rPr>
          <w:sz w:val="24"/>
        </w:rPr>
        <w:t xml:space="preserve">, </w:t>
      </w:r>
      <w:r w:rsidRPr="003A6DEF">
        <w:rPr>
          <w:i/>
          <w:sz w:val="24"/>
        </w:rPr>
        <w:t>б</w:t>
      </w:r>
      <w:r>
        <w:rPr>
          <w:sz w:val="24"/>
        </w:rPr>
        <w:t xml:space="preserve"> усилие </w:t>
      </w:r>
      <w:r w:rsidRPr="006A3E71">
        <w:rPr>
          <w:i/>
          <w:sz w:val="24"/>
          <w:lang w:val="en-US"/>
        </w:rPr>
        <w:t>Q</w:t>
      </w:r>
      <w:r>
        <w:rPr>
          <w:sz w:val="24"/>
        </w:rPr>
        <w:t xml:space="preserve">, создаваемое центральным болтом, заставляет перемещаться шарики 1, взаимодействующие с  конусной поверхностью </w:t>
      </w:r>
      <w:r w:rsidRPr="006A3E71">
        <w:rPr>
          <w:i/>
          <w:sz w:val="24"/>
        </w:rPr>
        <w:t>2</w:t>
      </w:r>
      <w:r>
        <w:rPr>
          <w:sz w:val="24"/>
        </w:rPr>
        <w:t>, в радиальном направлении  до  соприкосновения с обрабатываемой  заготовкой, и осуществляют ее установку и закрепление.</w:t>
      </w:r>
    </w:p>
    <w:p w:rsidR="00C026AD" w:rsidRDefault="00A84C6F" w:rsidP="00A81E5F">
      <w:pPr>
        <w:pStyle w:val="a8"/>
        <w:widowControl w:val="0"/>
        <w:spacing w:after="0" w:line="360" w:lineRule="auto"/>
        <w:ind w:firstLine="510"/>
        <w:rPr>
          <w:sz w:val="24"/>
        </w:rPr>
      </w:pPr>
      <w:r>
        <w:rPr>
          <w:sz w:val="24"/>
        </w:rPr>
        <w:t xml:space="preserve">В оправке, представленной на рис. </w:t>
      </w:r>
      <w:r w:rsidR="003A6DEF">
        <w:rPr>
          <w:sz w:val="24"/>
        </w:rPr>
        <w:t>2.</w:t>
      </w:r>
      <w:r w:rsidR="00970CD1">
        <w:rPr>
          <w:sz w:val="24"/>
        </w:rPr>
        <w:t>39</w:t>
      </w:r>
      <w:r>
        <w:rPr>
          <w:sz w:val="24"/>
        </w:rPr>
        <w:t xml:space="preserve">, </w:t>
      </w:r>
      <w:r w:rsidR="007E32FD">
        <w:rPr>
          <w:sz w:val="24"/>
        </w:rPr>
        <w:t xml:space="preserve">для закрепления заготовки за внутреннюю цилиндрическую поверхность использован клиновой механизм. </w:t>
      </w:r>
    </w:p>
    <w:p w:rsidR="003C78CD" w:rsidRDefault="005E3394" w:rsidP="00E8244B">
      <w:pPr>
        <w:pStyle w:val="14"/>
      </w:pPr>
      <w:r>
        <w:drawing>
          <wp:inline distT="0" distB="0" distL="0" distR="0">
            <wp:extent cx="4121213" cy="196691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424" cy="1967014"/>
                    </a:xfrm>
                    <a:prstGeom prst="rect">
                      <a:avLst/>
                    </a:prstGeom>
                    <a:noFill/>
                    <a:ln>
                      <a:noFill/>
                    </a:ln>
                  </pic:spPr>
                </pic:pic>
              </a:graphicData>
            </a:graphic>
          </wp:inline>
        </w:drawing>
      </w:r>
    </w:p>
    <w:p w:rsidR="00044564" w:rsidRDefault="00044564" w:rsidP="00E8244B">
      <w:pPr>
        <w:pStyle w:val="14"/>
      </w:pPr>
    </w:p>
    <w:p w:rsidR="004753AC" w:rsidRPr="002D2D7A" w:rsidRDefault="000E5581" w:rsidP="00E8244B">
      <w:pPr>
        <w:pStyle w:val="14"/>
      </w:pPr>
      <w:r w:rsidRPr="001F5424">
        <w:t>Рис</w:t>
      </w:r>
      <w:r w:rsidR="006A3E71">
        <w:t>.</w:t>
      </w:r>
      <w:r>
        <w:t xml:space="preserve"> </w:t>
      </w:r>
      <w:r w:rsidR="003A6DEF">
        <w:t>2.</w:t>
      </w:r>
      <w:r w:rsidR="00970CD1">
        <w:t>39</w:t>
      </w:r>
      <w:r w:rsidR="008B2A1B" w:rsidRPr="005E3394">
        <w:t xml:space="preserve"> – Самоцентрирующи</w:t>
      </w:r>
      <w:r w:rsidR="005E3394">
        <w:t>й</w:t>
      </w:r>
      <w:r w:rsidR="008B2A1B" w:rsidRPr="005E3394">
        <w:t xml:space="preserve"> клинов</w:t>
      </w:r>
      <w:r w:rsidR="005E3394">
        <w:t>ой механизм</w:t>
      </w:r>
    </w:p>
    <w:p w:rsidR="000E5581" w:rsidRPr="002D2D7A" w:rsidRDefault="000E5581" w:rsidP="00E8244B">
      <w:pPr>
        <w:pStyle w:val="14"/>
      </w:pPr>
    </w:p>
    <w:p w:rsidR="006A3E71" w:rsidRDefault="006A3E71" w:rsidP="000B26CD">
      <w:pPr>
        <w:pStyle w:val="a8"/>
        <w:widowControl w:val="0"/>
        <w:spacing w:after="0" w:line="360" w:lineRule="auto"/>
        <w:ind w:firstLine="510"/>
        <w:rPr>
          <w:sz w:val="24"/>
        </w:rPr>
      </w:pPr>
      <w:r>
        <w:rPr>
          <w:sz w:val="24"/>
        </w:rPr>
        <w:t xml:space="preserve">Роль клина выполняет разрезанная на 6 частей клиновая втулка </w:t>
      </w:r>
      <w:r w:rsidRPr="006A3E71">
        <w:rPr>
          <w:i/>
          <w:sz w:val="24"/>
        </w:rPr>
        <w:t>1</w:t>
      </w:r>
      <w:r>
        <w:rPr>
          <w:sz w:val="24"/>
        </w:rPr>
        <w:t xml:space="preserve">, внутренняя коническая поверхность которой через направляющие шпонки взаимодействует с конусной поверхностью корпуса </w:t>
      </w:r>
      <w:r w:rsidRPr="006A3E71">
        <w:rPr>
          <w:i/>
          <w:sz w:val="24"/>
        </w:rPr>
        <w:t>2</w:t>
      </w:r>
      <w:r>
        <w:rPr>
          <w:sz w:val="24"/>
        </w:rPr>
        <w:t xml:space="preserve">, закрепленного на шпинделе станка. При перемещении центрального штока, связанного буртом направляющей втулки с внутренней канавкой клиновой втулки </w:t>
      </w:r>
      <w:r w:rsidRPr="006A3E71">
        <w:rPr>
          <w:i/>
          <w:sz w:val="24"/>
        </w:rPr>
        <w:t>1</w:t>
      </w:r>
      <w:r>
        <w:rPr>
          <w:sz w:val="24"/>
        </w:rPr>
        <w:t xml:space="preserve">, под действием усилия </w:t>
      </w:r>
      <w:r w:rsidRPr="006A3E71">
        <w:rPr>
          <w:i/>
          <w:sz w:val="24"/>
          <w:lang w:val="en-US"/>
        </w:rPr>
        <w:t>Q</w:t>
      </w:r>
      <w:r>
        <w:rPr>
          <w:sz w:val="24"/>
        </w:rPr>
        <w:t xml:space="preserve">, происходит перемещение в радиальном направлении частей клиновой втулки </w:t>
      </w:r>
      <w:r w:rsidRPr="006A3E71">
        <w:rPr>
          <w:i/>
          <w:sz w:val="24"/>
        </w:rPr>
        <w:t>1</w:t>
      </w:r>
      <w:r>
        <w:rPr>
          <w:sz w:val="24"/>
        </w:rPr>
        <w:t xml:space="preserve"> до соприкосновения с обрабатываемой заготовкой. Таким образом, осуществляется ее установка и закрепление. </w:t>
      </w:r>
    </w:p>
    <w:p w:rsidR="00C12A01" w:rsidRDefault="00A84C6F" w:rsidP="000B26CD">
      <w:pPr>
        <w:pStyle w:val="a8"/>
        <w:widowControl w:val="0"/>
        <w:spacing w:after="0" w:line="360" w:lineRule="auto"/>
        <w:ind w:firstLine="708"/>
        <w:rPr>
          <w:sz w:val="24"/>
        </w:rPr>
      </w:pPr>
      <w:r>
        <w:rPr>
          <w:sz w:val="24"/>
        </w:rPr>
        <w:t xml:space="preserve">На рис. </w:t>
      </w:r>
      <w:r w:rsidR="003A6DEF">
        <w:rPr>
          <w:sz w:val="24"/>
        </w:rPr>
        <w:t>2.</w:t>
      </w:r>
      <w:r w:rsidR="00076032">
        <w:rPr>
          <w:sz w:val="24"/>
        </w:rPr>
        <w:t>4</w:t>
      </w:r>
      <w:r w:rsidR="00970CD1">
        <w:rPr>
          <w:sz w:val="24"/>
        </w:rPr>
        <w:t>0</w:t>
      </w:r>
      <w:r>
        <w:rPr>
          <w:sz w:val="24"/>
        </w:rPr>
        <w:t xml:space="preserve">  изображены схемы работы цанговых механизмов в зависимости от направления угла конуса цанги. </w:t>
      </w:r>
      <w:r w:rsidR="003C78CD">
        <w:rPr>
          <w:sz w:val="24"/>
        </w:rPr>
        <w:t xml:space="preserve"> </w:t>
      </w:r>
      <w:r w:rsidR="002758B7">
        <w:rPr>
          <w:sz w:val="24"/>
        </w:rPr>
        <w:t xml:space="preserve">Цангой называют длинную, тонкостенную в центральной части втулку, </w:t>
      </w:r>
      <w:r w:rsidR="002961B1">
        <w:rPr>
          <w:sz w:val="24"/>
        </w:rPr>
        <w:t xml:space="preserve">выполненную из легированной стали с пружинящими свойствами, </w:t>
      </w:r>
      <w:r w:rsidR="002758B7">
        <w:rPr>
          <w:sz w:val="24"/>
        </w:rPr>
        <w:t>разрезанную не до конца на 3 – 5 частей, имеющую наружную или вн</w:t>
      </w:r>
      <w:r w:rsidR="001C76CA">
        <w:rPr>
          <w:sz w:val="24"/>
        </w:rPr>
        <w:t>утреннюю коническую поверхность</w:t>
      </w:r>
      <w:r w:rsidR="00976FC5">
        <w:rPr>
          <w:sz w:val="24"/>
        </w:rPr>
        <w:t xml:space="preserve">. </w:t>
      </w:r>
      <w:r w:rsidR="002758B7">
        <w:rPr>
          <w:sz w:val="24"/>
        </w:rPr>
        <w:t xml:space="preserve"> </w:t>
      </w:r>
      <w:r>
        <w:rPr>
          <w:sz w:val="24"/>
        </w:rPr>
        <w:t xml:space="preserve">На рис. </w:t>
      </w:r>
      <w:r w:rsidR="003A6DEF">
        <w:rPr>
          <w:sz w:val="24"/>
        </w:rPr>
        <w:t>2.</w:t>
      </w:r>
      <w:r w:rsidR="00076032">
        <w:rPr>
          <w:sz w:val="24"/>
        </w:rPr>
        <w:t>4</w:t>
      </w:r>
      <w:r w:rsidR="00AB6958">
        <w:rPr>
          <w:sz w:val="24"/>
        </w:rPr>
        <w:t>0</w:t>
      </w:r>
      <w:r w:rsidR="00C81F6C">
        <w:rPr>
          <w:sz w:val="24"/>
        </w:rPr>
        <w:t xml:space="preserve">, </w:t>
      </w:r>
      <w:r w:rsidRPr="003A6DEF">
        <w:rPr>
          <w:i/>
          <w:sz w:val="24"/>
        </w:rPr>
        <w:t>а</w:t>
      </w:r>
      <w:r>
        <w:rPr>
          <w:sz w:val="24"/>
        </w:rPr>
        <w:t xml:space="preserve"> закрепление </w:t>
      </w:r>
      <w:r w:rsidR="00976FC5">
        <w:rPr>
          <w:sz w:val="24"/>
        </w:rPr>
        <w:t xml:space="preserve">заготовки </w:t>
      </w:r>
      <w:r w:rsidR="000B6912">
        <w:rPr>
          <w:sz w:val="24"/>
        </w:rPr>
        <w:t xml:space="preserve">(вал) </w:t>
      </w:r>
      <w:r>
        <w:rPr>
          <w:sz w:val="24"/>
        </w:rPr>
        <w:t>происходит при перемещении цанги влево, на рис.</w:t>
      </w:r>
      <w:r w:rsidR="003A6DEF">
        <w:rPr>
          <w:sz w:val="24"/>
        </w:rPr>
        <w:t xml:space="preserve"> 2.</w:t>
      </w:r>
      <w:r w:rsidR="00076032">
        <w:rPr>
          <w:sz w:val="24"/>
        </w:rPr>
        <w:t>4</w:t>
      </w:r>
      <w:r w:rsidR="00AB6958">
        <w:rPr>
          <w:sz w:val="24"/>
        </w:rPr>
        <w:t>0</w:t>
      </w:r>
      <w:r w:rsidR="00C81F6C">
        <w:rPr>
          <w:sz w:val="24"/>
        </w:rPr>
        <w:t xml:space="preserve">, </w:t>
      </w:r>
      <w:r w:rsidRPr="003A6DEF">
        <w:rPr>
          <w:i/>
          <w:sz w:val="24"/>
        </w:rPr>
        <w:t>б</w:t>
      </w:r>
      <w:r>
        <w:rPr>
          <w:sz w:val="24"/>
        </w:rPr>
        <w:t xml:space="preserve"> –</w:t>
      </w:r>
      <w:r w:rsidR="003C78CD">
        <w:rPr>
          <w:sz w:val="24"/>
        </w:rPr>
        <w:t xml:space="preserve"> </w:t>
      </w:r>
      <w:r>
        <w:rPr>
          <w:sz w:val="24"/>
        </w:rPr>
        <w:t>закрепление заготовки осуществляется перемещением цанги вправо. Угол α конуса цанги не должен обладать свойством самоторможения</w:t>
      </w:r>
      <w:r w:rsidR="000B6912">
        <w:rPr>
          <w:sz w:val="24"/>
        </w:rPr>
        <w:t>. Возможны конструкции цанговых патронов с неподвижной цангой</w:t>
      </w:r>
      <w:r w:rsidR="005271D4">
        <w:rPr>
          <w:sz w:val="24"/>
        </w:rPr>
        <w:t>, (рис. 2,4</w:t>
      </w:r>
      <w:r w:rsidR="00AB6958">
        <w:rPr>
          <w:sz w:val="24"/>
        </w:rPr>
        <w:t>1</w:t>
      </w:r>
      <w:r w:rsidR="00903658">
        <w:rPr>
          <w:sz w:val="24"/>
        </w:rPr>
        <w:t xml:space="preserve">, </w:t>
      </w:r>
      <w:r w:rsidR="005271D4" w:rsidRPr="00903658">
        <w:rPr>
          <w:i/>
          <w:sz w:val="24"/>
        </w:rPr>
        <w:t>а</w:t>
      </w:r>
      <w:r w:rsidR="005271D4">
        <w:rPr>
          <w:sz w:val="24"/>
        </w:rPr>
        <w:t>)</w:t>
      </w:r>
      <w:r w:rsidR="00C81F6C">
        <w:rPr>
          <w:sz w:val="24"/>
        </w:rPr>
        <w:t>.</w:t>
      </w:r>
    </w:p>
    <w:p w:rsidR="00D53FCF" w:rsidRDefault="00D53FCF" w:rsidP="00E8244B">
      <w:pPr>
        <w:pStyle w:val="14"/>
      </w:pPr>
      <w:r>
        <w:lastRenderedPageBreak/>
        <w:drawing>
          <wp:inline distT="0" distB="0" distL="0" distR="0">
            <wp:extent cx="4539916" cy="1323474"/>
            <wp:effectExtent l="19050" t="19050" r="13335" b="10160"/>
            <wp:docPr id="32" name="Рисунок 32"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picture"/>
                    <pic:cNvPicPr preferRelativeResize="0">
                      <a:picLocks noChangeArrowheads="1"/>
                    </pic:cNvPicPr>
                  </pic:nvPicPr>
                  <pic:blipFill>
                    <a:blip r:embed="rId111" cstate="print">
                      <a:lum contrast="48000"/>
                    </a:blip>
                    <a:srcRect l="13443" t="4491" r="14180" b="80664"/>
                    <a:stretch>
                      <a:fillRect/>
                    </a:stretch>
                  </pic:blipFill>
                  <pic:spPr bwMode="auto">
                    <a:xfrm>
                      <a:off x="0" y="0"/>
                      <a:ext cx="4533900" cy="1321720"/>
                    </a:xfrm>
                    <a:prstGeom prst="rect">
                      <a:avLst/>
                    </a:prstGeom>
                    <a:solidFill>
                      <a:srgbClr val="FFFFFF"/>
                    </a:solidFill>
                    <a:ln w="9525">
                      <a:solidFill>
                        <a:srgbClr val="000000"/>
                      </a:solidFill>
                      <a:round/>
                      <a:headEnd/>
                      <a:tailEnd/>
                    </a:ln>
                  </pic:spPr>
                </pic:pic>
              </a:graphicData>
            </a:graphic>
          </wp:inline>
        </w:drawing>
      </w:r>
    </w:p>
    <w:p w:rsidR="00C12A01" w:rsidRDefault="00C12A01" w:rsidP="00E8244B">
      <w:pPr>
        <w:pStyle w:val="14"/>
      </w:pPr>
    </w:p>
    <w:p w:rsidR="008B2A1B" w:rsidRDefault="000E5581" w:rsidP="00E8244B">
      <w:pPr>
        <w:pStyle w:val="14"/>
      </w:pPr>
      <w:r w:rsidRPr="001F5424">
        <w:t>Рис</w:t>
      </w:r>
      <w:r w:rsidR="006A3E71">
        <w:t>.</w:t>
      </w:r>
      <w:r>
        <w:t xml:space="preserve"> </w:t>
      </w:r>
      <w:r w:rsidR="003A6DEF">
        <w:t>2.</w:t>
      </w:r>
      <w:r w:rsidR="00076032">
        <w:t>4</w:t>
      </w:r>
      <w:r w:rsidR="00970CD1">
        <w:t>0</w:t>
      </w:r>
      <w:r w:rsidR="000B6912">
        <w:t xml:space="preserve"> – </w:t>
      </w:r>
      <w:r w:rsidR="004753AC" w:rsidRPr="000B6912">
        <w:t xml:space="preserve">Схемы закрепления </w:t>
      </w:r>
      <w:r w:rsidR="000B6912">
        <w:t xml:space="preserve">вала </w:t>
      </w:r>
      <w:r w:rsidR="00EB232A" w:rsidRPr="000B6912">
        <w:t>цанг</w:t>
      </w:r>
      <w:r w:rsidR="000B6912">
        <w:t>ой</w:t>
      </w:r>
    </w:p>
    <w:p w:rsidR="00076032" w:rsidRPr="009066D8" w:rsidRDefault="00076032" w:rsidP="00E8244B">
      <w:pPr>
        <w:pStyle w:val="14"/>
      </w:pPr>
    </w:p>
    <w:p w:rsidR="00076032" w:rsidRDefault="004B2B2E" w:rsidP="00903658">
      <w:pPr>
        <w:pStyle w:val="a8"/>
        <w:widowControl w:val="0"/>
        <w:spacing w:after="0" w:line="360" w:lineRule="auto"/>
        <w:ind w:firstLine="510"/>
        <w:rPr>
          <w:sz w:val="24"/>
        </w:rPr>
      </w:pPr>
      <w:r>
        <w:rPr>
          <w:sz w:val="24"/>
        </w:rPr>
        <w:t>На рисунке 2.</w:t>
      </w:r>
      <w:r w:rsidR="00076032">
        <w:rPr>
          <w:sz w:val="24"/>
        </w:rPr>
        <w:t>4</w:t>
      </w:r>
      <w:r w:rsidR="00AB6958">
        <w:rPr>
          <w:sz w:val="24"/>
        </w:rPr>
        <w:t>1</w:t>
      </w:r>
      <w:r w:rsidR="00076032">
        <w:rPr>
          <w:sz w:val="24"/>
        </w:rPr>
        <w:t xml:space="preserve"> показаны конструкции цанговых патронов </w:t>
      </w:r>
      <w:r w:rsidR="005271D4">
        <w:rPr>
          <w:sz w:val="24"/>
        </w:rPr>
        <w:t>для закрепления заготовок из прутка с разным направлением</w:t>
      </w:r>
      <w:r w:rsidR="00903658">
        <w:rPr>
          <w:sz w:val="24"/>
        </w:rPr>
        <w:t xml:space="preserve"> угла цанги. Эти конструкции демонстрируют возможности применения подвижной и неподвижной цанги.</w:t>
      </w:r>
      <w:r w:rsidR="00076032">
        <w:rPr>
          <w:sz w:val="24"/>
        </w:rPr>
        <w:t xml:space="preserve"> </w:t>
      </w:r>
    </w:p>
    <w:p w:rsidR="00076032" w:rsidRDefault="00903658" w:rsidP="00970CD1">
      <w:pPr>
        <w:pStyle w:val="a8"/>
        <w:widowControl w:val="0"/>
        <w:spacing w:line="360" w:lineRule="auto"/>
        <w:ind w:firstLine="510"/>
        <w:jc w:val="center"/>
        <w:rPr>
          <w:sz w:val="24"/>
        </w:rPr>
      </w:pPr>
      <w:r>
        <w:rPr>
          <w:noProof/>
          <w:sz w:val="24"/>
        </w:rPr>
        <w:drawing>
          <wp:inline distT="0" distB="0" distL="0" distR="0">
            <wp:extent cx="5139175" cy="2130903"/>
            <wp:effectExtent l="0" t="0" r="4445"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9658" cy="2131103"/>
                    </a:xfrm>
                    <a:prstGeom prst="rect">
                      <a:avLst/>
                    </a:prstGeom>
                    <a:noFill/>
                    <a:ln>
                      <a:noFill/>
                    </a:ln>
                  </pic:spPr>
                </pic:pic>
              </a:graphicData>
            </a:graphic>
          </wp:inline>
        </w:drawing>
      </w:r>
    </w:p>
    <w:p w:rsidR="00076032" w:rsidRDefault="00076032" w:rsidP="00E8244B">
      <w:pPr>
        <w:pStyle w:val="14"/>
      </w:pPr>
      <w:r>
        <w:t>Рис. 2.4</w:t>
      </w:r>
      <w:r w:rsidR="00AB6958">
        <w:t>1</w:t>
      </w:r>
      <w:r>
        <w:t xml:space="preserve"> – Цанговые патроны</w:t>
      </w:r>
      <w:r w:rsidR="00973D27">
        <w:t xml:space="preserve"> с накидной гайкой:</w:t>
      </w:r>
    </w:p>
    <w:p w:rsidR="00973D27" w:rsidRDefault="00973D27" w:rsidP="00E8244B">
      <w:pPr>
        <w:pStyle w:val="14"/>
      </w:pPr>
      <w:r>
        <w:t>а) цанга 2 неподвижная, б) цанга 1 подвижная</w:t>
      </w:r>
    </w:p>
    <w:p w:rsidR="00973D27" w:rsidRDefault="00973D27" w:rsidP="00E8244B">
      <w:pPr>
        <w:pStyle w:val="14"/>
      </w:pPr>
    </w:p>
    <w:p w:rsidR="00076032" w:rsidRPr="00076032" w:rsidRDefault="00076032" w:rsidP="000B26CD">
      <w:pPr>
        <w:pStyle w:val="a8"/>
        <w:widowControl w:val="0"/>
        <w:spacing w:after="0" w:line="360" w:lineRule="auto"/>
        <w:ind w:firstLine="510"/>
        <w:rPr>
          <w:sz w:val="24"/>
        </w:rPr>
      </w:pPr>
      <w:r>
        <w:rPr>
          <w:sz w:val="24"/>
        </w:rPr>
        <w:t>На рис. 2.4</w:t>
      </w:r>
      <w:r w:rsidR="00AB6958">
        <w:rPr>
          <w:sz w:val="24"/>
        </w:rPr>
        <w:t>1</w:t>
      </w:r>
      <w:r w:rsidR="004361EC">
        <w:rPr>
          <w:sz w:val="24"/>
        </w:rPr>
        <w:t>,</w:t>
      </w:r>
      <w:r>
        <w:rPr>
          <w:sz w:val="24"/>
        </w:rPr>
        <w:t xml:space="preserve"> </w:t>
      </w:r>
      <w:r w:rsidRPr="00076032">
        <w:rPr>
          <w:i/>
          <w:sz w:val="24"/>
        </w:rPr>
        <w:t>а</w:t>
      </w:r>
      <w:r>
        <w:rPr>
          <w:i/>
          <w:sz w:val="24"/>
        </w:rPr>
        <w:t xml:space="preserve"> </w:t>
      </w:r>
      <w:r w:rsidRPr="00076032">
        <w:rPr>
          <w:sz w:val="24"/>
        </w:rPr>
        <w:t xml:space="preserve">цанга </w:t>
      </w:r>
      <w:r w:rsidRPr="004361EC">
        <w:rPr>
          <w:i/>
          <w:sz w:val="24"/>
        </w:rPr>
        <w:t>2</w:t>
      </w:r>
      <w:r>
        <w:rPr>
          <w:sz w:val="24"/>
        </w:rPr>
        <w:t xml:space="preserve"> от </w:t>
      </w:r>
      <w:proofErr w:type="spellStart"/>
      <w:r>
        <w:rPr>
          <w:sz w:val="24"/>
        </w:rPr>
        <w:t>проворота</w:t>
      </w:r>
      <w:proofErr w:type="spellEnd"/>
      <w:r>
        <w:rPr>
          <w:sz w:val="24"/>
        </w:rPr>
        <w:t xml:space="preserve"> стопорится винтом </w:t>
      </w:r>
      <w:r w:rsidRPr="004361EC">
        <w:rPr>
          <w:i/>
          <w:sz w:val="24"/>
        </w:rPr>
        <w:t>3</w:t>
      </w:r>
      <w:r>
        <w:rPr>
          <w:sz w:val="24"/>
        </w:rPr>
        <w:t>. Закрепление заготовки производ</w:t>
      </w:r>
      <w:r w:rsidR="001F5398">
        <w:rPr>
          <w:sz w:val="24"/>
        </w:rPr>
        <w:t xml:space="preserve">ится с помощью накидной гайки </w:t>
      </w:r>
      <w:r w:rsidR="001F5398" w:rsidRPr="004361EC">
        <w:rPr>
          <w:i/>
          <w:sz w:val="24"/>
        </w:rPr>
        <w:t>1</w:t>
      </w:r>
      <w:r w:rsidR="001F5398">
        <w:rPr>
          <w:sz w:val="24"/>
        </w:rPr>
        <w:t xml:space="preserve">, конусная поверхность которой заставляет сжиматься лепестки цанги </w:t>
      </w:r>
      <w:r w:rsidR="001F5398" w:rsidRPr="004361EC">
        <w:rPr>
          <w:i/>
          <w:sz w:val="24"/>
        </w:rPr>
        <w:t>2</w:t>
      </w:r>
      <w:r w:rsidR="001F5398">
        <w:rPr>
          <w:sz w:val="24"/>
        </w:rPr>
        <w:t>. На рис. 2.4</w:t>
      </w:r>
      <w:r w:rsidR="00AB6958">
        <w:rPr>
          <w:sz w:val="24"/>
        </w:rPr>
        <w:t>1</w:t>
      </w:r>
      <w:r w:rsidR="004361EC">
        <w:rPr>
          <w:sz w:val="24"/>
        </w:rPr>
        <w:t xml:space="preserve">, </w:t>
      </w:r>
      <w:r w:rsidR="004361EC" w:rsidRPr="004361EC">
        <w:rPr>
          <w:i/>
          <w:sz w:val="24"/>
        </w:rPr>
        <w:t>б</w:t>
      </w:r>
      <w:r w:rsidR="001F5398">
        <w:rPr>
          <w:sz w:val="24"/>
        </w:rPr>
        <w:t xml:space="preserve"> цанга </w:t>
      </w:r>
      <w:r w:rsidR="001F5398" w:rsidRPr="004361EC">
        <w:rPr>
          <w:i/>
          <w:sz w:val="24"/>
        </w:rPr>
        <w:t>1</w:t>
      </w:r>
      <w:r w:rsidR="001F5398">
        <w:rPr>
          <w:sz w:val="24"/>
        </w:rPr>
        <w:t xml:space="preserve"> установлена в корпусе приспособления </w:t>
      </w:r>
      <w:r w:rsidR="001F5398" w:rsidRPr="004361EC">
        <w:rPr>
          <w:i/>
          <w:sz w:val="24"/>
        </w:rPr>
        <w:t>2</w:t>
      </w:r>
      <w:r w:rsidR="001F5398">
        <w:rPr>
          <w:sz w:val="24"/>
        </w:rPr>
        <w:t xml:space="preserve">. Под действием накидной гайки цанга перемещается относительно корпуса, и происходит сжатие лепестков цанги. Упор </w:t>
      </w:r>
      <w:r w:rsidR="001F5398" w:rsidRPr="004361EC">
        <w:rPr>
          <w:i/>
          <w:sz w:val="24"/>
        </w:rPr>
        <w:t>3</w:t>
      </w:r>
      <w:r w:rsidR="001F5398">
        <w:rPr>
          <w:sz w:val="24"/>
        </w:rPr>
        <w:t xml:space="preserve"> служит для установки заготовки в осевом направлении. </w:t>
      </w:r>
    </w:p>
    <w:p w:rsidR="00D53FCF" w:rsidRDefault="00D53FCF" w:rsidP="000B26CD">
      <w:pPr>
        <w:pStyle w:val="a8"/>
        <w:widowControl w:val="0"/>
        <w:spacing w:after="0" w:line="360" w:lineRule="auto"/>
        <w:ind w:firstLine="510"/>
        <w:rPr>
          <w:sz w:val="24"/>
        </w:rPr>
      </w:pPr>
      <w:r w:rsidRPr="005A6344">
        <w:rPr>
          <w:sz w:val="24"/>
        </w:rPr>
        <w:t xml:space="preserve">Для ориентирования и центрирования </w:t>
      </w:r>
      <w:r w:rsidR="00657778">
        <w:rPr>
          <w:sz w:val="24"/>
        </w:rPr>
        <w:t>заготовок сложной формы</w:t>
      </w:r>
      <w:r w:rsidR="00E60E51">
        <w:rPr>
          <w:sz w:val="24"/>
        </w:rPr>
        <w:t xml:space="preserve"> часто использу</w:t>
      </w:r>
      <w:r w:rsidR="00657778">
        <w:rPr>
          <w:sz w:val="24"/>
        </w:rPr>
        <w:t>е</w:t>
      </w:r>
      <w:r w:rsidR="00E60E51">
        <w:rPr>
          <w:sz w:val="24"/>
        </w:rPr>
        <w:t>т</w:t>
      </w:r>
      <w:r w:rsidR="00657778">
        <w:rPr>
          <w:sz w:val="24"/>
        </w:rPr>
        <w:t>ся</w:t>
      </w:r>
      <w:r w:rsidR="00E60E51">
        <w:rPr>
          <w:sz w:val="24"/>
        </w:rPr>
        <w:t xml:space="preserve"> механизм</w:t>
      </w:r>
      <w:r w:rsidRPr="005A6344">
        <w:rPr>
          <w:sz w:val="24"/>
        </w:rPr>
        <w:t xml:space="preserve"> с неподвижными </w:t>
      </w:r>
      <w:r w:rsidR="00657778">
        <w:rPr>
          <w:sz w:val="24"/>
        </w:rPr>
        <w:t xml:space="preserve">(ГОСТ 12194-66) </w:t>
      </w:r>
      <w:r w:rsidRPr="005A6344">
        <w:rPr>
          <w:sz w:val="24"/>
        </w:rPr>
        <w:t>и подвижными</w:t>
      </w:r>
      <w:r w:rsidR="00657778">
        <w:rPr>
          <w:sz w:val="24"/>
        </w:rPr>
        <w:t xml:space="preserve"> (ГОСТ 12193-66) </w:t>
      </w:r>
      <w:r w:rsidRPr="005A6344">
        <w:rPr>
          <w:sz w:val="24"/>
        </w:rPr>
        <w:t xml:space="preserve"> </w:t>
      </w:r>
      <w:r w:rsidR="00C81F6C">
        <w:rPr>
          <w:sz w:val="24"/>
        </w:rPr>
        <w:t>установочными</w:t>
      </w:r>
      <w:r w:rsidR="00C81F6C" w:rsidRPr="005A6344">
        <w:rPr>
          <w:sz w:val="24"/>
        </w:rPr>
        <w:t xml:space="preserve"> </w:t>
      </w:r>
      <w:r w:rsidRPr="005A6344">
        <w:rPr>
          <w:sz w:val="24"/>
        </w:rPr>
        <w:t>призмами</w:t>
      </w:r>
      <w:r w:rsidR="00773AD1">
        <w:rPr>
          <w:sz w:val="24"/>
        </w:rPr>
        <w:t xml:space="preserve">, так как при установке цилиндрической поверхности заготовки в призму, ось призмы совпадает с осью цилиндра.  </w:t>
      </w:r>
      <w:r w:rsidR="00657778">
        <w:rPr>
          <w:sz w:val="24"/>
        </w:rPr>
        <w:t>В ориентирующих механизмах одна из призм крепится жестко, а вторая</w:t>
      </w:r>
      <w:r w:rsidR="00A61606">
        <w:rPr>
          <w:sz w:val="24"/>
        </w:rPr>
        <w:t xml:space="preserve"> – </w:t>
      </w:r>
      <w:r w:rsidR="00657778">
        <w:rPr>
          <w:sz w:val="24"/>
        </w:rPr>
        <w:t xml:space="preserve"> выполняется </w:t>
      </w:r>
      <w:proofErr w:type="gramStart"/>
      <w:r w:rsidR="00657778">
        <w:rPr>
          <w:sz w:val="24"/>
        </w:rPr>
        <w:t>подвижной</w:t>
      </w:r>
      <w:proofErr w:type="gramEnd"/>
      <w:r w:rsidR="00A61606">
        <w:rPr>
          <w:sz w:val="24"/>
        </w:rPr>
        <w:t>. На</w:t>
      </w:r>
      <w:r w:rsidR="000449EF">
        <w:rPr>
          <w:sz w:val="24"/>
        </w:rPr>
        <w:t xml:space="preserve"> рис. </w:t>
      </w:r>
      <w:r w:rsidR="003A6DEF">
        <w:rPr>
          <w:sz w:val="24"/>
        </w:rPr>
        <w:t>2.</w:t>
      </w:r>
      <w:r w:rsidR="004361EC">
        <w:rPr>
          <w:sz w:val="24"/>
        </w:rPr>
        <w:t>4</w:t>
      </w:r>
      <w:r w:rsidR="00AB6958">
        <w:rPr>
          <w:sz w:val="24"/>
        </w:rPr>
        <w:t>2</w:t>
      </w:r>
      <w:r w:rsidR="00C81F6C">
        <w:rPr>
          <w:sz w:val="24"/>
        </w:rPr>
        <w:t>,</w:t>
      </w:r>
      <w:r w:rsidR="00A61606">
        <w:rPr>
          <w:sz w:val="24"/>
        </w:rPr>
        <w:t xml:space="preserve"> </w:t>
      </w:r>
      <w:r w:rsidR="000449EF" w:rsidRPr="003A6DEF">
        <w:rPr>
          <w:i/>
          <w:sz w:val="24"/>
        </w:rPr>
        <w:t>а</w:t>
      </w:r>
      <w:r w:rsidR="00A61606">
        <w:rPr>
          <w:sz w:val="24"/>
        </w:rPr>
        <w:t xml:space="preserve"> призма </w:t>
      </w:r>
      <w:r w:rsidR="00A61606" w:rsidRPr="006A3E71">
        <w:rPr>
          <w:i/>
          <w:sz w:val="24"/>
        </w:rPr>
        <w:t>1</w:t>
      </w:r>
      <w:r w:rsidR="00A61606">
        <w:rPr>
          <w:sz w:val="24"/>
        </w:rPr>
        <w:t xml:space="preserve"> закреплена жестко, а вторая перемещается винтом с помощью маховика </w:t>
      </w:r>
      <w:r w:rsidR="00A61606" w:rsidRPr="006A3E71">
        <w:rPr>
          <w:i/>
          <w:sz w:val="24"/>
        </w:rPr>
        <w:t>3</w:t>
      </w:r>
      <w:r w:rsidR="00A61606">
        <w:rPr>
          <w:sz w:val="24"/>
        </w:rPr>
        <w:t>.</w:t>
      </w:r>
      <w:r w:rsidR="00657778">
        <w:rPr>
          <w:sz w:val="24"/>
        </w:rPr>
        <w:t xml:space="preserve"> </w:t>
      </w:r>
      <w:r w:rsidR="00A61606">
        <w:rPr>
          <w:sz w:val="24"/>
        </w:rPr>
        <w:t xml:space="preserve">Примером </w:t>
      </w:r>
      <w:proofErr w:type="spellStart"/>
      <w:r w:rsidR="00657778">
        <w:rPr>
          <w:sz w:val="24"/>
        </w:rPr>
        <w:t>самоцентрирующ</w:t>
      </w:r>
      <w:r w:rsidR="00A61606">
        <w:rPr>
          <w:sz w:val="24"/>
        </w:rPr>
        <w:t>его</w:t>
      </w:r>
      <w:proofErr w:type="spellEnd"/>
      <w:r w:rsidR="00A61606">
        <w:rPr>
          <w:sz w:val="24"/>
        </w:rPr>
        <w:t xml:space="preserve"> механизма </w:t>
      </w:r>
      <w:r w:rsidR="00C81F6C">
        <w:rPr>
          <w:sz w:val="24"/>
        </w:rPr>
        <w:t xml:space="preserve">(рис. </w:t>
      </w:r>
      <w:r w:rsidR="00B21B33">
        <w:rPr>
          <w:sz w:val="24"/>
        </w:rPr>
        <w:t>2.</w:t>
      </w:r>
      <w:r w:rsidR="004361EC">
        <w:rPr>
          <w:sz w:val="24"/>
        </w:rPr>
        <w:t>4</w:t>
      </w:r>
      <w:r w:rsidR="00AB6958">
        <w:rPr>
          <w:sz w:val="24"/>
        </w:rPr>
        <w:t>2</w:t>
      </w:r>
      <w:r w:rsidR="00C81F6C">
        <w:rPr>
          <w:sz w:val="24"/>
        </w:rPr>
        <w:t xml:space="preserve">, </w:t>
      </w:r>
      <w:r w:rsidR="00C81F6C" w:rsidRPr="00B21B33">
        <w:rPr>
          <w:i/>
          <w:sz w:val="24"/>
        </w:rPr>
        <w:t>б</w:t>
      </w:r>
      <w:r w:rsidR="00C81F6C">
        <w:rPr>
          <w:sz w:val="24"/>
        </w:rPr>
        <w:t xml:space="preserve">) </w:t>
      </w:r>
      <w:r w:rsidR="00A61606">
        <w:rPr>
          <w:sz w:val="24"/>
        </w:rPr>
        <w:t xml:space="preserve">может служить механизм тисочного типа, в котором призмы </w:t>
      </w:r>
      <w:r w:rsidR="00A61606" w:rsidRPr="006A3E71">
        <w:rPr>
          <w:i/>
          <w:sz w:val="24"/>
        </w:rPr>
        <w:t>1</w:t>
      </w:r>
      <w:r w:rsidR="00A61606">
        <w:rPr>
          <w:sz w:val="24"/>
        </w:rPr>
        <w:t xml:space="preserve"> и </w:t>
      </w:r>
      <w:r w:rsidR="00A61606" w:rsidRPr="006A3E71">
        <w:rPr>
          <w:i/>
          <w:sz w:val="24"/>
        </w:rPr>
        <w:t>2</w:t>
      </w:r>
      <w:r w:rsidR="00A61606">
        <w:rPr>
          <w:sz w:val="24"/>
        </w:rPr>
        <w:t xml:space="preserve"> </w:t>
      </w:r>
      <w:r w:rsidR="00657778">
        <w:rPr>
          <w:sz w:val="24"/>
        </w:rPr>
        <w:t xml:space="preserve"> перемещаются одновременно</w:t>
      </w:r>
      <w:r w:rsidR="00A61606">
        <w:rPr>
          <w:sz w:val="24"/>
        </w:rPr>
        <w:t xml:space="preserve"> по </w:t>
      </w:r>
      <w:r w:rsidR="002A573D">
        <w:rPr>
          <w:sz w:val="24"/>
        </w:rPr>
        <w:t>направляющему</w:t>
      </w:r>
      <w:r w:rsidR="00A61606">
        <w:rPr>
          <w:sz w:val="24"/>
        </w:rPr>
        <w:t xml:space="preserve"> пазу винтом </w:t>
      </w:r>
      <w:r w:rsidR="00A61606" w:rsidRPr="006A3E71">
        <w:rPr>
          <w:i/>
          <w:sz w:val="24"/>
        </w:rPr>
        <w:t>3</w:t>
      </w:r>
      <w:r w:rsidR="00A61606">
        <w:rPr>
          <w:sz w:val="24"/>
        </w:rPr>
        <w:t xml:space="preserve"> с </w:t>
      </w:r>
      <w:r w:rsidR="00A61606">
        <w:rPr>
          <w:sz w:val="24"/>
        </w:rPr>
        <w:lastRenderedPageBreak/>
        <w:t>правой и левой резьбой; от осевого переме</w:t>
      </w:r>
      <w:r w:rsidR="002A573D">
        <w:rPr>
          <w:sz w:val="24"/>
        </w:rPr>
        <w:t>щения винт удерживается вилкой</w:t>
      </w:r>
      <w:r w:rsidR="00A61606">
        <w:rPr>
          <w:sz w:val="24"/>
        </w:rPr>
        <w:t>, пригнанной к его вытачке</w:t>
      </w:r>
      <w:r w:rsidR="00C81F6C">
        <w:rPr>
          <w:sz w:val="24"/>
        </w:rPr>
        <w:t>.</w:t>
      </w:r>
    </w:p>
    <w:p w:rsidR="00C81F6C" w:rsidRDefault="00C81F6C" w:rsidP="00970CD1">
      <w:pPr>
        <w:pStyle w:val="a8"/>
        <w:widowControl w:val="0"/>
        <w:spacing w:line="360" w:lineRule="auto"/>
        <w:jc w:val="center"/>
        <w:rPr>
          <w:sz w:val="24"/>
        </w:rPr>
      </w:pPr>
      <w:r>
        <w:rPr>
          <w:noProof/>
          <w:sz w:val="24"/>
        </w:rPr>
        <w:drawing>
          <wp:inline distT="0" distB="0" distL="0" distR="0">
            <wp:extent cx="6186805" cy="1891030"/>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6805" cy="1891030"/>
                    </a:xfrm>
                    <a:prstGeom prst="rect">
                      <a:avLst/>
                    </a:prstGeom>
                    <a:noFill/>
                    <a:ln>
                      <a:noFill/>
                    </a:ln>
                  </pic:spPr>
                </pic:pic>
              </a:graphicData>
            </a:graphic>
          </wp:inline>
        </w:drawing>
      </w:r>
    </w:p>
    <w:p w:rsidR="002A573D" w:rsidRPr="000E5581" w:rsidRDefault="000E5581" w:rsidP="00E8244B">
      <w:pPr>
        <w:pStyle w:val="14"/>
      </w:pPr>
      <w:r w:rsidRPr="001F5424">
        <w:t>Рис</w:t>
      </w:r>
      <w:r w:rsidR="006A3E71">
        <w:t>.</w:t>
      </w:r>
      <w:r>
        <w:t xml:space="preserve"> </w:t>
      </w:r>
      <w:r w:rsidR="00B21B33">
        <w:t>2.</w:t>
      </w:r>
      <w:r w:rsidR="004361EC">
        <w:t>4</w:t>
      </w:r>
      <w:r w:rsidR="00AB6958">
        <w:t>2</w:t>
      </w:r>
      <w:r w:rsidR="008B2A1B" w:rsidRPr="000B6912">
        <w:t xml:space="preserve"> –</w:t>
      </w:r>
      <w:r w:rsidR="000449EF">
        <w:t>М</w:t>
      </w:r>
      <w:r w:rsidR="008B2A1B" w:rsidRPr="000B6912">
        <w:t>еханизм</w:t>
      </w:r>
      <w:r w:rsidR="000449EF">
        <w:t xml:space="preserve">ы с использованием призм: а – ориентирующий; б </w:t>
      </w:r>
      <w:r w:rsidR="002A573D">
        <w:t>–</w:t>
      </w:r>
      <w:r w:rsidR="000449EF">
        <w:t xml:space="preserve"> центрирующий</w:t>
      </w:r>
    </w:p>
    <w:p w:rsidR="000E5581" w:rsidRPr="000E5581" w:rsidRDefault="000E5581" w:rsidP="00E8244B">
      <w:pPr>
        <w:pStyle w:val="14"/>
      </w:pPr>
    </w:p>
    <w:p w:rsidR="00657778" w:rsidRDefault="002A573D" w:rsidP="00903658">
      <w:pPr>
        <w:pStyle w:val="a8"/>
        <w:widowControl w:val="0"/>
        <w:spacing w:after="0" w:line="360" w:lineRule="auto"/>
        <w:ind w:firstLine="510"/>
        <w:rPr>
          <w:sz w:val="24"/>
        </w:rPr>
      </w:pPr>
      <w:r>
        <w:rPr>
          <w:sz w:val="24"/>
        </w:rPr>
        <w:t>Широкое применение установочных призм возможно</w:t>
      </w:r>
      <w:r w:rsidR="00910B5A">
        <w:rPr>
          <w:sz w:val="24"/>
        </w:rPr>
        <w:t xml:space="preserve"> также</w:t>
      </w:r>
      <w:r>
        <w:rPr>
          <w:sz w:val="24"/>
        </w:rPr>
        <w:t xml:space="preserve"> благодаря различным конструкторским вариантам исполнения стандартных призм </w:t>
      </w:r>
      <w:r w:rsidR="00657778">
        <w:rPr>
          <w:sz w:val="24"/>
        </w:rPr>
        <w:t xml:space="preserve"> </w:t>
      </w:r>
      <w:r>
        <w:rPr>
          <w:sz w:val="24"/>
        </w:rPr>
        <w:t xml:space="preserve">(рис. </w:t>
      </w:r>
      <w:r w:rsidR="00B21B33">
        <w:rPr>
          <w:sz w:val="24"/>
        </w:rPr>
        <w:t>2.</w:t>
      </w:r>
      <w:r w:rsidR="004361EC">
        <w:rPr>
          <w:sz w:val="24"/>
        </w:rPr>
        <w:t>4</w:t>
      </w:r>
      <w:r w:rsidR="002E529E">
        <w:rPr>
          <w:sz w:val="24"/>
        </w:rPr>
        <w:t>3</w:t>
      </w:r>
      <w:r>
        <w:rPr>
          <w:sz w:val="24"/>
        </w:rPr>
        <w:t>).</w:t>
      </w:r>
    </w:p>
    <w:p w:rsidR="00D53FCF" w:rsidRDefault="00D53FCF" w:rsidP="00970CD1">
      <w:pPr>
        <w:pStyle w:val="a8"/>
        <w:widowControl w:val="0"/>
        <w:spacing w:line="360" w:lineRule="auto"/>
        <w:jc w:val="center"/>
        <w:rPr>
          <w:sz w:val="24"/>
        </w:rPr>
      </w:pPr>
      <w:r>
        <w:rPr>
          <w:noProof/>
          <w:sz w:val="24"/>
        </w:rPr>
        <w:drawing>
          <wp:inline distT="0" distB="0" distL="0" distR="0">
            <wp:extent cx="5329236" cy="3028950"/>
            <wp:effectExtent l="19050" t="19050" r="24130" b="19050"/>
            <wp:docPr id="31" name="Рисунок 31"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picture"/>
                    <pic:cNvPicPr preferRelativeResize="0">
                      <a:picLocks noChangeArrowheads="1"/>
                    </pic:cNvPicPr>
                  </pic:nvPicPr>
                  <pic:blipFill rotWithShape="1">
                    <a:blip r:embed="rId115" cstate="print">
                      <a:lum contrast="72000"/>
                    </a:blip>
                    <a:srcRect l="13746" t="861" r="1527" b="27920"/>
                    <a:stretch/>
                  </pic:blipFill>
                  <pic:spPr bwMode="auto">
                    <a:xfrm>
                      <a:off x="0" y="0"/>
                      <a:ext cx="5329236" cy="3028950"/>
                    </a:xfrm>
                    <a:prstGeom prst="rect">
                      <a:avLst/>
                    </a:prstGeom>
                    <a:solidFill>
                      <a:srgbClr val="FFFFFF"/>
                    </a:solid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53FCF" w:rsidRDefault="000E5581" w:rsidP="00E8244B">
      <w:pPr>
        <w:pStyle w:val="14"/>
      </w:pPr>
      <w:r w:rsidRPr="001F5424">
        <w:t>Рис</w:t>
      </w:r>
      <w:r w:rsidR="006A3E71">
        <w:t>.</w:t>
      </w:r>
      <w:r>
        <w:t xml:space="preserve"> </w:t>
      </w:r>
      <w:r w:rsidR="00B21B33">
        <w:t>2.</w:t>
      </w:r>
      <w:r w:rsidR="004361EC">
        <w:t>4</w:t>
      </w:r>
      <w:r w:rsidR="00AB6958">
        <w:t>3</w:t>
      </w:r>
      <w:r w:rsidR="0087150D" w:rsidRPr="002A573D">
        <w:t xml:space="preserve"> </w:t>
      </w:r>
      <w:r w:rsidR="00EB232A" w:rsidRPr="002A573D">
        <w:t>–</w:t>
      </w:r>
      <w:r w:rsidR="00C96E33" w:rsidRPr="002A573D">
        <w:t>К</w:t>
      </w:r>
      <w:r w:rsidR="002A573D">
        <w:t>онструкции установочных призм</w:t>
      </w:r>
      <w:r w:rsidR="009A40CE">
        <w:t>: а – неподвижные призмы (ГОСТ 12196-66); б – установочные призмы</w:t>
      </w:r>
      <w:r w:rsidR="009A40CE" w:rsidRPr="009A40CE">
        <w:t xml:space="preserve"> </w:t>
      </w:r>
      <w:r w:rsidR="009A40CE">
        <w:t>(ГОСТ 12194-66); в – подвижные призмы</w:t>
      </w:r>
      <w:r w:rsidR="002A573D">
        <w:t xml:space="preserve"> </w:t>
      </w:r>
      <w:r w:rsidR="009A40CE">
        <w:t>(ГОСТ 12193-66)</w:t>
      </w:r>
    </w:p>
    <w:p w:rsidR="004B2B2E" w:rsidRPr="002D2D7A" w:rsidRDefault="004B2B2E" w:rsidP="00E8244B">
      <w:pPr>
        <w:pStyle w:val="14"/>
      </w:pPr>
    </w:p>
    <w:p w:rsidR="003E07FC" w:rsidRDefault="003E07FC" w:rsidP="00903658">
      <w:pPr>
        <w:pStyle w:val="a8"/>
        <w:widowControl w:val="0"/>
        <w:spacing w:after="0" w:line="360" w:lineRule="auto"/>
        <w:ind w:firstLine="510"/>
        <w:rPr>
          <w:sz w:val="24"/>
        </w:rPr>
      </w:pPr>
      <w:r w:rsidRPr="005A6344">
        <w:rPr>
          <w:sz w:val="24"/>
        </w:rPr>
        <w:t>Материал призм</w:t>
      </w:r>
      <w:r>
        <w:rPr>
          <w:sz w:val="24"/>
        </w:rPr>
        <w:t xml:space="preserve"> </w:t>
      </w:r>
      <w:r w:rsidRPr="005A6344">
        <w:rPr>
          <w:sz w:val="24"/>
        </w:rPr>
        <w:t>– стал</w:t>
      </w:r>
      <w:r>
        <w:rPr>
          <w:sz w:val="24"/>
        </w:rPr>
        <w:t>ь</w:t>
      </w:r>
      <w:r w:rsidRPr="005A6344">
        <w:rPr>
          <w:sz w:val="24"/>
        </w:rPr>
        <w:t xml:space="preserve"> 20Х, </w:t>
      </w:r>
      <w:r w:rsidRPr="005A6344">
        <w:rPr>
          <w:sz w:val="24"/>
          <w:lang w:val="en-GB"/>
        </w:rPr>
        <w:t>HRC</w:t>
      </w:r>
      <w:r w:rsidRPr="005A6344">
        <w:rPr>
          <w:sz w:val="24"/>
        </w:rPr>
        <w:t xml:space="preserve"> 55…60, цементация на глубину 0,8…1,2</w:t>
      </w:r>
      <w:r>
        <w:rPr>
          <w:sz w:val="24"/>
        </w:rPr>
        <w:t xml:space="preserve"> </w:t>
      </w:r>
      <w:r w:rsidRPr="005A6344">
        <w:rPr>
          <w:sz w:val="24"/>
        </w:rPr>
        <w:t xml:space="preserve">мм. </w:t>
      </w:r>
      <w:r>
        <w:rPr>
          <w:sz w:val="24"/>
        </w:rPr>
        <w:t xml:space="preserve"> Угол раствора призмы может быть 60</w:t>
      </w:r>
      <m:oMath>
        <m:r>
          <w:rPr>
            <w:rFonts w:ascii="Cambria Math" w:hAnsi="Cambria Math"/>
            <w:sz w:val="24"/>
          </w:rPr>
          <m:t>°</m:t>
        </m:r>
      </m:oMath>
      <w:r>
        <w:rPr>
          <w:sz w:val="24"/>
        </w:rPr>
        <w:t>, 90</w:t>
      </w:r>
      <m:oMath>
        <m:r>
          <w:rPr>
            <w:rFonts w:ascii="Cambria Math" w:hAnsi="Cambria Math"/>
            <w:sz w:val="24"/>
          </w:rPr>
          <m:t>°</m:t>
        </m:r>
      </m:oMath>
      <w:r>
        <w:rPr>
          <w:sz w:val="24"/>
        </w:rPr>
        <w:t>, 120</w:t>
      </w:r>
      <m:oMath>
        <m:r>
          <w:rPr>
            <w:rFonts w:ascii="Cambria Math" w:hAnsi="Cambria Math"/>
            <w:sz w:val="24"/>
          </w:rPr>
          <m:t>°</m:t>
        </m:r>
      </m:oMath>
      <w:r>
        <w:rPr>
          <w:sz w:val="24"/>
        </w:rPr>
        <w:t>. Базовые, рабочие поверхности п</w:t>
      </w:r>
      <w:proofErr w:type="spellStart"/>
      <w:r w:rsidR="00E05C1A">
        <w:rPr>
          <w:sz w:val="24"/>
        </w:rPr>
        <w:t>ризм</w:t>
      </w:r>
      <w:proofErr w:type="spellEnd"/>
      <w:r w:rsidRPr="005A6344">
        <w:rPr>
          <w:sz w:val="24"/>
        </w:rPr>
        <w:t xml:space="preserve"> выполняют без скоса</w:t>
      </w:r>
      <w:r>
        <w:rPr>
          <w:sz w:val="24"/>
        </w:rPr>
        <w:t xml:space="preserve"> (исполнение 1),</w:t>
      </w:r>
      <w:r w:rsidRPr="005A6344">
        <w:rPr>
          <w:sz w:val="24"/>
        </w:rPr>
        <w:t xml:space="preserve"> </w:t>
      </w:r>
      <w:r>
        <w:rPr>
          <w:sz w:val="24"/>
        </w:rPr>
        <w:t xml:space="preserve">в случае прилегания обработанных поверхностей заготовки, </w:t>
      </w:r>
      <w:r w:rsidRPr="005A6344">
        <w:rPr>
          <w:sz w:val="24"/>
        </w:rPr>
        <w:t>и со скосом</w:t>
      </w:r>
      <w:r>
        <w:rPr>
          <w:sz w:val="24"/>
        </w:rPr>
        <w:t xml:space="preserve"> (исполнение 2),</w:t>
      </w:r>
      <w:r w:rsidRPr="005A6344">
        <w:rPr>
          <w:sz w:val="24"/>
        </w:rPr>
        <w:t xml:space="preserve"> </w:t>
      </w:r>
      <w:r>
        <w:rPr>
          <w:sz w:val="24"/>
        </w:rPr>
        <w:t>наличие которого</w:t>
      </w:r>
      <w:r w:rsidRPr="005A6344">
        <w:rPr>
          <w:sz w:val="24"/>
        </w:rPr>
        <w:t xml:space="preserve"> обеспечивает более надежное прилегание необработанной пове</w:t>
      </w:r>
      <w:r>
        <w:rPr>
          <w:sz w:val="24"/>
        </w:rPr>
        <w:t>рхности детали к основной опоре</w:t>
      </w:r>
      <w:r w:rsidRPr="005A6344">
        <w:rPr>
          <w:sz w:val="24"/>
        </w:rPr>
        <w:t>. Угол скоса –</w:t>
      </w:r>
      <w:r w:rsidR="004361EC">
        <w:rPr>
          <w:sz w:val="24"/>
        </w:rPr>
        <w:t xml:space="preserve"> </w:t>
      </w:r>
      <w:r w:rsidRPr="005A6344">
        <w:rPr>
          <w:sz w:val="24"/>
        </w:rPr>
        <w:t>7°.</w:t>
      </w:r>
      <w:r>
        <w:rPr>
          <w:sz w:val="24"/>
        </w:rPr>
        <w:t>.</w:t>
      </w:r>
      <w:r w:rsidRPr="00B21B33">
        <w:rPr>
          <w:sz w:val="24"/>
        </w:rPr>
        <w:t xml:space="preserve"> </w:t>
      </w:r>
      <w:r>
        <w:rPr>
          <w:sz w:val="24"/>
        </w:rPr>
        <w:t xml:space="preserve">Для крепления </w:t>
      </w:r>
      <w:r w:rsidR="003D4454" w:rsidRPr="003D4454">
        <w:rPr>
          <w:i/>
          <w:sz w:val="24"/>
        </w:rPr>
        <w:t>неподвижных</w:t>
      </w:r>
      <w:r w:rsidR="003D4454">
        <w:rPr>
          <w:sz w:val="24"/>
        </w:rPr>
        <w:t xml:space="preserve"> </w:t>
      </w:r>
      <w:r>
        <w:rPr>
          <w:sz w:val="24"/>
        </w:rPr>
        <w:t xml:space="preserve">призм в корпусе приспособления используются отверстия с </w:t>
      </w:r>
      <w:proofErr w:type="spellStart"/>
      <w:r>
        <w:rPr>
          <w:sz w:val="24"/>
        </w:rPr>
        <w:t>ц</w:t>
      </w:r>
      <w:r w:rsidR="00E05C1A">
        <w:rPr>
          <w:sz w:val="24"/>
        </w:rPr>
        <w:t>е</w:t>
      </w:r>
      <w:r>
        <w:rPr>
          <w:sz w:val="24"/>
        </w:rPr>
        <w:t>ковками</w:t>
      </w:r>
      <w:proofErr w:type="spellEnd"/>
      <w:r>
        <w:rPr>
          <w:sz w:val="24"/>
        </w:rPr>
        <w:t xml:space="preserve"> под </w:t>
      </w:r>
      <w:r>
        <w:rPr>
          <w:sz w:val="24"/>
        </w:rPr>
        <w:lastRenderedPageBreak/>
        <w:t>головки винта (р</w:t>
      </w:r>
      <w:r w:rsidRPr="002A573D">
        <w:rPr>
          <w:sz w:val="24"/>
        </w:rPr>
        <w:t xml:space="preserve">ис. </w:t>
      </w:r>
      <w:r>
        <w:rPr>
          <w:sz w:val="24"/>
        </w:rPr>
        <w:t>2.</w:t>
      </w:r>
      <w:r w:rsidR="004361EC">
        <w:rPr>
          <w:sz w:val="24"/>
        </w:rPr>
        <w:t>4</w:t>
      </w:r>
      <w:r w:rsidR="00AB6958">
        <w:rPr>
          <w:sz w:val="24"/>
        </w:rPr>
        <w:t>3</w:t>
      </w:r>
      <w:r>
        <w:rPr>
          <w:sz w:val="24"/>
        </w:rPr>
        <w:t xml:space="preserve">, </w:t>
      </w:r>
      <w:r w:rsidRPr="003E07FC">
        <w:rPr>
          <w:i/>
          <w:sz w:val="24"/>
        </w:rPr>
        <w:t>а</w:t>
      </w:r>
      <w:r>
        <w:rPr>
          <w:sz w:val="24"/>
        </w:rPr>
        <w:t xml:space="preserve">). </w:t>
      </w:r>
      <w:r w:rsidR="009A40CE">
        <w:rPr>
          <w:sz w:val="24"/>
        </w:rPr>
        <w:t>Гладкие отверстия под штифты служат для надежной фиксации достигнутого положения призмы</w:t>
      </w:r>
      <w:r w:rsidR="00CA0D1B">
        <w:rPr>
          <w:sz w:val="24"/>
        </w:rPr>
        <w:t>.</w:t>
      </w:r>
      <w:r w:rsidR="009A40CE">
        <w:rPr>
          <w:sz w:val="24"/>
        </w:rPr>
        <w:t xml:space="preserve"> </w:t>
      </w:r>
      <w:r>
        <w:rPr>
          <w:sz w:val="24"/>
        </w:rPr>
        <w:t>На рисунке 2.</w:t>
      </w:r>
      <w:r w:rsidR="004361EC">
        <w:rPr>
          <w:sz w:val="24"/>
        </w:rPr>
        <w:t>4</w:t>
      </w:r>
      <w:r w:rsidR="00AB6958">
        <w:rPr>
          <w:sz w:val="24"/>
        </w:rPr>
        <w:t>3</w:t>
      </w:r>
      <w:r>
        <w:rPr>
          <w:sz w:val="24"/>
        </w:rPr>
        <w:t xml:space="preserve">, </w:t>
      </w:r>
      <w:r w:rsidRPr="003E07FC">
        <w:rPr>
          <w:i/>
          <w:sz w:val="24"/>
        </w:rPr>
        <w:t>б</w:t>
      </w:r>
      <w:r>
        <w:rPr>
          <w:i/>
          <w:sz w:val="24"/>
        </w:rPr>
        <w:t xml:space="preserve"> </w:t>
      </w:r>
      <w:r>
        <w:rPr>
          <w:sz w:val="24"/>
        </w:rPr>
        <w:t xml:space="preserve">показана </w:t>
      </w:r>
      <w:r w:rsidR="003D4454" w:rsidRPr="003D4454">
        <w:rPr>
          <w:i/>
          <w:sz w:val="24"/>
        </w:rPr>
        <w:t>установочная</w:t>
      </w:r>
      <w:r w:rsidR="003D4454">
        <w:rPr>
          <w:sz w:val="24"/>
        </w:rPr>
        <w:t xml:space="preserve"> </w:t>
      </w:r>
      <w:r>
        <w:rPr>
          <w:sz w:val="24"/>
        </w:rPr>
        <w:t xml:space="preserve">призма, </w:t>
      </w:r>
      <w:r w:rsidR="009A40CE">
        <w:rPr>
          <w:sz w:val="24"/>
        </w:rPr>
        <w:t>с возможностью установки</w:t>
      </w:r>
      <w:r>
        <w:rPr>
          <w:sz w:val="24"/>
        </w:rPr>
        <w:t xml:space="preserve"> в направляющих</w:t>
      </w:r>
      <w:r w:rsidR="00281B04">
        <w:rPr>
          <w:sz w:val="24"/>
        </w:rPr>
        <w:t>,</w:t>
      </w:r>
      <w:r w:rsidR="00850346">
        <w:rPr>
          <w:sz w:val="24"/>
        </w:rPr>
        <w:t xml:space="preserve"> </w:t>
      </w:r>
      <w:r w:rsidR="009A40CE">
        <w:rPr>
          <w:sz w:val="24"/>
        </w:rPr>
        <w:t>и</w:t>
      </w:r>
      <w:r w:rsidR="00850346">
        <w:rPr>
          <w:sz w:val="24"/>
        </w:rPr>
        <w:t xml:space="preserve"> </w:t>
      </w:r>
      <w:r w:rsidR="00281B04">
        <w:rPr>
          <w:sz w:val="24"/>
        </w:rPr>
        <w:t>настройки ее положения в приспособлении</w:t>
      </w:r>
      <w:r w:rsidR="003D4454">
        <w:rPr>
          <w:sz w:val="24"/>
        </w:rPr>
        <w:t>.</w:t>
      </w:r>
      <w:r w:rsidR="00C836F1">
        <w:rPr>
          <w:sz w:val="24"/>
        </w:rPr>
        <w:t xml:space="preserve"> </w:t>
      </w:r>
      <w:r w:rsidR="003D4454">
        <w:rPr>
          <w:sz w:val="24"/>
        </w:rPr>
        <w:t xml:space="preserve"> Конструкция </w:t>
      </w:r>
      <w:r w:rsidR="003D4454" w:rsidRPr="00C836F1">
        <w:rPr>
          <w:i/>
          <w:sz w:val="24"/>
        </w:rPr>
        <w:t>подвижной</w:t>
      </w:r>
      <w:r w:rsidR="003D4454">
        <w:rPr>
          <w:sz w:val="24"/>
        </w:rPr>
        <w:t xml:space="preserve"> призмы</w:t>
      </w:r>
      <w:r w:rsidR="00850346">
        <w:rPr>
          <w:sz w:val="24"/>
        </w:rPr>
        <w:t>,</w:t>
      </w:r>
      <w:r w:rsidR="003D4454">
        <w:rPr>
          <w:sz w:val="24"/>
        </w:rPr>
        <w:t xml:space="preserve"> показан</w:t>
      </w:r>
      <w:r w:rsidR="00281B04">
        <w:rPr>
          <w:sz w:val="24"/>
        </w:rPr>
        <w:t>н</w:t>
      </w:r>
      <w:r w:rsidR="003D4454">
        <w:rPr>
          <w:sz w:val="24"/>
        </w:rPr>
        <w:t>а</w:t>
      </w:r>
      <w:r w:rsidR="00281B04">
        <w:rPr>
          <w:sz w:val="24"/>
        </w:rPr>
        <w:t>я</w:t>
      </w:r>
      <w:r w:rsidR="003D4454">
        <w:rPr>
          <w:sz w:val="24"/>
        </w:rPr>
        <w:t xml:space="preserve"> на рисунке 2.</w:t>
      </w:r>
      <w:r w:rsidR="004361EC">
        <w:rPr>
          <w:sz w:val="24"/>
        </w:rPr>
        <w:t>4</w:t>
      </w:r>
      <w:r w:rsidR="00AB6958">
        <w:rPr>
          <w:sz w:val="24"/>
        </w:rPr>
        <w:t>3</w:t>
      </w:r>
      <w:r w:rsidR="003D4454">
        <w:rPr>
          <w:sz w:val="24"/>
        </w:rPr>
        <w:t xml:space="preserve">, </w:t>
      </w:r>
      <w:r w:rsidR="003D4454" w:rsidRPr="003D4454">
        <w:rPr>
          <w:i/>
          <w:sz w:val="24"/>
        </w:rPr>
        <w:t>в</w:t>
      </w:r>
      <w:r w:rsidR="00850346">
        <w:rPr>
          <w:sz w:val="24"/>
        </w:rPr>
        <w:t>, имеет отверстие под установочный винт</w:t>
      </w:r>
      <w:r w:rsidR="00281B04">
        <w:rPr>
          <w:sz w:val="24"/>
        </w:rPr>
        <w:t>, с помощью которого осуществляется ее перемещение</w:t>
      </w:r>
      <w:r w:rsidR="003D4454">
        <w:rPr>
          <w:sz w:val="24"/>
        </w:rPr>
        <w:t>.</w:t>
      </w:r>
      <w:r w:rsidR="00C836F1">
        <w:rPr>
          <w:sz w:val="24"/>
        </w:rPr>
        <w:t xml:space="preserve"> Примеры применения неподвижной, установочной и подвижной призм приведены на рисунке 2.4</w:t>
      </w:r>
      <w:r w:rsidR="00AB6958">
        <w:rPr>
          <w:sz w:val="24"/>
        </w:rPr>
        <w:t>4</w:t>
      </w:r>
      <w:r w:rsidR="00C836F1">
        <w:rPr>
          <w:sz w:val="24"/>
        </w:rPr>
        <w:t>.</w:t>
      </w:r>
    </w:p>
    <w:p w:rsidR="003D4454" w:rsidRDefault="00850346" w:rsidP="00970CD1">
      <w:pPr>
        <w:pStyle w:val="a8"/>
        <w:widowControl w:val="0"/>
        <w:spacing w:line="360" w:lineRule="auto"/>
        <w:jc w:val="center"/>
        <w:rPr>
          <w:sz w:val="24"/>
        </w:rPr>
      </w:pPr>
      <w:r>
        <w:rPr>
          <w:noProof/>
          <w:sz w:val="24"/>
        </w:rPr>
        <w:drawing>
          <wp:inline distT="0" distB="0" distL="0" distR="0">
            <wp:extent cx="5527288" cy="113096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492" cy="1133875"/>
                    </a:xfrm>
                    <a:prstGeom prst="rect">
                      <a:avLst/>
                    </a:prstGeom>
                    <a:noFill/>
                    <a:ln>
                      <a:noFill/>
                    </a:ln>
                  </pic:spPr>
                </pic:pic>
              </a:graphicData>
            </a:graphic>
          </wp:inline>
        </w:drawing>
      </w:r>
    </w:p>
    <w:p w:rsidR="00F70B48" w:rsidRDefault="000E5581" w:rsidP="00E8244B">
      <w:pPr>
        <w:pStyle w:val="92"/>
      </w:pPr>
      <w:r w:rsidRPr="001F5424">
        <w:t>Рис</w:t>
      </w:r>
      <w:r>
        <w:t xml:space="preserve">унок </w:t>
      </w:r>
      <w:r w:rsidR="00C836F1">
        <w:t>2.4</w:t>
      </w:r>
      <w:r w:rsidR="00AB6958">
        <w:t>4</w:t>
      </w:r>
      <w:r w:rsidR="004B2B2E">
        <w:t xml:space="preserve"> – </w:t>
      </w:r>
      <w:r w:rsidR="00C836F1">
        <w:t xml:space="preserve">Применение призм: а – неподвижной; б – установочной, в </w:t>
      </w:r>
      <w:r w:rsidR="000914E2">
        <w:t>–</w:t>
      </w:r>
      <w:r w:rsidR="00C836F1">
        <w:t xml:space="preserve"> подвижной</w:t>
      </w:r>
      <w:r w:rsidR="00A27E6D">
        <w:tab/>
      </w:r>
    </w:p>
    <w:p w:rsidR="00D869EC" w:rsidRPr="00E10218" w:rsidRDefault="00E10218" w:rsidP="008F3753">
      <w:pPr>
        <w:pStyle w:val="20"/>
        <w:ind w:left="709" w:firstLine="709"/>
      </w:pPr>
      <w:bookmarkStart w:id="41" w:name="_Toc456868162"/>
      <w:r>
        <w:t xml:space="preserve">2.5.3 </w:t>
      </w:r>
      <w:r w:rsidR="00D869EC" w:rsidRPr="00E10218">
        <w:t>Установочные пальцы</w:t>
      </w:r>
      <w:bookmarkEnd w:id="41"/>
    </w:p>
    <w:p w:rsidR="005104CD" w:rsidRPr="006A3E71" w:rsidRDefault="005104CD" w:rsidP="00E72D69">
      <w:pPr>
        <w:spacing w:after="0" w:line="360" w:lineRule="auto"/>
      </w:pPr>
    </w:p>
    <w:p w:rsidR="00D869EC" w:rsidRPr="004532DD" w:rsidRDefault="00D869EC" w:rsidP="00D869EC">
      <w:pPr>
        <w:widowControl w:val="0"/>
        <w:spacing w:after="0" w:line="360" w:lineRule="auto"/>
        <w:ind w:firstLine="510"/>
        <w:jc w:val="both"/>
      </w:pPr>
      <w:r w:rsidRPr="004532DD">
        <w:t>Установку заготовок базовыми отверстиями в стационарные приспособления</w:t>
      </w:r>
      <w:r>
        <w:t xml:space="preserve"> производят на консольные цилиндрические пальцы. Пальцы могут быть постоянными или сменными, целыми или срезанными с буртом и без него. Постоянные устанавливаются в отверстия, предусмотренные  в корпусе приспособления, по посадке с натягом. Сменные пальцы имеют резьбовой участок, устанавливаются через каленые втулки  по посадке с зазором и крепятся с помощью гаек.</w:t>
      </w:r>
    </w:p>
    <w:p w:rsidR="00D869EC" w:rsidRDefault="00D869EC" w:rsidP="00D869EC">
      <w:pPr>
        <w:widowControl w:val="0"/>
        <w:shd w:val="clear" w:color="auto" w:fill="FFFFFF"/>
        <w:tabs>
          <w:tab w:val="left" w:pos="3178"/>
        </w:tabs>
        <w:spacing w:after="0" w:line="360" w:lineRule="auto"/>
        <w:ind w:firstLine="510"/>
        <w:jc w:val="both"/>
        <w:rPr>
          <w:color w:val="000000"/>
          <w:spacing w:val="-1"/>
        </w:rPr>
      </w:pPr>
      <w:r w:rsidRPr="005A6344">
        <w:rPr>
          <w:color w:val="000000"/>
          <w:spacing w:val="8"/>
        </w:rPr>
        <w:t xml:space="preserve">Примеры установки заготовки на </w:t>
      </w:r>
      <w:r w:rsidRPr="005A6344">
        <w:rPr>
          <w:color w:val="000000"/>
          <w:spacing w:val="1"/>
        </w:rPr>
        <w:t>два цилиндрических отверстия с параллель</w:t>
      </w:r>
      <w:r w:rsidRPr="005A6344">
        <w:rPr>
          <w:color w:val="000000"/>
          <w:spacing w:val="-1"/>
        </w:rPr>
        <w:t xml:space="preserve">ными осями и перпендикулярную к ним </w:t>
      </w:r>
      <w:r w:rsidRPr="005A6344">
        <w:rPr>
          <w:color w:val="000000"/>
          <w:spacing w:val="1"/>
        </w:rPr>
        <w:t xml:space="preserve">плоскую поверхность с использованием </w:t>
      </w:r>
      <w:r>
        <w:rPr>
          <w:color w:val="000000"/>
          <w:spacing w:val="-1"/>
        </w:rPr>
        <w:t>пальцев различной конструкции показаны на рис. 2.</w:t>
      </w:r>
      <w:r w:rsidR="00AB6958">
        <w:rPr>
          <w:color w:val="000000"/>
          <w:spacing w:val="-1"/>
        </w:rPr>
        <w:t>4</w:t>
      </w:r>
      <w:r w:rsidRPr="00CF2138">
        <w:rPr>
          <w:color w:val="000000"/>
          <w:spacing w:val="-1"/>
        </w:rPr>
        <w:t>5</w:t>
      </w:r>
      <w:r>
        <w:rPr>
          <w:color w:val="000000"/>
          <w:spacing w:val="-1"/>
        </w:rPr>
        <w:t xml:space="preserve">. </w:t>
      </w:r>
    </w:p>
    <w:tbl>
      <w:tblPr>
        <w:tblStyle w:val="af5"/>
        <w:tblW w:w="0" w:type="auto"/>
        <w:jc w:val="center"/>
        <w:tblInd w:w="1668" w:type="dxa"/>
        <w:tblLook w:val="04A0"/>
      </w:tblPr>
      <w:tblGrid>
        <w:gridCol w:w="2687"/>
        <w:gridCol w:w="2857"/>
        <w:gridCol w:w="2756"/>
      </w:tblGrid>
      <w:tr w:rsidR="00D869EC" w:rsidTr="00E05C1A">
        <w:trPr>
          <w:jc w:val="center"/>
        </w:trPr>
        <w:tc>
          <w:tcPr>
            <w:tcW w:w="2991" w:type="dxa"/>
          </w:tcPr>
          <w:p w:rsidR="00D869EC" w:rsidRDefault="00D869EC" w:rsidP="00E8244B">
            <w:pPr>
              <w:pStyle w:val="14"/>
            </w:pPr>
            <w:r>
              <w:drawing>
                <wp:inline distT="0" distB="0" distL="0" distR="0">
                  <wp:extent cx="1481138" cy="842962"/>
                  <wp:effectExtent l="0" t="0" r="5080" b="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7" cstate="print"/>
                          <a:srcRect b="51328"/>
                          <a:stretch/>
                        </pic:blipFill>
                        <pic:spPr bwMode="auto">
                          <a:xfrm>
                            <a:off x="0" y="0"/>
                            <a:ext cx="1493572" cy="8500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091" w:type="dxa"/>
          </w:tcPr>
          <w:p w:rsidR="00D869EC" w:rsidRDefault="00D869EC" w:rsidP="00E8244B">
            <w:pPr>
              <w:pStyle w:val="14"/>
            </w:pPr>
            <w:r>
              <w:drawing>
                <wp:inline distT="0" distB="0" distL="0" distR="0">
                  <wp:extent cx="1671637" cy="931459"/>
                  <wp:effectExtent l="0" t="0" r="5080" b="254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srcRect/>
                          <a:stretch>
                            <a:fillRect/>
                          </a:stretch>
                        </pic:blipFill>
                        <pic:spPr bwMode="auto">
                          <a:xfrm>
                            <a:off x="0" y="0"/>
                            <a:ext cx="1671637" cy="931459"/>
                          </a:xfrm>
                          <a:prstGeom prst="rect">
                            <a:avLst/>
                          </a:prstGeom>
                          <a:noFill/>
                          <a:ln w="9525">
                            <a:noFill/>
                            <a:miter lim="800000"/>
                            <a:headEnd/>
                            <a:tailEnd/>
                          </a:ln>
                        </pic:spPr>
                      </pic:pic>
                    </a:graphicData>
                  </a:graphic>
                </wp:inline>
              </w:drawing>
            </w:r>
          </w:p>
        </w:tc>
        <w:tc>
          <w:tcPr>
            <w:tcW w:w="3218" w:type="dxa"/>
          </w:tcPr>
          <w:p w:rsidR="00D869EC" w:rsidRDefault="00D869EC" w:rsidP="00E8244B">
            <w:pPr>
              <w:pStyle w:val="14"/>
            </w:pPr>
            <w:r>
              <w:drawing>
                <wp:inline distT="0" distB="0" distL="0" distR="0">
                  <wp:extent cx="1481137" cy="803224"/>
                  <wp:effectExtent l="0" t="0" r="508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7" cstate="print"/>
                          <a:srcRect t="53622"/>
                          <a:stretch/>
                        </pic:blipFill>
                        <pic:spPr bwMode="auto">
                          <a:xfrm>
                            <a:off x="0" y="0"/>
                            <a:ext cx="1493572" cy="8099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869EC" w:rsidRDefault="00D869EC" w:rsidP="00E8244B">
      <w:pPr>
        <w:pStyle w:val="14"/>
      </w:pPr>
    </w:p>
    <w:p w:rsidR="00D869EC" w:rsidRDefault="00D869EC" w:rsidP="00E8244B">
      <w:pPr>
        <w:pStyle w:val="92"/>
      </w:pPr>
      <w:r w:rsidRPr="00136F24">
        <w:t>Рис</w:t>
      </w:r>
      <w:r>
        <w:t>.</w:t>
      </w:r>
      <w:r w:rsidRPr="00136F24">
        <w:t xml:space="preserve"> </w:t>
      </w:r>
      <w:r>
        <w:t>2.</w:t>
      </w:r>
      <w:r w:rsidR="00AB6958">
        <w:t>4</w:t>
      </w:r>
      <w:r w:rsidRPr="00CF2138">
        <w:t>5</w:t>
      </w:r>
      <w:r w:rsidRPr="00136F24">
        <w:t xml:space="preserve"> - Примеры установки заготовки на д</w:t>
      </w:r>
      <w:r>
        <w:t>ва цилиндрических отверстия</w:t>
      </w:r>
    </w:p>
    <w:p w:rsidR="00D869EC" w:rsidRPr="00136F24" w:rsidRDefault="00D869EC" w:rsidP="00E8244B">
      <w:pPr>
        <w:pStyle w:val="14"/>
      </w:pPr>
    </w:p>
    <w:p w:rsidR="00D869EC" w:rsidRDefault="00D869EC" w:rsidP="000C0D60">
      <w:pPr>
        <w:pStyle w:val="112"/>
      </w:pPr>
      <w:r>
        <w:t>На рис. 2.</w:t>
      </w:r>
      <w:r w:rsidR="00AB6958">
        <w:t>4</w:t>
      </w:r>
      <w:r w:rsidRPr="00CF2138">
        <w:t>5</w:t>
      </w:r>
      <w:r>
        <w:t xml:space="preserve">, </w:t>
      </w:r>
      <w:r w:rsidRPr="007875CD">
        <w:rPr>
          <w:i/>
        </w:rPr>
        <w:t>а</w:t>
      </w:r>
      <w:r>
        <w:t xml:space="preserve"> показана установка по базовым поверхностям с утоплением бурта пальца по ГОСТ 12209—66 и ГОСТ 12210—66 в корпус приспособления.</w:t>
      </w:r>
      <w:r w:rsidRPr="004D0279">
        <w:t xml:space="preserve"> </w:t>
      </w:r>
      <w:r>
        <w:t>В обоих случаях пальцы запрессованы в отверстиях корпуса. На рис. 2.</w:t>
      </w:r>
      <w:r w:rsidR="00AB6958">
        <w:t>4</w:t>
      </w:r>
      <w:r w:rsidRPr="00CF2138">
        <w:t>5</w:t>
      </w:r>
      <w:r>
        <w:t>,</w:t>
      </w:r>
      <w:r w:rsidRPr="007875CD">
        <w:rPr>
          <w:i/>
        </w:rPr>
        <w:t xml:space="preserve"> б </w:t>
      </w:r>
      <w:r>
        <w:t>показана установка пальцев</w:t>
      </w:r>
      <w:r w:rsidRPr="00B75718">
        <w:t xml:space="preserve"> </w:t>
      </w:r>
      <w:r>
        <w:t>по ГОСТ 17774-72</w:t>
      </w:r>
      <w:r w:rsidRPr="00136F24">
        <w:t xml:space="preserve"> и ГОСТ 17775-72</w:t>
      </w:r>
      <w:r>
        <w:t xml:space="preserve"> в отверстия и закрепление их с помощью гаек. На рис. 2.</w:t>
      </w:r>
      <w:r w:rsidR="00AB6958">
        <w:t>4</w:t>
      </w:r>
      <w:r w:rsidRPr="00CF2138">
        <w:t>5</w:t>
      </w:r>
      <w:r>
        <w:t xml:space="preserve">, </w:t>
      </w:r>
      <w:r w:rsidRPr="007875CD">
        <w:rPr>
          <w:i/>
        </w:rPr>
        <w:t>в</w:t>
      </w:r>
      <w:r>
        <w:t xml:space="preserve"> </w:t>
      </w:r>
      <w:proofErr w:type="spellStart"/>
      <w:proofErr w:type="gramStart"/>
      <w:r>
        <w:t>в</w:t>
      </w:r>
      <w:proofErr w:type="spellEnd"/>
      <w:proofErr w:type="gramEnd"/>
      <w:r>
        <w:t xml:space="preserve"> </w:t>
      </w:r>
      <w:r>
        <w:lastRenderedPageBreak/>
        <w:t>качестве установочных поверхностей приспособления использованы пластины, в которые утоплены бурты пальцев</w:t>
      </w:r>
      <w:r w:rsidRPr="00136F24">
        <w:t xml:space="preserve"> </w:t>
      </w:r>
      <w:r>
        <w:t>по ГОСТ 12211—66</w:t>
      </w:r>
      <w:r w:rsidRPr="00136F24">
        <w:t xml:space="preserve"> и ГОСТ 1</w:t>
      </w:r>
      <w:r>
        <w:t>2212—66.</w:t>
      </w:r>
    </w:p>
    <w:p w:rsidR="00D869EC" w:rsidRPr="005A6344" w:rsidRDefault="00D869EC" w:rsidP="00D869EC">
      <w:pPr>
        <w:widowControl w:val="0"/>
        <w:spacing w:after="0" w:line="360" w:lineRule="auto"/>
        <w:ind w:firstLine="709"/>
        <w:jc w:val="both"/>
      </w:pPr>
      <w:r w:rsidRPr="005A6344">
        <w:t>При установке на пальцы необходимо избегать заклинивания при съеме заготовки. Для этого рабочая высота Н направляющей части пальца</w:t>
      </w:r>
      <w:r>
        <w:t xml:space="preserve"> определяется по следующим формулам</w:t>
      </w:r>
      <w:r w:rsidRPr="005A6344">
        <w:t>:</w:t>
      </w:r>
    </w:p>
    <w:p w:rsidR="00D869EC" w:rsidRPr="005A6344" w:rsidRDefault="00D869EC" w:rsidP="001005F2">
      <w:pPr>
        <w:widowControl w:val="0"/>
        <w:numPr>
          <w:ilvl w:val="0"/>
          <w:numId w:val="5"/>
        </w:numPr>
        <w:spacing w:after="0" w:line="360" w:lineRule="auto"/>
        <w:ind w:left="0" w:firstLine="510"/>
        <w:jc w:val="both"/>
      </w:pPr>
      <w:r>
        <w:t>П</w:t>
      </w:r>
      <w:r w:rsidRPr="005A6344">
        <w:t>ри установке на один палец</w:t>
      </w:r>
      <w:r>
        <w:t>, рис. 2.</w:t>
      </w:r>
      <w:r w:rsidR="000C0D60">
        <w:t>4</w:t>
      </w:r>
      <w:r w:rsidRPr="00CF2138">
        <w:t>6</w:t>
      </w:r>
      <w:r>
        <w:t xml:space="preserve">, </w:t>
      </w:r>
      <w:r w:rsidRPr="007875CD">
        <w:rPr>
          <w:i/>
        </w:rPr>
        <w:t>а</w:t>
      </w:r>
      <w:proofErr w:type="gramStart"/>
      <w:r>
        <w:t xml:space="preserve">:     </w:t>
      </w:r>
      <w:r w:rsidRPr="00BD2714">
        <w:rPr>
          <w:position w:val="-24"/>
        </w:rPr>
        <w:object w:dxaOrig="2240" w:dyaOrig="620">
          <v:shape id="_x0000_i1056" type="#_x0000_t75" style="width:113pt;height:31pt" o:ole="">
            <v:imagedata r:id="rId119" o:title=""/>
          </v:shape>
          <o:OLEObject Type="Embed" ProgID="Equation.DSMT4" ShapeID="_x0000_i1056" DrawAspect="Content" ObjectID="_1757230360" r:id="rId120"/>
        </w:object>
      </w:r>
      <w:r>
        <w:t>;</w:t>
      </w:r>
    </w:p>
    <w:p w:rsidR="00D869EC" w:rsidRPr="00F31D60" w:rsidRDefault="00D869EC" w:rsidP="001005F2">
      <w:pPr>
        <w:widowControl w:val="0"/>
        <w:numPr>
          <w:ilvl w:val="0"/>
          <w:numId w:val="5"/>
        </w:numPr>
        <w:spacing w:after="0" w:line="360" w:lineRule="auto"/>
        <w:ind w:left="0" w:firstLine="510"/>
        <w:jc w:val="both"/>
      </w:pPr>
      <w:proofErr w:type="gramEnd"/>
      <w:r>
        <w:t>П</w:t>
      </w:r>
      <w:r w:rsidRPr="005A6344">
        <w:t>ри установке на два пальца</w:t>
      </w:r>
      <w:r>
        <w:t>, рис. 2</w:t>
      </w:r>
      <w:r w:rsidR="000C0D60">
        <w:t>46</w:t>
      </w:r>
      <w:r>
        <w:t xml:space="preserve">, </w:t>
      </w:r>
      <w:r w:rsidRPr="007875CD">
        <w:rPr>
          <w:i/>
        </w:rPr>
        <w:t>б</w:t>
      </w:r>
      <w:proofErr w:type="gramStart"/>
      <w:r>
        <w:t xml:space="preserve">:      </w:t>
      </w:r>
      <w:r w:rsidRPr="00BD2714">
        <w:rPr>
          <w:position w:val="-24"/>
        </w:rPr>
        <w:object w:dxaOrig="3159" w:dyaOrig="620">
          <v:shape id="_x0000_i1057" type="#_x0000_t75" style="width:158.5pt;height:31pt" o:ole="">
            <v:imagedata r:id="rId121" o:title=""/>
          </v:shape>
          <o:OLEObject Type="Embed" ProgID="Equation.DSMT4" ShapeID="_x0000_i1057" DrawAspect="Content" ObjectID="_1757230361" r:id="rId122"/>
        </w:object>
      </w:r>
      <w:r>
        <w:t>;</w:t>
      </w:r>
      <w:proofErr w:type="gramEnd"/>
    </w:p>
    <w:p w:rsidR="00D869EC" w:rsidRDefault="00D869EC" w:rsidP="00E8244B">
      <w:pPr>
        <w:pStyle w:val="14"/>
      </w:pPr>
    </w:p>
    <w:p w:rsidR="000C0D60" w:rsidRDefault="00F63EE8" w:rsidP="00E8244B">
      <w:pPr>
        <w:pStyle w:val="14"/>
      </w:pPr>
      <w:r>
        <w:t xml:space="preserve">где  </w:t>
      </w:r>
      <w:r w:rsidRPr="00F63EE8">
        <w:rPr>
          <w:position w:val="-12"/>
        </w:rPr>
        <w:object w:dxaOrig="440" w:dyaOrig="360">
          <v:shape id="_x0000_i1058" type="#_x0000_t75" style="width:23pt;height:19pt" o:ole="">
            <v:imagedata r:id="rId123" o:title=""/>
          </v:shape>
          <o:OLEObject Type="Embed" ProgID="Equation.DSMT4" ShapeID="_x0000_i1058" DrawAspect="Content" ObjectID="_1757230362" r:id="rId124"/>
        </w:object>
      </w:r>
      <w:r>
        <w:t xml:space="preserve"> минимальный зазор в соединении палец – отверстие. </w:t>
      </w:r>
    </w:p>
    <w:p w:rsidR="000C0D60" w:rsidRDefault="000C0D60" w:rsidP="00E8244B">
      <w:pPr>
        <w:pStyle w:val="14"/>
      </w:pPr>
    </w:p>
    <w:p w:rsidR="000C0D60" w:rsidRDefault="000C0D60" w:rsidP="00E8244B">
      <w:pPr>
        <w:pStyle w:val="14"/>
      </w:pPr>
    </w:p>
    <w:p w:rsidR="000C0D60" w:rsidRDefault="000C0D60" w:rsidP="00E8244B">
      <w:pPr>
        <w:pStyle w:val="14"/>
      </w:pPr>
      <w:r>
        <w:drawing>
          <wp:inline distT="0" distB="0" distL="0" distR="0">
            <wp:extent cx="3944112" cy="158371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3928" cy="1583637"/>
                    </a:xfrm>
                    <a:prstGeom prst="rect">
                      <a:avLst/>
                    </a:prstGeom>
                    <a:noFill/>
                    <a:ln>
                      <a:noFill/>
                    </a:ln>
                  </pic:spPr>
                </pic:pic>
              </a:graphicData>
            </a:graphic>
          </wp:inline>
        </w:drawing>
      </w:r>
    </w:p>
    <w:p w:rsidR="000C0D60" w:rsidRDefault="000C0D60" w:rsidP="00E8244B">
      <w:pPr>
        <w:pStyle w:val="14"/>
      </w:pPr>
    </w:p>
    <w:p w:rsidR="000C0D60" w:rsidRPr="00A27E6D" w:rsidRDefault="000C0D60" w:rsidP="00E8244B">
      <w:pPr>
        <w:pStyle w:val="92"/>
      </w:pPr>
      <w:r w:rsidRPr="00A27E6D">
        <w:t>Рис. 2.46</w:t>
      </w:r>
      <w:r w:rsidR="00A27E6D">
        <w:t xml:space="preserve"> </w:t>
      </w:r>
      <w:r w:rsidRPr="00A27E6D">
        <w:t>– Расчетная схема рабочей высоты H пальцев из условия отсутствия заклинивания снимаемой заготовки</w:t>
      </w:r>
    </w:p>
    <w:p w:rsidR="000C0D60" w:rsidRPr="004B2B2E" w:rsidRDefault="000C0D60" w:rsidP="00E8244B">
      <w:pPr>
        <w:pStyle w:val="14"/>
      </w:pPr>
    </w:p>
    <w:p w:rsidR="00D53FCF" w:rsidRDefault="00E10218" w:rsidP="00E10218">
      <w:pPr>
        <w:pStyle w:val="20"/>
        <w:ind w:left="360"/>
      </w:pPr>
      <w:bookmarkStart w:id="42" w:name="_Toc456868163"/>
      <w:r>
        <w:t xml:space="preserve">2.6 </w:t>
      </w:r>
      <w:r w:rsidR="00D53FCF" w:rsidRPr="0064425A">
        <w:t>Расчеты при базировании по плоскости и отверстиям</w:t>
      </w:r>
      <w:bookmarkEnd w:id="42"/>
    </w:p>
    <w:p w:rsidR="005104CD" w:rsidRDefault="005104CD" w:rsidP="005104CD">
      <w:pPr>
        <w:widowControl w:val="0"/>
        <w:spacing w:after="0" w:line="360" w:lineRule="auto"/>
        <w:ind w:firstLine="510"/>
        <w:jc w:val="both"/>
      </w:pPr>
    </w:p>
    <w:p w:rsidR="005104CD" w:rsidRDefault="005104CD" w:rsidP="005104CD">
      <w:pPr>
        <w:widowControl w:val="0"/>
        <w:spacing w:after="0" w:line="360" w:lineRule="auto"/>
        <w:ind w:firstLine="510"/>
        <w:jc w:val="both"/>
      </w:pPr>
    </w:p>
    <w:p w:rsidR="001A0005" w:rsidRDefault="00437390" w:rsidP="00E7390F">
      <w:pPr>
        <w:widowControl w:val="0"/>
        <w:spacing w:line="360" w:lineRule="auto"/>
        <w:ind w:firstLine="510"/>
        <w:jc w:val="both"/>
        <w:rPr>
          <w:rStyle w:val="1pt"/>
          <w:i w:val="0"/>
          <w:spacing w:val="0"/>
          <w:sz w:val="24"/>
          <w:szCs w:val="24"/>
        </w:rPr>
      </w:pPr>
      <w:r w:rsidRPr="00A83707">
        <w:t>Установка по двум отверстиям и плоскости, перпендикулярной осям отверстий, используется очень широко при обработке деталей малых и средних размеров типа корпусов, пли</w:t>
      </w:r>
      <w:r w:rsidR="001416BD">
        <w:t>т и др. Базирование приспособле</w:t>
      </w:r>
      <w:r w:rsidRPr="00A83707">
        <w:t xml:space="preserve">ний-спутников на позициях автоматических линий осуществляется по этой схеме. Теоретическая схема базирования дана на рис. </w:t>
      </w:r>
      <w:r>
        <w:t>2</w:t>
      </w:r>
      <w:r w:rsidRPr="00A83707">
        <w:t>.</w:t>
      </w:r>
      <w:r>
        <w:t>4</w:t>
      </w:r>
      <w:r w:rsidR="004B2B2E">
        <w:t>7</w:t>
      </w:r>
      <w:r>
        <w:t xml:space="preserve">. </w:t>
      </w:r>
      <w:r w:rsidRPr="00A83707">
        <w:t xml:space="preserve"> </w:t>
      </w:r>
      <w:r>
        <w:t>П</w:t>
      </w:r>
      <w:r w:rsidRPr="00A83707">
        <w:t>лоскости</w:t>
      </w:r>
      <w:proofErr w:type="gramStart"/>
      <w:r w:rsidRPr="00A83707">
        <w:rPr>
          <w:rStyle w:val="1pt"/>
          <w:spacing w:val="0"/>
          <w:sz w:val="24"/>
          <w:szCs w:val="24"/>
        </w:rPr>
        <w:t xml:space="preserve"> А</w:t>
      </w:r>
      <w:proofErr w:type="gramEnd"/>
      <w:r w:rsidRPr="00A83707">
        <w:t xml:space="preserve"> </w:t>
      </w:r>
      <w:r>
        <w:t>принадлежат</w:t>
      </w:r>
      <w:r w:rsidRPr="00A83707">
        <w:t xml:space="preserve"> три опорные точки (</w:t>
      </w:r>
      <w:r w:rsidRPr="000914E2">
        <w:rPr>
          <w:i/>
        </w:rPr>
        <w:t>1, 2, 3</w:t>
      </w:r>
      <w:r w:rsidRPr="00A83707">
        <w:t>), отверсти</w:t>
      </w:r>
      <w:r>
        <w:t>ю</w:t>
      </w:r>
      <w:r w:rsidRPr="00A83707">
        <w:rPr>
          <w:rStyle w:val="1pt"/>
          <w:spacing w:val="0"/>
          <w:sz w:val="24"/>
          <w:szCs w:val="24"/>
        </w:rPr>
        <w:t xml:space="preserve"> Б</w:t>
      </w:r>
      <w:r>
        <w:rPr>
          <w:rStyle w:val="1pt"/>
          <w:spacing w:val="0"/>
          <w:sz w:val="24"/>
          <w:szCs w:val="24"/>
        </w:rPr>
        <w:t xml:space="preserve"> </w:t>
      </w:r>
      <w:r w:rsidRPr="00A83707">
        <w:rPr>
          <w:rStyle w:val="1pt"/>
          <w:spacing w:val="0"/>
          <w:sz w:val="24"/>
          <w:szCs w:val="24"/>
        </w:rPr>
        <w:t xml:space="preserve">— </w:t>
      </w:r>
      <w:r w:rsidRPr="00A83707">
        <w:t>две</w:t>
      </w:r>
      <w:r>
        <w:t xml:space="preserve"> – </w:t>
      </w:r>
      <w:r w:rsidRPr="00A83707">
        <w:t xml:space="preserve"> </w:t>
      </w:r>
      <w:r w:rsidRPr="00437390">
        <w:t>(</w:t>
      </w:r>
      <w:r w:rsidRPr="000914E2">
        <w:rPr>
          <w:i/>
        </w:rPr>
        <w:t>5,</w:t>
      </w:r>
      <w:r w:rsidRPr="000914E2">
        <w:rPr>
          <w:rStyle w:val="1pt"/>
          <w:i w:val="0"/>
          <w:spacing w:val="0"/>
          <w:sz w:val="24"/>
          <w:szCs w:val="24"/>
        </w:rPr>
        <w:t xml:space="preserve"> 6</w:t>
      </w:r>
      <w:r w:rsidRPr="00437390">
        <w:rPr>
          <w:rStyle w:val="1pt"/>
          <w:i w:val="0"/>
          <w:spacing w:val="0"/>
          <w:sz w:val="24"/>
          <w:szCs w:val="24"/>
        </w:rPr>
        <w:t>)</w:t>
      </w:r>
      <w:r w:rsidRPr="00437390">
        <w:t xml:space="preserve"> </w:t>
      </w:r>
      <w:r w:rsidRPr="00A83707">
        <w:t>и отверсти</w:t>
      </w:r>
      <w:r>
        <w:t xml:space="preserve">ю </w:t>
      </w:r>
      <w:r w:rsidRPr="00A83707">
        <w:rPr>
          <w:rStyle w:val="1pt"/>
          <w:spacing w:val="0"/>
          <w:sz w:val="24"/>
          <w:szCs w:val="24"/>
        </w:rPr>
        <w:t xml:space="preserve"> В</w:t>
      </w:r>
      <w:r w:rsidRPr="00A83707">
        <w:t xml:space="preserve"> — одна</w:t>
      </w:r>
      <w:r w:rsidRPr="00A83707">
        <w:rPr>
          <w:rStyle w:val="1pt"/>
          <w:spacing w:val="0"/>
          <w:sz w:val="24"/>
          <w:szCs w:val="24"/>
        </w:rPr>
        <w:t xml:space="preserve"> </w:t>
      </w:r>
      <w:r w:rsidRPr="00437390">
        <w:rPr>
          <w:rStyle w:val="1pt"/>
          <w:i w:val="0"/>
          <w:spacing w:val="0"/>
          <w:sz w:val="24"/>
          <w:szCs w:val="24"/>
        </w:rPr>
        <w:t>(</w:t>
      </w:r>
      <w:r w:rsidRPr="000914E2">
        <w:rPr>
          <w:rStyle w:val="1pt"/>
          <w:spacing w:val="0"/>
          <w:sz w:val="24"/>
          <w:szCs w:val="24"/>
        </w:rPr>
        <w:t>4</w:t>
      </w:r>
      <w:r w:rsidRPr="00437390">
        <w:rPr>
          <w:rStyle w:val="1pt"/>
          <w:i w:val="0"/>
          <w:spacing w:val="0"/>
          <w:sz w:val="24"/>
          <w:szCs w:val="24"/>
        </w:rPr>
        <w:t>).</w:t>
      </w:r>
    </w:p>
    <w:tbl>
      <w:tblPr>
        <w:tblStyle w:val="af5"/>
        <w:tblW w:w="0" w:type="auto"/>
        <w:jc w:val="center"/>
        <w:tblInd w:w="4517" w:type="dxa"/>
        <w:tblLook w:val="04A0"/>
      </w:tblPr>
      <w:tblGrid>
        <w:gridCol w:w="4721"/>
      </w:tblGrid>
      <w:tr w:rsidR="00F15793" w:rsidTr="000E5581">
        <w:trPr>
          <w:jc w:val="center"/>
        </w:trPr>
        <w:tc>
          <w:tcPr>
            <w:tcW w:w="4721" w:type="dxa"/>
          </w:tcPr>
          <w:p w:rsidR="00F15793" w:rsidRDefault="00F15793" w:rsidP="00970CD1">
            <w:pPr>
              <w:widowControl w:val="0"/>
              <w:spacing w:line="360" w:lineRule="auto"/>
              <w:jc w:val="center"/>
              <w:rPr>
                <w:rStyle w:val="1pt"/>
                <w:i w:val="0"/>
                <w:spacing w:val="0"/>
                <w:sz w:val="24"/>
                <w:szCs w:val="24"/>
              </w:rPr>
            </w:pPr>
            <w:r>
              <w:rPr>
                <w:i/>
                <w:iCs/>
                <w:noProof/>
              </w:rPr>
              <w:lastRenderedPageBreak/>
              <w:drawing>
                <wp:inline distT="0" distB="0" distL="0" distR="0">
                  <wp:extent cx="2743200" cy="1575432"/>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070" cy="1578229"/>
                          </a:xfrm>
                          <a:prstGeom prst="rect">
                            <a:avLst/>
                          </a:prstGeom>
                          <a:noFill/>
                          <a:ln>
                            <a:noFill/>
                          </a:ln>
                        </pic:spPr>
                      </pic:pic>
                    </a:graphicData>
                  </a:graphic>
                </wp:inline>
              </w:drawing>
            </w:r>
          </w:p>
        </w:tc>
      </w:tr>
    </w:tbl>
    <w:p w:rsidR="004B2B2E" w:rsidRDefault="004B2B2E" w:rsidP="00E8244B">
      <w:pPr>
        <w:pStyle w:val="14"/>
      </w:pPr>
    </w:p>
    <w:p w:rsidR="00437390" w:rsidRDefault="000E5581" w:rsidP="00E8244B">
      <w:pPr>
        <w:pStyle w:val="14"/>
      </w:pPr>
      <w:r w:rsidRPr="001F5424">
        <w:t>Рис</w:t>
      </w:r>
      <w:r>
        <w:t xml:space="preserve">унок </w:t>
      </w:r>
      <w:r w:rsidR="00803EED">
        <w:t>2.4</w:t>
      </w:r>
      <w:r w:rsidR="004B2B2E">
        <w:t>7</w:t>
      </w:r>
      <w:r w:rsidR="00803EED">
        <w:t xml:space="preserve"> – Теоретическая схема базирования</w:t>
      </w:r>
    </w:p>
    <w:p w:rsidR="004B2B2E" w:rsidRPr="002D2D7A" w:rsidRDefault="004B2B2E" w:rsidP="00E8244B">
      <w:pPr>
        <w:pStyle w:val="14"/>
      </w:pPr>
    </w:p>
    <w:p w:rsidR="006F27A8" w:rsidRDefault="0040439A" w:rsidP="000B26CD">
      <w:pPr>
        <w:widowControl w:val="0"/>
        <w:spacing w:after="0" w:line="360" w:lineRule="auto"/>
        <w:ind w:firstLine="510"/>
        <w:jc w:val="both"/>
      </w:pPr>
      <w:r>
        <w:t>Применение этой</w:t>
      </w:r>
      <w:r w:rsidR="006F27A8">
        <w:t xml:space="preserve"> схем</w:t>
      </w:r>
      <w:r>
        <w:t>ы</w:t>
      </w:r>
      <w:r w:rsidR="006F27A8">
        <w:t xml:space="preserve"> базирования </w:t>
      </w:r>
      <w:r w:rsidR="00B263AF">
        <w:t xml:space="preserve">лишает заготовку всех шести степеней свободы, при этом </w:t>
      </w:r>
      <w:r w:rsidR="006F27A8">
        <w:t>обеспечивает</w:t>
      </w:r>
      <w:r w:rsidR="00B263AF">
        <w:t>ся</w:t>
      </w:r>
      <w:r w:rsidR="006F27A8">
        <w:t xml:space="preserve"> свободный доступ инструментов для обработки заготовк</w:t>
      </w:r>
      <w:r>
        <w:t xml:space="preserve">и с </w:t>
      </w:r>
      <w:r w:rsidR="00B263AF">
        <w:t>пяти</w:t>
      </w:r>
      <w:r>
        <w:t xml:space="preserve"> сторон</w:t>
      </w:r>
      <w:r w:rsidR="00B263AF">
        <w:t>,</w:t>
      </w:r>
      <w:r>
        <w:t xml:space="preserve"> </w:t>
      </w:r>
      <w:r w:rsidR="006F27A8">
        <w:t>позволяет достаточно просто фиксировать заготовки и приспособления-спутники на поточных и автоматических линиях.</w:t>
      </w:r>
    </w:p>
    <w:p w:rsidR="006F27A8" w:rsidRDefault="006F27A8" w:rsidP="000B26CD">
      <w:pPr>
        <w:widowControl w:val="0"/>
        <w:spacing w:after="0" w:line="360" w:lineRule="auto"/>
        <w:ind w:firstLine="510"/>
        <w:jc w:val="both"/>
      </w:pPr>
      <w:r>
        <w:t xml:space="preserve">Плоскость и два отверстия — всегда чистовые </w:t>
      </w:r>
      <w:r w:rsidR="0040439A">
        <w:t>б</w:t>
      </w:r>
      <w:r>
        <w:t>азы. Плоскость обрабатывают начисто на одной из первых операций, отверстия, как правило, развертывают по 7 квалите</w:t>
      </w:r>
      <w:r w:rsidR="0040439A">
        <w:t>ту. В качестве установочных эле</w:t>
      </w:r>
      <w:r>
        <w:t>ментов применяют опорные пластин</w:t>
      </w:r>
      <w:r w:rsidR="001416BD">
        <w:t>ы</w:t>
      </w:r>
      <w:r w:rsidR="0040439A">
        <w:t xml:space="preserve"> и два неподвижных или выдвиж</w:t>
      </w:r>
      <w:r>
        <w:t>ных паль</w:t>
      </w:r>
      <w:r w:rsidR="0040439A">
        <w:t>ца. Выдвижные пальцы примен</w:t>
      </w:r>
      <w:r>
        <w:t>яют при установке крупных и тяжелых заготовок, когда они задв</w:t>
      </w:r>
      <w:r w:rsidR="0040439A">
        <w:t xml:space="preserve">игаются в приспособление сбоку, </w:t>
      </w:r>
      <w:r>
        <w:t xml:space="preserve">по направляющим, а также для </w:t>
      </w:r>
      <w:r w:rsidR="0040439A">
        <w:t xml:space="preserve">фиксированного положения приспособлений-спутников на позициях автоматических линий. </w:t>
      </w:r>
      <w:r>
        <w:t>Конструктивно различают устан</w:t>
      </w:r>
      <w:r w:rsidR="0040439A">
        <w:t>овку на два цилиндрических паль</w:t>
      </w:r>
      <w:r>
        <w:t>ца или на один цилиндрический и один срезанный пальцы. Граница примен</w:t>
      </w:r>
      <w:r w:rsidR="001416BD">
        <w:t>яе</w:t>
      </w:r>
      <w:r>
        <w:t>мости этих сочетаний определ</w:t>
      </w:r>
      <w:r w:rsidR="0040439A">
        <w:t xml:space="preserve">яется точностью диаметров </w:t>
      </w:r>
      <w:r w:rsidR="00B263AF">
        <w:t>и</w:t>
      </w:r>
      <w:r w:rsidR="0040439A">
        <w:t xml:space="preserve"> вза</w:t>
      </w:r>
      <w:r>
        <w:t>имного расположения базовых отв</w:t>
      </w:r>
      <w:r w:rsidR="0040439A">
        <w:t xml:space="preserve">ерстий и требуемой точностью </w:t>
      </w:r>
      <w:r w:rsidR="00B263AF">
        <w:t>выполняемых</w:t>
      </w:r>
      <w:r>
        <w:t xml:space="preserve"> на операции </w:t>
      </w:r>
      <w:r w:rsidR="00B263AF">
        <w:t>размеров.</w:t>
      </w:r>
    </w:p>
    <w:p w:rsidR="006F27A8" w:rsidRDefault="006F27A8" w:rsidP="000B26CD">
      <w:pPr>
        <w:widowControl w:val="0"/>
        <w:spacing w:after="0" w:line="360" w:lineRule="auto"/>
        <w:ind w:firstLine="510"/>
        <w:jc w:val="both"/>
      </w:pPr>
      <w:r>
        <w:t>При проектировании приспособл</w:t>
      </w:r>
      <w:r w:rsidR="0040439A">
        <w:t>ений с двумя пальцами перед кон</w:t>
      </w:r>
      <w:r>
        <w:t>структором стоит задача оп</w:t>
      </w:r>
      <w:r w:rsidR="0040439A">
        <w:t>ределения</w:t>
      </w:r>
      <w:r w:rsidR="00803EED">
        <w:t xml:space="preserve"> </w:t>
      </w:r>
      <w:r w:rsidR="00063290">
        <w:t>номинальных диаметров пальцев и</w:t>
      </w:r>
      <w:r w:rsidR="00B263AF">
        <w:t xml:space="preserve"> </w:t>
      </w:r>
      <w:r w:rsidR="001416BD">
        <w:t xml:space="preserve">назначение </w:t>
      </w:r>
      <w:r w:rsidR="0040439A">
        <w:t>до</w:t>
      </w:r>
      <w:r>
        <w:t>пу</w:t>
      </w:r>
      <w:r w:rsidR="00B263AF">
        <w:t>сков на их изготовление и износ</w:t>
      </w:r>
      <w:r>
        <w:t xml:space="preserve">. </w:t>
      </w:r>
      <w:r w:rsidR="00063290">
        <w:t xml:space="preserve">Для решения этой задачи, </w:t>
      </w:r>
      <w:r w:rsidR="00803EED">
        <w:t>необходимо выяснить</w:t>
      </w:r>
      <w:r w:rsidR="00063290">
        <w:t xml:space="preserve"> возможность установки </w:t>
      </w:r>
      <w:r w:rsidR="00803EED">
        <w:t xml:space="preserve">заготовки </w:t>
      </w:r>
      <w:r w:rsidR="00063290">
        <w:t>на два пальца с межцентровым расстоянием и диаметром отверстий в пределах заданного допуска</w:t>
      </w:r>
      <w:r w:rsidR="001416BD">
        <w:t>,</w:t>
      </w:r>
      <w:r w:rsidR="00803EED">
        <w:t xml:space="preserve"> и проверить </w:t>
      </w:r>
      <w:r w:rsidR="00063290">
        <w:t xml:space="preserve">обеспечение требуемой точности </w:t>
      </w:r>
      <w:r w:rsidR="00803EED">
        <w:t>выполняемых</w:t>
      </w:r>
      <w:r w:rsidR="00063290">
        <w:t xml:space="preserve"> на операции размеров и взаимного положения поверхностей</w:t>
      </w:r>
      <w:r w:rsidR="00803EED">
        <w:t xml:space="preserve"> заготовки</w:t>
      </w:r>
      <w:r w:rsidR="00063290">
        <w:t>.</w:t>
      </w:r>
      <w:r w:rsidR="00934307">
        <w:t xml:space="preserve"> Определить</w:t>
      </w:r>
      <w:r w:rsidR="00063290">
        <w:t xml:space="preserve"> условия возможности установки заготовки на два цилиндрических пальца </w:t>
      </w:r>
      <w:r w:rsidR="00934307">
        <w:t>можно с помощью</w:t>
      </w:r>
      <w:r w:rsidR="00063290">
        <w:t xml:space="preserve"> схем</w:t>
      </w:r>
      <w:r w:rsidR="00803EED">
        <w:t>ы</w:t>
      </w:r>
      <w:r w:rsidR="00063290">
        <w:t xml:space="preserve"> </w:t>
      </w:r>
      <w:r w:rsidR="000804C3">
        <w:t xml:space="preserve">представленной </w:t>
      </w:r>
      <w:r w:rsidR="00063290">
        <w:t>на рисунке 2.</w:t>
      </w:r>
      <w:r w:rsidR="004B2B2E">
        <w:t>48</w:t>
      </w:r>
      <w:r w:rsidR="00063290">
        <w:t>.</w:t>
      </w:r>
    </w:p>
    <w:p w:rsidR="00063290" w:rsidRDefault="001C58D3" w:rsidP="00970CD1">
      <w:pPr>
        <w:widowControl w:val="0"/>
        <w:spacing w:line="360" w:lineRule="auto"/>
        <w:ind w:firstLine="510"/>
        <w:jc w:val="center"/>
      </w:pPr>
      <w:r>
        <w:rPr>
          <w:noProof/>
        </w:rPr>
        <w:lastRenderedPageBreak/>
        <w:drawing>
          <wp:inline distT="0" distB="0" distL="0" distR="0">
            <wp:extent cx="5756121" cy="328061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6370" cy="3280753"/>
                    </a:xfrm>
                    <a:prstGeom prst="rect">
                      <a:avLst/>
                    </a:prstGeom>
                    <a:noFill/>
                    <a:ln>
                      <a:noFill/>
                    </a:ln>
                  </pic:spPr>
                </pic:pic>
              </a:graphicData>
            </a:graphic>
          </wp:inline>
        </w:drawing>
      </w:r>
    </w:p>
    <w:p w:rsidR="000E5581" w:rsidRPr="002D2D7A" w:rsidRDefault="000E5581" w:rsidP="00E8244B">
      <w:pPr>
        <w:pStyle w:val="14"/>
      </w:pPr>
      <w:r w:rsidRPr="001F5424">
        <w:t>Рис</w:t>
      </w:r>
      <w:r>
        <w:t>унок</w:t>
      </w:r>
      <w:r w:rsidRPr="001E280B">
        <w:t xml:space="preserve"> </w:t>
      </w:r>
      <w:r w:rsidR="00063290" w:rsidRPr="001E280B">
        <w:t>2.</w:t>
      </w:r>
      <w:r w:rsidR="004B2B2E">
        <w:t>48</w:t>
      </w:r>
      <w:r w:rsidR="00063290" w:rsidRPr="001E280B">
        <w:t xml:space="preserve"> – Расчетн</w:t>
      </w:r>
      <w:r w:rsidR="00803EED">
        <w:t>ые</w:t>
      </w:r>
      <w:r w:rsidR="00063290" w:rsidRPr="001E280B">
        <w:t xml:space="preserve"> схем</w:t>
      </w:r>
      <w:r w:rsidR="00803EED">
        <w:t>ы</w:t>
      </w:r>
      <w:r w:rsidR="00063290" w:rsidRPr="001E280B">
        <w:t xml:space="preserve"> </w:t>
      </w:r>
      <w:r w:rsidR="00063290">
        <w:t>для случая установки заготовки на два цилиндрических пальца</w:t>
      </w:r>
      <w:r w:rsidR="001416BD">
        <w:t>:</w:t>
      </w:r>
    </w:p>
    <w:p w:rsidR="001416BD" w:rsidRPr="001416BD" w:rsidRDefault="001416BD" w:rsidP="00E8244B">
      <w:pPr>
        <w:pStyle w:val="14"/>
      </w:pPr>
      <w:proofErr w:type="gramStart"/>
      <w:r>
        <w:t xml:space="preserve">а – расположение отверстий </w:t>
      </w:r>
      <w:r w:rsidRPr="000914E2">
        <w:t>1</w:t>
      </w:r>
      <w:r>
        <w:t xml:space="preserve"> и</w:t>
      </w:r>
      <w:r w:rsidRPr="000914E2">
        <w:t xml:space="preserve"> 2</w:t>
      </w:r>
      <w:r>
        <w:t xml:space="preserve"> относительно пальцев </w:t>
      </w:r>
      <w:r w:rsidRPr="000914E2">
        <w:t>3</w:t>
      </w:r>
      <w:r>
        <w:t xml:space="preserve"> и </w:t>
      </w:r>
      <w:r w:rsidRPr="000914E2">
        <w:t>4</w:t>
      </w:r>
      <w:r>
        <w:t xml:space="preserve"> при номинальном межцентровом расстоянии между ними; </w:t>
      </w:r>
      <w:r w:rsidRPr="002B21B0">
        <w:t>б</w:t>
      </w:r>
      <w:r>
        <w:t xml:space="preserve"> – </w:t>
      </w:r>
      <w:r w:rsidRPr="0013472B">
        <w:t xml:space="preserve">межцентровое расстояние отверстий у детали выполнено по </w:t>
      </w:r>
      <w:r w:rsidRPr="005B37BF">
        <w:t>наибольшему</w:t>
      </w:r>
      <w:r w:rsidRPr="0013472B">
        <w:t xml:space="preserve"> предельному размеру</w:t>
      </w:r>
      <w:r>
        <w:t>,</w:t>
      </w:r>
      <w:r w:rsidRPr="0013472B">
        <w:t xml:space="preserve"> межцентровое расстояние пальцев – по </w:t>
      </w:r>
      <w:r w:rsidRPr="005B37BF">
        <w:t>наименьшему</w:t>
      </w:r>
      <w:r w:rsidRPr="00E77905">
        <w:t>,</w:t>
      </w:r>
      <w:r>
        <w:rPr>
          <w:b/>
        </w:rPr>
        <w:t xml:space="preserve"> </w:t>
      </w:r>
      <w:r w:rsidRPr="0013472B">
        <w:t>зазоры в сопряжениях отверстий с пальцами выполнены минимальными</w:t>
      </w:r>
      <w:r>
        <w:t>.</w:t>
      </w:r>
      <w:proofErr w:type="gramEnd"/>
    </w:p>
    <w:p w:rsidR="00D53FCF" w:rsidRPr="0013472B" w:rsidRDefault="00E77905" w:rsidP="000B26CD">
      <w:pPr>
        <w:widowControl w:val="0"/>
        <w:spacing w:after="0" w:line="360" w:lineRule="auto"/>
        <w:ind w:firstLine="510"/>
        <w:jc w:val="both"/>
      </w:pPr>
      <w:r>
        <w:t xml:space="preserve">Применяемые </w:t>
      </w:r>
      <w:r w:rsidR="00D53FCF" w:rsidRPr="0013472B">
        <w:t>обозначения:</w:t>
      </w:r>
    </w:p>
    <w:p w:rsidR="00D53FCF" w:rsidRPr="0013472B" w:rsidRDefault="00D53FCF" w:rsidP="000B26CD">
      <w:pPr>
        <w:widowControl w:val="0"/>
        <w:spacing w:after="0" w:line="360" w:lineRule="auto"/>
        <w:ind w:firstLine="510"/>
        <w:jc w:val="both"/>
      </w:pPr>
      <w:r w:rsidRPr="002B21B0">
        <w:rPr>
          <w:i/>
        </w:rPr>
        <w:t>А</w:t>
      </w:r>
      <w:proofErr w:type="gramStart"/>
      <w:r w:rsidRPr="002B21B0">
        <w:rPr>
          <w:i/>
          <w:vertAlign w:val="subscript"/>
        </w:rPr>
        <w:t>0</w:t>
      </w:r>
      <w:proofErr w:type="gramEnd"/>
      <w:r w:rsidRPr="002B21B0">
        <w:rPr>
          <w:i/>
        </w:rPr>
        <w:t xml:space="preserve"> , Б</w:t>
      </w:r>
      <w:r w:rsidRPr="002B21B0">
        <w:rPr>
          <w:i/>
          <w:vertAlign w:val="subscript"/>
        </w:rPr>
        <w:t>0</w:t>
      </w:r>
      <w:r w:rsidRPr="0013472B">
        <w:t xml:space="preserve"> – </w:t>
      </w:r>
      <w:r w:rsidR="00AA3D2B">
        <w:t xml:space="preserve">номинальные </w:t>
      </w:r>
      <w:r w:rsidRPr="0013472B">
        <w:t>расстояния между центрами базовых отверстий и установочных пальцев</w:t>
      </w:r>
      <w:r w:rsidR="00AA3D2B">
        <w:t>;</w:t>
      </w:r>
      <w:r w:rsidRPr="0013472B">
        <w:t xml:space="preserve"> </w:t>
      </w:r>
    </w:p>
    <w:p w:rsidR="00D53FCF" w:rsidRPr="0013472B" w:rsidRDefault="00D53FCF" w:rsidP="000B26CD">
      <w:pPr>
        <w:widowControl w:val="0"/>
        <w:spacing w:after="0" w:line="360" w:lineRule="auto"/>
        <w:ind w:firstLine="510"/>
        <w:jc w:val="both"/>
      </w:pPr>
      <w:r w:rsidRPr="002B21B0">
        <w:rPr>
          <w:i/>
          <w:sz w:val="28"/>
          <w:szCs w:val="28"/>
          <w:lang w:val="en-US"/>
        </w:rPr>
        <w:t>IT</w:t>
      </w:r>
      <w:r w:rsidRPr="002B21B0">
        <w:rPr>
          <w:i/>
          <w:sz w:val="28"/>
          <w:szCs w:val="28"/>
          <w:vertAlign w:val="subscript"/>
        </w:rPr>
        <w:t>0</w:t>
      </w:r>
      <w:r w:rsidR="001E280B">
        <w:rPr>
          <w:sz w:val="28"/>
          <w:szCs w:val="28"/>
        </w:rPr>
        <w:t xml:space="preserve"> </w:t>
      </w:r>
      <w:proofErr w:type="gramStart"/>
      <w:r w:rsidRPr="0013472B">
        <w:t>–  допуск</w:t>
      </w:r>
      <w:proofErr w:type="gramEnd"/>
      <w:r w:rsidRPr="0013472B">
        <w:t xml:space="preserve"> на ме</w:t>
      </w:r>
      <w:r>
        <w:t xml:space="preserve">жцентровое расстояние базовых </w:t>
      </w:r>
      <w:r w:rsidRPr="0013472B">
        <w:t>отверстий;</w:t>
      </w:r>
    </w:p>
    <w:p w:rsidR="00D53FCF" w:rsidRPr="0013472B" w:rsidRDefault="00D53FCF" w:rsidP="000B26CD">
      <w:pPr>
        <w:widowControl w:val="0"/>
        <w:spacing w:after="0" w:line="360" w:lineRule="auto"/>
        <w:ind w:firstLine="510"/>
        <w:jc w:val="both"/>
      </w:pPr>
      <w:r w:rsidRPr="002B21B0">
        <w:rPr>
          <w:i/>
        </w:rPr>
        <w:t>±</w:t>
      </w:r>
      <w:r w:rsidR="00D369FB" w:rsidRPr="002B21B0">
        <w:rPr>
          <w:i/>
        </w:rPr>
        <w:t xml:space="preserve"> </w:t>
      </w:r>
      <w:r w:rsidRPr="002B21B0">
        <w:rPr>
          <w:i/>
          <w:sz w:val="28"/>
          <w:szCs w:val="28"/>
          <w:lang w:val="en-US"/>
        </w:rPr>
        <w:t>IT</w:t>
      </w:r>
      <w:r w:rsidRPr="002B21B0">
        <w:rPr>
          <w:i/>
          <w:sz w:val="28"/>
          <w:szCs w:val="28"/>
          <w:vertAlign w:val="subscript"/>
        </w:rPr>
        <w:t>0</w:t>
      </w:r>
      <w:r w:rsidRPr="002B21B0">
        <w:rPr>
          <w:i/>
          <w:sz w:val="28"/>
          <w:szCs w:val="28"/>
        </w:rPr>
        <w:t>/2</w:t>
      </w:r>
      <w:r w:rsidRPr="0013472B">
        <w:t xml:space="preserve"> </w:t>
      </w:r>
      <w:r w:rsidR="001E280B">
        <w:t>–</w:t>
      </w:r>
      <w:r w:rsidRPr="0013472B">
        <w:t xml:space="preserve"> отклонение меж</w:t>
      </w:r>
      <w:r>
        <w:t xml:space="preserve">центрового расстояния базовых </w:t>
      </w:r>
      <w:r w:rsidRPr="0013472B">
        <w:t>отверстий;</w:t>
      </w:r>
    </w:p>
    <w:p w:rsidR="00D53FCF" w:rsidRPr="0013472B" w:rsidRDefault="00D53FCF" w:rsidP="000B26CD">
      <w:pPr>
        <w:widowControl w:val="0"/>
        <w:spacing w:after="0" w:line="360" w:lineRule="auto"/>
        <w:ind w:firstLine="510"/>
        <w:jc w:val="both"/>
      </w:pPr>
      <w:proofErr w:type="gramStart"/>
      <w:r w:rsidRPr="002B21B0">
        <w:rPr>
          <w:i/>
          <w:sz w:val="28"/>
          <w:szCs w:val="28"/>
          <w:lang w:val="en-US"/>
        </w:rPr>
        <w:t>IT</w:t>
      </w:r>
      <w:r w:rsidRPr="002B21B0">
        <w:rPr>
          <w:i/>
          <w:sz w:val="28"/>
          <w:szCs w:val="28"/>
          <w:vertAlign w:val="subscript"/>
        </w:rPr>
        <w:t>п</w:t>
      </w:r>
      <w:r w:rsidRPr="0013472B">
        <w:t>.</w:t>
      </w:r>
      <w:proofErr w:type="gramEnd"/>
      <w:r w:rsidRPr="0013472B">
        <w:t xml:space="preserve"> </w:t>
      </w:r>
      <w:r w:rsidR="001E280B">
        <w:t>–</w:t>
      </w:r>
      <w:r w:rsidRPr="0013472B">
        <w:t xml:space="preserve"> допуск  на межцент</w:t>
      </w:r>
      <w:r>
        <w:t xml:space="preserve">ровое расстояние установочных </w:t>
      </w:r>
      <w:r w:rsidRPr="0013472B">
        <w:t>пальцев;</w:t>
      </w:r>
    </w:p>
    <w:p w:rsidR="00D53FCF" w:rsidRPr="0013472B" w:rsidRDefault="00D53FCF" w:rsidP="000B26CD">
      <w:pPr>
        <w:widowControl w:val="0"/>
        <w:spacing w:after="0" w:line="360" w:lineRule="auto"/>
        <w:ind w:firstLine="510"/>
        <w:jc w:val="both"/>
      </w:pPr>
      <w:r w:rsidRPr="002B21B0">
        <w:rPr>
          <w:i/>
        </w:rPr>
        <w:t>±</w:t>
      </w:r>
      <w:r w:rsidR="00D369FB" w:rsidRPr="002B21B0">
        <w:rPr>
          <w:i/>
        </w:rPr>
        <w:t xml:space="preserve"> </w:t>
      </w:r>
      <w:r w:rsidRPr="002B21B0">
        <w:rPr>
          <w:i/>
          <w:sz w:val="28"/>
          <w:szCs w:val="28"/>
          <w:lang w:val="en-US"/>
        </w:rPr>
        <w:t>IT</w:t>
      </w:r>
      <w:proofErr w:type="gramStart"/>
      <w:r w:rsidRPr="002B21B0">
        <w:rPr>
          <w:i/>
          <w:sz w:val="28"/>
          <w:szCs w:val="28"/>
          <w:vertAlign w:val="subscript"/>
        </w:rPr>
        <w:t>п</w:t>
      </w:r>
      <w:proofErr w:type="gramEnd"/>
      <w:r w:rsidRPr="002B21B0">
        <w:rPr>
          <w:i/>
        </w:rPr>
        <w:t>.</w:t>
      </w:r>
      <w:r w:rsidRPr="002B21B0">
        <w:rPr>
          <w:i/>
          <w:sz w:val="28"/>
          <w:szCs w:val="28"/>
        </w:rPr>
        <w:t>/2</w:t>
      </w:r>
      <w:r w:rsidRPr="0013472B">
        <w:t xml:space="preserve"> – отклонен</w:t>
      </w:r>
      <w:r>
        <w:t>и</w:t>
      </w:r>
      <w:r w:rsidR="005B37BF">
        <w:t>е</w:t>
      </w:r>
      <w:r>
        <w:t xml:space="preserve"> межцентрового расстояния </w:t>
      </w:r>
      <w:r w:rsidRPr="0013472B">
        <w:t>установочных пальцев;</w:t>
      </w:r>
    </w:p>
    <w:p w:rsidR="00D53FCF" w:rsidRPr="0013472B" w:rsidRDefault="00D53FCF" w:rsidP="000B26CD">
      <w:pPr>
        <w:widowControl w:val="0"/>
        <w:spacing w:after="0" w:line="360" w:lineRule="auto"/>
        <w:ind w:firstLine="510"/>
        <w:jc w:val="both"/>
      </w:pPr>
      <w:r w:rsidRPr="002B21B0">
        <w:rPr>
          <w:i/>
          <w:lang w:val="en-US"/>
        </w:rPr>
        <w:t>S</w:t>
      </w:r>
      <w:r w:rsidRPr="002B21B0">
        <w:rPr>
          <w:i/>
          <w:sz w:val="28"/>
          <w:szCs w:val="28"/>
          <w:vertAlign w:val="subscript"/>
        </w:rPr>
        <w:t>1</w:t>
      </w:r>
      <w:r w:rsidRPr="002B21B0">
        <w:rPr>
          <w:i/>
          <w:sz w:val="28"/>
          <w:szCs w:val="28"/>
          <w:vertAlign w:val="subscript"/>
          <w:lang w:val="en-US"/>
        </w:rPr>
        <w:t>min</w:t>
      </w:r>
      <w:r w:rsidRPr="002B21B0">
        <w:rPr>
          <w:i/>
        </w:rPr>
        <w:t xml:space="preserve"> </w:t>
      </w:r>
      <w:r w:rsidRPr="0013472B">
        <w:t xml:space="preserve">– минимальный зазор </w:t>
      </w:r>
      <w:r w:rsidR="005B37BF">
        <w:t xml:space="preserve">в сопряжении первого отверстия </w:t>
      </w:r>
      <w:r w:rsidRPr="0013472B">
        <w:t>с пальцем;</w:t>
      </w:r>
    </w:p>
    <w:p w:rsidR="006F27A8" w:rsidRDefault="00D53FCF" w:rsidP="000B26CD">
      <w:pPr>
        <w:widowControl w:val="0"/>
        <w:spacing w:after="0" w:line="360" w:lineRule="auto"/>
        <w:ind w:firstLine="510"/>
        <w:jc w:val="both"/>
      </w:pPr>
      <w:r w:rsidRPr="002B21B0">
        <w:rPr>
          <w:i/>
          <w:lang w:val="en-US"/>
        </w:rPr>
        <w:t>S</w:t>
      </w:r>
      <w:r w:rsidRPr="002B21B0">
        <w:rPr>
          <w:i/>
          <w:sz w:val="28"/>
          <w:szCs w:val="28"/>
          <w:vertAlign w:val="subscript"/>
        </w:rPr>
        <w:t>2</w:t>
      </w:r>
      <w:r w:rsidRPr="002B21B0">
        <w:rPr>
          <w:i/>
          <w:sz w:val="28"/>
          <w:szCs w:val="28"/>
          <w:vertAlign w:val="subscript"/>
          <w:lang w:val="en-US"/>
        </w:rPr>
        <w:t>min</w:t>
      </w:r>
      <w:r w:rsidRPr="0013472B">
        <w:t xml:space="preserve"> - минимальный зазор </w:t>
      </w:r>
      <w:r w:rsidR="005B37BF">
        <w:t xml:space="preserve">в сопряжении второго отверстия </w:t>
      </w:r>
      <w:r w:rsidR="00803EED">
        <w:t>с пальцем;</w:t>
      </w:r>
    </w:p>
    <w:p w:rsidR="00803EED" w:rsidRPr="00AA3D2B" w:rsidRDefault="00803EED" w:rsidP="000B26CD">
      <w:pPr>
        <w:widowControl w:val="0"/>
        <w:spacing w:after="0" w:line="360" w:lineRule="auto"/>
        <w:ind w:firstLine="510"/>
        <w:jc w:val="both"/>
      </w:pPr>
      <w:r>
        <w:t>На рисунке 2.4</w:t>
      </w:r>
      <w:r w:rsidR="004B2B2E">
        <w:t>8</w:t>
      </w:r>
      <w:r>
        <w:t xml:space="preserve">, </w:t>
      </w:r>
      <w:r w:rsidRPr="00803EED">
        <w:rPr>
          <w:i/>
        </w:rPr>
        <w:t>а</w:t>
      </w:r>
      <w:r w:rsidR="00AA3D2B">
        <w:rPr>
          <w:i/>
        </w:rPr>
        <w:t xml:space="preserve">  </w:t>
      </w:r>
      <w:r w:rsidR="00AA3D2B">
        <w:t>показано положение отверстий 1, 2 и пальцев 3, 4 при номинальном межцентровом расстоянии между ними (размер</w:t>
      </w:r>
      <w:r w:rsidR="00AA3D2B" w:rsidRPr="00AA3D2B">
        <w:t xml:space="preserve"> </w:t>
      </w:r>
      <w:r w:rsidR="00AA3D2B" w:rsidRPr="002B21B0">
        <w:rPr>
          <w:i/>
        </w:rPr>
        <w:t>А</w:t>
      </w:r>
      <w:proofErr w:type="gramStart"/>
      <w:r w:rsidR="00AA3D2B" w:rsidRPr="002B21B0">
        <w:rPr>
          <w:i/>
          <w:vertAlign w:val="subscript"/>
        </w:rPr>
        <w:t>0</w:t>
      </w:r>
      <w:proofErr w:type="gramEnd"/>
      <w:r w:rsidR="00AA3D2B">
        <w:t>).</w:t>
      </w:r>
    </w:p>
    <w:p w:rsidR="00D53FCF" w:rsidRPr="0013472B" w:rsidRDefault="00D53FCF" w:rsidP="000B26CD">
      <w:pPr>
        <w:widowControl w:val="0"/>
        <w:spacing w:after="0" w:line="360" w:lineRule="auto"/>
        <w:ind w:firstLine="510"/>
        <w:jc w:val="both"/>
      </w:pPr>
      <w:r w:rsidRPr="0013472B">
        <w:t xml:space="preserve">Для вывода условия предполагаем худший </w:t>
      </w:r>
      <w:r w:rsidR="00E7390F">
        <w:t>случай из всех возможных (рис.</w:t>
      </w:r>
      <w:r w:rsidR="005B37BF">
        <w:t xml:space="preserve"> 2.</w:t>
      </w:r>
      <w:r w:rsidR="00E7390F">
        <w:t>4</w:t>
      </w:r>
      <w:r w:rsidR="004B2B2E">
        <w:t>8</w:t>
      </w:r>
      <w:r w:rsidR="00AA3D2B">
        <w:t xml:space="preserve">, </w:t>
      </w:r>
      <w:r w:rsidR="00AA3D2B" w:rsidRPr="00AA3D2B">
        <w:rPr>
          <w:i/>
        </w:rPr>
        <w:t>б</w:t>
      </w:r>
      <w:r w:rsidRPr="0013472B">
        <w:t xml:space="preserve">), а именно: межцентровое расстояние отверстий у детали выполнено по </w:t>
      </w:r>
      <w:r w:rsidRPr="005B37BF">
        <w:rPr>
          <w:i/>
        </w:rPr>
        <w:t>наибольшему</w:t>
      </w:r>
      <w:r w:rsidRPr="0013472B">
        <w:t xml:space="preserve"> предельному размеру (</w:t>
      </w:r>
      <w:r w:rsidRPr="002B21B0">
        <w:rPr>
          <w:i/>
          <w:sz w:val="28"/>
          <w:szCs w:val="28"/>
        </w:rPr>
        <w:t>А</w:t>
      </w:r>
      <w:proofErr w:type="gramStart"/>
      <w:r w:rsidRPr="002B21B0">
        <w:rPr>
          <w:i/>
          <w:vertAlign w:val="subscript"/>
        </w:rPr>
        <w:t>0</w:t>
      </w:r>
      <w:proofErr w:type="gramEnd"/>
      <w:r w:rsidRPr="002B21B0">
        <w:rPr>
          <w:i/>
        </w:rPr>
        <w:t xml:space="preserve"> +</w:t>
      </w:r>
      <w:r w:rsidR="00D369FB" w:rsidRPr="002B21B0">
        <w:rPr>
          <w:i/>
        </w:rPr>
        <w:t xml:space="preserve"> </w:t>
      </w:r>
      <w:r w:rsidRPr="002B21B0">
        <w:rPr>
          <w:i/>
          <w:sz w:val="28"/>
          <w:szCs w:val="28"/>
          <w:lang w:val="en-US"/>
        </w:rPr>
        <w:t>IT</w:t>
      </w:r>
      <w:r w:rsidRPr="002B21B0">
        <w:rPr>
          <w:i/>
          <w:vertAlign w:val="subscript"/>
        </w:rPr>
        <w:t>0</w:t>
      </w:r>
      <w:r w:rsidRPr="002B21B0">
        <w:rPr>
          <w:i/>
          <w:sz w:val="28"/>
          <w:szCs w:val="28"/>
        </w:rPr>
        <w:t>/2</w:t>
      </w:r>
      <w:r w:rsidRPr="0013472B">
        <w:t xml:space="preserve">), межцентровое расстояние пальцев – по </w:t>
      </w:r>
      <w:r w:rsidRPr="005B37BF">
        <w:rPr>
          <w:i/>
        </w:rPr>
        <w:t>наименьшему</w:t>
      </w:r>
      <w:r w:rsidRPr="0013472B">
        <w:rPr>
          <w:b/>
        </w:rPr>
        <w:t xml:space="preserve"> </w:t>
      </w:r>
      <w:r w:rsidR="00D369FB">
        <w:rPr>
          <w:b/>
        </w:rPr>
        <w:t xml:space="preserve">   </w:t>
      </w:r>
      <w:r w:rsidR="002B21B0">
        <w:rPr>
          <w:b/>
        </w:rPr>
        <w:t xml:space="preserve"> </w:t>
      </w:r>
      <w:r w:rsidR="00D369FB">
        <w:rPr>
          <w:b/>
        </w:rPr>
        <w:t xml:space="preserve"> </w:t>
      </w:r>
      <w:r w:rsidRPr="0013472B">
        <w:rPr>
          <w:b/>
        </w:rPr>
        <w:t>(</w:t>
      </w:r>
      <w:r w:rsidRPr="002B21B0">
        <w:rPr>
          <w:i/>
          <w:sz w:val="28"/>
          <w:szCs w:val="28"/>
        </w:rPr>
        <w:t>Б</w:t>
      </w:r>
      <w:r w:rsidRPr="002B21B0">
        <w:rPr>
          <w:i/>
          <w:vertAlign w:val="subscript"/>
        </w:rPr>
        <w:t>0</w:t>
      </w:r>
      <w:r w:rsidR="00AA3D2B" w:rsidRPr="002B21B0">
        <w:rPr>
          <w:i/>
        </w:rPr>
        <w:t xml:space="preserve"> –</w:t>
      </w:r>
      <w:r w:rsidRPr="002B21B0">
        <w:rPr>
          <w:i/>
        </w:rPr>
        <w:t xml:space="preserve"> </w:t>
      </w:r>
      <w:r w:rsidRPr="002B21B0">
        <w:rPr>
          <w:i/>
          <w:sz w:val="28"/>
          <w:szCs w:val="28"/>
          <w:lang w:val="en-US"/>
        </w:rPr>
        <w:t>IT</w:t>
      </w:r>
      <w:r w:rsidRPr="002B21B0">
        <w:rPr>
          <w:i/>
          <w:sz w:val="32"/>
          <w:szCs w:val="32"/>
          <w:vertAlign w:val="subscript"/>
        </w:rPr>
        <w:t>п</w:t>
      </w:r>
      <w:r w:rsidRPr="002B21B0">
        <w:rPr>
          <w:i/>
        </w:rPr>
        <w:t>.</w:t>
      </w:r>
      <w:r w:rsidRPr="002B21B0">
        <w:rPr>
          <w:i/>
          <w:sz w:val="28"/>
          <w:szCs w:val="28"/>
        </w:rPr>
        <w:t>/2</w:t>
      </w:r>
      <w:r w:rsidRPr="0013472B">
        <w:t xml:space="preserve">), </w:t>
      </w:r>
      <w:r w:rsidR="002B21B0">
        <w:t xml:space="preserve">  </w:t>
      </w:r>
      <w:r w:rsidRPr="0013472B">
        <w:t xml:space="preserve">зазоры в сопряжениях отверстий с пальцами выполнены минимальными: </w:t>
      </w:r>
      <w:r w:rsidR="00D369FB">
        <w:t xml:space="preserve">   </w:t>
      </w:r>
      <w:r w:rsidRPr="002B21B0">
        <w:rPr>
          <w:i/>
          <w:lang w:val="en-US"/>
        </w:rPr>
        <w:lastRenderedPageBreak/>
        <w:t>S</w:t>
      </w:r>
      <w:r w:rsidRPr="002B21B0">
        <w:rPr>
          <w:i/>
          <w:vertAlign w:val="subscript"/>
        </w:rPr>
        <w:t>1</w:t>
      </w:r>
      <w:r w:rsidRPr="002B21B0">
        <w:rPr>
          <w:i/>
          <w:vertAlign w:val="subscript"/>
          <w:lang w:val="en-US"/>
        </w:rPr>
        <w:t>min</w:t>
      </w:r>
      <w:r w:rsidRPr="0013472B">
        <w:t xml:space="preserve">, </w:t>
      </w:r>
      <w:r w:rsidRPr="002B21B0">
        <w:rPr>
          <w:i/>
          <w:lang w:val="en-US"/>
        </w:rPr>
        <w:t>S</w:t>
      </w:r>
      <w:r w:rsidRPr="002B21B0">
        <w:rPr>
          <w:i/>
          <w:vertAlign w:val="subscript"/>
        </w:rPr>
        <w:t>2</w:t>
      </w:r>
      <w:r w:rsidRPr="002B21B0">
        <w:rPr>
          <w:i/>
          <w:vertAlign w:val="subscript"/>
          <w:lang w:val="en-US"/>
        </w:rPr>
        <w:t>min</w:t>
      </w:r>
      <w:r w:rsidRPr="002B21B0">
        <w:rPr>
          <w:i/>
        </w:rPr>
        <w:t>.</w:t>
      </w:r>
    </w:p>
    <w:p w:rsidR="00D53FCF" w:rsidRPr="0013472B" w:rsidRDefault="00D53FCF" w:rsidP="000B26CD">
      <w:pPr>
        <w:widowControl w:val="0"/>
        <w:spacing w:after="0" w:line="360" w:lineRule="auto"/>
        <w:ind w:firstLine="510"/>
        <w:jc w:val="both"/>
      </w:pPr>
      <w:r w:rsidRPr="0013472B">
        <w:t xml:space="preserve">На схеме </w:t>
      </w:r>
      <w:r w:rsidR="00E77905">
        <w:t>(</w:t>
      </w:r>
      <w:r w:rsidR="00E7390F">
        <w:t>рис.</w:t>
      </w:r>
      <w:r w:rsidR="00AA3D2B">
        <w:t xml:space="preserve"> </w:t>
      </w:r>
      <w:r w:rsidR="002B21B0">
        <w:t>2</w:t>
      </w:r>
      <w:r w:rsidR="00AA3D2B">
        <w:t>.</w:t>
      </w:r>
      <w:r w:rsidR="00E7390F">
        <w:t>4</w:t>
      </w:r>
      <w:r w:rsidR="004B2B2E">
        <w:t>8</w:t>
      </w:r>
      <w:r w:rsidR="00AA3D2B">
        <w:t xml:space="preserve">, </w:t>
      </w:r>
      <w:r w:rsidR="00AA3D2B" w:rsidRPr="00AA3D2B">
        <w:rPr>
          <w:i/>
        </w:rPr>
        <w:t>б</w:t>
      </w:r>
      <w:r w:rsidR="00E77905" w:rsidRPr="00E77905">
        <w:t>)</w:t>
      </w:r>
      <w:r w:rsidR="00AA3D2B">
        <w:t xml:space="preserve"> </w:t>
      </w:r>
      <w:r w:rsidRPr="0013472B">
        <w:t xml:space="preserve">оси отверстий </w:t>
      </w:r>
      <w:r w:rsidRPr="002B21B0">
        <w:rPr>
          <w:i/>
        </w:rPr>
        <w:t>1´, 2´</w:t>
      </w:r>
      <w:r w:rsidRPr="0013472B">
        <w:t xml:space="preserve"> имеют межцентровое наибольшее расстояние (размер </w:t>
      </w:r>
      <w:r w:rsidRPr="002B21B0">
        <w:rPr>
          <w:i/>
          <w:sz w:val="28"/>
          <w:szCs w:val="28"/>
        </w:rPr>
        <w:t>А</w:t>
      </w:r>
      <w:proofErr w:type="gramStart"/>
      <w:r w:rsidRPr="002B21B0">
        <w:rPr>
          <w:i/>
          <w:vertAlign w:val="subscript"/>
        </w:rPr>
        <w:t>0</w:t>
      </w:r>
      <w:proofErr w:type="gramEnd"/>
      <w:r w:rsidR="00AA3D2B" w:rsidRPr="002B21B0">
        <w:rPr>
          <w:i/>
        </w:rPr>
        <w:t xml:space="preserve"> </w:t>
      </w:r>
      <w:r w:rsidRPr="002B21B0">
        <w:rPr>
          <w:i/>
        </w:rPr>
        <w:t>+</w:t>
      </w:r>
      <w:r w:rsidR="00AA3D2B" w:rsidRPr="002B21B0">
        <w:rPr>
          <w:i/>
        </w:rPr>
        <w:t xml:space="preserve"> </w:t>
      </w:r>
      <w:r w:rsidRPr="002B21B0">
        <w:rPr>
          <w:i/>
          <w:sz w:val="28"/>
          <w:szCs w:val="28"/>
          <w:lang w:val="en-US"/>
        </w:rPr>
        <w:t>IT</w:t>
      </w:r>
      <w:r w:rsidRPr="002B21B0">
        <w:rPr>
          <w:i/>
          <w:vertAlign w:val="subscript"/>
        </w:rPr>
        <w:t>0</w:t>
      </w:r>
      <w:r w:rsidRPr="002B21B0">
        <w:rPr>
          <w:i/>
          <w:sz w:val="28"/>
          <w:szCs w:val="28"/>
        </w:rPr>
        <w:t>/2</w:t>
      </w:r>
      <w:r w:rsidRPr="0013472B">
        <w:t xml:space="preserve">), а окружностями </w:t>
      </w:r>
      <w:r w:rsidRPr="002B21B0">
        <w:rPr>
          <w:i/>
        </w:rPr>
        <w:t>3´</w:t>
      </w:r>
      <w:r w:rsidRPr="0013472B">
        <w:t xml:space="preserve"> и </w:t>
      </w:r>
      <w:r w:rsidRPr="002B21B0">
        <w:rPr>
          <w:i/>
        </w:rPr>
        <w:t>4´</w:t>
      </w:r>
      <w:r w:rsidRPr="0013472B">
        <w:t xml:space="preserve"> показано положение пальцев при межцентровом наименьшем расстоянии </w:t>
      </w:r>
      <w:r w:rsidRPr="00E7390F">
        <w:t>(</w:t>
      </w:r>
      <w:r w:rsidRPr="002B21B0">
        <w:rPr>
          <w:i/>
          <w:sz w:val="28"/>
          <w:szCs w:val="28"/>
        </w:rPr>
        <w:t>Б</w:t>
      </w:r>
      <w:r w:rsidRPr="002B21B0">
        <w:rPr>
          <w:i/>
          <w:vertAlign w:val="subscript"/>
        </w:rPr>
        <w:t>0</w:t>
      </w:r>
      <w:r w:rsidR="001B1E80" w:rsidRPr="002B21B0">
        <w:rPr>
          <w:i/>
        </w:rPr>
        <w:t xml:space="preserve"> –</w:t>
      </w:r>
      <w:r w:rsidRPr="002B21B0">
        <w:rPr>
          <w:i/>
        </w:rPr>
        <w:t xml:space="preserve"> </w:t>
      </w:r>
      <w:r w:rsidRPr="002B21B0">
        <w:rPr>
          <w:i/>
          <w:lang w:val="en-US"/>
        </w:rPr>
        <w:t>IT</w:t>
      </w:r>
      <w:r w:rsidRPr="002B21B0">
        <w:rPr>
          <w:i/>
          <w:sz w:val="28"/>
          <w:szCs w:val="28"/>
          <w:vertAlign w:val="subscript"/>
        </w:rPr>
        <w:t>п</w:t>
      </w:r>
      <w:r w:rsidRPr="002B21B0">
        <w:rPr>
          <w:i/>
        </w:rPr>
        <w:t>.</w:t>
      </w:r>
      <w:r w:rsidRPr="002B21B0">
        <w:rPr>
          <w:i/>
          <w:sz w:val="28"/>
          <w:szCs w:val="28"/>
        </w:rPr>
        <w:t>/2</w:t>
      </w:r>
      <w:r w:rsidRPr="00E7390F">
        <w:t>).</w:t>
      </w:r>
    </w:p>
    <w:p w:rsidR="00D53FCF" w:rsidRPr="0013472B" w:rsidRDefault="00D53FCF" w:rsidP="000B26CD">
      <w:pPr>
        <w:widowControl w:val="0"/>
        <w:spacing w:after="0" w:line="360" w:lineRule="auto"/>
        <w:ind w:firstLine="510"/>
        <w:jc w:val="both"/>
      </w:pPr>
      <w:r w:rsidRPr="0013472B">
        <w:t>Из гра</w:t>
      </w:r>
      <w:r w:rsidR="00E7390F">
        <w:t xml:space="preserve">фического построения </w:t>
      </w:r>
      <w:r w:rsidR="00031BDB">
        <w:t xml:space="preserve"> на схеме </w:t>
      </w:r>
      <w:r w:rsidR="00E7390F">
        <w:t xml:space="preserve">(рис. </w:t>
      </w:r>
      <w:r w:rsidR="00AA3D2B">
        <w:t>2.</w:t>
      </w:r>
      <w:r w:rsidR="00E7390F">
        <w:t>4</w:t>
      </w:r>
      <w:r w:rsidR="004B2B2E">
        <w:t>8</w:t>
      </w:r>
      <w:r w:rsidRPr="0013472B">
        <w:t>) находим:</w:t>
      </w:r>
    </w:p>
    <w:p w:rsidR="00D53FCF" w:rsidRPr="009D337D" w:rsidRDefault="00B74A75" w:rsidP="000B26CD">
      <w:pPr>
        <w:widowControl w:val="0"/>
        <w:spacing w:after="0" w:line="360" w:lineRule="auto"/>
        <w:ind w:firstLine="510"/>
        <w:jc w:val="center"/>
      </w:pPr>
      <w:r w:rsidRPr="008C4D75">
        <w:rPr>
          <w:b/>
          <w:position w:val="-28"/>
        </w:rPr>
        <w:object w:dxaOrig="2940" w:dyaOrig="680">
          <v:shape id="_x0000_i1059" type="#_x0000_t75" style="width:147pt;height:34pt" o:ole="">
            <v:imagedata r:id="rId128" o:title=""/>
          </v:shape>
          <o:OLEObject Type="Embed" ProgID="Equation.DSMT4" ShapeID="_x0000_i1059" DrawAspect="Content" ObjectID="_1757230363" r:id="rId129"/>
        </w:object>
      </w:r>
    </w:p>
    <w:p w:rsidR="00281D75" w:rsidRDefault="00D53FCF" w:rsidP="000B26CD">
      <w:pPr>
        <w:widowControl w:val="0"/>
        <w:spacing w:after="0" w:line="360" w:lineRule="auto"/>
        <w:ind w:firstLine="510"/>
        <w:jc w:val="both"/>
      </w:pPr>
      <w:r w:rsidRPr="0013472B">
        <w:t>Отсюда определяется условие возможности установ</w:t>
      </w:r>
      <w:r w:rsidR="00281D75">
        <w:t>ки на два цилиндрических пальца:</w:t>
      </w:r>
    </w:p>
    <w:p w:rsidR="00281D75" w:rsidRPr="00FA5F47" w:rsidRDefault="00F930A6" w:rsidP="000B26CD">
      <w:pPr>
        <w:widowControl w:val="0"/>
        <w:spacing w:after="0" w:line="360" w:lineRule="auto"/>
        <w:ind w:firstLine="708"/>
        <w:jc w:val="right"/>
      </w:pPr>
      <w:r w:rsidRPr="00281D75">
        <w:rPr>
          <w:position w:val="-12"/>
        </w:rPr>
        <w:object w:dxaOrig="2299" w:dyaOrig="360">
          <v:shape id="_x0000_i1060" type="#_x0000_t75" style="width:115.5pt;height:17.5pt" o:ole="">
            <v:imagedata r:id="rId130" o:title=""/>
          </v:shape>
          <o:OLEObject Type="Embed" ProgID="Equation.DSMT4" ShapeID="_x0000_i1060" DrawAspect="Content" ObjectID="_1757230364" r:id="rId131"/>
        </w:object>
      </w:r>
      <w:r w:rsidR="00B74A75">
        <w:tab/>
      </w:r>
      <w:r w:rsidR="00B74A75">
        <w:tab/>
      </w:r>
      <w:r w:rsidR="00B74A75">
        <w:tab/>
      </w:r>
      <w:r w:rsidR="00B74A75">
        <w:tab/>
      </w:r>
      <w:r w:rsidR="00B74A75">
        <w:tab/>
      </w:r>
      <w:r w:rsidR="00281D75">
        <w:t>(2.1)</w:t>
      </w:r>
    </w:p>
    <w:p w:rsidR="00A27E6D" w:rsidRDefault="00031BDB" w:rsidP="00A27E6D">
      <w:pPr>
        <w:widowControl w:val="0"/>
        <w:spacing w:after="0" w:line="360" w:lineRule="auto"/>
        <w:ind w:firstLine="510"/>
        <w:jc w:val="center"/>
        <w:rPr>
          <w:position w:val="-12"/>
        </w:rPr>
      </w:pPr>
      <w:r w:rsidRPr="00031479">
        <w:rPr>
          <w:i/>
          <w:position w:val="-12"/>
        </w:rPr>
        <w:t>Сумма зазоров в соединении палец – отверстие должна быть больше или равна сумме допусков на межцентровое расстояние пальцев и отверстий</w:t>
      </w:r>
      <w:r>
        <w:rPr>
          <w:position w:val="-12"/>
        </w:rPr>
        <w:t>.</w:t>
      </w:r>
    </w:p>
    <w:p w:rsidR="00B94077" w:rsidRPr="001416BD" w:rsidRDefault="00E77905" w:rsidP="000B26CD">
      <w:pPr>
        <w:widowControl w:val="0"/>
        <w:spacing w:after="0" w:line="360" w:lineRule="auto"/>
        <w:ind w:firstLine="510"/>
        <w:jc w:val="both"/>
        <w:rPr>
          <w:position w:val="-12"/>
        </w:rPr>
      </w:pPr>
      <w:r>
        <w:rPr>
          <w:position w:val="-12"/>
        </w:rPr>
        <w:t>Учитывая, что допуски на сопрягаемые поверхности назначаются по 5 – 7 квалитету,</w:t>
      </w:r>
      <w:r w:rsidR="00031479">
        <w:rPr>
          <w:position w:val="-12"/>
        </w:rPr>
        <w:t xml:space="preserve"> можно сделать заключение, что допуски на межцентровые расстояния должны быть минимальными. </w:t>
      </w:r>
      <w:r w:rsidR="00DD6BBB">
        <w:rPr>
          <w:position w:val="-12"/>
        </w:rPr>
        <w:t xml:space="preserve">Допуски на изготовление приспособления определяется точностью изготавливаемого </w:t>
      </w:r>
      <w:proofErr w:type="gramStart"/>
      <w:r w:rsidR="00DD6BBB">
        <w:rPr>
          <w:position w:val="-12"/>
        </w:rPr>
        <w:t>изделия</w:t>
      </w:r>
      <w:proofErr w:type="gramEnd"/>
      <w:r w:rsidR="00DD6BBB">
        <w:rPr>
          <w:position w:val="-12"/>
        </w:rPr>
        <w:t xml:space="preserve"> и назначаются в 3…5 раз меньше чем соответствующий допуск на обрабатываемом изделии</w:t>
      </w:r>
      <w:r w:rsidR="00260FBC">
        <w:rPr>
          <w:position w:val="-12"/>
        </w:rPr>
        <w:t xml:space="preserve"> </w:t>
      </w:r>
      <w:r w:rsidR="00260FBC" w:rsidRPr="00260FBC">
        <w:rPr>
          <w:position w:val="-12"/>
        </w:rPr>
        <w:t>[5]</w:t>
      </w:r>
      <w:r w:rsidR="00DD6BBB">
        <w:rPr>
          <w:position w:val="-12"/>
        </w:rPr>
        <w:t xml:space="preserve">. </w:t>
      </w:r>
    </w:p>
    <w:p w:rsidR="00260FBC" w:rsidRPr="00260FBC" w:rsidRDefault="00E77905" w:rsidP="008B59FD">
      <w:pPr>
        <w:widowControl w:val="0"/>
        <w:spacing w:after="0" w:line="360" w:lineRule="auto"/>
        <w:ind w:firstLine="510"/>
        <w:jc w:val="both"/>
      </w:pPr>
      <w:r>
        <w:rPr>
          <w:position w:val="-12"/>
        </w:rPr>
        <w:t>Если п</w:t>
      </w:r>
      <w:r w:rsidR="00260FBC">
        <w:rPr>
          <w:position w:val="-12"/>
        </w:rPr>
        <w:t>ри расчете исполнительных размеров установочных пальцев</w:t>
      </w:r>
      <w:r>
        <w:rPr>
          <w:position w:val="-12"/>
        </w:rPr>
        <w:t xml:space="preserve"> ввести минимальные значения диаметров </w:t>
      </w:r>
      <w:r w:rsidRPr="000914E2">
        <w:rPr>
          <w:i/>
          <w:position w:val="-12"/>
        </w:rPr>
        <w:t>1</w:t>
      </w:r>
      <w:r>
        <w:rPr>
          <w:position w:val="-12"/>
        </w:rPr>
        <w:t xml:space="preserve"> и </w:t>
      </w:r>
      <w:r w:rsidRPr="000914E2">
        <w:rPr>
          <w:i/>
          <w:position w:val="-12"/>
        </w:rPr>
        <w:t>2</w:t>
      </w:r>
      <w:r>
        <w:rPr>
          <w:position w:val="-12"/>
        </w:rPr>
        <w:t xml:space="preserve"> отверстий</w:t>
      </w:r>
      <w:r w:rsidR="00260FBC">
        <w:rPr>
          <w:position w:val="-12"/>
        </w:rPr>
        <w:t xml:space="preserve"> </w:t>
      </w:r>
      <w:r>
        <w:rPr>
          <w:position w:val="-12"/>
        </w:rPr>
        <w:t>и</w:t>
      </w:r>
      <w:r w:rsidRPr="00E77905">
        <w:rPr>
          <w:position w:val="-12"/>
        </w:rPr>
        <w:t xml:space="preserve"> </w:t>
      </w:r>
      <w:r>
        <w:rPr>
          <w:position w:val="-12"/>
        </w:rPr>
        <w:t xml:space="preserve">максимальные значения диаметров пальцев </w:t>
      </w:r>
      <w:r w:rsidRPr="000914E2">
        <w:rPr>
          <w:i/>
          <w:position w:val="-12"/>
        </w:rPr>
        <w:t>3</w:t>
      </w:r>
      <w:r>
        <w:rPr>
          <w:position w:val="-12"/>
        </w:rPr>
        <w:t xml:space="preserve"> и </w:t>
      </w:r>
      <w:r w:rsidRPr="000914E2">
        <w:rPr>
          <w:i/>
          <w:position w:val="-12"/>
        </w:rPr>
        <w:t>4</w:t>
      </w:r>
      <w:r>
        <w:rPr>
          <w:position w:val="-12"/>
        </w:rPr>
        <w:t xml:space="preserve">, то получим выражения: </w:t>
      </w:r>
    </w:p>
    <w:p w:rsidR="00D53FCF" w:rsidRDefault="00144230" w:rsidP="008B59FD">
      <w:pPr>
        <w:widowControl w:val="0"/>
        <w:spacing w:after="0" w:line="360" w:lineRule="auto"/>
        <w:ind w:firstLine="510"/>
        <w:jc w:val="center"/>
        <w:rPr>
          <w:position w:val="-12"/>
        </w:rPr>
      </w:pPr>
      <w:r w:rsidRPr="00F03E1E">
        <w:rPr>
          <w:position w:val="-12"/>
          <w:lang w:val="en-US"/>
        </w:rPr>
        <w:object w:dxaOrig="1960" w:dyaOrig="360">
          <v:shape id="_x0000_i1061" type="#_x0000_t75" style="width:96.5pt;height:17.5pt" o:ole="">
            <v:imagedata r:id="rId132" o:title=""/>
          </v:shape>
          <o:OLEObject Type="Embed" ProgID="Equation.DSMT4" ShapeID="_x0000_i1061" DrawAspect="Content" ObjectID="_1757230365" r:id="rId133"/>
        </w:object>
      </w:r>
      <w:r w:rsidR="0057669F">
        <w:rPr>
          <w:position w:val="-12"/>
        </w:rPr>
        <w:t xml:space="preserve"> </w:t>
      </w:r>
      <w:r w:rsidR="00F930A6">
        <w:rPr>
          <w:position w:val="-12"/>
        </w:rPr>
        <w:tab/>
      </w:r>
      <w:r w:rsidR="00F930A6">
        <w:rPr>
          <w:position w:val="-12"/>
        </w:rPr>
        <w:tab/>
      </w:r>
      <w:r w:rsidR="00F930A6">
        <w:rPr>
          <w:position w:val="-12"/>
        </w:rPr>
        <w:tab/>
      </w:r>
      <w:r w:rsidRPr="00F03E1E">
        <w:rPr>
          <w:position w:val="-12"/>
          <w:lang w:val="en-US"/>
        </w:rPr>
        <w:object w:dxaOrig="2020" w:dyaOrig="360">
          <v:shape id="_x0000_i1062" type="#_x0000_t75" style="width:101pt;height:17.5pt" o:ole="">
            <v:imagedata r:id="rId134" o:title=""/>
          </v:shape>
          <o:OLEObject Type="Embed" ProgID="Equation.DSMT4" ShapeID="_x0000_i1062" DrawAspect="Content" ObjectID="_1757230366" r:id="rId135"/>
        </w:object>
      </w:r>
    </w:p>
    <w:p w:rsidR="00C6446A" w:rsidRPr="00C6446A" w:rsidRDefault="00C6446A" w:rsidP="008B59FD">
      <w:pPr>
        <w:widowControl w:val="0"/>
        <w:spacing w:after="0" w:line="360" w:lineRule="auto"/>
        <w:ind w:firstLine="510"/>
        <w:jc w:val="both"/>
        <w:rPr>
          <w:position w:val="-12"/>
        </w:rPr>
      </w:pPr>
      <w:r>
        <w:rPr>
          <w:position w:val="-12"/>
        </w:rPr>
        <w:t xml:space="preserve">Подставив эти выражения в формулу  </w:t>
      </w:r>
      <w:r w:rsidR="002B21B0">
        <w:rPr>
          <w:position w:val="-12"/>
        </w:rPr>
        <w:t>(</w:t>
      </w:r>
      <w:r>
        <w:rPr>
          <w:position w:val="-12"/>
        </w:rPr>
        <w:t>2.1</w:t>
      </w:r>
      <w:r w:rsidR="002B21B0">
        <w:rPr>
          <w:position w:val="-12"/>
        </w:rPr>
        <w:t>)</w:t>
      </w:r>
      <w:r>
        <w:rPr>
          <w:position w:val="-12"/>
        </w:rPr>
        <w:t xml:space="preserve">, получим, например, для пальца </w:t>
      </w:r>
      <w:r w:rsidRPr="000914E2">
        <w:rPr>
          <w:i/>
          <w:position w:val="-12"/>
        </w:rPr>
        <w:t>2</w:t>
      </w:r>
      <w:r>
        <w:rPr>
          <w:position w:val="-12"/>
        </w:rPr>
        <w:t xml:space="preserve"> максимальное значение:</w:t>
      </w:r>
    </w:p>
    <w:p w:rsidR="00D53FCF" w:rsidRPr="00D60EF5" w:rsidRDefault="00C6446A" w:rsidP="008B59FD">
      <w:pPr>
        <w:widowControl w:val="0"/>
        <w:spacing w:after="0" w:line="360" w:lineRule="auto"/>
        <w:ind w:firstLine="510"/>
        <w:jc w:val="center"/>
        <w:rPr>
          <w:position w:val="-12"/>
          <w:vertAlign w:val="subscript"/>
        </w:rPr>
      </w:pPr>
      <w:r w:rsidRPr="00F03E1E">
        <w:rPr>
          <w:position w:val="-12"/>
          <w:lang w:val="en-US"/>
        </w:rPr>
        <w:object w:dxaOrig="3200" w:dyaOrig="360">
          <v:shape id="_x0000_i1063" type="#_x0000_t75" style="width:161.5pt;height:17.5pt" o:ole="">
            <v:imagedata r:id="rId136" o:title=""/>
          </v:shape>
          <o:OLEObject Type="Embed" ProgID="Equation.DSMT4" ShapeID="_x0000_i1063" DrawAspect="Content" ObjectID="_1757230367" r:id="rId137"/>
        </w:object>
      </w:r>
    </w:p>
    <w:p w:rsidR="00306B42" w:rsidRDefault="00306B42" w:rsidP="008B59FD">
      <w:pPr>
        <w:widowControl w:val="0"/>
        <w:spacing w:after="0" w:line="360" w:lineRule="auto"/>
        <w:ind w:firstLine="510"/>
        <w:jc w:val="both"/>
        <w:rPr>
          <w:position w:val="-12"/>
        </w:rPr>
      </w:pPr>
      <w:r>
        <w:rPr>
          <w:position w:val="-12"/>
        </w:rPr>
        <w:t xml:space="preserve">где: </w:t>
      </w:r>
      <w:r w:rsidRPr="000914E2">
        <w:rPr>
          <w:i/>
          <w:position w:val="-12"/>
          <w:lang w:val="en-US"/>
        </w:rPr>
        <w:t>D</w:t>
      </w:r>
      <w:r w:rsidRPr="000914E2">
        <w:rPr>
          <w:i/>
          <w:position w:val="-12"/>
          <w:vertAlign w:val="subscript"/>
        </w:rPr>
        <w:t>1</w:t>
      </w:r>
      <w:r w:rsidRPr="000914E2">
        <w:rPr>
          <w:i/>
          <w:position w:val="-12"/>
          <w:vertAlign w:val="subscript"/>
          <w:lang w:val="en-US"/>
        </w:rPr>
        <w:t>min</w:t>
      </w:r>
      <w:r w:rsidRPr="000914E2">
        <w:rPr>
          <w:i/>
          <w:position w:val="-12"/>
        </w:rPr>
        <w:t xml:space="preserve"> , </w:t>
      </w:r>
      <w:r w:rsidRPr="000914E2">
        <w:rPr>
          <w:i/>
          <w:position w:val="-12"/>
          <w:lang w:val="en-US"/>
        </w:rPr>
        <w:t>D</w:t>
      </w:r>
      <w:r w:rsidRPr="000914E2">
        <w:rPr>
          <w:i/>
          <w:position w:val="-12"/>
          <w:vertAlign w:val="subscript"/>
        </w:rPr>
        <w:t>2</w:t>
      </w:r>
      <w:r w:rsidRPr="000914E2">
        <w:rPr>
          <w:i/>
          <w:position w:val="-12"/>
          <w:vertAlign w:val="subscript"/>
          <w:lang w:val="en-US"/>
        </w:rPr>
        <w:t>min</w:t>
      </w:r>
      <w:r w:rsidRPr="00306B42">
        <w:rPr>
          <w:position w:val="-12"/>
        </w:rPr>
        <w:t xml:space="preserve"> – </w:t>
      </w:r>
      <w:r>
        <w:rPr>
          <w:position w:val="-12"/>
        </w:rPr>
        <w:t xml:space="preserve">минимальные </w:t>
      </w:r>
      <w:r w:rsidR="00E77905">
        <w:rPr>
          <w:position w:val="-12"/>
        </w:rPr>
        <w:t xml:space="preserve">значения </w:t>
      </w:r>
      <w:r>
        <w:rPr>
          <w:position w:val="-12"/>
        </w:rPr>
        <w:t>диаметр</w:t>
      </w:r>
      <w:r w:rsidR="00E77905">
        <w:rPr>
          <w:position w:val="-12"/>
        </w:rPr>
        <w:t>ов</w:t>
      </w:r>
      <w:r>
        <w:rPr>
          <w:position w:val="-12"/>
        </w:rPr>
        <w:t xml:space="preserve"> </w:t>
      </w:r>
      <w:r w:rsidRPr="000914E2">
        <w:rPr>
          <w:i/>
          <w:position w:val="-12"/>
        </w:rPr>
        <w:t>1</w:t>
      </w:r>
      <w:r>
        <w:rPr>
          <w:position w:val="-12"/>
        </w:rPr>
        <w:t xml:space="preserve"> и </w:t>
      </w:r>
      <w:r w:rsidRPr="000914E2">
        <w:rPr>
          <w:i/>
          <w:position w:val="-12"/>
        </w:rPr>
        <w:t>2</w:t>
      </w:r>
      <w:r>
        <w:rPr>
          <w:position w:val="-12"/>
        </w:rPr>
        <w:t xml:space="preserve"> отверстий соответственно;</w:t>
      </w:r>
    </w:p>
    <w:p w:rsidR="00306B42" w:rsidRPr="00306B42" w:rsidRDefault="00306B42" w:rsidP="008B59FD">
      <w:pPr>
        <w:widowControl w:val="0"/>
        <w:spacing w:after="0" w:line="360" w:lineRule="auto"/>
        <w:ind w:firstLine="510"/>
        <w:jc w:val="both"/>
      </w:pPr>
      <w:proofErr w:type="gramStart"/>
      <w:r w:rsidRPr="000914E2">
        <w:rPr>
          <w:i/>
          <w:position w:val="-12"/>
          <w:lang w:val="en-US"/>
        </w:rPr>
        <w:t>d</w:t>
      </w:r>
      <w:r w:rsidRPr="000914E2">
        <w:rPr>
          <w:i/>
          <w:position w:val="-12"/>
          <w:vertAlign w:val="subscript"/>
        </w:rPr>
        <w:t>1</w:t>
      </w:r>
      <w:r w:rsidRPr="000914E2">
        <w:rPr>
          <w:i/>
          <w:position w:val="-12"/>
          <w:vertAlign w:val="subscript"/>
          <w:lang w:val="en-US"/>
        </w:rPr>
        <w:t>max</w:t>
      </w:r>
      <w:r w:rsidRPr="000914E2">
        <w:rPr>
          <w:i/>
          <w:position w:val="-12"/>
        </w:rPr>
        <w:t xml:space="preserve"> ,</w:t>
      </w:r>
      <w:proofErr w:type="gramEnd"/>
      <w:r w:rsidRPr="000914E2">
        <w:rPr>
          <w:i/>
          <w:position w:val="-12"/>
        </w:rPr>
        <w:t xml:space="preserve"> </w:t>
      </w:r>
      <w:r w:rsidRPr="000914E2">
        <w:rPr>
          <w:i/>
          <w:position w:val="-12"/>
          <w:lang w:val="en-US"/>
        </w:rPr>
        <w:t>d</w:t>
      </w:r>
      <w:r w:rsidRPr="000914E2">
        <w:rPr>
          <w:i/>
          <w:position w:val="-12"/>
          <w:vertAlign w:val="subscript"/>
        </w:rPr>
        <w:t>2</w:t>
      </w:r>
      <w:r w:rsidRPr="000914E2">
        <w:rPr>
          <w:i/>
          <w:position w:val="-12"/>
          <w:vertAlign w:val="subscript"/>
          <w:lang w:val="en-US"/>
        </w:rPr>
        <w:t>max</w:t>
      </w:r>
      <w:r w:rsidRPr="00306B42">
        <w:rPr>
          <w:position w:val="-12"/>
        </w:rPr>
        <w:t xml:space="preserve"> </w:t>
      </w:r>
      <w:r>
        <w:rPr>
          <w:position w:val="-12"/>
        </w:rPr>
        <w:t xml:space="preserve">– максимальные </w:t>
      </w:r>
      <w:r w:rsidR="00E77905">
        <w:rPr>
          <w:position w:val="-12"/>
        </w:rPr>
        <w:t>значения диаметров</w:t>
      </w:r>
      <w:r>
        <w:rPr>
          <w:position w:val="-12"/>
        </w:rPr>
        <w:t xml:space="preserve"> пальцев </w:t>
      </w:r>
      <w:r w:rsidRPr="000914E2">
        <w:rPr>
          <w:i/>
          <w:position w:val="-12"/>
        </w:rPr>
        <w:t>3</w:t>
      </w:r>
      <w:r>
        <w:rPr>
          <w:position w:val="-12"/>
        </w:rPr>
        <w:t xml:space="preserve"> и </w:t>
      </w:r>
      <w:r w:rsidRPr="000914E2">
        <w:rPr>
          <w:i/>
          <w:position w:val="-12"/>
        </w:rPr>
        <w:t>4</w:t>
      </w:r>
      <w:r>
        <w:rPr>
          <w:position w:val="-12"/>
        </w:rPr>
        <w:t xml:space="preserve"> соответственно.</w:t>
      </w:r>
    </w:p>
    <w:p w:rsidR="00D53FCF" w:rsidRPr="00556606" w:rsidRDefault="00C6446A" w:rsidP="008B59FD">
      <w:pPr>
        <w:widowControl w:val="0"/>
        <w:spacing w:after="0" w:line="360" w:lineRule="auto"/>
        <w:ind w:firstLine="510"/>
        <w:jc w:val="both"/>
      </w:pPr>
      <w:r>
        <w:t xml:space="preserve">Задавшись посадкой с зазором пальца </w:t>
      </w:r>
      <w:r w:rsidRPr="002B21B0">
        <w:rPr>
          <w:i/>
          <w:lang w:val="en-US"/>
        </w:rPr>
        <w:t>d</w:t>
      </w:r>
      <w:r w:rsidRPr="002B21B0">
        <w:rPr>
          <w:i/>
          <w:vertAlign w:val="subscript"/>
        </w:rPr>
        <w:t>1</w:t>
      </w:r>
      <w:r w:rsidR="00156C8B">
        <w:t>, учитывая заданную точность обрабатываемых поверхностей</w:t>
      </w:r>
      <w:r w:rsidR="00F930A6">
        <w:t>, например,</w:t>
      </w:r>
      <w:r w:rsidR="00156C8B">
        <w:t xml:space="preserve"> (</w:t>
      </w:r>
      <w:r w:rsidR="00156C8B">
        <w:rPr>
          <w:lang w:val="en-US"/>
        </w:rPr>
        <w:t>g</w:t>
      </w:r>
      <w:r w:rsidR="00156C8B">
        <w:t>5…</w:t>
      </w:r>
      <w:r w:rsidR="00156C8B">
        <w:rPr>
          <w:lang w:val="en-US"/>
        </w:rPr>
        <w:t>g</w:t>
      </w:r>
      <w:r w:rsidR="00156C8B">
        <w:t xml:space="preserve">7, </w:t>
      </w:r>
      <w:r w:rsidR="00156C8B">
        <w:rPr>
          <w:lang w:val="en-US"/>
        </w:rPr>
        <w:t>f</w:t>
      </w:r>
      <w:r w:rsidR="00156C8B" w:rsidRPr="00156C8B">
        <w:t>6</w:t>
      </w:r>
      <w:r w:rsidR="00156C8B">
        <w:t>…</w:t>
      </w:r>
      <w:r w:rsidR="00156C8B" w:rsidRPr="00156C8B">
        <w:t xml:space="preserve"> </w:t>
      </w:r>
      <w:r w:rsidR="00156C8B">
        <w:rPr>
          <w:lang w:val="en-US"/>
        </w:rPr>
        <w:t>f</w:t>
      </w:r>
      <w:r w:rsidR="00156C8B">
        <w:t xml:space="preserve">9), можно определить </w:t>
      </w:r>
      <w:r w:rsidR="00156C8B" w:rsidRPr="002B21B0">
        <w:rPr>
          <w:i/>
          <w:lang w:val="en-US"/>
        </w:rPr>
        <w:t>d</w:t>
      </w:r>
      <w:r w:rsidR="00156C8B" w:rsidRPr="002B21B0">
        <w:rPr>
          <w:i/>
          <w:vertAlign w:val="subscript"/>
        </w:rPr>
        <w:t>2</w:t>
      </w:r>
      <w:r w:rsidR="00156C8B" w:rsidRPr="002B21B0">
        <w:rPr>
          <w:i/>
          <w:vertAlign w:val="subscript"/>
          <w:lang w:val="en-US"/>
        </w:rPr>
        <w:t>max</w:t>
      </w:r>
      <w:r w:rsidR="001B1E80">
        <w:rPr>
          <w:vertAlign w:val="subscript"/>
        </w:rPr>
        <w:t xml:space="preserve"> </w:t>
      </w:r>
      <w:r w:rsidR="00F930A6">
        <w:rPr>
          <w:vertAlign w:val="subscript"/>
        </w:rPr>
        <w:t xml:space="preserve">. </w:t>
      </w:r>
      <w:r w:rsidR="00F930A6">
        <w:t>Если диаметры отверстий в заготовке не равны, предпочтительно задаваться посадкой наибольшего отверстия. Расчеты показывают, чтобы осуществить установку на два цилиндрических пальца, необходимо задать жесткие допуски на расположение отверстий в заготовке и пальцев в приспособлении</w:t>
      </w:r>
      <w:r w:rsidR="00556606">
        <w:t>, либо занизить номинальное значение пальца, что приведет к снижению точности установки.</w:t>
      </w:r>
    </w:p>
    <w:p w:rsidR="00D53FCF" w:rsidRDefault="00D53FCF" w:rsidP="008B59FD">
      <w:pPr>
        <w:widowControl w:val="0"/>
        <w:spacing w:after="0" w:line="360" w:lineRule="auto"/>
        <w:ind w:firstLine="510"/>
        <w:jc w:val="both"/>
      </w:pPr>
      <w:r w:rsidRPr="0013472B">
        <w:t>Чтобы уменьшить расчетные минимальные зазоры и тем самым повысить точность базирования, не нарушая условия возможности установки на два пальца (</w:t>
      </w:r>
      <w:r w:rsidR="009C5BEC">
        <w:t>2.</w:t>
      </w:r>
      <w:r w:rsidRPr="0013472B">
        <w:t>1),</w:t>
      </w:r>
      <w:r w:rsidR="00556606">
        <w:t xml:space="preserve"> </w:t>
      </w:r>
      <w:r w:rsidRPr="0013472B">
        <w:t xml:space="preserve">один из них </w:t>
      </w:r>
      <w:r w:rsidRPr="0013472B">
        <w:lastRenderedPageBreak/>
        <w:t xml:space="preserve">срезают, </w:t>
      </w:r>
      <w:r w:rsidR="009C5BEC">
        <w:t xml:space="preserve">образуя 4 грани, и оставляя небольшой цилиндрический участок, </w:t>
      </w:r>
      <w:r w:rsidRPr="0013472B">
        <w:t xml:space="preserve">как показано на рис. </w:t>
      </w:r>
      <w:r w:rsidR="00AE73CC">
        <w:t>2.</w:t>
      </w:r>
      <w:r w:rsidR="004B2B2E">
        <w:t>49</w:t>
      </w:r>
      <w:r w:rsidRPr="0013472B">
        <w:t>,</w:t>
      </w:r>
      <w:r>
        <w:t xml:space="preserve"> благодаря </w:t>
      </w:r>
      <w:r w:rsidRPr="0013472B">
        <w:t>чем</w:t>
      </w:r>
      <w:r>
        <w:t>у</w:t>
      </w:r>
      <w:r w:rsidRPr="0013472B">
        <w:t xml:space="preserve"> увеличивают зазор в направлении размера </w:t>
      </w:r>
      <w:r w:rsidRPr="004405B0">
        <w:rPr>
          <w:sz w:val="28"/>
          <w:szCs w:val="28"/>
        </w:rPr>
        <w:t>А</w:t>
      </w:r>
      <w:proofErr w:type="gramStart"/>
      <w:r w:rsidRPr="0069675A">
        <w:rPr>
          <w:sz w:val="28"/>
          <w:szCs w:val="28"/>
          <w:vertAlign w:val="subscript"/>
        </w:rPr>
        <w:t>0</w:t>
      </w:r>
      <w:proofErr w:type="gramEnd"/>
      <w:r w:rsidRPr="0013472B">
        <w:t>.</w:t>
      </w:r>
    </w:p>
    <w:p w:rsidR="00AE73CC" w:rsidRDefault="00AE73CC" w:rsidP="00970CD1">
      <w:pPr>
        <w:widowControl w:val="0"/>
        <w:spacing w:line="360" w:lineRule="auto"/>
        <w:ind w:firstLine="510"/>
        <w:jc w:val="center"/>
      </w:pPr>
      <w:r>
        <w:rPr>
          <w:noProof/>
        </w:rPr>
        <w:drawing>
          <wp:inline distT="0" distB="0" distL="0" distR="0">
            <wp:extent cx="4027700" cy="2027898"/>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0328" cy="2029221"/>
                    </a:xfrm>
                    <a:prstGeom prst="rect">
                      <a:avLst/>
                    </a:prstGeom>
                    <a:noFill/>
                    <a:ln>
                      <a:noFill/>
                    </a:ln>
                  </pic:spPr>
                </pic:pic>
              </a:graphicData>
            </a:graphic>
          </wp:inline>
        </w:drawing>
      </w:r>
    </w:p>
    <w:p w:rsidR="00AE73CC" w:rsidRDefault="000E5581" w:rsidP="00E8244B">
      <w:pPr>
        <w:pStyle w:val="14"/>
      </w:pPr>
      <w:r w:rsidRPr="001F5424">
        <w:t>Рис</w:t>
      </w:r>
      <w:r>
        <w:t xml:space="preserve">унок </w:t>
      </w:r>
      <w:r w:rsidR="00AE73CC">
        <w:t>2.</w:t>
      </w:r>
      <w:r w:rsidR="004B2B2E">
        <w:t xml:space="preserve">49 – </w:t>
      </w:r>
      <w:r w:rsidR="00AE73CC">
        <w:t xml:space="preserve">Срезанный палец: </w:t>
      </w:r>
      <w:r w:rsidR="00AE73CC" w:rsidRPr="00AE73CC">
        <w:t>а</w:t>
      </w:r>
      <w:r w:rsidR="00AE73CC">
        <w:t xml:space="preserve"> – вид в 3</w:t>
      </w:r>
      <w:r w:rsidR="00AE73CC" w:rsidRPr="00AE73CC">
        <w:t>-</w:t>
      </w:r>
      <w:r w:rsidR="00AE73CC">
        <w:rPr>
          <w:lang w:val="en-US"/>
        </w:rPr>
        <w:t>D</w:t>
      </w:r>
      <w:r w:rsidR="00AE73CC">
        <w:t xml:space="preserve">; </w:t>
      </w:r>
      <w:r w:rsidR="00AE73CC" w:rsidRPr="00AE73CC">
        <w:t xml:space="preserve">б </w:t>
      </w:r>
      <w:r w:rsidR="00AE73CC">
        <w:t>– вид сверху</w:t>
      </w:r>
    </w:p>
    <w:p w:rsidR="00934307" w:rsidRDefault="00934307" w:rsidP="00AE73CC">
      <w:pPr>
        <w:widowControl w:val="0"/>
        <w:spacing w:line="360" w:lineRule="auto"/>
        <w:ind w:firstLine="510"/>
        <w:jc w:val="center"/>
      </w:pPr>
    </w:p>
    <w:p w:rsidR="00934307" w:rsidRDefault="000804C3" w:rsidP="000804C3">
      <w:pPr>
        <w:widowControl w:val="0"/>
        <w:spacing w:line="360" w:lineRule="auto"/>
        <w:ind w:firstLine="510"/>
        <w:jc w:val="both"/>
      </w:pPr>
      <w:r>
        <w:t xml:space="preserve">Определить условия возможности установки заготовки </w:t>
      </w:r>
      <w:r w:rsidRPr="00934307">
        <w:t>на один ц</w:t>
      </w:r>
      <w:r>
        <w:t xml:space="preserve">илиндрический и один срезанный </w:t>
      </w:r>
      <w:r w:rsidRPr="00934307">
        <w:t>палец и определ</w:t>
      </w:r>
      <w:r>
        <w:t>ить</w:t>
      </w:r>
      <w:r w:rsidRPr="00934307">
        <w:t xml:space="preserve"> оптимально</w:t>
      </w:r>
      <w:r>
        <w:t>е</w:t>
      </w:r>
      <w:r w:rsidRPr="00934307">
        <w:t xml:space="preserve"> значени</w:t>
      </w:r>
      <w:r>
        <w:t>е</w:t>
      </w:r>
      <w:r w:rsidRPr="00934307">
        <w:t xml:space="preserve"> ширины </w:t>
      </w:r>
      <w:r w:rsidRPr="00934307">
        <w:rPr>
          <w:lang w:val="en-US"/>
        </w:rPr>
        <w:t>b</w:t>
      </w:r>
      <w:r w:rsidRPr="00934307">
        <w:t xml:space="preserve"> цилиндрического участка срезанного пальца</w:t>
      </w:r>
      <w:r>
        <w:t xml:space="preserve"> можно с помощью схемы представленной на рисунке 2.</w:t>
      </w:r>
      <w:r w:rsidR="001A14D0">
        <w:t>5</w:t>
      </w:r>
      <w:r w:rsidR="004B2B2E">
        <w:t>0</w:t>
      </w:r>
      <w:r>
        <w:t>.</w:t>
      </w:r>
    </w:p>
    <w:p w:rsidR="004B2B2E" w:rsidRDefault="007D23BE" w:rsidP="00E8244B">
      <w:pPr>
        <w:pStyle w:val="14"/>
      </w:pPr>
      <w:r>
        <w:drawing>
          <wp:inline distT="0" distB="0" distL="0" distR="0">
            <wp:extent cx="6189980" cy="2787015"/>
            <wp:effectExtent l="0" t="0" r="1270"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980" cy="2787015"/>
                    </a:xfrm>
                    <a:prstGeom prst="rect">
                      <a:avLst/>
                    </a:prstGeom>
                    <a:noFill/>
                    <a:ln>
                      <a:noFill/>
                    </a:ln>
                  </pic:spPr>
                </pic:pic>
              </a:graphicData>
            </a:graphic>
          </wp:inline>
        </w:drawing>
      </w:r>
    </w:p>
    <w:p w:rsidR="00D53FCF" w:rsidRPr="000E5581" w:rsidRDefault="000E5581" w:rsidP="00E8244B">
      <w:pPr>
        <w:pStyle w:val="14"/>
      </w:pPr>
      <w:r w:rsidRPr="000E5581">
        <w:t xml:space="preserve">Рисунок </w:t>
      </w:r>
      <w:r w:rsidR="009C5BEC" w:rsidRPr="000E5581">
        <w:t>2.</w:t>
      </w:r>
      <w:r w:rsidR="001A14D0">
        <w:t>5</w:t>
      </w:r>
      <w:r w:rsidR="004B2B2E">
        <w:t>0</w:t>
      </w:r>
      <w:r w:rsidR="00E7390F" w:rsidRPr="000E5581">
        <w:t xml:space="preserve"> </w:t>
      </w:r>
      <w:r w:rsidR="009C5BEC" w:rsidRPr="000E5581">
        <w:t>–</w:t>
      </w:r>
      <w:r w:rsidR="00E7390F" w:rsidRPr="000E5581">
        <w:t xml:space="preserve"> </w:t>
      </w:r>
      <w:r w:rsidR="009C5BEC" w:rsidRPr="000E5581">
        <w:t>Схема для определения увеличенного зазора</w:t>
      </w:r>
      <w:r w:rsidR="00E7390F" w:rsidRPr="000E5581">
        <w:t xml:space="preserve"> </w:t>
      </w:r>
      <w:r w:rsidR="009C5BEC" w:rsidRPr="000E5581">
        <w:t>в направлении размера Ао</w:t>
      </w:r>
      <w:r w:rsidR="00934307" w:rsidRPr="000E5581">
        <w:t xml:space="preserve"> образующегося в сопряжении отверстия со </w:t>
      </w:r>
      <w:r w:rsidR="00E7390F" w:rsidRPr="000E5581">
        <w:t>срезанны</w:t>
      </w:r>
      <w:r w:rsidR="00934307" w:rsidRPr="000E5581">
        <w:t>м</w:t>
      </w:r>
      <w:r w:rsidR="00E7390F" w:rsidRPr="000E5581">
        <w:t xml:space="preserve">  пал</w:t>
      </w:r>
      <w:r w:rsidR="000804C3" w:rsidRPr="000E5581">
        <w:t>ь</w:t>
      </w:r>
      <w:r w:rsidR="00E7390F" w:rsidRPr="000E5581">
        <w:t>ц</w:t>
      </w:r>
      <w:r w:rsidR="00934307" w:rsidRPr="000E5581">
        <w:t>ем</w:t>
      </w:r>
    </w:p>
    <w:p w:rsidR="000E5581" w:rsidRPr="000E5581" w:rsidRDefault="000E5581" w:rsidP="00E8244B">
      <w:pPr>
        <w:pStyle w:val="14"/>
      </w:pPr>
    </w:p>
    <w:p w:rsidR="00D53FCF" w:rsidRDefault="00D53FCF" w:rsidP="008B59FD">
      <w:pPr>
        <w:widowControl w:val="0"/>
        <w:spacing w:after="0" w:line="360" w:lineRule="auto"/>
        <w:ind w:firstLine="510"/>
        <w:jc w:val="both"/>
      </w:pPr>
      <w:r w:rsidRPr="0013472B">
        <w:t>Из треугольника</w:t>
      </w:r>
      <w:r w:rsidR="00375E23">
        <w:t>, выделенного</w:t>
      </w:r>
      <w:r w:rsidRPr="0013472B">
        <w:t xml:space="preserve"> </w:t>
      </w:r>
      <w:r w:rsidR="00375E23">
        <w:t>на схеме (рис. 2.5</w:t>
      </w:r>
      <w:r w:rsidR="007A2BA8">
        <w:t>0</w:t>
      </w:r>
      <w:r w:rsidR="00375E23">
        <w:t xml:space="preserve">) </w:t>
      </w:r>
      <w:r w:rsidRPr="0013472B">
        <w:t>имеем:</w:t>
      </w:r>
    </w:p>
    <w:p w:rsidR="00D53FCF" w:rsidRPr="0013472B" w:rsidRDefault="0078373E" w:rsidP="001A667F">
      <w:pPr>
        <w:widowControl w:val="0"/>
        <w:spacing w:after="0" w:line="360" w:lineRule="auto"/>
        <w:ind w:firstLine="510"/>
        <w:jc w:val="both"/>
      </w:pPr>
      <w:r w:rsidRPr="0078373E">
        <w:rPr>
          <w:position w:val="-28"/>
        </w:rPr>
        <w:object w:dxaOrig="3840" w:dyaOrig="740">
          <v:shape id="_x0000_i1064" type="#_x0000_t75" style="width:190.5pt;height:32.5pt" o:ole="">
            <v:imagedata r:id="rId140" o:title=""/>
          </v:shape>
          <o:OLEObject Type="Embed" ProgID="Equation.DSMT4" ShapeID="_x0000_i1064" DrawAspect="Content" ObjectID="_1757230368" r:id="rId141"/>
        </w:object>
      </w:r>
      <w:r w:rsidR="00375E23">
        <w:rPr>
          <w:position w:val="-12"/>
        </w:rPr>
        <w:t xml:space="preserve">, где </w:t>
      </w:r>
      <w:r w:rsidR="00375E23">
        <w:rPr>
          <w:position w:val="-12"/>
          <w:lang w:val="en-US"/>
        </w:rPr>
        <w:t>X</w:t>
      </w:r>
      <w:r w:rsidR="00375E23" w:rsidRPr="00CF2138">
        <w:rPr>
          <w:position w:val="-12"/>
        </w:rPr>
        <w:t xml:space="preserve"> –</w:t>
      </w:r>
      <w:r w:rsidR="00375E23">
        <w:rPr>
          <w:position w:val="-12"/>
        </w:rPr>
        <w:t>зазор для срезанного пальца в направлении</w:t>
      </w:r>
      <w:r w:rsidRPr="0078373E">
        <w:t xml:space="preserve"> </w:t>
      </w:r>
      <w:r>
        <w:t xml:space="preserve">размера </w:t>
      </w:r>
      <w:proofErr w:type="spellStart"/>
      <w:r w:rsidRPr="00AF2B2C">
        <w:rPr>
          <w:i/>
        </w:rPr>
        <w:t>А</w:t>
      </w:r>
      <w:r w:rsidRPr="00AF2B2C">
        <w:rPr>
          <w:i/>
          <w:vertAlign w:val="subscript"/>
        </w:rPr>
        <w:t>о</w:t>
      </w:r>
      <w:proofErr w:type="spellEnd"/>
      <w:r w:rsidR="001A667F">
        <w:rPr>
          <w:i/>
          <w:vertAlign w:val="subscript"/>
        </w:rPr>
        <w:t>.</w:t>
      </w:r>
    </w:p>
    <w:p w:rsidR="00D53FCF" w:rsidRPr="0013472B" w:rsidRDefault="001A667F" w:rsidP="008B59FD">
      <w:pPr>
        <w:widowControl w:val="0"/>
        <w:spacing w:after="0" w:line="360" w:lineRule="auto"/>
        <w:ind w:firstLine="510"/>
        <w:jc w:val="both"/>
      </w:pPr>
      <w:proofErr w:type="gramStart"/>
      <w:r>
        <w:t>Пренебрегая к</w:t>
      </w:r>
      <w:r w:rsidR="00D53FCF" w:rsidRPr="0013472B">
        <w:t xml:space="preserve">вадратами малых величин </w:t>
      </w:r>
      <w:proofErr w:type="spellStart"/>
      <w:r w:rsidR="000804C3" w:rsidRPr="002B21B0">
        <w:t>х</w:t>
      </w:r>
      <w:proofErr w:type="spellEnd"/>
      <w:r w:rsidR="00D53FCF" w:rsidRPr="000804C3">
        <w:rPr>
          <w:i/>
        </w:rPr>
        <w:t xml:space="preserve"> </w:t>
      </w:r>
      <w:r w:rsidR="00D53FCF" w:rsidRPr="0013472B">
        <w:t xml:space="preserve">и </w:t>
      </w:r>
      <w:r w:rsidR="00D53FCF" w:rsidRPr="002B21B0">
        <w:rPr>
          <w:i/>
          <w:lang w:val="en-US"/>
        </w:rPr>
        <w:t>S</w:t>
      </w:r>
      <w:r w:rsidR="00D53FCF" w:rsidRPr="002B21B0">
        <w:rPr>
          <w:i/>
          <w:sz w:val="28"/>
          <w:szCs w:val="28"/>
          <w:vertAlign w:val="subscript"/>
        </w:rPr>
        <w:t>2</w:t>
      </w:r>
      <w:r w:rsidR="00D53FCF" w:rsidRPr="002B21B0">
        <w:rPr>
          <w:i/>
          <w:sz w:val="28"/>
          <w:szCs w:val="28"/>
          <w:vertAlign w:val="subscript"/>
          <w:lang w:val="en-US"/>
        </w:rPr>
        <w:t>min</w:t>
      </w:r>
      <w:r w:rsidR="00D53FCF" w:rsidRPr="0013472B">
        <w:t xml:space="preserve"> </w:t>
      </w:r>
      <w:r>
        <w:t>получим</w:t>
      </w:r>
      <w:proofErr w:type="gramEnd"/>
      <w:r w:rsidR="00D53FCF" w:rsidRPr="0013472B">
        <w:t>:</w:t>
      </w:r>
    </w:p>
    <w:p w:rsidR="00D53FCF" w:rsidRPr="0013472B" w:rsidRDefault="00BB490D" w:rsidP="008B59FD">
      <w:pPr>
        <w:widowControl w:val="0"/>
        <w:spacing w:after="0" w:line="360" w:lineRule="auto"/>
        <w:ind w:firstLine="510"/>
        <w:jc w:val="center"/>
      </w:pPr>
      <w:r w:rsidRPr="00CB5C39">
        <w:rPr>
          <w:position w:val="-24"/>
        </w:rPr>
        <w:object w:dxaOrig="1280" w:dyaOrig="620">
          <v:shape id="_x0000_i1065" type="#_x0000_t75" style="width:63pt;height:31pt" o:ole="">
            <v:imagedata r:id="rId142" o:title=""/>
          </v:shape>
          <o:OLEObject Type="Embed" ProgID="Equation.DSMT4" ShapeID="_x0000_i1065" DrawAspect="Content" ObjectID="_1757230369" r:id="rId143"/>
        </w:object>
      </w:r>
      <w:r w:rsidR="000804C3">
        <w:rPr>
          <w:position w:val="-24"/>
        </w:rPr>
        <w:t xml:space="preserve">       </w:t>
      </w:r>
      <w:r w:rsidRPr="00357AB6">
        <w:rPr>
          <w:position w:val="-24"/>
        </w:rPr>
        <w:object w:dxaOrig="1100" w:dyaOrig="620">
          <v:shape id="_x0000_i1066" type="#_x0000_t75" style="width:57.5pt;height:31pt" o:ole="">
            <v:imagedata r:id="rId144" o:title=""/>
          </v:shape>
          <o:OLEObject Type="Embed" ProgID="Equation.DSMT4" ShapeID="_x0000_i1066" DrawAspect="Content" ObjectID="_1757230370" r:id="rId145"/>
        </w:object>
      </w:r>
      <w:r w:rsidR="00D53FCF">
        <w:t xml:space="preserve"> ;</w:t>
      </w:r>
      <w:r w:rsidR="000804C3">
        <w:t xml:space="preserve">       </w:t>
      </w:r>
      <w:r w:rsidRPr="00357AB6">
        <w:rPr>
          <w:position w:val="-24"/>
        </w:rPr>
        <w:object w:dxaOrig="1219" w:dyaOrig="620">
          <v:shape id="_x0000_i1067" type="#_x0000_t75" style="width:59.5pt;height:31pt" o:ole="">
            <v:imagedata r:id="rId146" o:title=""/>
          </v:shape>
          <o:OLEObject Type="Embed" ProgID="Equation.DSMT4" ShapeID="_x0000_i1067" DrawAspect="Content" ObjectID="_1757230371" r:id="rId147"/>
        </w:object>
      </w:r>
      <w:r w:rsidR="00D53FCF">
        <w:t>;</w:t>
      </w:r>
    </w:p>
    <w:p w:rsidR="00D53FCF" w:rsidRPr="0013472B" w:rsidRDefault="00D53FCF" w:rsidP="008B59FD">
      <w:pPr>
        <w:widowControl w:val="0"/>
        <w:spacing w:after="0" w:line="360" w:lineRule="auto"/>
        <w:ind w:firstLine="510"/>
        <w:jc w:val="both"/>
      </w:pPr>
      <w:r w:rsidRPr="0013472B">
        <w:t xml:space="preserve">Следовательно, чем уже цилиндрический участок </w:t>
      </w:r>
      <w:r w:rsidRPr="002B21B0">
        <w:rPr>
          <w:i/>
          <w:sz w:val="28"/>
          <w:szCs w:val="28"/>
          <w:lang w:val="en-US"/>
        </w:rPr>
        <w:t>b</w:t>
      </w:r>
      <w:r w:rsidRPr="0013472B">
        <w:t xml:space="preserve"> срезного пальца, тем больше зазор </w:t>
      </w:r>
      <w:r w:rsidRPr="002B21B0">
        <w:rPr>
          <w:i/>
          <w:sz w:val="28"/>
          <w:szCs w:val="28"/>
        </w:rPr>
        <w:t>х</w:t>
      </w:r>
      <w:r w:rsidRPr="0013472B">
        <w:t xml:space="preserve">. Однако чрезмерное увеличение цилиндрического участка приводит к быстрому износу пальца, поэтому ширину </w:t>
      </w:r>
      <w:r w:rsidRPr="002B21B0">
        <w:rPr>
          <w:i/>
          <w:sz w:val="28"/>
          <w:szCs w:val="28"/>
          <w:lang w:val="en-US"/>
        </w:rPr>
        <w:t>b</w:t>
      </w:r>
      <w:r w:rsidRPr="0013472B">
        <w:t xml:space="preserve"> следует брать наибольшую </w:t>
      </w:r>
      <w:proofErr w:type="gramStart"/>
      <w:r w:rsidRPr="0013472B">
        <w:t>из</w:t>
      </w:r>
      <w:proofErr w:type="gramEnd"/>
      <w:r w:rsidRPr="0013472B">
        <w:t xml:space="preserve"> возможн</w:t>
      </w:r>
      <w:r>
        <w:t>ого</w:t>
      </w:r>
      <w:r w:rsidRPr="0013472B">
        <w:t>, определяя ее расчетом.</w:t>
      </w:r>
    </w:p>
    <w:p w:rsidR="00D53FCF" w:rsidRDefault="00D53FCF" w:rsidP="008B59FD">
      <w:pPr>
        <w:widowControl w:val="0"/>
        <w:spacing w:after="0" w:line="360" w:lineRule="auto"/>
        <w:ind w:firstLine="510"/>
        <w:jc w:val="both"/>
      </w:pPr>
      <w:r w:rsidRPr="0013472B">
        <w:t>Подставляя в уравнение (</w:t>
      </w:r>
      <w:r w:rsidR="00BB490D">
        <w:t>2.</w:t>
      </w:r>
      <w:r w:rsidRPr="0013472B">
        <w:t xml:space="preserve">1) значение </w:t>
      </w:r>
      <w:proofErr w:type="spellStart"/>
      <w:r w:rsidR="00BB490D" w:rsidRPr="002B21B0">
        <w:rPr>
          <w:i/>
          <w:sz w:val="28"/>
          <w:szCs w:val="28"/>
        </w:rPr>
        <w:t>х</w:t>
      </w:r>
      <w:proofErr w:type="spellEnd"/>
      <w:r w:rsidRPr="002B21B0">
        <w:rPr>
          <w:i/>
        </w:rPr>
        <w:t xml:space="preserve"> </w:t>
      </w:r>
      <w:r w:rsidRPr="0013472B">
        <w:t xml:space="preserve">вместо </w:t>
      </w:r>
      <w:r w:rsidRPr="002B21B0">
        <w:rPr>
          <w:i/>
          <w:lang w:val="en-US"/>
        </w:rPr>
        <w:t>S</w:t>
      </w:r>
      <w:r w:rsidRPr="002B21B0">
        <w:rPr>
          <w:i/>
          <w:sz w:val="28"/>
          <w:szCs w:val="28"/>
          <w:vertAlign w:val="subscript"/>
        </w:rPr>
        <w:t>2</w:t>
      </w:r>
      <w:r w:rsidRPr="002B21B0">
        <w:rPr>
          <w:i/>
          <w:sz w:val="28"/>
          <w:szCs w:val="28"/>
          <w:vertAlign w:val="subscript"/>
          <w:lang w:val="en-US"/>
        </w:rPr>
        <w:t>min</w:t>
      </w:r>
      <w:r w:rsidRPr="0013472B">
        <w:t>, получим условие возможности</w:t>
      </w:r>
      <w:r w:rsidR="00440DC9" w:rsidRPr="00440DC9">
        <w:t xml:space="preserve"> </w:t>
      </w:r>
      <w:r w:rsidRPr="0013472B">
        <w:t>установки</w:t>
      </w:r>
      <w:r>
        <w:t xml:space="preserve"> на </w:t>
      </w:r>
      <w:proofErr w:type="gramStart"/>
      <w:r>
        <w:t>цилиндрический</w:t>
      </w:r>
      <w:proofErr w:type="gramEnd"/>
      <w:r>
        <w:t xml:space="preserve"> и срезанный </w:t>
      </w:r>
      <w:r w:rsidRPr="0013472B">
        <w:t>пальцы</w:t>
      </w:r>
      <w:r w:rsidR="003A18B8" w:rsidRPr="003A18B8">
        <w:t xml:space="preserve"> (2.</w:t>
      </w:r>
      <w:r w:rsidR="003A18B8">
        <w:t>2</w:t>
      </w:r>
      <w:r w:rsidR="003A18B8" w:rsidRPr="003A18B8">
        <w:t>)</w:t>
      </w:r>
      <w:r w:rsidR="003A18B8">
        <w:t>.</w:t>
      </w:r>
    </w:p>
    <w:p w:rsidR="00764E80" w:rsidRPr="0013472B" w:rsidRDefault="00764E80" w:rsidP="000B26CD">
      <w:pPr>
        <w:pStyle w:val="formattext"/>
        <w:spacing w:before="0" w:beforeAutospacing="0" w:after="0" w:afterAutospacing="0" w:line="360" w:lineRule="auto"/>
        <w:ind w:firstLine="709"/>
        <w:jc w:val="right"/>
      </w:pPr>
      <w:r w:rsidRPr="003A18B8">
        <w:rPr>
          <w:position w:val="-24"/>
        </w:rPr>
        <w:object w:dxaOrig="2680" w:dyaOrig="620">
          <v:shape id="_x0000_i1068" type="#_x0000_t75" style="width:132pt;height:31pt" o:ole="">
            <v:imagedata r:id="rId148" o:title=""/>
          </v:shape>
          <o:OLEObject Type="Embed" ProgID="Equation.DSMT4" ShapeID="_x0000_i1068" DrawAspect="Content" ObjectID="_1757230372" r:id="rId149"/>
        </w:object>
      </w:r>
      <w:r w:rsidRPr="003A18B8">
        <w:tab/>
      </w:r>
      <w:r w:rsidRPr="003A18B8">
        <w:tab/>
      </w:r>
      <w:r w:rsidRPr="003A18B8">
        <w:tab/>
      </w:r>
      <w:r w:rsidRPr="003A18B8">
        <w:tab/>
      </w:r>
      <w:r w:rsidRPr="003A18B8">
        <w:tab/>
        <w:t>(2.</w:t>
      </w:r>
      <w:r>
        <w:t>2</w:t>
      </w:r>
      <w:r w:rsidRPr="003A18B8">
        <w:t>)</w:t>
      </w:r>
    </w:p>
    <w:p w:rsidR="00D53FCF" w:rsidRDefault="00D53FCF" w:rsidP="008B59FD">
      <w:pPr>
        <w:widowControl w:val="0"/>
        <w:spacing w:after="0" w:line="360" w:lineRule="auto"/>
        <w:ind w:firstLine="510"/>
        <w:jc w:val="both"/>
      </w:pPr>
      <w:r w:rsidRPr="0013472B">
        <w:t>Откуда</w:t>
      </w:r>
    </w:p>
    <w:p w:rsidR="00D53FCF" w:rsidRDefault="00585BD3" w:rsidP="000B26CD">
      <w:pPr>
        <w:pStyle w:val="formattext"/>
        <w:spacing w:before="0" w:beforeAutospacing="0" w:after="0" w:afterAutospacing="0" w:line="360" w:lineRule="auto"/>
        <w:jc w:val="right"/>
      </w:pPr>
      <w:r w:rsidRPr="00585BD3">
        <w:rPr>
          <w:position w:val="-30"/>
        </w:rPr>
        <w:object w:dxaOrig="2240" w:dyaOrig="680">
          <v:shape id="_x0000_i1069" type="#_x0000_t75" style="width:113pt;height:36pt" o:ole="">
            <v:imagedata r:id="rId150" o:title=""/>
          </v:shape>
          <o:OLEObject Type="Embed" ProgID="Equation.DSMT4" ShapeID="_x0000_i1069" DrawAspect="Content" ObjectID="_1757230373" r:id="rId151"/>
        </w:object>
      </w:r>
      <w:r>
        <w:tab/>
      </w:r>
      <w:r w:rsidR="00066827">
        <w:tab/>
      </w:r>
      <w:r w:rsidR="00066827">
        <w:tab/>
      </w:r>
      <w:r w:rsidR="00066827">
        <w:tab/>
      </w:r>
      <w:r w:rsidR="00066827">
        <w:tab/>
        <w:t>(2.3)</w:t>
      </w:r>
    </w:p>
    <w:p w:rsidR="00764E80" w:rsidRPr="00CE4CC9" w:rsidRDefault="00764E80" w:rsidP="008B59FD">
      <w:pPr>
        <w:spacing w:after="0" w:line="360" w:lineRule="auto"/>
        <w:ind w:firstLine="510"/>
        <w:jc w:val="both"/>
      </w:pPr>
      <w:r>
        <w:t xml:space="preserve">При проектировании станочного приспособления </w:t>
      </w:r>
      <w:r w:rsidR="00CE4CC9">
        <w:t xml:space="preserve">постоянные </w:t>
      </w:r>
      <w:r>
        <w:t xml:space="preserve">установочные </w:t>
      </w:r>
      <w:r w:rsidR="00CE4CC9">
        <w:t xml:space="preserve">срезанные </w:t>
      </w:r>
      <w:r>
        <w:t>пальцы выбирают из стандарта (ГОСТ 12210-66)</w:t>
      </w:r>
      <w:r w:rsidR="00CE4CC9">
        <w:t>. Рекомендуемые размеры пальцев представлены в таблице 2.</w:t>
      </w:r>
      <w:r w:rsidR="002B21B0">
        <w:t>2</w:t>
      </w:r>
      <w:r w:rsidR="00CE4CC9">
        <w:t>.</w:t>
      </w:r>
    </w:p>
    <w:p w:rsidR="00CE4CC9" w:rsidRPr="002B21B0" w:rsidRDefault="00CE4CC9" w:rsidP="008B59FD">
      <w:pPr>
        <w:spacing w:line="360" w:lineRule="auto"/>
        <w:ind w:firstLine="510"/>
        <w:jc w:val="center"/>
      </w:pPr>
      <w:r w:rsidRPr="00CE4CC9">
        <w:t>Таблица 2.</w:t>
      </w:r>
      <w:r w:rsidR="002B21B0">
        <w:t>2</w:t>
      </w:r>
      <w:r w:rsidR="00890ED0">
        <w:t xml:space="preserve"> </w:t>
      </w:r>
      <w:r w:rsidRPr="002B21B0">
        <w:t>Рекомендуемые размеры постоянных установочных срезанных пальцев</w:t>
      </w:r>
    </w:p>
    <w:tbl>
      <w:tblPr>
        <w:tblStyle w:val="af5"/>
        <w:tblW w:w="0" w:type="auto"/>
        <w:tblLook w:val="04A0"/>
      </w:tblPr>
      <w:tblGrid>
        <w:gridCol w:w="981"/>
        <w:gridCol w:w="897"/>
        <w:gridCol w:w="898"/>
        <w:gridCol w:w="899"/>
        <w:gridCol w:w="899"/>
        <w:gridCol w:w="907"/>
        <w:gridCol w:w="907"/>
        <w:gridCol w:w="907"/>
        <w:gridCol w:w="1201"/>
        <w:gridCol w:w="1134"/>
      </w:tblGrid>
      <w:tr w:rsidR="00543FA6" w:rsidTr="002B47B7">
        <w:tc>
          <w:tcPr>
            <w:tcW w:w="981" w:type="dxa"/>
          </w:tcPr>
          <w:p w:rsidR="002B47B7" w:rsidRPr="00823ED9" w:rsidRDefault="002B47B7" w:rsidP="00CE4CC9">
            <w:pPr>
              <w:spacing w:line="360" w:lineRule="auto"/>
              <w:jc w:val="center"/>
              <w:rPr>
                <w:lang w:val="en-US"/>
              </w:rPr>
            </w:pPr>
            <w:r w:rsidRPr="00823ED9">
              <w:rPr>
                <w:lang w:val="en-US"/>
              </w:rPr>
              <w:t>d</w:t>
            </w:r>
          </w:p>
        </w:tc>
        <w:tc>
          <w:tcPr>
            <w:tcW w:w="897" w:type="dxa"/>
          </w:tcPr>
          <w:p w:rsidR="002B47B7" w:rsidRPr="00823ED9" w:rsidRDefault="002B47B7" w:rsidP="00CE4CC9">
            <w:pPr>
              <w:spacing w:line="360" w:lineRule="auto"/>
              <w:jc w:val="center"/>
            </w:pPr>
            <w:r w:rsidRPr="00823ED9">
              <w:t xml:space="preserve">Св.2,5 </w:t>
            </w:r>
          </w:p>
          <w:p w:rsidR="002B47B7" w:rsidRPr="00823ED9" w:rsidRDefault="002B47B7" w:rsidP="00CE4CC9">
            <w:pPr>
              <w:spacing w:line="360" w:lineRule="auto"/>
              <w:jc w:val="center"/>
            </w:pPr>
            <w:r w:rsidRPr="00823ED9">
              <w:t>до 4,0</w:t>
            </w:r>
          </w:p>
        </w:tc>
        <w:tc>
          <w:tcPr>
            <w:tcW w:w="898" w:type="dxa"/>
          </w:tcPr>
          <w:p w:rsidR="002B47B7" w:rsidRPr="00823ED9" w:rsidRDefault="002B47B7" w:rsidP="002B47B7">
            <w:pPr>
              <w:spacing w:line="360" w:lineRule="auto"/>
              <w:jc w:val="center"/>
            </w:pPr>
            <w:r w:rsidRPr="00823ED9">
              <w:t xml:space="preserve">Св.4,0 </w:t>
            </w:r>
          </w:p>
          <w:p w:rsidR="002B47B7" w:rsidRPr="00823ED9" w:rsidRDefault="002B47B7" w:rsidP="002B47B7">
            <w:pPr>
              <w:spacing w:line="360" w:lineRule="auto"/>
              <w:jc w:val="center"/>
            </w:pPr>
            <w:r w:rsidRPr="00823ED9">
              <w:t>до 6,0</w:t>
            </w:r>
          </w:p>
        </w:tc>
        <w:tc>
          <w:tcPr>
            <w:tcW w:w="899" w:type="dxa"/>
          </w:tcPr>
          <w:p w:rsidR="002B47B7" w:rsidRPr="00823ED9" w:rsidRDefault="002B47B7" w:rsidP="002B47B7">
            <w:pPr>
              <w:spacing w:line="360" w:lineRule="auto"/>
              <w:jc w:val="center"/>
            </w:pPr>
            <w:r w:rsidRPr="00823ED9">
              <w:t xml:space="preserve">Св.6,0 </w:t>
            </w:r>
          </w:p>
          <w:p w:rsidR="002B47B7" w:rsidRPr="00823ED9" w:rsidRDefault="002B47B7" w:rsidP="002B47B7">
            <w:pPr>
              <w:spacing w:line="360" w:lineRule="auto"/>
              <w:jc w:val="center"/>
            </w:pPr>
            <w:r w:rsidRPr="00823ED9">
              <w:t>до 8,0</w:t>
            </w:r>
          </w:p>
        </w:tc>
        <w:tc>
          <w:tcPr>
            <w:tcW w:w="899" w:type="dxa"/>
          </w:tcPr>
          <w:p w:rsidR="002B47B7" w:rsidRPr="00823ED9" w:rsidRDefault="002B47B7" w:rsidP="002B47B7">
            <w:pPr>
              <w:spacing w:line="360" w:lineRule="auto"/>
              <w:jc w:val="center"/>
            </w:pPr>
            <w:r w:rsidRPr="00823ED9">
              <w:t xml:space="preserve">Св.8,0 </w:t>
            </w:r>
          </w:p>
          <w:p w:rsidR="002B47B7" w:rsidRPr="00823ED9" w:rsidRDefault="002B47B7" w:rsidP="002B47B7">
            <w:pPr>
              <w:spacing w:line="360" w:lineRule="auto"/>
              <w:jc w:val="center"/>
            </w:pPr>
            <w:r w:rsidRPr="00823ED9">
              <w:t>до 10,0</w:t>
            </w:r>
          </w:p>
        </w:tc>
        <w:tc>
          <w:tcPr>
            <w:tcW w:w="899" w:type="dxa"/>
          </w:tcPr>
          <w:p w:rsidR="002B47B7" w:rsidRPr="00823ED9" w:rsidRDefault="002B47B7" w:rsidP="002B47B7">
            <w:pPr>
              <w:spacing w:line="360" w:lineRule="auto"/>
              <w:jc w:val="center"/>
            </w:pPr>
            <w:r w:rsidRPr="00823ED9">
              <w:t xml:space="preserve">Св.10,0 </w:t>
            </w:r>
          </w:p>
          <w:p w:rsidR="002B47B7" w:rsidRPr="00823ED9" w:rsidRDefault="002B47B7" w:rsidP="002B47B7">
            <w:pPr>
              <w:spacing w:line="360" w:lineRule="auto"/>
              <w:jc w:val="center"/>
            </w:pPr>
            <w:r w:rsidRPr="00823ED9">
              <w:t>до 12,0</w:t>
            </w:r>
          </w:p>
        </w:tc>
        <w:tc>
          <w:tcPr>
            <w:tcW w:w="899" w:type="dxa"/>
          </w:tcPr>
          <w:p w:rsidR="002B47B7" w:rsidRPr="00823ED9" w:rsidRDefault="002B47B7" w:rsidP="002B47B7">
            <w:pPr>
              <w:spacing w:line="360" w:lineRule="auto"/>
              <w:jc w:val="center"/>
            </w:pPr>
            <w:r w:rsidRPr="00823ED9">
              <w:t xml:space="preserve">Св.12,0 </w:t>
            </w:r>
          </w:p>
          <w:p w:rsidR="002B47B7" w:rsidRPr="00823ED9" w:rsidRDefault="002B47B7" w:rsidP="002B47B7">
            <w:pPr>
              <w:spacing w:line="360" w:lineRule="auto"/>
              <w:jc w:val="center"/>
            </w:pPr>
            <w:r w:rsidRPr="00823ED9">
              <w:t>до 16,0</w:t>
            </w:r>
          </w:p>
        </w:tc>
        <w:tc>
          <w:tcPr>
            <w:tcW w:w="899" w:type="dxa"/>
          </w:tcPr>
          <w:p w:rsidR="002B47B7" w:rsidRPr="00823ED9" w:rsidRDefault="002B47B7" w:rsidP="002B47B7">
            <w:pPr>
              <w:spacing w:line="360" w:lineRule="auto"/>
              <w:jc w:val="center"/>
            </w:pPr>
            <w:r w:rsidRPr="00823ED9">
              <w:t xml:space="preserve">Св.16,0 </w:t>
            </w:r>
          </w:p>
          <w:p w:rsidR="002B47B7" w:rsidRPr="00823ED9" w:rsidRDefault="002B47B7" w:rsidP="002B47B7">
            <w:pPr>
              <w:spacing w:line="360" w:lineRule="auto"/>
              <w:jc w:val="center"/>
            </w:pPr>
            <w:r w:rsidRPr="00823ED9">
              <w:t>до 20,0</w:t>
            </w:r>
          </w:p>
        </w:tc>
        <w:tc>
          <w:tcPr>
            <w:tcW w:w="1201" w:type="dxa"/>
          </w:tcPr>
          <w:p w:rsidR="002B47B7" w:rsidRPr="00823ED9" w:rsidRDefault="002B47B7" w:rsidP="002B47B7">
            <w:pPr>
              <w:spacing w:line="360" w:lineRule="auto"/>
              <w:jc w:val="center"/>
            </w:pPr>
            <w:r w:rsidRPr="00823ED9">
              <w:t xml:space="preserve">Св.20,0 </w:t>
            </w:r>
          </w:p>
          <w:p w:rsidR="002B47B7" w:rsidRPr="00823ED9" w:rsidRDefault="002B47B7" w:rsidP="002B47B7">
            <w:pPr>
              <w:spacing w:line="360" w:lineRule="auto"/>
              <w:jc w:val="center"/>
            </w:pPr>
            <w:r w:rsidRPr="00823ED9">
              <w:t>до 25,0</w:t>
            </w:r>
          </w:p>
        </w:tc>
        <w:tc>
          <w:tcPr>
            <w:tcW w:w="1134" w:type="dxa"/>
          </w:tcPr>
          <w:p w:rsidR="002B47B7" w:rsidRPr="00823ED9" w:rsidRDefault="002B47B7" w:rsidP="002B47B7">
            <w:pPr>
              <w:spacing w:line="360" w:lineRule="auto"/>
              <w:jc w:val="center"/>
            </w:pPr>
            <w:r w:rsidRPr="00823ED9">
              <w:t xml:space="preserve">Св.25,0 </w:t>
            </w:r>
          </w:p>
          <w:p w:rsidR="002B47B7" w:rsidRPr="00823ED9" w:rsidRDefault="002B47B7" w:rsidP="002B47B7">
            <w:pPr>
              <w:spacing w:line="360" w:lineRule="auto"/>
              <w:jc w:val="center"/>
            </w:pPr>
            <w:r w:rsidRPr="00823ED9">
              <w:t>до 32,0</w:t>
            </w:r>
          </w:p>
        </w:tc>
      </w:tr>
      <w:tr w:rsidR="00543FA6" w:rsidTr="002B47B7">
        <w:tc>
          <w:tcPr>
            <w:tcW w:w="981" w:type="dxa"/>
          </w:tcPr>
          <w:p w:rsidR="002B47B7" w:rsidRPr="00823ED9" w:rsidRDefault="002B47B7" w:rsidP="00CE4CC9">
            <w:pPr>
              <w:spacing w:line="360" w:lineRule="auto"/>
              <w:jc w:val="center"/>
              <w:rPr>
                <w:lang w:val="en-US"/>
              </w:rPr>
            </w:pPr>
            <w:r w:rsidRPr="00823ED9">
              <w:rPr>
                <w:lang w:val="en-US"/>
              </w:rPr>
              <w:t>b</w:t>
            </w:r>
          </w:p>
        </w:tc>
        <w:tc>
          <w:tcPr>
            <w:tcW w:w="897" w:type="dxa"/>
          </w:tcPr>
          <w:p w:rsidR="002B47B7" w:rsidRPr="00823ED9" w:rsidRDefault="002B47B7" w:rsidP="00CE4CC9">
            <w:pPr>
              <w:spacing w:line="360" w:lineRule="auto"/>
              <w:jc w:val="center"/>
            </w:pPr>
            <w:r w:rsidRPr="00823ED9">
              <w:t>0,8</w:t>
            </w:r>
          </w:p>
        </w:tc>
        <w:tc>
          <w:tcPr>
            <w:tcW w:w="898" w:type="dxa"/>
          </w:tcPr>
          <w:p w:rsidR="002B47B7" w:rsidRPr="00823ED9" w:rsidRDefault="002B47B7" w:rsidP="00CE4CC9">
            <w:pPr>
              <w:spacing w:line="360" w:lineRule="auto"/>
              <w:jc w:val="center"/>
            </w:pPr>
            <w:r w:rsidRPr="00823ED9">
              <w:t>1,0</w:t>
            </w:r>
          </w:p>
        </w:tc>
        <w:tc>
          <w:tcPr>
            <w:tcW w:w="1798" w:type="dxa"/>
            <w:gridSpan w:val="2"/>
          </w:tcPr>
          <w:p w:rsidR="002B47B7" w:rsidRPr="00823ED9" w:rsidRDefault="002B47B7" w:rsidP="00CE4CC9">
            <w:pPr>
              <w:spacing w:line="360" w:lineRule="auto"/>
              <w:jc w:val="center"/>
            </w:pPr>
            <w:r w:rsidRPr="00823ED9">
              <w:t>2,0</w:t>
            </w:r>
          </w:p>
        </w:tc>
        <w:tc>
          <w:tcPr>
            <w:tcW w:w="5032" w:type="dxa"/>
            <w:gridSpan w:val="5"/>
          </w:tcPr>
          <w:p w:rsidR="002B47B7" w:rsidRPr="00823ED9" w:rsidRDefault="002B47B7" w:rsidP="00CE4CC9">
            <w:pPr>
              <w:spacing w:line="360" w:lineRule="auto"/>
              <w:jc w:val="center"/>
            </w:pPr>
            <w:r w:rsidRPr="00823ED9">
              <w:t>3,0</w:t>
            </w:r>
          </w:p>
        </w:tc>
      </w:tr>
      <w:tr w:rsidR="00543FA6" w:rsidTr="002B47B7">
        <w:tc>
          <w:tcPr>
            <w:tcW w:w="981" w:type="dxa"/>
          </w:tcPr>
          <w:p w:rsidR="002B47B7" w:rsidRPr="00823ED9" w:rsidRDefault="002B47B7" w:rsidP="00CE4CC9">
            <w:pPr>
              <w:spacing w:line="360" w:lineRule="auto"/>
              <w:jc w:val="center"/>
              <w:rPr>
                <w:lang w:val="en-US"/>
              </w:rPr>
            </w:pPr>
            <w:r w:rsidRPr="00823ED9">
              <w:rPr>
                <w:lang w:val="en-US"/>
              </w:rPr>
              <w:t>B</w:t>
            </w:r>
          </w:p>
        </w:tc>
        <w:tc>
          <w:tcPr>
            <w:tcW w:w="1795" w:type="dxa"/>
            <w:gridSpan w:val="2"/>
          </w:tcPr>
          <w:p w:rsidR="002B47B7" w:rsidRPr="00823ED9" w:rsidRDefault="002B47B7" w:rsidP="002B47B7">
            <w:pPr>
              <w:spacing w:line="360" w:lineRule="auto"/>
              <w:jc w:val="center"/>
            </w:pPr>
            <w:r w:rsidRPr="00823ED9">
              <w:rPr>
                <w:lang w:val="en-US"/>
              </w:rPr>
              <w:t>D – 0</w:t>
            </w:r>
            <w:r w:rsidRPr="00823ED9">
              <w:t>,</w:t>
            </w:r>
            <w:r w:rsidRPr="00823ED9">
              <w:rPr>
                <w:lang w:val="en-US"/>
              </w:rPr>
              <w:t>5</w:t>
            </w:r>
          </w:p>
        </w:tc>
        <w:tc>
          <w:tcPr>
            <w:tcW w:w="1798" w:type="dxa"/>
            <w:gridSpan w:val="2"/>
          </w:tcPr>
          <w:p w:rsidR="002B47B7" w:rsidRPr="00823ED9" w:rsidRDefault="002B47B7" w:rsidP="002B47B7">
            <w:pPr>
              <w:spacing w:line="360" w:lineRule="auto"/>
              <w:jc w:val="center"/>
            </w:pPr>
            <w:r w:rsidRPr="00823ED9">
              <w:rPr>
                <w:lang w:val="en-US"/>
              </w:rPr>
              <w:t>D – 1</w:t>
            </w:r>
            <w:r w:rsidRPr="00823ED9">
              <w:t>,0</w:t>
            </w:r>
          </w:p>
        </w:tc>
        <w:tc>
          <w:tcPr>
            <w:tcW w:w="2697" w:type="dxa"/>
            <w:gridSpan w:val="3"/>
          </w:tcPr>
          <w:p w:rsidR="002B47B7" w:rsidRPr="00823ED9" w:rsidRDefault="002B47B7" w:rsidP="00CE4CC9">
            <w:pPr>
              <w:spacing w:line="360" w:lineRule="auto"/>
              <w:jc w:val="center"/>
            </w:pPr>
            <w:r w:rsidRPr="00823ED9">
              <w:rPr>
                <w:lang w:val="en-US"/>
              </w:rPr>
              <w:t xml:space="preserve">D – </w:t>
            </w:r>
            <w:r w:rsidRPr="00823ED9">
              <w:t>2,0</w:t>
            </w:r>
          </w:p>
        </w:tc>
        <w:tc>
          <w:tcPr>
            <w:tcW w:w="1201" w:type="dxa"/>
          </w:tcPr>
          <w:p w:rsidR="002B47B7" w:rsidRPr="00823ED9" w:rsidRDefault="002B47B7" w:rsidP="002B47B7">
            <w:pPr>
              <w:spacing w:line="360" w:lineRule="auto"/>
              <w:jc w:val="center"/>
            </w:pPr>
            <w:r w:rsidRPr="00823ED9">
              <w:rPr>
                <w:lang w:val="en-US"/>
              </w:rPr>
              <w:t xml:space="preserve">D – </w:t>
            </w:r>
            <w:r w:rsidRPr="00823ED9">
              <w:t>3,0</w:t>
            </w:r>
          </w:p>
        </w:tc>
        <w:tc>
          <w:tcPr>
            <w:tcW w:w="1134" w:type="dxa"/>
          </w:tcPr>
          <w:p w:rsidR="002B47B7" w:rsidRPr="00823ED9" w:rsidRDefault="002B47B7" w:rsidP="002B47B7">
            <w:pPr>
              <w:spacing w:line="360" w:lineRule="auto"/>
              <w:jc w:val="center"/>
            </w:pPr>
            <w:r w:rsidRPr="00823ED9">
              <w:rPr>
                <w:lang w:val="en-US"/>
              </w:rPr>
              <w:t xml:space="preserve">D – </w:t>
            </w:r>
            <w:r w:rsidRPr="00823ED9">
              <w:t>4,0</w:t>
            </w:r>
          </w:p>
        </w:tc>
      </w:tr>
    </w:tbl>
    <w:p w:rsidR="00CE4CC9" w:rsidRPr="00CE4CC9" w:rsidRDefault="00CE4CC9" w:rsidP="008B59FD">
      <w:pPr>
        <w:spacing w:after="0" w:line="360" w:lineRule="auto"/>
        <w:ind w:firstLine="510"/>
        <w:jc w:val="center"/>
      </w:pPr>
    </w:p>
    <w:p w:rsidR="00066827" w:rsidRDefault="00585BD3" w:rsidP="008B59FD">
      <w:pPr>
        <w:widowControl w:val="0"/>
        <w:spacing w:after="0" w:line="360" w:lineRule="auto"/>
        <w:ind w:firstLine="510"/>
        <w:jc w:val="both"/>
      </w:pPr>
      <w:r>
        <w:t>При установке на два пальца выбираются следующие посадки: Н</w:t>
      </w:r>
      <w:proofErr w:type="gramStart"/>
      <w:r>
        <w:t>6</w:t>
      </w:r>
      <w:proofErr w:type="gramEnd"/>
      <w:r>
        <w:t>/</w:t>
      </w:r>
      <w:r>
        <w:rPr>
          <w:lang w:val="en-US"/>
        </w:rPr>
        <w:t>g</w:t>
      </w:r>
      <w:r w:rsidRPr="00585BD3">
        <w:t>6</w:t>
      </w:r>
      <w:r>
        <w:t xml:space="preserve">, </w:t>
      </w:r>
      <w:r>
        <w:rPr>
          <w:lang w:val="en-US"/>
        </w:rPr>
        <w:t>f</w:t>
      </w:r>
      <w:r w:rsidRPr="00585BD3">
        <w:t>6</w:t>
      </w:r>
      <w:r>
        <w:t>; Н7,</w:t>
      </w:r>
      <w:r w:rsidRPr="00585BD3">
        <w:t xml:space="preserve"> </w:t>
      </w:r>
      <w:r>
        <w:t>Н8/</w:t>
      </w:r>
      <w:r w:rsidRPr="00585BD3">
        <w:t xml:space="preserve"> </w:t>
      </w:r>
      <w:r>
        <w:rPr>
          <w:lang w:val="en-US"/>
        </w:rPr>
        <w:t>g</w:t>
      </w:r>
      <w:r>
        <w:t xml:space="preserve">7, </w:t>
      </w:r>
      <w:r>
        <w:rPr>
          <w:lang w:val="en-US"/>
        </w:rPr>
        <w:t>f</w:t>
      </w:r>
      <w:r>
        <w:t xml:space="preserve">7, </w:t>
      </w:r>
      <w:r>
        <w:rPr>
          <w:lang w:val="en-US"/>
        </w:rPr>
        <w:t>g</w:t>
      </w:r>
      <w:r w:rsidRPr="00585BD3">
        <w:t>8</w:t>
      </w:r>
      <w:r>
        <w:t xml:space="preserve">, </w:t>
      </w:r>
      <w:r>
        <w:rPr>
          <w:lang w:val="en-US"/>
        </w:rPr>
        <w:t>f</w:t>
      </w:r>
      <w:r w:rsidRPr="00585BD3">
        <w:t xml:space="preserve"> 8</w:t>
      </w:r>
      <w:r>
        <w:t>, е8. Проверочный расчет выполняется по приведенным выше формулам (2</w:t>
      </w:r>
      <w:r w:rsidR="00066827">
        <w:t>.</w:t>
      </w:r>
      <w:r>
        <w:t xml:space="preserve">1, </w:t>
      </w:r>
      <w:r w:rsidR="00066827">
        <w:t>2.2, 2.3</w:t>
      </w:r>
      <w:r>
        <w:t>)</w:t>
      </w:r>
      <w:r w:rsidR="00066827">
        <w:t>.</w:t>
      </w:r>
      <w:r w:rsidR="00066827" w:rsidRPr="00066827">
        <w:t xml:space="preserve"> </w:t>
      </w:r>
    </w:p>
    <w:p w:rsidR="00066827" w:rsidRDefault="003B2928" w:rsidP="008B59FD">
      <w:pPr>
        <w:widowControl w:val="0"/>
        <w:spacing w:after="0" w:line="360" w:lineRule="auto"/>
        <w:ind w:firstLine="510"/>
        <w:jc w:val="both"/>
      </w:pPr>
      <w:r>
        <w:t>В случае</w:t>
      </w:r>
      <w:proofErr w:type="gramStart"/>
      <w:r>
        <w:t>,</w:t>
      </w:r>
      <w:proofErr w:type="gramEnd"/>
      <w:r>
        <w:t xml:space="preserve"> если</w:t>
      </w:r>
      <w:r w:rsidR="00066827" w:rsidRPr="0013472B">
        <w:t xml:space="preserve"> </w:t>
      </w:r>
      <w:r w:rsidR="00066827" w:rsidRPr="002B21B0">
        <w:rPr>
          <w:i/>
          <w:lang w:val="en-US"/>
        </w:rPr>
        <w:t>S</w:t>
      </w:r>
      <w:r w:rsidR="00066827" w:rsidRPr="002B21B0">
        <w:rPr>
          <w:i/>
          <w:vertAlign w:val="subscript"/>
        </w:rPr>
        <w:t>1</w:t>
      </w:r>
      <w:r w:rsidR="00066827" w:rsidRPr="002B21B0">
        <w:rPr>
          <w:i/>
          <w:vertAlign w:val="subscript"/>
          <w:lang w:val="en-US"/>
        </w:rPr>
        <w:t>min</w:t>
      </w:r>
      <w:r w:rsidR="002B21B0" w:rsidRPr="002B21B0">
        <w:rPr>
          <w:i/>
        </w:rPr>
        <w:t xml:space="preserve"> </w:t>
      </w:r>
      <w:r w:rsidR="00066827" w:rsidRPr="002B21B0">
        <w:rPr>
          <w:i/>
        </w:rPr>
        <w:t>&gt;</w:t>
      </w:r>
      <w:r w:rsidR="002B21B0" w:rsidRPr="002B21B0">
        <w:rPr>
          <w:i/>
        </w:rPr>
        <w:t xml:space="preserve"> </w:t>
      </w:r>
      <w:r w:rsidR="00066827" w:rsidRPr="002B21B0">
        <w:rPr>
          <w:i/>
          <w:sz w:val="28"/>
          <w:szCs w:val="28"/>
          <w:lang w:val="en-US"/>
        </w:rPr>
        <w:t>IT</w:t>
      </w:r>
      <w:r w:rsidR="00066827" w:rsidRPr="002B21B0">
        <w:rPr>
          <w:i/>
          <w:vertAlign w:val="subscript"/>
        </w:rPr>
        <w:t>0</w:t>
      </w:r>
      <w:r w:rsidR="00066827" w:rsidRPr="002B21B0">
        <w:rPr>
          <w:i/>
        </w:rPr>
        <w:t xml:space="preserve"> + </w:t>
      </w:r>
      <w:r w:rsidR="00066827" w:rsidRPr="002B21B0">
        <w:rPr>
          <w:i/>
          <w:sz w:val="28"/>
          <w:szCs w:val="28"/>
          <w:lang w:val="en-US"/>
        </w:rPr>
        <w:t>IT</w:t>
      </w:r>
      <w:proofErr w:type="spellStart"/>
      <w:r w:rsidR="00066827" w:rsidRPr="002B21B0">
        <w:rPr>
          <w:i/>
          <w:vertAlign w:val="subscript"/>
        </w:rPr>
        <w:t>п</w:t>
      </w:r>
      <w:proofErr w:type="spellEnd"/>
      <w:r>
        <w:t>,</w:t>
      </w:r>
      <w:r w:rsidR="00066827" w:rsidRPr="0013472B">
        <w:t xml:space="preserve"> т. е. </w:t>
      </w:r>
      <w:r w:rsidR="00066827" w:rsidRPr="002B21B0">
        <w:rPr>
          <w:i/>
          <w:lang w:val="en-US"/>
        </w:rPr>
        <w:t>b</w:t>
      </w:r>
      <w:r w:rsidRPr="002B21B0">
        <w:rPr>
          <w:i/>
        </w:rPr>
        <w:t xml:space="preserve"> </w:t>
      </w:r>
      <w:r w:rsidR="00066827" w:rsidRPr="002B21B0">
        <w:rPr>
          <w:i/>
        </w:rPr>
        <w:t>&lt; 0</w:t>
      </w:r>
      <w:r w:rsidR="00066827" w:rsidRPr="0013472B">
        <w:t>, то базирова</w:t>
      </w:r>
      <w:r>
        <w:t>ние</w:t>
      </w:r>
      <w:r w:rsidR="00066827" w:rsidRPr="0013472B">
        <w:t xml:space="preserve"> заготовку </w:t>
      </w:r>
      <w:r>
        <w:t>воз</w:t>
      </w:r>
      <w:r w:rsidR="00066827" w:rsidRPr="0013472B">
        <w:t>можно на два цилиндрических пальца.</w:t>
      </w:r>
    </w:p>
    <w:p w:rsidR="00D53FCF" w:rsidRDefault="00066827" w:rsidP="008B59FD">
      <w:pPr>
        <w:widowControl w:val="0"/>
        <w:spacing w:after="0" w:line="360" w:lineRule="auto"/>
        <w:ind w:firstLine="510"/>
        <w:jc w:val="both"/>
      </w:pPr>
      <w:r>
        <w:t>П</w:t>
      </w:r>
      <w:r w:rsidRPr="00066827">
        <w:t>ри установк</w:t>
      </w:r>
      <w:r w:rsidR="003B2928">
        <w:t>е</w:t>
      </w:r>
      <w:r w:rsidRPr="00066827">
        <w:t xml:space="preserve"> </w:t>
      </w:r>
      <w:r>
        <w:t xml:space="preserve">заготовки </w:t>
      </w:r>
      <w:r w:rsidRPr="00066827">
        <w:t>по плоск</w:t>
      </w:r>
      <w:r>
        <w:t xml:space="preserve">ости и отверстиям на два пальца возможно </w:t>
      </w:r>
      <w:r w:rsidRPr="00066827">
        <w:t>смещени</w:t>
      </w:r>
      <w:r>
        <w:t>е (поворот</w:t>
      </w:r>
      <w:r w:rsidRPr="00066827">
        <w:t xml:space="preserve">) </w:t>
      </w:r>
      <w:r>
        <w:t xml:space="preserve">заготовки. Необходимо определить величину этого смещения. </w:t>
      </w:r>
      <w:r w:rsidR="003B2928">
        <w:t>Для этого</w:t>
      </w:r>
      <w:r w:rsidR="003B2928" w:rsidRPr="003B2928">
        <w:t xml:space="preserve"> </w:t>
      </w:r>
      <w:r w:rsidR="003B2928">
        <w:t>рассматривается</w:t>
      </w:r>
      <w:r w:rsidR="003B2928" w:rsidRPr="0013472B">
        <w:t xml:space="preserve"> предельный случай</w:t>
      </w:r>
      <w:r w:rsidR="003B2928">
        <w:t>,</w:t>
      </w:r>
      <w:r w:rsidR="003B2928" w:rsidRPr="0013472B">
        <w:t xml:space="preserve"> </w:t>
      </w:r>
      <w:r w:rsidR="003B2928">
        <w:t>когда</w:t>
      </w:r>
      <w:r w:rsidR="003B2928" w:rsidRPr="0013472B">
        <w:t xml:space="preserve"> зазоры в сопряжениях пальцев с отверстиями оказались максимальными</w:t>
      </w:r>
      <w:r w:rsidR="00E8325B">
        <w:t>.</w:t>
      </w:r>
    </w:p>
    <w:p w:rsidR="000B26CD" w:rsidRPr="0013472B" w:rsidRDefault="000B26CD" w:rsidP="008B59FD">
      <w:pPr>
        <w:widowControl w:val="0"/>
        <w:spacing w:after="0" w:line="360" w:lineRule="auto"/>
        <w:ind w:firstLine="510"/>
        <w:jc w:val="both"/>
      </w:pPr>
    </w:p>
    <w:tbl>
      <w:tblPr>
        <w:tblStyle w:val="af5"/>
        <w:tblW w:w="0" w:type="auto"/>
        <w:jc w:val="center"/>
        <w:tblLook w:val="04A0"/>
      </w:tblPr>
      <w:tblGrid>
        <w:gridCol w:w="7872"/>
      </w:tblGrid>
      <w:tr w:rsidR="00E8325B" w:rsidTr="000E5581">
        <w:trPr>
          <w:jc w:val="center"/>
        </w:trPr>
        <w:tc>
          <w:tcPr>
            <w:tcW w:w="7872" w:type="dxa"/>
          </w:tcPr>
          <w:p w:rsidR="00E8325B" w:rsidRDefault="00823ED9" w:rsidP="00970CD1">
            <w:pPr>
              <w:widowControl w:val="0"/>
              <w:spacing w:line="360" w:lineRule="auto"/>
              <w:jc w:val="center"/>
            </w:pPr>
            <w:r w:rsidRPr="00F90E2D">
              <w:rPr>
                <w:sz w:val="24"/>
                <w:szCs w:val="24"/>
              </w:rPr>
              <w:object w:dxaOrig="11850" w:dyaOrig="5730">
                <v:shape id="_x0000_i1070" type="#_x0000_t75" style="width:368.5pt;height:176.5pt" o:ole="">
                  <v:imagedata r:id="rId152" o:title=""/>
                </v:shape>
                <o:OLEObject Type="Embed" ProgID="PBrush" ShapeID="_x0000_i1070" DrawAspect="Content" ObjectID="_1757230374" r:id="rId153"/>
              </w:object>
            </w:r>
          </w:p>
        </w:tc>
      </w:tr>
    </w:tbl>
    <w:p w:rsidR="001F5424" w:rsidRDefault="000E5581" w:rsidP="00E8244B">
      <w:pPr>
        <w:pStyle w:val="14"/>
      </w:pPr>
      <w:r w:rsidRPr="001F5424">
        <w:t>Рис</w:t>
      </w:r>
      <w:r>
        <w:t>унок</w:t>
      </w:r>
      <w:r w:rsidRPr="001F5424">
        <w:t xml:space="preserve"> </w:t>
      </w:r>
      <w:r w:rsidR="00E8325B" w:rsidRPr="001F5424">
        <w:t>2.</w:t>
      </w:r>
      <w:r w:rsidR="001A14D0">
        <w:t>5</w:t>
      </w:r>
      <w:r w:rsidR="004B2B2E">
        <w:t>1</w:t>
      </w:r>
      <w:r w:rsidR="00E8325B" w:rsidRPr="001F5424">
        <w:t xml:space="preserve"> – Схема для определения предельного смещения заготовки при установке заготовки по плоскости и отверстиям на два пальца</w:t>
      </w:r>
    </w:p>
    <w:p w:rsidR="000B26CD" w:rsidRPr="002D2D7A" w:rsidRDefault="000B26CD" w:rsidP="00E8244B">
      <w:pPr>
        <w:pStyle w:val="14"/>
      </w:pPr>
    </w:p>
    <w:p w:rsidR="00E8325B" w:rsidRDefault="00E8325B" w:rsidP="008B59FD">
      <w:pPr>
        <w:widowControl w:val="0"/>
        <w:spacing w:after="0" w:line="360" w:lineRule="auto"/>
        <w:ind w:firstLine="510"/>
        <w:jc w:val="both"/>
      </w:pPr>
      <w:r>
        <w:t>На рисунке 2.</w:t>
      </w:r>
      <w:r w:rsidR="001A14D0">
        <w:t>5</w:t>
      </w:r>
      <w:r w:rsidR="004B2B2E">
        <w:t>1</w:t>
      </w:r>
      <w:r>
        <w:t xml:space="preserve"> представлена схема возможного контакта пальцев с отверстиями, вызывающего перекос заготовки α. </w:t>
      </w:r>
      <w:r w:rsidR="00A26585">
        <w:t>Построения, выполненные на этой схеме</w:t>
      </w:r>
      <w:r w:rsidR="001A14D0">
        <w:t>,</w:t>
      </w:r>
      <w:r w:rsidR="00A26585">
        <w:t xml:space="preserve"> использованы для расчета угла α:</w:t>
      </w:r>
    </w:p>
    <w:p w:rsidR="00D53FCF" w:rsidRPr="0013472B" w:rsidRDefault="009B17A5" w:rsidP="008B59FD">
      <w:pPr>
        <w:widowControl w:val="0"/>
        <w:spacing w:after="0" w:line="360" w:lineRule="auto"/>
        <w:ind w:firstLine="510"/>
        <w:jc w:val="center"/>
      </w:pPr>
      <w:r w:rsidRPr="00A2561B">
        <w:rPr>
          <w:position w:val="-24"/>
        </w:rPr>
        <w:object w:dxaOrig="1980" w:dyaOrig="620">
          <v:shape id="_x0000_i1071" type="#_x0000_t75" style="width:101.5pt;height:31pt" o:ole="">
            <v:imagedata r:id="rId154" o:title=""/>
          </v:shape>
          <o:OLEObject Type="Embed" ProgID="Equation.DSMT4" ShapeID="_x0000_i1071" DrawAspect="Content" ObjectID="_1757230375" r:id="rId155"/>
        </w:object>
      </w:r>
      <w:r>
        <w:rPr>
          <w:position w:val="-24"/>
        </w:rPr>
        <w:t xml:space="preserve">   </w:t>
      </w:r>
      <w:r w:rsidR="00A26585">
        <w:rPr>
          <w:position w:val="-24"/>
        </w:rPr>
        <w:t xml:space="preserve">   </w:t>
      </w:r>
      <w:r w:rsidR="00A26585" w:rsidRPr="00A2561B">
        <w:rPr>
          <w:position w:val="-24"/>
        </w:rPr>
        <w:object w:dxaOrig="1420" w:dyaOrig="620">
          <v:shape id="_x0000_i1072" type="#_x0000_t75" style="width:1in;height:31pt" o:ole="">
            <v:imagedata r:id="rId156" o:title=""/>
          </v:shape>
          <o:OLEObject Type="Embed" ProgID="Equation.DSMT4" ShapeID="_x0000_i1072" DrawAspect="Content" ObjectID="_1757230376" r:id="rId157"/>
        </w:object>
      </w:r>
      <w:r w:rsidR="00A26585">
        <w:rPr>
          <w:position w:val="-24"/>
        </w:rPr>
        <w:t xml:space="preserve">      </w:t>
      </w:r>
      <w:r w:rsidR="00A26585" w:rsidRPr="00A2561B">
        <w:rPr>
          <w:position w:val="-24"/>
        </w:rPr>
        <w:object w:dxaOrig="2000" w:dyaOrig="620">
          <v:shape id="_x0000_i1073" type="#_x0000_t75" style="width:103.5pt;height:31pt" o:ole="">
            <v:imagedata r:id="rId158" o:title=""/>
          </v:shape>
          <o:OLEObject Type="Embed" ProgID="Equation.DSMT4" ShapeID="_x0000_i1073" DrawAspect="Content" ObjectID="_1757230377" r:id="rId159"/>
        </w:object>
      </w:r>
    </w:p>
    <w:p w:rsidR="00890ED0" w:rsidRDefault="00D53FCF" w:rsidP="008B59FD">
      <w:pPr>
        <w:widowControl w:val="0"/>
        <w:spacing w:after="0" w:line="360" w:lineRule="auto"/>
        <w:ind w:firstLine="510"/>
        <w:jc w:val="both"/>
      </w:pPr>
      <w:r w:rsidRPr="0013472B">
        <w:t xml:space="preserve">Рассматривая прямоугольный треугольник </w:t>
      </w:r>
      <w:r>
        <w:rPr>
          <w:sz w:val="28"/>
          <w:szCs w:val="28"/>
          <w:lang w:val="en-US"/>
        </w:rPr>
        <w:t>O</w:t>
      </w:r>
      <w:r w:rsidRPr="00A2561B">
        <w:rPr>
          <w:sz w:val="28"/>
          <w:szCs w:val="28"/>
          <w:vertAlign w:val="subscript"/>
        </w:rPr>
        <w:t>2</w:t>
      </w:r>
      <w:r w:rsidRPr="0013472B">
        <w:t>´</w:t>
      </w:r>
      <w:r>
        <w:rPr>
          <w:sz w:val="28"/>
          <w:szCs w:val="28"/>
          <w:lang w:val="en-US"/>
        </w:rPr>
        <w:t>O</w:t>
      </w:r>
      <w:r w:rsidRPr="00A2561B">
        <w:rPr>
          <w:sz w:val="28"/>
          <w:szCs w:val="28"/>
          <w:vertAlign w:val="subscript"/>
        </w:rPr>
        <w:t>1</w:t>
      </w:r>
      <w:proofErr w:type="gramStart"/>
      <w:r w:rsidRPr="0013472B">
        <w:t>´</w:t>
      </w:r>
      <w:r w:rsidRPr="00807440">
        <w:rPr>
          <w:sz w:val="28"/>
          <w:szCs w:val="28"/>
        </w:rPr>
        <w:t>А</w:t>
      </w:r>
      <w:proofErr w:type="gramEnd"/>
      <w:r w:rsidRPr="0013472B">
        <w:t>, находим:</w:t>
      </w:r>
      <w:r w:rsidR="00890ED0">
        <w:t xml:space="preserve"> </w:t>
      </w:r>
    </w:p>
    <w:p w:rsidR="00A26585" w:rsidRPr="00890ED0" w:rsidRDefault="0014530C" w:rsidP="00890ED0">
      <w:pPr>
        <w:widowControl w:val="0"/>
        <w:spacing w:after="0" w:line="360" w:lineRule="auto"/>
        <w:ind w:firstLine="510"/>
        <w:jc w:val="both"/>
      </w:pPr>
      <w:r w:rsidRPr="00890ED0">
        <w:rPr>
          <w:position w:val="-30"/>
        </w:rPr>
        <w:object w:dxaOrig="1160" w:dyaOrig="680">
          <v:shape id="_x0000_i1074" type="#_x0000_t75" style="width:59pt;height:34pt" o:ole="">
            <v:imagedata r:id="rId160" o:title=""/>
          </v:shape>
          <o:OLEObject Type="Embed" ProgID="Equation.DSMT4" ShapeID="_x0000_i1074" DrawAspect="Content" ObjectID="_1757230378" r:id="rId161"/>
        </w:object>
      </w:r>
      <w:r w:rsidR="00890ED0">
        <w:t xml:space="preserve">      </w:t>
      </w:r>
      <w:r w:rsidR="00A26585" w:rsidRPr="00A2561B">
        <w:rPr>
          <w:position w:val="-30"/>
        </w:rPr>
        <w:object w:dxaOrig="1939" w:dyaOrig="680">
          <v:shape id="_x0000_i1075" type="#_x0000_t75" style="width:97.5pt;height:34pt" o:ole="">
            <v:imagedata r:id="rId162" o:title=""/>
          </v:shape>
          <o:OLEObject Type="Embed" ProgID="Equation.DSMT4" ShapeID="_x0000_i1075" DrawAspect="Content" ObjectID="_1757230379" r:id="rId163"/>
        </w:object>
      </w:r>
    </w:p>
    <w:p w:rsidR="008A4556" w:rsidRPr="0013472B" w:rsidRDefault="00681E45" w:rsidP="008B59FD">
      <w:pPr>
        <w:widowControl w:val="0"/>
        <w:spacing w:after="0" w:line="360" w:lineRule="auto"/>
        <w:ind w:firstLine="510"/>
        <w:jc w:val="both"/>
      </w:pPr>
      <w:r>
        <w:t xml:space="preserve">В </w:t>
      </w:r>
      <w:r w:rsidR="00BA2F5C">
        <w:t>с</w:t>
      </w:r>
      <w:r>
        <w:t>лучае</w:t>
      </w:r>
      <w:r w:rsidR="00D53FCF" w:rsidRPr="0013472B">
        <w:t xml:space="preserve"> базировани</w:t>
      </w:r>
      <w:r>
        <w:t>я</w:t>
      </w:r>
      <w:r w:rsidR="00D53FCF" w:rsidRPr="0013472B">
        <w:t xml:space="preserve"> по </w:t>
      </w:r>
      <w:r>
        <w:t xml:space="preserve">двум </w:t>
      </w:r>
      <w:r w:rsidR="00D53FCF" w:rsidRPr="0013472B">
        <w:t>плоскост</w:t>
      </w:r>
      <w:r>
        <w:t>ям</w:t>
      </w:r>
      <w:r w:rsidR="00D53FCF" w:rsidRPr="0013472B">
        <w:t xml:space="preserve"> и одному отверстию </w:t>
      </w:r>
      <w:r>
        <w:t xml:space="preserve">целесообразно применение </w:t>
      </w:r>
      <w:r w:rsidR="00D53FCF" w:rsidRPr="0013472B">
        <w:t>срезанно</w:t>
      </w:r>
      <w:r>
        <w:t>го</w:t>
      </w:r>
      <w:r w:rsidR="00D53FCF" w:rsidRPr="0013472B">
        <w:t xml:space="preserve"> пальц</w:t>
      </w:r>
      <w:r>
        <w:t>а (</w:t>
      </w:r>
      <w:r w:rsidR="00D53FCF" w:rsidRPr="0013472B">
        <w:t>рис.</w:t>
      </w:r>
      <w:r>
        <w:t xml:space="preserve"> 2</w:t>
      </w:r>
      <w:r w:rsidR="00BA2F5C">
        <w:t>.</w:t>
      </w:r>
      <w:r w:rsidR="004361EC">
        <w:t>5</w:t>
      </w:r>
      <w:r w:rsidR="004B2B2E">
        <w:t>2</w:t>
      </w:r>
      <w:r w:rsidR="00D53FCF" w:rsidRPr="0013472B">
        <w:t>)</w:t>
      </w:r>
      <w:r w:rsidR="00BA2F5C">
        <w:t>.</w:t>
      </w:r>
      <w:r w:rsidR="00D53FCF" w:rsidRPr="0013472B">
        <w:t>.</w:t>
      </w:r>
      <w:r w:rsidR="008A4556" w:rsidRPr="008A4556">
        <w:t xml:space="preserve"> </w:t>
      </w:r>
      <w:r w:rsidR="008A4556">
        <w:t>Определить у</w:t>
      </w:r>
      <w:r w:rsidR="008A4556" w:rsidRPr="0013472B">
        <w:t xml:space="preserve">словие возможности </w:t>
      </w:r>
      <w:r w:rsidR="008A4556">
        <w:t xml:space="preserve">данной </w:t>
      </w:r>
      <w:r w:rsidR="008A4556" w:rsidRPr="0013472B">
        <w:t xml:space="preserve">установки </w:t>
      </w:r>
      <w:r w:rsidR="008A4556">
        <w:t>можно</w:t>
      </w:r>
      <w:r w:rsidR="008A4556" w:rsidRPr="0013472B">
        <w:t xml:space="preserve"> из формулы (</w:t>
      </w:r>
      <w:r w:rsidR="008A4556">
        <w:t>2.2</w:t>
      </w:r>
      <w:r w:rsidR="008A4556" w:rsidRPr="0013472B">
        <w:t>)</w:t>
      </w:r>
      <w:r w:rsidR="008A4556">
        <w:t xml:space="preserve"> и учитывая, что имеется одно отверстие, то есть</w:t>
      </w:r>
      <w:r w:rsidR="008A4556" w:rsidRPr="0013472B">
        <w:t xml:space="preserve"> </w:t>
      </w:r>
      <w:r w:rsidR="008A4556" w:rsidRPr="0013472B">
        <w:rPr>
          <w:lang w:val="en-US"/>
        </w:rPr>
        <w:t>S</w:t>
      </w:r>
      <w:r w:rsidR="008A4556">
        <w:rPr>
          <w:vertAlign w:val="subscript"/>
        </w:rPr>
        <w:t>2</w:t>
      </w:r>
      <w:r w:rsidR="008A4556" w:rsidRPr="00E7390F">
        <w:rPr>
          <w:vertAlign w:val="subscript"/>
          <w:lang w:val="en-US"/>
        </w:rPr>
        <w:t>min</w:t>
      </w:r>
      <w:r w:rsidR="008A4556" w:rsidRPr="0013472B">
        <w:t xml:space="preserve"> = 0:</w:t>
      </w:r>
    </w:p>
    <w:p w:rsidR="00D53FCF" w:rsidRDefault="008A4556" w:rsidP="008B59FD">
      <w:pPr>
        <w:widowControl w:val="0"/>
        <w:spacing w:after="0" w:line="360" w:lineRule="auto"/>
        <w:ind w:firstLine="510"/>
        <w:jc w:val="center"/>
      </w:pPr>
      <w:r w:rsidRPr="001D2EE7">
        <w:rPr>
          <w:position w:val="-24"/>
        </w:rPr>
        <w:object w:dxaOrig="1800" w:dyaOrig="620">
          <v:shape id="_x0000_i1076" type="#_x0000_t75" style="width:89.5pt;height:31pt" o:ole="">
            <v:imagedata r:id="rId164" o:title=""/>
          </v:shape>
          <o:OLEObject Type="Embed" ProgID="Equation.DSMT4" ShapeID="_x0000_i1076" DrawAspect="Content" ObjectID="_1757230380" r:id="rId165"/>
        </w:object>
      </w:r>
    </w:p>
    <w:p w:rsidR="00555BA7" w:rsidRDefault="00555BA7" w:rsidP="00970CD1">
      <w:pPr>
        <w:widowControl w:val="0"/>
        <w:spacing w:line="360" w:lineRule="auto"/>
        <w:ind w:firstLine="510"/>
        <w:jc w:val="center"/>
      </w:pPr>
      <w:r>
        <w:rPr>
          <w:noProof/>
        </w:rPr>
        <w:drawing>
          <wp:inline distT="0" distB="0" distL="0" distR="0">
            <wp:extent cx="2781300" cy="1869891"/>
            <wp:effectExtent l="1905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66" cstate="print"/>
                    <a:srcRect/>
                    <a:stretch>
                      <a:fillRect/>
                    </a:stretch>
                  </pic:blipFill>
                  <pic:spPr bwMode="auto">
                    <a:xfrm>
                      <a:off x="0" y="0"/>
                      <a:ext cx="2783375" cy="1871286"/>
                    </a:xfrm>
                    <a:prstGeom prst="rect">
                      <a:avLst/>
                    </a:prstGeom>
                    <a:noFill/>
                    <a:ln w="9525">
                      <a:noFill/>
                      <a:miter lim="800000"/>
                      <a:headEnd/>
                      <a:tailEnd/>
                    </a:ln>
                  </pic:spPr>
                </pic:pic>
              </a:graphicData>
            </a:graphic>
          </wp:inline>
        </w:drawing>
      </w:r>
    </w:p>
    <w:p w:rsidR="00D53FCF" w:rsidRDefault="00D53FCF" w:rsidP="00E8244B">
      <w:pPr>
        <w:pStyle w:val="14"/>
      </w:pPr>
      <w:r w:rsidRPr="00BA2F5C">
        <w:t>Рис</w:t>
      </w:r>
      <w:r w:rsidR="00351734">
        <w:t>.</w:t>
      </w:r>
      <w:r w:rsidRPr="00BA2F5C">
        <w:t xml:space="preserve"> </w:t>
      </w:r>
      <w:r w:rsidR="00BA2F5C">
        <w:t>2.</w:t>
      </w:r>
      <w:r w:rsidR="004361EC">
        <w:t>5</w:t>
      </w:r>
      <w:r w:rsidR="004B2B2E">
        <w:t>2</w:t>
      </w:r>
      <w:r w:rsidR="00AB4270" w:rsidRPr="00BA2F5C">
        <w:t xml:space="preserve"> </w:t>
      </w:r>
      <w:r w:rsidR="00BA2F5C">
        <w:t>–</w:t>
      </w:r>
      <w:r w:rsidR="00E7390F" w:rsidRPr="00BA2F5C">
        <w:t xml:space="preserve"> Базирование по </w:t>
      </w:r>
      <w:r w:rsidR="00BA2F5C">
        <w:t xml:space="preserve">двум </w:t>
      </w:r>
      <w:r w:rsidR="00E7390F" w:rsidRPr="00BA2F5C">
        <w:t>плоскост</w:t>
      </w:r>
      <w:r w:rsidR="00BA2F5C">
        <w:t>ям</w:t>
      </w:r>
      <w:r w:rsidR="00E7390F" w:rsidRPr="00BA2F5C">
        <w:t xml:space="preserve"> и отверстию </w:t>
      </w:r>
      <w:r w:rsidR="00BA2F5C">
        <w:t>с применением</w:t>
      </w:r>
      <w:r w:rsidR="00E7390F" w:rsidRPr="00BA2F5C">
        <w:t xml:space="preserve"> срезанно</w:t>
      </w:r>
      <w:r w:rsidR="00BA2F5C">
        <w:t>го</w:t>
      </w:r>
      <w:r w:rsidR="00E7390F" w:rsidRPr="00BA2F5C">
        <w:t xml:space="preserve"> пальц</w:t>
      </w:r>
      <w:r w:rsidR="00BA2F5C">
        <w:t>а</w:t>
      </w:r>
    </w:p>
    <w:p w:rsidR="002D2D7A" w:rsidRPr="00BA2F5C" w:rsidRDefault="002D2D7A" w:rsidP="00E8244B">
      <w:pPr>
        <w:pStyle w:val="14"/>
      </w:pPr>
    </w:p>
    <w:p w:rsidR="00D53FCF" w:rsidRPr="0013472B" w:rsidRDefault="00BA2F5C" w:rsidP="008B59FD">
      <w:pPr>
        <w:widowControl w:val="0"/>
        <w:spacing w:after="0" w:line="360" w:lineRule="auto"/>
        <w:ind w:firstLine="510"/>
        <w:jc w:val="both"/>
      </w:pPr>
      <w:r>
        <w:t>Величина ленточки срезанного пальца может быть определена из формулы (2.3</w:t>
      </w:r>
      <w:r w:rsidR="00D53FCF" w:rsidRPr="0013472B">
        <w:t>)</w:t>
      </w:r>
      <w:r>
        <w:t>:</w:t>
      </w:r>
    </w:p>
    <w:p w:rsidR="00D53FCF" w:rsidRPr="0013472B" w:rsidRDefault="008A4556" w:rsidP="008B59FD">
      <w:pPr>
        <w:widowControl w:val="0"/>
        <w:spacing w:after="0" w:line="360" w:lineRule="auto"/>
        <w:ind w:firstLine="510"/>
        <w:jc w:val="center"/>
      </w:pPr>
      <w:r w:rsidRPr="001D2EE7">
        <w:rPr>
          <w:position w:val="-30"/>
        </w:rPr>
        <w:object w:dxaOrig="1600" w:dyaOrig="680">
          <v:shape id="_x0000_i1077" type="#_x0000_t75" style="width:81pt;height:34pt" o:ole="">
            <v:imagedata r:id="rId167" o:title=""/>
          </v:shape>
          <o:OLEObject Type="Embed" ProgID="Equation.DSMT4" ShapeID="_x0000_i1077" DrawAspect="Content" ObjectID="_1757230381" r:id="rId168"/>
        </w:object>
      </w:r>
    </w:p>
    <w:p w:rsidR="00D53FCF" w:rsidRPr="008A4556" w:rsidRDefault="007D31DD" w:rsidP="008B59FD">
      <w:pPr>
        <w:widowControl w:val="0"/>
        <w:spacing w:after="0" w:line="360" w:lineRule="auto"/>
        <w:ind w:firstLine="510"/>
        <w:jc w:val="both"/>
      </w:pPr>
      <w:r>
        <w:t xml:space="preserve">где </w:t>
      </w:r>
      <w:r w:rsidR="00D53FCF">
        <w:rPr>
          <w:lang w:val="en-US"/>
        </w:rPr>
        <w:t>IT</w:t>
      </w:r>
      <w:r w:rsidR="00D53FCF" w:rsidRPr="00EE6D1C">
        <w:rPr>
          <w:sz w:val="28"/>
          <w:szCs w:val="28"/>
          <w:vertAlign w:val="subscript"/>
        </w:rPr>
        <w:t>пл</w:t>
      </w:r>
      <w:proofErr w:type="gramStart"/>
      <w:r w:rsidR="00D53FCF" w:rsidRPr="00EE6D1C">
        <w:rPr>
          <w:sz w:val="28"/>
          <w:szCs w:val="28"/>
          <w:vertAlign w:val="subscript"/>
        </w:rPr>
        <w:t>.о</w:t>
      </w:r>
      <w:proofErr w:type="gramEnd"/>
      <w:r w:rsidR="00D53FCF" w:rsidRPr="0013472B">
        <w:t xml:space="preserve">– допуск на расстояние </w:t>
      </w:r>
      <w:r w:rsidR="00D53FCF" w:rsidRPr="0013472B">
        <w:rPr>
          <w:lang w:val="en-US"/>
        </w:rPr>
        <w:t>L</w:t>
      </w:r>
      <w:r w:rsidR="00D53FCF" w:rsidRPr="0013472B">
        <w:t xml:space="preserve"> между базовой плоскостью детали и осью отверстия; </w:t>
      </w:r>
      <w:r w:rsidR="00D53FCF">
        <w:rPr>
          <w:lang w:val="en-US"/>
        </w:rPr>
        <w:t>IT</w:t>
      </w:r>
      <w:r w:rsidR="00D53FCF" w:rsidRPr="00EE6D1C">
        <w:rPr>
          <w:sz w:val="28"/>
          <w:szCs w:val="28"/>
          <w:vertAlign w:val="subscript"/>
        </w:rPr>
        <w:t>пл.</w:t>
      </w:r>
      <w:r w:rsidR="00D53FCF">
        <w:rPr>
          <w:sz w:val="28"/>
          <w:szCs w:val="28"/>
          <w:vertAlign w:val="subscript"/>
        </w:rPr>
        <w:t>п</w:t>
      </w:r>
      <w:r w:rsidR="00D53FCF" w:rsidRPr="0013472B">
        <w:t>. – то же между установочной плоскостью приспособления и осью пальца.</w:t>
      </w:r>
      <w:r w:rsidR="008A4556">
        <w:t xml:space="preserve"> </w:t>
      </w:r>
    </w:p>
    <w:p w:rsidR="00D53FCF" w:rsidRPr="007D31DD" w:rsidRDefault="00D53FCF" w:rsidP="008B59FD">
      <w:pPr>
        <w:widowControl w:val="0"/>
        <w:spacing w:after="0" w:line="360" w:lineRule="auto"/>
        <w:ind w:firstLine="510"/>
        <w:jc w:val="both"/>
      </w:pPr>
      <w:r w:rsidRPr="007D31DD">
        <w:t xml:space="preserve">Допуски </w:t>
      </w:r>
      <w:r w:rsidRPr="007D31DD">
        <w:rPr>
          <w:sz w:val="28"/>
          <w:szCs w:val="28"/>
          <w:lang w:val="en-US"/>
        </w:rPr>
        <w:t>IT</w:t>
      </w:r>
      <w:proofErr w:type="gramStart"/>
      <w:r w:rsidRPr="007D31DD">
        <w:rPr>
          <w:sz w:val="28"/>
          <w:szCs w:val="28"/>
          <w:vertAlign w:val="subscript"/>
        </w:rPr>
        <w:t>п</w:t>
      </w:r>
      <w:proofErr w:type="gramEnd"/>
      <w:r w:rsidRPr="007D31DD">
        <w:t xml:space="preserve">.  в зависимости от требуемой точности задаются в пределах 1/5 –1/2 от допуска </w:t>
      </w:r>
      <w:r w:rsidRPr="007D31DD">
        <w:rPr>
          <w:sz w:val="28"/>
          <w:szCs w:val="28"/>
          <w:lang w:val="en-US"/>
        </w:rPr>
        <w:t>IT</w:t>
      </w:r>
      <w:r w:rsidRPr="007D31DD">
        <w:rPr>
          <w:sz w:val="28"/>
          <w:szCs w:val="28"/>
          <w:vertAlign w:val="subscript"/>
        </w:rPr>
        <w:t>0</w:t>
      </w:r>
      <w:r w:rsidR="008A4556">
        <w:rPr>
          <w:sz w:val="28"/>
          <w:szCs w:val="28"/>
          <w:vertAlign w:val="subscript"/>
        </w:rPr>
        <w:t xml:space="preserve"> </w:t>
      </w:r>
      <w:r w:rsidRPr="007D31DD">
        <w:t>на межцентровые расстояния отверстий.</w:t>
      </w:r>
    </w:p>
    <w:p w:rsidR="00D53FCF" w:rsidRPr="0013472B" w:rsidRDefault="00D53FCF" w:rsidP="008B59FD">
      <w:pPr>
        <w:widowControl w:val="0"/>
        <w:spacing w:after="0" w:line="360" w:lineRule="auto"/>
        <w:ind w:firstLine="510"/>
        <w:jc w:val="both"/>
      </w:pPr>
      <w:r w:rsidRPr="0013472B">
        <w:t>Размеры постоянных срезанных пальцев рекомендуется выбирать из стандарта.</w:t>
      </w:r>
    </w:p>
    <w:p w:rsidR="00D53FCF" w:rsidRDefault="00D53FCF" w:rsidP="008B59FD">
      <w:pPr>
        <w:widowControl w:val="0"/>
        <w:spacing w:after="0" w:line="360" w:lineRule="auto"/>
        <w:ind w:firstLine="510"/>
        <w:jc w:val="both"/>
      </w:pPr>
      <w:r w:rsidRPr="0013472B">
        <w:t>Проверочный расчет выполняют по приведенным выше формулам. При необходимости изменяют посадки (зазоры) в сопряжениях отверстий с пальцами.</w:t>
      </w:r>
    </w:p>
    <w:p w:rsidR="00970CD1" w:rsidRDefault="00970CD1" w:rsidP="008B59FD">
      <w:pPr>
        <w:widowControl w:val="0"/>
        <w:spacing w:after="0" w:line="360" w:lineRule="auto"/>
        <w:ind w:firstLine="510"/>
        <w:jc w:val="both"/>
      </w:pPr>
    </w:p>
    <w:p w:rsidR="002A596D" w:rsidRPr="006432B1" w:rsidRDefault="002A596D" w:rsidP="002A596D">
      <w:pPr>
        <w:pStyle w:val="8"/>
      </w:pPr>
      <w:r w:rsidRPr="006432B1">
        <w:t>Вопросы</w:t>
      </w:r>
    </w:p>
    <w:p w:rsidR="002A596D" w:rsidRPr="00FB6154" w:rsidRDefault="002A596D" w:rsidP="002A596D">
      <w:pPr>
        <w:spacing w:after="0" w:line="360" w:lineRule="auto"/>
        <w:ind w:firstLine="510"/>
      </w:pPr>
    </w:p>
    <w:p w:rsidR="002A596D" w:rsidRPr="00553354" w:rsidRDefault="002A596D" w:rsidP="009E0474">
      <w:pPr>
        <w:numPr>
          <w:ilvl w:val="0"/>
          <w:numId w:val="40"/>
        </w:numPr>
        <w:spacing w:after="0" w:line="360" w:lineRule="auto"/>
        <w:ind w:left="0" w:firstLine="510"/>
        <w:jc w:val="both"/>
        <w:rPr>
          <w:i/>
        </w:rPr>
      </w:pPr>
      <w:r>
        <w:rPr>
          <w:i/>
        </w:rPr>
        <w:t>Какие существуют стандартные установочные детали и механизмы</w:t>
      </w:r>
      <w:r w:rsidRPr="00553354">
        <w:rPr>
          <w:i/>
        </w:rPr>
        <w:t>?</w:t>
      </w:r>
    </w:p>
    <w:p w:rsidR="002A596D" w:rsidRPr="00F2607A" w:rsidRDefault="002A596D" w:rsidP="009E0474">
      <w:pPr>
        <w:numPr>
          <w:ilvl w:val="0"/>
          <w:numId w:val="40"/>
        </w:numPr>
        <w:spacing w:after="0" w:line="360" w:lineRule="auto"/>
        <w:ind w:left="0" w:firstLine="510"/>
        <w:jc w:val="both"/>
        <w:rPr>
          <w:i/>
          <w:u w:val="single"/>
        </w:rPr>
      </w:pPr>
      <w:r>
        <w:rPr>
          <w:i/>
        </w:rPr>
        <w:t>В каких случаях в установочную систему вводят вспомогательные детали и механизмы</w:t>
      </w:r>
      <w:r w:rsidRPr="00553354">
        <w:rPr>
          <w:i/>
        </w:rPr>
        <w:t>?</w:t>
      </w:r>
    </w:p>
    <w:p w:rsidR="002A596D" w:rsidRPr="00F2607A" w:rsidRDefault="002A596D" w:rsidP="009E0474">
      <w:pPr>
        <w:numPr>
          <w:ilvl w:val="0"/>
          <w:numId w:val="40"/>
        </w:numPr>
        <w:spacing w:after="0" w:line="360" w:lineRule="auto"/>
        <w:ind w:left="0" w:firstLine="510"/>
        <w:jc w:val="both"/>
        <w:rPr>
          <w:i/>
          <w:u w:val="single"/>
        </w:rPr>
      </w:pPr>
      <w:r>
        <w:rPr>
          <w:i/>
        </w:rPr>
        <w:t>Какие материалы используются для изготовления установочных деталей, какие требования применяют к поверхностям установочных деталей?</w:t>
      </w:r>
    </w:p>
    <w:p w:rsidR="002A596D" w:rsidRPr="00D869EC" w:rsidRDefault="002A596D" w:rsidP="009E0474">
      <w:pPr>
        <w:numPr>
          <w:ilvl w:val="0"/>
          <w:numId w:val="40"/>
        </w:numPr>
        <w:spacing w:after="0" w:line="360" w:lineRule="auto"/>
        <w:ind w:left="0" w:firstLine="510"/>
        <w:jc w:val="both"/>
        <w:rPr>
          <w:i/>
          <w:u w:val="single"/>
        </w:rPr>
      </w:pPr>
      <w:r>
        <w:rPr>
          <w:i/>
        </w:rPr>
        <w:t>Какие стандартные установочные детали служат для установки цилиндрических заготовок, их конструктивные особенности и примеры применения?</w:t>
      </w:r>
    </w:p>
    <w:p w:rsidR="002A596D" w:rsidRPr="00D869EC" w:rsidRDefault="002A596D" w:rsidP="009E0474">
      <w:pPr>
        <w:numPr>
          <w:ilvl w:val="0"/>
          <w:numId w:val="40"/>
        </w:numPr>
        <w:spacing w:after="0" w:line="360" w:lineRule="auto"/>
        <w:ind w:left="0" w:firstLine="510"/>
        <w:jc w:val="both"/>
        <w:rPr>
          <w:i/>
          <w:u w:val="single"/>
        </w:rPr>
      </w:pPr>
      <w:r>
        <w:rPr>
          <w:i/>
        </w:rPr>
        <w:t>Каково назначение опорных штырей и пластин, примеры применения?</w:t>
      </w:r>
    </w:p>
    <w:p w:rsidR="002A596D" w:rsidRPr="003D2557" w:rsidRDefault="002A596D" w:rsidP="009E0474">
      <w:pPr>
        <w:numPr>
          <w:ilvl w:val="0"/>
          <w:numId w:val="40"/>
        </w:numPr>
        <w:spacing w:after="0" w:line="360" w:lineRule="auto"/>
        <w:ind w:left="0" w:firstLine="510"/>
        <w:jc w:val="both"/>
        <w:rPr>
          <w:i/>
          <w:u w:val="single"/>
        </w:rPr>
      </w:pPr>
      <w:r>
        <w:rPr>
          <w:i/>
        </w:rPr>
        <w:t>Разновидности и особенности конструкций подводимых, самоустанавливающихся и вспомогательных опор, необходимость и примеры их применения?</w:t>
      </w:r>
    </w:p>
    <w:p w:rsidR="003D2557" w:rsidRPr="003D2557" w:rsidRDefault="003D2557" w:rsidP="009E0474">
      <w:pPr>
        <w:numPr>
          <w:ilvl w:val="0"/>
          <w:numId w:val="40"/>
        </w:numPr>
        <w:spacing w:after="0" w:line="360" w:lineRule="auto"/>
        <w:ind w:left="0" w:firstLine="510"/>
        <w:jc w:val="both"/>
        <w:rPr>
          <w:i/>
          <w:u w:val="single"/>
        </w:rPr>
      </w:pPr>
      <w:r>
        <w:rPr>
          <w:i/>
        </w:rPr>
        <w:t>Ориентирующие и самоцентрирующиеся установочные и зажимные механизмы их  принцип действия</w:t>
      </w:r>
      <w:r w:rsidRPr="003D2557">
        <w:rPr>
          <w:i/>
        </w:rPr>
        <w:t xml:space="preserve"> </w:t>
      </w:r>
      <w:r>
        <w:rPr>
          <w:i/>
        </w:rPr>
        <w:t>и назначение?</w:t>
      </w:r>
    </w:p>
    <w:p w:rsidR="003D2557" w:rsidRPr="003D2557" w:rsidRDefault="003D2557" w:rsidP="009E0474">
      <w:pPr>
        <w:numPr>
          <w:ilvl w:val="0"/>
          <w:numId w:val="40"/>
        </w:numPr>
        <w:spacing w:after="0" w:line="360" w:lineRule="auto"/>
        <w:ind w:left="0" w:firstLine="510"/>
        <w:jc w:val="both"/>
        <w:rPr>
          <w:i/>
          <w:u w:val="single"/>
        </w:rPr>
      </w:pPr>
      <w:r>
        <w:rPr>
          <w:i/>
        </w:rPr>
        <w:t>Конструкции оправок с самоцентрирующимися механизмами.</w:t>
      </w:r>
    </w:p>
    <w:p w:rsidR="003D2557" w:rsidRPr="003D2557" w:rsidRDefault="003D2557" w:rsidP="009E0474">
      <w:pPr>
        <w:numPr>
          <w:ilvl w:val="0"/>
          <w:numId w:val="40"/>
        </w:numPr>
        <w:spacing w:after="0" w:line="360" w:lineRule="auto"/>
        <w:ind w:left="0" w:firstLine="510"/>
        <w:jc w:val="both"/>
        <w:rPr>
          <w:i/>
          <w:u w:val="single"/>
        </w:rPr>
      </w:pPr>
      <w:r>
        <w:rPr>
          <w:i/>
        </w:rPr>
        <w:t>Особенности конструкций цанговых механизмов и их</w:t>
      </w:r>
      <w:r w:rsidRPr="003D2557">
        <w:rPr>
          <w:i/>
        </w:rPr>
        <w:t xml:space="preserve"> </w:t>
      </w:r>
      <w:r>
        <w:rPr>
          <w:i/>
        </w:rPr>
        <w:t xml:space="preserve"> назначение.</w:t>
      </w:r>
    </w:p>
    <w:p w:rsidR="003D2557" w:rsidRPr="003D2557" w:rsidRDefault="003D2557" w:rsidP="009E0474">
      <w:pPr>
        <w:numPr>
          <w:ilvl w:val="0"/>
          <w:numId w:val="40"/>
        </w:numPr>
        <w:spacing w:after="0" w:line="360" w:lineRule="auto"/>
        <w:ind w:left="0" w:firstLine="510"/>
        <w:jc w:val="both"/>
        <w:rPr>
          <w:i/>
          <w:u w:val="single"/>
        </w:rPr>
      </w:pPr>
      <w:r>
        <w:rPr>
          <w:i/>
        </w:rPr>
        <w:t>Разновидности центрирующих механизмов с применением призм.</w:t>
      </w:r>
    </w:p>
    <w:p w:rsidR="004F180C" w:rsidRPr="004F180C" w:rsidRDefault="003D2557" w:rsidP="009E0474">
      <w:pPr>
        <w:numPr>
          <w:ilvl w:val="0"/>
          <w:numId w:val="40"/>
        </w:numPr>
        <w:spacing w:after="0" w:line="360" w:lineRule="auto"/>
        <w:ind w:left="0" w:firstLine="510"/>
        <w:jc w:val="both"/>
        <w:rPr>
          <w:i/>
          <w:u w:val="single"/>
        </w:rPr>
      </w:pPr>
      <w:r w:rsidRPr="003D2557">
        <w:rPr>
          <w:i/>
        </w:rPr>
        <w:t>Разновидности установочных пальцев и примеры их применения</w:t>
      </w:r>
      <w:r w:rsidR="001A667F">
        <w:rPr>
          <w:i/>
        </w:rPr>
        <w:t>.</w:t>
      </w:r>
    </w:p>
    <w:p w:rsidR="001A667F" w:rsidRDefault="001A667F" w:rsidP="009E0474">
      <w:pPr>
        <w:numPr>
          <w:ilvl w:val="0"/>
          <w:numId w:val="40"/>
        </w:numPr>
        <w:spacing w:after="0" w:line="360" w:lineRule="auto"/>
        <w:ind w:left="0" w:firstLine="510"/>
        <w:jc w:val="both"/>
        <w:rPr>
          <w:i/>
        </w:rPr>
      </w:pPr>
      <w:r w:rsidRPr="001A667F">
        <w:rPr>
          <w:i/>
        </w:rPr>
        <w:t>Виды пальцев и способы их установки в приспособлении</w:t>
      </w:r>
    </w:p>
    <w:p w:rsidR="00F76E53" w:rsidRDefault="00F76E53" w:rsidP="009E0474">
      <w:pPr>
        <w:numPr>
          <w:ilvl w:val="0"/>
          <w:numId w:val="40"/>
        </w:numPr>
        <w:spacing w:after="0" w:line="360" w:lineRule="auto"/>
        <w:ind w:left="0" w:firstLine="510"/>
        <w:jc w:val="both"/>
        <w:rPr>
          <w:i/>
        </w:rPr>
      </w:pPr>
      <w:r>
        <w:rPr>
          <w:i/>
        </w:rPr>
        <w:t xml:space="preserve">Схема </w:t>
      </w:r>
      <w:proofErr w:type="gramStart"/>
      <w:r>
        <w:rPr>
          <w:i/>
        </w:rPr>
        <w:t>расчета условия возможности установки заготовки</w:t>
      </w:r>
      <w:proofErr w:type="gramEnd"/>
      <w:r>
        <w:rPr>
          <w:i/>
        </w:rPr>
        <w:t xml:space="preserve"> на два отверстия.</w:t>
      </w:r>
    </w:p>
    <w:p w:rsidR="000C0D60" w:rsidRDefault="00F76E53" w:rsidP="009E0474">
      <w:pPr>
        <w:numPr>
          <w:ilvl w:val="0"/>
          <w:numId w:val="40"/>
        </w:numPr>
        <w:spacing w:after="0" w:line="360" w:lineRule="auto"/>
        <w:ind w:left="0" w:firstLine="510"/>
        <w:jc w:val="both"/>
        <w:rPr>
          <w:i/>
        </w:rPr>
      </w:pPr>
      <w:r>
        <w:rPr>
          <w:i/>
        </w:rPr>
        <w:t>Как определяется перекос заготовки при установке на два пальца?</w:t>
      </w:r>
    </w:p>
    <w:p w:rsidR="005104CD" w:rsidRDefault="005104CD" w:rsidP="005104CD">
      <w:pPr>
        <w:spacing w:after="0" w:line="360" w:lineRule="auto"/>
        <w:ind w:left="510"/>
        <w:jc w:val="both"/>
        <w:rPr>
          <w:i/>
        </w:rPr>
      </w:pPr>
    </w:p>
    <w:p w:rsidR="005104CD" w:rsidRPr="0014530C" w:rsidRDefault="005104CD" w:rsidP="00E72D69">
      <w:pPr>
        <w:spacing w:after="0" w:line="360" w:lineRule="auto"/>
        <w:jc w:val="both"/>
        <w:rPr>
          <w:i/>
        </w:rPr>
      </w:pPr>
    </w:p>
    <w:p w:rsidR="00D53FCF" w:rsidRPr="00871C01" w:rsidRDefault="00D53FCF" w:rsidP="0005199F">
      <w:pPr>
        <w:pStyle w:val="1"/>
        <w:rPr>
          <w:bCs/>
        </w:rPr>
      </w:pPr>
      <w:bookmarkStart w:id="43" w:name="_Toc383556503"/>
      <w:bookmarkStart w:id="44" w:name="_Toc456868164"/>
      <w:r>
        <w:rPr>
          <w:bCs/>
        </w:rPr>
        <w:lastRenderedPageBreak/>
        <w:t xml:space="preserve">Глава 3 - </w:t>
      </w:r>
      <w:r w:rsidRPr="00964284">
        <w:t>Влияние погрешностей установки на качество обрабатываемой заготовки</w:t>
      </w:r>
      <w:bookmarkEnd w:id="43"/>
      <w:bookmarkEnd w:id="44"/>
    </w:p>
    <w:p w:rsidR="00351734" w:rsidRPr="00DF3EAB" w:rsidRDefault="00351734" w:rsidP="008B59FD">
      <w:pPr>
        <w:spacing w:after="0" w:line="360" w:lineRule="auto"/>
        <w:rPr>
          <w:b/>
          <w:caps/>
        </w:rPr>
      </w:pPr>
    </w:p>
    <w:p w:rsidR="00351734" w:rsidRPr="006432B1" w:rsidRDefault="00D53FCF" w:rsidP="006432B1">
      <w:pPr>
        <w:pStyle w:val="20"/>
      </w:pPr>
      <w:bookmarkStart w:id="45" w:name="_Toc456868165"/>
      <w:r w:rsidRPr="007D31DD">
        <w:t>3.1 Влияние технологической системы на погрешность обработки</w:t>
      </w:r>
      <w:bookmarkEnd w:id="45"/>
    </w:p>
    <w:p w:rsidR="006E1EF8" w:rsidRDefault="006E1EF8" w:rsidP="008B59FD">
      <w:pPr>
        <w:pStyle w:val="af1"/>
        <w:spacing w:after="0" w:line="360" w:lineRule="auto"/>
        <w:rPr>
          <w:rFonts w:ascii="Times New Roman" w:hAnsi="Times New Roman" w:cs="Times New Roman"/>
          <w:sz w:val="24"/>
          <w:szCs w:val="24"/>
        </w:rPr>
      </w:pPr>
    </w:p>
    <w:p w:rsidR="005104CD" w:rsidRPr="005104CD" w:rsidRDefault="005104CD" w:rsidP="008B59FD">
      <w:pPr>
        <w:pStyle w:val="af1"/>
        <w:spacing w:after="0" w:line="360" w:lineRule="auto"/>
        <w:rPr>
          <w:rFonts w:ascii="Times New Roman" w:hAnsi="Times New Roman" w:cs="Times New Roman"/>
          <w:sz w:val="24"/>
          <w:szCs w:val="24"/>
        </w:rPr>
      </w:pPr>
    </w:p>
    <w:p w:rsidR="00D53FCF" w:rsidRPr="00A8280F" w:rsidRDefault="00D53FCF" w:rsidP="000B26CD">
      <w:pPr>
        <w:widowControl w:val="0"/>
        <w:spacing w:after="0" w:line="360" w:lineRule="auto"/>
        <w:ind w:firstLine="709"/>
        <w:jc w:val="both"/>
      </w:pPr>
      <w:r w:rsidRPr="00A8280F">
        <w:t xml:space="preserve">Точность изделий является характеристикой их качества. </w:t>
      </w:r>
      <w:r w:rsidR="004E6C2D" w:rsidRPr="00A8280F">
        <w:t xml:space="preserve">За меру точности детали принимают значение допусков на </w:t>
      </w:r>
      <w:r w:rsidR="004E6C2D">
        <w:t>ее</w:t>
      </w:r>
      <w:r w:rsidR="004E6C2D" w:rsidRPr="00A8280F">
        <w:t xml:space="preserve"> изготовление</w:t>
      </w:r>
      <w:r w:rsidR="004E6C2D">
        <w:t>.</w:t>
      </w:r>
    </w:p>
    <w:p w:rsidR="00D53FCF" w:rsidRPr="00A8280F" w:rsidRDefault="00D53FCF" w:rsidP="008B59FD">
      <w:pPr>
        <w:widowControl w:val="0"/>
        <w:spacing w:after="0" w:line="360" w:lineRule="auto"/>
        <w:ind w:firstLine="51"/>
        <w:jc w:val="both"/>
      </w:pPr>
      <w:r w:rsidRPr="00A8280F">
        <w:t>Стандартами ГОСТ 2.308-79, ГОСТ 24642-81, ГОСТ 24643-81 установлены следующие показатели точности:</w:t>
      </w:r>
    </w:p>
    <w:p w:rsidR="00D53FCF" w:rsidRPr="00A8280F" w:rsidRDefault="00D53FCF" w:rsidP="001005F2">
      <w:pPr>
        <w:widowControl w:val="0"/>
        <w:numPr>
          <w:ilvl w:val="0"/>
          <w:numId w:val="16"/>
        </w:numPr>
        <w:spacing w:after="0" w:line="360" w:lineRule="auto"/>
        <w:ind w:left="0" w:firstLine="51"/>
        <w:jc w:val="both"/>
      </w:pPr>
      <w:r w:rsidRPr="00A8280F">
        <w:t>отклонения расстояний между элементами деталей и сборочных единиц</w:t>
      </w:r>
      <w:r w:rsidR="002E27C7">
        <w:t xml:space="preserve"> (координирующие размеры)</w:t>
      </w:r>
      <w:r w:rsidRPr="00A8280F">
        <w:t>;</w:t>
      </w:r>
    </w:p>
    <w:p w:rsidR="00D53FCF" w:rsidRPr="00A8280F" w:rsidRDefault="00D53FCF" w:rsidP="001005F2">
      <w:pPr>
        <w:widowControl w:val="0"/>
        <w:numPr>
          <w:ilvl w:val="0"/>
          <w:numId w:val="16"/>
        </w:numPr>
        <w:spacing w:after="0" w:line="360" w:lineRule="auto"/>
        <w:ind w:left="0" w:firstLine="51"/>
        <w:jc w:val="both"/>
      </w:pPr>
      <w:r w:rsidRPr="00A8280F">
        <w:t>отклонение формы реальной поверхности от формы номинальной поверхности;</w:t>
      </w:r>
    </w:p>
    <w:p w:rsidR="00D53FCF" w:rsidRPr="00A8280F" w:rsidRDefault="00D53FCF" w:rsidP="001005F2">
      <w:pPr>
        <w:widowControl w:val="0"/>
        <w:numPr>
          <w:ilvl w:val="0"/>
          <w:numId w:val="16"/>
        </w:numPr>
        <w:spacing w:after="0" w:line="360" w:lineRule="auto"/>
        <w:ind w:left="0" w:firstLine="51"/>
        <w:jc w:val="both"/>
      </w:pPr>
      <w:proofErr w:type="gramStart"/>
      <w:r w:rsidRPr="00A8280F">
        <w:t xml:space="preserve">отклонение расположения поверхностей и осей деталей от номинального (отклонение от параллельности, перпендикулярности, </w:t>
      </w:r>
      <w:proofErr w:type="spellStart"/>
      <w:r w:rsidRPr="00A8280F">
        <w:t>соосности</w:t>
      </w:r>
      <w:proofErr w:type="spellEnd"/>
      <w:r w:rsidRPr="00A8280F">
        <w:t xml:space="preserve"> и т.д.);</w:t>
      </w:r>
      <w:proofErr w:type="gramEnd"/>
    </w:p>
    <w:p w:rsidR="0014530C" w:rsidRDefault="00D53FCF" w:rsidP="0014530C">
      <w:pPr>
        <w:widowControl w:val="0"/>
        <w:spacing w:after="0" w:line="360" w:lineRule="auto"/>
        <w:ind w:firstLine="709"/>
        <w:jc w:val="both"/>
      </w:pPr>
      <w:r w:rsidRPr="00A8280F">
        <w:t>Показатели точности деталей приводятся на чертежах</w:t>
      </w:r>
      <w:r w:rsidR="0014530C">
        <w:t xml:space="preserve"> в виде технических требований</w:t>
      </w:r>
      <w:r w:rsidR="002B1A1F">
        <w:t xml:space="preserve"> (допуски на размеры, отклонения формы и расположения поверхностей и т. д.)</w:t>
      </w:r>
      <w:r w:rsidR="0014530C">
        <w:t xml:space="preserve">. </w:t>
      </w:r>
      <w:r w:rsidRPr="00A8280F">
        <w:t>Параметр точности детали, обеспечиваемый при обработке, является результатом функциони</w:t>
      </w:r>
      <w:r w:rsidR="00F372D4">
        <w:t xml:space="preserve">рования технологической системы, которая </w:t>
      </w:r>
      <w:r w:rsidR="00F372D4" w:rsidRPr="00A8280F">
        <w:t>состоит из отдельных элементов и подсистем</w:t>
      </w:r>
      <w:r w:rsidR="00F372D4">
        <w:t>.</w:t>
      </w:r>
    </w:p>
    <w:p w:rsidR="00D53FCF" w:rsidRDefault="00D53FCF" w:rsidP="00326024">
      <w:pPr>
        <w:widowControl w:val="0"/>
        <w:spacing w:after="0" w:line="360" w:lineRule="auto"/>
        <w:ind w:firstLine="709"/>
        <w:jc w:val="both"/>
      </w:pPr>
      <w:r w:rsidRPr="00A8280F">
        <w:t xml:space="preserve">Необходимо представлять механизм влияния этих элементов на общую </w:t>
      </w:r>
      <w:r w:rsidR="0014530C">
        <w:t>точность</w:t>
      </w:r>
      <w:r w:rsidRPr="00A8280F">
        <w:t xml:space="preserve"> обработки</w:t>
      </w:r>
      <w:r w:rsidR="002B1A1F">
        <w:t>, иначе говоря, определ</w:t>
      </w:r>
      <w:r w:rsidR="00F372D4">
        <w:t>я</w:t>
      </w:r>
      <w:r w:rsidR="002B1A1F">
        <w:t xml:space="preserve">ть погрешность обработки. </w:t>
      </w:r>
      <w:r w:rsidR="00F372D4">
        <w:t xml:space="preserve">Под погрешностью обработки понимается отклонение действительных (фактических) размеров и формы детали </w:t>
      </w:r>
      <w:proofErr w:type="gramStart"/>
      <w:r w:rsidR="00F372D4">
        <w:t>от</w:t>
      </w:r>
      <w:proofErr w:type="gramEnd"/>
      <w:r w:rsidR="00F372D4">
        <w:t xml:space="preserve"> заданных</w:t>
      </w:r>
      <w:r w:rsidR="00326024">
        <w:t>.</w:t>
      </w:r>
    </w:p>
    <w:p w:rsidR="0051529B" w:rsidRDefault="00FE59FC" w:rsidP="00CE03E1">
      <w:pPr>
        <w:spacing w:after="0" w:line="360" w:lineRule="auto"/>
        <w:ind w:firstLine="709"/>
        <w:jc w:val="both"/>
      </w:pPr>
      <w:r>
        <w:t xml:space="preserve">Станочное приспособление является частью технологической системы. </w:t>
      </w:r>
      <w:r w:rsidRPr="009A1857">
        <w:t>Сх</w:t>
      </w:r>
      <w:r>
        <w:t>е</w:t>
      </w:r>
      <w:r w:rsidRPr="009A1857">
        <w:t>ма базирования и закрепления заготовки находит воплощен</w:t>
      </w:r>
      <w:r>
        <w:t>ие</w:t>
      </w:r>
      <w:r w:rsidRPr="009A1857">
        <w:t>, именно в станочном приспособ</w:t>
      </w:r>
      <w:r>
        <w:t xml:space="preserve">лении. </w:t>
      </w:r>
      <w:r w:rsidR="0094505F">
        <w:t>С</w:t>
      </w:r>
      <w:r w:rsidR="00CE03E1">
        <w:t>пособность придавать заготовке определенное положение и сохранять его при обработке</w:t>
      </w:r>
      <w:r w:rsidR="0094505F" w:rsidRPr="00CF2138">
        <w:t xml:space="preserve"> </w:t>
      </w:r>
      <w:r w:rsidR="0094505F">
        <w:t>называется</w:t>
      </w:r>
      <w:r w:rsidR="0094505F" w:rsidRPr="0094505F">
        <w:t xml:space="preserve"> </w:t>
      </w:r>
      <w:r w:rsidR="0094505F">
        <w:t>точностью приспособления</w:t>
      </w:r>
      <w:r w:rsidR="00CE03E1">
        <w:t xml:space="preserve">. </w:t>
      </w:r>
      <w:r w:rsidR="0094505F">
        <w:t>К</w:t>
      </w:r>
      <w:r w:rsidR="007E2B82">
        <w:t xml:space="preserve"> </w:t>
      </w:r>
      <w:proofErr w:type="gramStart"/>
      <w:r w:rsidR="0094505F">
        <w:t xml:space="preserve">основным </w:t>
      </w:r>
      <w:r w:rsidR="007E2B82">
        <w:t>фактор</w:t>
      </w:r>
      <w:r w:rsidR="0094505F">
        <w:t>ам</w:t>
      </w:r>
      <w:r w:rsidR="00EA23DD">
        <w:t>,</w:t>
      </w:r>
      <w:r w:rsidR="0094505F">
        <w:t xml:space="preserve"> влияющим на точность приспособления</w:t>
      </w:r>
      <w:r w:rsidR="007E2B82">
        <w:t xml:space="preserve"> </w:t>
      </w:r>
      <w:r w:rsidR="0094505F">
        <w:t>следует</w:t>
      </w:r>
      <w:proofErr w:type="gramEnd"/>
      <w:r w:rsidR="0094505F">
        <w:t xml:space="preserve"> отнести</w:t>
      </w:r>
      <w:r>
        <w:t xml:space="preserve"> </w:t>
      </w:r>
      <w:r w:rsidR="00092ABE">
        <w:t>жесткость</w:t>
      </w:r>
      <w:r>
        <w:t xml:space="preserve"> ста</w:t>
      </w:r>
      <w:r w:rsidRPr="009A1857">
        <w:t>ночного приспособления, точность его изготовления и установки н</w:t>
      </w:r>
      <w:r>
        <w:t>а</w:t>
      </w:r>
      <w:r w:rsidRPr="009A1857">
        <w:t xml:space="preserve"> станке, </w:t>
      </w:r>
      <w:r w:rsidR="00CE03E1">
        <w:t xml:space="preserve">точность установки заготовки, </w:t>
      </w:r>
      <w:r w:rsidRPr="009A1857">
        <w:t>изношенность ответстве</w:t>
      </w:r>
      <w:r>
        <w:t>нных поверхностей</w:t>
      </w:r>
      <w:r w:rsidR="0094505F">
        <w:t>.</w:t>
      </w:r>
      <w:r>
        <w:t xml:space="preserve"> </w:t>
      </w:r>
      <w:r w:rsidR="007A6C08">
        <w:t xml:space="preserve">Точность приспособления следует отнести к одной из составляющих, </w:t>
      </w:r>
      <w:r w:rsidR="00CE03E1">
        <w:t>оказыва</w:t>
      </w:r>
      <w:r w:rsidR="007A6C08">
        <w:t>ющей</w:t>
      </w:r>
      <w:r w:rsidR="00CE03E1">
        <w:t xml:space="preserve"> </w:t>
      </w:r>
      <w:r>
        <w:t>влия</w:t>
      </w:r>
      <w:r w:rsidR="00CE03E1">
        <w:t>ние</w:t>
      </w:r>
      <w:r>
        <w:t xml:space="preserve"> на </w:t>
      </w:r>
      <w:r w:rsidR="00CE03E1">
        <w:t>погрешность</w:t>
      </w:r>
      <w:r w:rsidRPr="009A1857">
        <w:t xml:space="preserve"> обработки.</w:t>
      </w:r>
      <w:r>
        <w:t xml:space="preserve"> </w:t>
      </w:r>
    </w:p>
    <w:p w:rsidR="00092ABE" w:rsidRPr="009A1857" w:rsidRDefault="004E6C2D" w:rsidP="000B26CD">
      <w:pPr>
        <w:spacing w:after="0" w:line="360" w:lineRule="auto"/>
        <w:ind w:firstLine="709"/>
        <w:jc w:val="both"/>
      </w:pPr>
      <w:r>
        <w:lastRenderedPageBreak/>
        <w:t>При обработке партии заготовок, имеющих отклонения</w:t>
      </w:r>
      <w:r w:rsidRPr="004E6C2D">
        <w:t xml:space="preserve"> </w:t>
      </w:r>
      <w:r>
        <w:t xml:space="preserve">формы и расположения поверхностей, погрешность положения заготовки в приспособлении </w:t>
      </w:r>
      <w:r w:rsidR="00345749">
        <w:t>необходимо</w:t>
      </w:r>
      <w:r>
        <w:t xml:space="preserve"> определять с учетом ее расположения в пространстве. </w:t>
      </w:r>
      <w:r w:rsidR="0051529B">
        <w:t>Следует учитывать, что</w:t>
      </w:r>
      <w:r w:rsidR="0051529B" w:rsidRPr="009A1857">
        <w:t xml:space="preserve"> положение инстр</w:t>
      </w:r>
      <w:r w:rsidR="0051529B">
        <w:t>умента фиксируется перед обра</w:t>
      </w:r>
      <w:r w:rsidR="0051529B" w:rsidRPr="009A1857">
        <w:t xml:space="preserve">боткой </w:t>
      </w:r>
      <w:r w:rsidR="0051529B">
        <w:t xml:space="preserve">партии </w:t>
      </w:r>
      <w:r w:rsidR="0051529B" w:rsidRPr="009A1857">
        <w:t xml:space="preserve">детали, </w:t>
      </w:r>
      <w:r w:rsidR="0051529B">
        <w:t>следовательно,</w:t>
      </w:r>
      <w:r w:rsidR="0051529B" w:rsidRPr="009A1857">
        <w:t xml:space="preserve"> всякое изм</w:t>
      </w:r>
      <w:r w:rsidR="0051529B">
        <w:t>енение установочной базы заготовки относи</w:t>
      </w:r>
      <w:r w:rsidR="0051529B" w:rsidRPr="009A1857">
        <w:t xml:space="preserve">тельно приспособления будет </w:t>
      </w:r>
      <w:r w:rsidR="0051529B">
        <w:t>одновременно и изменением ее по</w:t>
      </w:r>
      <w:r w:rsidR="0051529B" w:rsidRPr="009A1857">
        <w:t xml:space="preserve">ложения относительно инструмента, т. е. при различных </w:t>
      </w:r>
      <w:r w:rsidR="0051529B">
        <w:t xml:space="preserve"> </w:t>
      </w:r>
      <w:r w:rsidR="0051529B" w:rsidRPr="009A1857">
        <w:t>положе</w:t>
      </w:r>
      <w:r w:rsidR="0051529B">
        <w:t>ниях</w:t>
      </w:r>
      <w:r w:rsidR="0051529B" w:rsidRPr="009A1857">
        <w:t xml:space="preserve"> установочной базы </w:t>
      </w:r>
      <w:r w:rsidR="0051529B">
        <w:t>могут быть получены</w:t>
      </w:r>
      <w:r w:rsidR="0051529B" w:rsidRPr="009A1857">
        <w:t xml:space="preserve"> различные размеры</w:t>
      </w:r>
      <w:r w:rsidR="0051529B">
        <w:t>.</w:t>
      </w:r>
    </w:p>
    <w:p w:rsidR="00FE59FC" w:rsidRDefault="00FE59FC" w:rsidP="008B59FD">
      <w:pPr>
        <w:framePr w:wrap="notBeside" w:vAnchor="text" w:hAnchor="text" w:xAlign="center" w:y="1"/>
        <w:spacing w:after="0" w:line="360" w:lineRule="auto"/>
        <w:ind w:firstLine="51"/>
        <w:jc w:val="center"/>
        <w:rPr>
          <w:sz w:val="0"/>
          <w:szCs w:val="0"/>
        </w:rPr>
      </w:pPr>
    </w:p>
    <w:p w:rsidR="00AB0716" w:rsidRDefault="00AB0716" w:rsidP="000B26CD">
      <w:pPr>
        <w:spacing w:after="0" w:line="360" w:lineRule="auto"/>
        <w:ind w:firstLine="709"/>
        <w:jc w:val="both"/>
      </w:pPr>
      <w:r>
        <w:t xml:space="preserve">Определить </w:t>
      </w:r>
      <w:r w:rsidR="007E2B82">
        <w:t xml:space="preserve">и назначить </w:t>
      </w:r>
      <w:r>
        <w:t xml:space="preserve">точность приспособления можно расчетом размерной цепи технологической системы, отражающей роль каждого звена в достижении точности выдерживаемого параметра обрабатываемой заготовки. Параметры точности специального приспособления определяются аналитически исходя из заданных параметров обрабатываемой заготовки (допусков размеров, формы и расположения поверхностей). В технических расчетах </w:t>
      </w:r>
      <w:r w:rsidR="00026A85">
        <w:t xml:space="preserve">на точность </w:t>
      </w:r>
      <w:r>
        <w:t>конкретного приспособления можно ограничиться упрощенными схемами</w:t>
      </w:r>
      <w:r w:rsidR="00026A85">
        <w:t xml:space="preserve"> расчета в выбранной плоскости.</w:t>
      </w:r>
    </w:p>
    <w:p w:rsidR="00FE59FC" w:rsidRPr="00CF2138" w:rsidRDefault="00FE59FC" w:rsidP="00501C32">
      <w:pPr>
        <w:spacing w:after="0" w:line="360" w:lineRule="auto"/>
        <w:ind w:firstLine="709"/>
        <w:jc w:val="both"/>
      </w:pPr>
      <w:r w:rsidRPr="009A1857">
        <w:t xml:space="preserve">В зависимости от назначения приспособления, условий его </w:t>
      </w:r>
      <w:proofErr w:type="gramStart"/>
      <w:r w:rsidRPr="009A1857">
        <w:rPr>
          <w:lang w:val="en-US" w:eastAsia="en-US"/>
        </w:rPr>
        <w:t>pa</w:t>
      </w:r>
      <w:proofErr w:type="gramEnd"/>
      <w:r w:rsidRPr="009A1857">
        <w:t xml:space="preserve">боты и характера выполняемой </w:t>
      </w:r>
      <w:r>
        <w:t xml:space="preserve">операции </w:t>
      </w:r>
      <w:r w:rsidR="00AB0716">
        <w:t>погрешность установки</w:t>
      </w:r>
      <w:r w:rsidR="00195518" w:rsidRPr="00CF2138">
        <w:t xml:space="preserve"> </w:t>
      </w:r>
      <w:r w:rsidR="005662AA">
        <w:t>заготовки</w:t>
      </w:r>
      <w:r w:rsidR="00195518" w:rsidRPr="00CF2138">
        <w:t xml:space="preserve"> </w:t>
      </w:r>
      <w:r>
        <w:t>можно</w:t>
      </w:r>
      <w:r w:rsidRPr="009A1857">
        <w:t xml:space="preserve"> проводить по показателям, </w:t>
      </w:r>
      <w:r>
        <w:t>которые делят на статические и</w:t>
      </w:r>
      <w:r w:rsidRPr="009A1857">
        <w:t xml:space="preserve"> динамические. К статиче</w:t>
      </w:r>
      <w:r>
        <w:t>ским показателям относят погреш</w:t>
      </w:r>
      <w:r w:rsidRPr="009A1857">
        <w:t xml:space="preserve">ности, возникающие в момент установки и закрепления </w:t>
      </w:r>
      <w:r w:rsidR="00487761">
        <w:t>за</w:t>
      </w:r>
      <w:r w:rsidRPr="009A1857">
        <w:t>готовки до начала обработки. Поэтому такие показатели точности определяются выбранной схемой, спос</w:t>
      </w:r>
      <w:r>
        <w:t>обом базирования заготовки, ме</w:t>
      </w:r>
      <w:r w:rsidRPr="009A1857">
        <w:t>тодом закрепления, силой зажи</w:t>
      </w:r>
      <w:r>
        <w:t>ма, жесткостью конструкции, точ</w:t>
      </w:r>
      <w:r w:rsidRPr="009A1857">
        <w:t>ностью изготовления основных элементов и др. Большин</w:t>
      </w:r>
      <w:r>
        <w:t>ство по</w:t>
      </w:r>
      <w:r w:rsidRPr="009A1857">
        <w:t>казателей носит вероятностный ха</w:t>
      </w:r>
      <w:r>
        <w:t>рактер. К динамическим показа</w:t>
      </w:r>
      <w:r w:rsidRPr="009A1857">
        <w:t xml:space="preserve">телям относят погрешности, возникающие в приспособлении при резании. Поэтому они определяются силой резания, </w:t>
      </w:r>
      <w:r>
        <w:t xml:space="preserve">колебаниями </w:t>
      </w:r>
      <w:r w:rsidRPr="009A1857">
        <w:t>системы и др. Динамическую</w:t>
      </w:r>
      <w:r>
        <w:t xml:space="preserve"> точность можно характеризовать </w:t>
      </w:r>
      <w:r w:rsidRPr="009A1857">
        <w:t>амплитудно-фазовой частотной характеристикой, передаточной функцией, формой колебани</w:t>
      </w:r>
      <w:r>
        <w:t>й, а также демпфирующими способ</w:t>
      </w:r>
      <w:r w:rsidRPr="009A1857">
        <w:t>ностями приспособления.</w:t>
      </w:r>
    </w:p>
    <w:p w:rsidR="00D53FCF" w:rsidRPr="00A8280F" w:rsidRDefault="00D53FCF" w:rsidP="000B26CD">
      <w:pPr>
        <w:widowControl w:val="0"/>
        <w:spacing w:after="0" w:line="360" w:lineRule="auto"/>
        <w:ind w:firstLine="709"/>
        <w:jc w:val="both"/>
      </w:pPr>
      <w:r w:rsidRPr="00A8280F">
        <w:t>Суммарная погрешность любого размера складывается из первичных погрешностей, которые принято делить на три группы:</w:t>
      </w:r>
    </w:p>
    <w:p w:rsidR="00D53FCF" w:rsidRPr="00A8280F" w:rsidRDefault="00D53FCF" w:rsidP="001005F2">
      <w:pPr>
        <w:widowControl w:val="0"/>
        <w:numPr>
          <w:ilvl w:val="0"/>
          <w:numId w:val="17"/>
        </w:numPr>
        <w:spacing w:after="0" w:line="360" w:lineRule="auto"/>
        <w:ind w:left="0" w:firstLine="51"/>
        <w:jc w:val="both"/>
      </w:pPr>
      <w:r w:rsidRPr="00A8280F">
        <w:t xml:space="preserve">погрешности установки </w:t>
      </w:r>
      <w:r w:rsidR="002E27C7">
        <w:t>заготовки</w:t>
      </w:r>
      <w:r w:rsidRPr="00A8280F">
        <w:t>;</w:t>
      </w:r>
    </w:p>
    <w:p w:rsidR="00D53FCF" w:rsidRPr="00A8280F" w:rsidRDefault="00D53FCF" w:rsidP="001005F2">
      <w:pPr>
        <w:widowControl w:val="0"/>
        <w:numPr>
          <w:ilvl w:val="0"/>
          <w:numId w:val="17"/>
        </w:numPr>
        <w:spacing w:after="0" w:line="360" w:lineRule="auto"/>
        <w:ind w:left="0" w:firstLine="51"/>
        <w:jc w:val="both"/>
      </w:pPr>
      <w:r w:rsidRPr="00A8280F">
        <w:t>погрешности настройки станка;</w:t>
      </w:r>
    </w:p>
    <w:p w:rsidR="00D53FCF" w:rsidRPr="00A8280F" w:rsidRDefault="00397CB2" w:rsidP="001005F2">
      <w:pPr>
        <w:widowControl w:val="0"/>
        <w:numPr>
          <w:ilvl w:val="0"/>
          <w:numId w:val="17"/>
        </w:numPr>
        <w:spacing w:after="0" w:line="360" w:lineRule="auto"/>
        <w:ind w:left="0" w:firstLine="51"/>
        <w:jc w:val="both"/>
      </w:pPr>
      <w:r>
        <w:t>погрешности обработки.</w:t>
      </w:r>
    </w:p>
    <w:p w:rsidR="00D53FCF" w:rsidRPr="00A8280F" w:rsidRDefault="00A22DA4" w:rsidP="008B59FD">
      <w:pPr>
        <w:widowControl w:val="0"/>
        <w:spacing w:after="0" w:line="360" w:lineRule="auto"/>
        <w:ind w:firstLine="51"/>
        <w:jc w:val="both"/>
      </w:pPr>
      <w:r w:rsidRPr="00CB7831">
        <w:rPr>
          <w:position w:val="-14"/>
        </w:rPr>
        <w:object w:dxaOrig="279" w:dyaOrig="380">
          <v:shape id="_x0000_i1078" type="#_x0000_t75" style="width:14.5pt;height:19pt" o:ole="">
            <v:imagedata r:id="rId169" o:title=""/>
          </v:shape>
          <o:OLEObject Type="Embed" ProgID="Equation.DSMT4" ShapeID="_x0000_i1078" DrawAspect="Content" ObjectID="_1757230382" r:id="rId170"/>
        </w:object>
      </w:r>
      <w:r w:rsidRPr="00CF2138">
        <w:rPr>
          <w:position w:val="-14"/>
        </w:rPr>
        <w:t xml:space="preserve">  </w:t>
      </w:r>
      <w:r w:rsidR="005F201D">
        <w:t xml:space="preserve">- </w:t>
      </w:r>
      <w:r>
        <w:rPr>
          <w:i/>
        </w:rPr>
        <w:t>п</w:t>
      </w:r>
      <w:r w:rsidR="00D53FCF" w:rsidRPr="00397CB2">
        <w:rPr>
          <w:i/>
        </w:rPr>
        <w:t>огрешность установки</w:t>
      </w:r>
      <w:r>
        <w:rPr>
          <w:i/>
        </w:rPr>
        <w:t>,</w:t>
      </w:r>
      <w:r w:rsidR="00D53FCF" w:rsidRPr="00A8280F">
        <w:rPr>
          <w:b/>
        </w:rPr>
        <w:t xml:space="preserve">  </w:t>
      </w:r>
      <w:r w:rsidR="00440DC9" w:rsidRPr="00440DC9">
        <w:rPr>
          <w:b/>
          <w:vertAlign w:val="subscript"/>
        </w:rPr>
        <w:t xml:space="preserve"> </w:t>
      </w:r>
      <w:r w:rsidR="00D53FCF" w:rsidRPr="00A8280F">
        <w:t>возникает в процессе</w:t>
      </w:r>
      <w:r w:rsidR="00440DC9" w:rsidRPr="00440DC9">
        <w:t xml:space="preserve"> </w:t>
      </w:r>
      <w:r w:rsidR="00D53FCF" w:rsidRPr="00A8280F">
        <w:t xml:space="preserve">установки </w:t>
      </w:r>
      <w:r w:rsidR="002E27C7">
        <w:t>заготовок</w:t>
      </w:r>
      <w:r w:rsidR="00D53FCF" w:rsidRPr="00A8280F">
        <w:t xml:space="preserve"> в приспособлении.</w:t>
      </w:r>
    </w:p>
    <w:p w:rsidR="00D53FCF" w:rsidRPr="00A8280F" w:rsidRDefault="00A22DA4" w:rsidP="008B59FD">
      <w:pPr>
        <w:widowControl w:val="0"/>
        <w:spacing w:after="0" w:line="360" w:lineRule="auto"/>
        <w:ind w:firstLine="51"/>
        <w:jc w:val="both"/>
      </w:pPr>
      <w:r w:rsidRPr="002346CC">
        <w:rPr>
          <w:position w:val="-12"/>
        </w:rPr>
        <w:object w:dxaOrig="320" w:dyaOrig="360">
          <v:shape id="_x0000_i1079" type="#_x0000_t75" style="width:14.5pt;height:17.5pt" o:ole="">
            <v:imagedata r:id="rId171" o:title=""/>
          </v:shape>
          <o:OLEObject Type="Embed" ProgID="Equation.DSMT4" ShapeID="_x0000_i1079" DrawAspect="Content" ObjectID="_1757230383" r:id="rId172"/>
        </w:object>
      </w:r>
      <w:r>
        <w:rPr>
          <w:i/>
        </w:rPr>
        <w:t xml:space="preserve"> </w:t>
      </w:r>
      <w:r w:rsidR="005F201D">
        <w:rPr>
          <w:i/>
        </w:rPr>
        <w:t xml:space="preserve">- </w:t>
      </w:r>
      <w:r>
        <w:rPr>
          <w:i/>
        </w:rPr>
        <w:t>п</w:t>
      </w:r>
      <w:r w:rsidR="00D53FCF" w:rsidRPr="00D37B43">
        <w:rPr>
          <w:i/>
        </w:rPr>
        <w:t>огрешность настройки</w:t>
      </w:r>
      <w:r>
        <w:rPr>
          <w:i/>
        </w:rPr>
        <w:t>,</w:t>
      </w:r>
      <w:r w:rsidR="002346CC">
        <w:rPr>
          <w:b/>
          <w:sz w:val="28"/>
          <w:szCs w:val="28"/>
        </w:rPr>
        <w:t xml:space="preserve"> </w:t>
      </w:r>
      <w:r w:rsidR="00440DC9" w:rsidRPr="00440DC9">
        <w:rPr>
          <w:b/>
          <w:vertAlign w:val="subscript"/>
        </w:rPr>
        <w:t xml:space="preserve"> </w:t>
      </w:r>
      <w:r w:rsidR="00D53FCF" w:rsidRPr="00A8280F">
        <w:t>возникает в процессе</w:t>
      </w:r>
      <w:r w:rsidR="00440DC9" w:rsidRPr="00440DC9">
        <w:t xml:space="preserve"> </w:t>
      </w:r>
      <w:r w:rsidR="00D53FCF" w:rsidRPr="00A8280F">
        <w:t xml:space="preserve">установки режущего инструмента на </w:t>
      </w:r>
      <w:r w:rsidR="00D53FCF" w:rsidRPr="00A8280F">
        <w:lastRenderedPageBreak/>
        <w:t>размер или регулировки упоров и копиров для автоматического получения размеров на станке.</w:t>
      </w:r>
    </w:p>
    <w:p w:rsidR="00D53FCF" w:rsidRPr="00A8280F" w:rsidRDefault="005F201D" w:rsidP="008B59FD">
      <w:pPr>
        <w:widowControl w:val="0"/>
        <w:spacing w:after="0" w:line="360" w:lineRule="auto"/>
        <w:ind w:firstLine="51"/>
        <w:jc w:val="both"/>
      </w:pPr>
      <w:r w:rsidRPr="00CB7831">
        <w:rPr>
          <w:position w:val="-14"/>
        </w:rPr>
        <w:object w:dxaOrig="440" w:dyaOrig="380">
          <v:shape id="_x0000_i1080" type="#_x0000_t75" style="width:21pt;height:19pt" o:ole="">
            <v:imagedata r:id="rId173" o:title=""/>
          </v:shape>
          <o:OLEObject Type="Embed" ProgID="Equation.DSMT4" ShapeID="_x0000_i1080" DrawAspect="Content" ObjectID="_1757230384" r:id="rId174"/>
        </w:object>
      </w:r>
      <w:r>
        <w:rPr>
          <w:position w:val="-14"/>
        </w:rPr>
        <w:softHyphen/>
      </w:r>
      <w:r>
        <w:rPr>
          <w:i/>
        </w:rPr>
        <w:t xml:space="preserve"> - п</w:t>
      </w:r>
      <w:r w:rsidR="00D53FCF" w:rsidRPr="00D37B43">
        <w:rPr>
          <w:i/>
        </w:rPr>
        <w:t>огрешность обработки</w:t>
      </w:r>
      <w:r w:rsidR="00D53FCF" w:rsidRPr="00A8280F">
        <w:rPr>
          <w:b/>
        </w:rPr>
        <w:t xml:space="preserve"> </w:t>
      </w:r>
      <w:r w:rsidR="00440DC9" w:rsidRPr="00440DC9">
        <w:rPr>
          <w:b/>
          <w:vertAlign w:val="subscript"/>
        </w:rPr>
        <w:t xml:space="preserve"> </w:t>
      </w:r>
      <w:r w:rsidR="001E5EC8" w:rsidRPr="001E5EC8">
        <w:t>–</w:t>
      </w:r>
      <w:r w:rsidR="001E5EC8">
        <w:rPr>
          <w:b/>
        </w:rPr>
        <w:t xml:space="preserve"> </w:t>
      </w:r>
      <w:r w:rsidR="001E5EC8" w:rsidRPr="001E5EC8">
        <w:rPr>
          <w:position w:val="-14"/>
        </w:rPr>
        <w:t xml:space="preserve"> </w:t>
      </w:r>
      <w:r w:rsidR="00D53FCF" w:rsidRPr="00A8280F">
        <w:t xml:space="preserve">возникает </w:t>
      </w:r>
      <w:r>
        <w:t>непосредственно</w:t>
      </w:r>
      <w:r w:rsidRPr="00A8280F">
        <w:t xml:space="preserve"> </w:t>
      </w:r>
      <w:r w:rsidR="00D53FCF" w:rsidRPr="00A8280F">
        <w:t xml:space="preserve">в процессе </w:t>
      </w:r>
      <w:r>
        <w:t>обработки. В</w:t>
      </w:r>
      <w:r w:rsidR="00D53FCF" w:rsidRPr="00A8280F">
        <w:t>ызывается:</w:t>
      </w:r>
    </w:p>
    <w:p w:rsidR="00D53FCF" w:rsidRPr="00A8280F" w:rsidRDefault="00D53FCF" w:rsidP="001005F2">
      <w:pPr>
        <w:widowControl w:val="0"/>
        <w:numPr>
          <w:ilvl w:val="0"/>
          <w:numId w:val="18"/>
        </w:numPr>
        <w:spacing w:after="0" w:line="360" w:lineRule="auto"/>
        <w:ind w:left="0" w:firstLine="51"/>
        <w:jc w:val="both"/>
      </w:pPr>
      <w:r w:rsidRPr="00A8280F">
        <w:t>геометрической неточностью станка в ненагруженном состоянии;</w:t>
      </w:r>
    </w:p>
    <w:p w:rsidR="00D53FCF" w:rsidRPr="00A8280F" w:rsidRDefault="00D53FCF" w:rsidP="001005F2">
      <w:pPr>
        <w:widowControl w:val="0"/>
        <w:numPr>
          <w:ilvl w:val="0"/>
          <w:numId w:val="18"/>
        </w:numPr>
        <w:spacing w:after="0" w:line="360" w:lineRule="auto"/>
        <w:ind w:left="0" w:firstLine="51"/>
        <w:jc w:val="both"/>
      </w:pPr>
      <w:r w:rsidRPr="00A8280F">
        <w:t>деформацией упругой технологической системы станок – приспособление – инструмент – деталь под нагрузкой;</w:t>
      </w:r>
    </w:p>
    <w:p w:rsidR="00D53FCF" w:rsidRPr="00A8280F" w:rsidRDefault="00D53FCF" w:rsidP="001005F2">
      <w:pPr>
        <w:widowControl w:val="0"/>
        <w:numPr>
          <w:ilvl w:val="0"/>
          <w:numId w:val="18"/>
        </w:numPr>
        <w:spacing w:after="0" w:line="360" w:lineRule="auto"/>
        <w:ind w:left="0" w:firstLine="51"/>
        <w:jc w:val="both"/>
      </w:pPr>
      <w:r w:rsidRPr="00A8280F">
        <w:t>износом и температурными деформациями режущего инструмента и другими причинами.</w:t>
      </w:r>
    </w:p>
    <w:p w:rsidR="00D53FCF" w:rsidRPr="00A8280F" w:rsidRDefault="00D53FCF" w:rsidP="008B59FD">
      <w:pPr>
        <w:widowControl w:val="0"/>
        <w:spacing w:after="0" w:line="360" w:lineRule="auto"/>
        <w:ind w:firstLine="51"/>
        <w:jc w:val="both"/>
      </w:pPr>
      <w:r w:rsidRPr="00A8280F">
        <w:t>Если все эти погрешности сложить, то получ</w:t>
      </w:r>
      <w:r w:rsidR="00D37B43">
        <w:t>ится</w:t>
      </w:r>
      <w:r w:rsidRPr="00A8280F">
        <w:t xml:space="preserve"> условие обеспечения заданной точности координирующего размера:</w:t>
      </w:r>
    </w:p>
    <w:p w:rsidR="00D53FCF" w:rsidRPr="008E3B57" w:rsidRDefault="00CB7831" w:rsidP="008B59FD">
      <w:pPr>
        <w:widowControl w:val="0"/>
        <w:spacing w:after="0" w:line="360" w:lineRule="auto"/>
        <w:ind w:firstLine="51"/>
        <w:jc w:val="center"/>
      </w:pPr>
      <w:r w:rsidRPr="00CB7831">
        <w:rPr>
          <w:position w:val="-14"/>
        </w:rPr>
        <w:object w:dxaOrig="1860" w:dyaOrig="380">
          <v:shape id="_x0000_i1081" type="#_x0000_t75" style="width:91pt;height:19pt" o:ole="">
            <v:imagedata r:id="rId175" o:title=""/>
          </v:shape>
          <o:OLEObject Type="Embed" ProgID="Equation.DSMT4" ShapeID="_x0000_i1081" DrawAspect="Content" ObjectID="_1757230385" r:id="rId176"/>
        </w:object>
      </w:r>
      <w:r w:rsidR="00E46512">
        <w:t xml:space="preserve">                                                  (3.1)</w:t>
      </w:r>
    </w:p>
    <w:p w:rsidR="00D53FCF" w:rsidRPr="00A8280F" w:rsidRDefault="005F201D" w:rsidP="008B59FD">
      <w:pPr>
        <w:widowControl w:val="0"/>
        <w:spacing w:after="0" w:line="360" w:lineRule="auto"/>
        <w:ind w:firstLine="51"/>
        <w:jc w:val="both"/>
      </w:pPr>
      <w:r>
        <w:t>г</w:t>
      </w:r>
      <w:r w:rsidR="00D53FCF" w:rsidRPr="00FC5B84">
        <w:t xml:space="preserve">де </w:t>
      </w:r>
      <w:r w:rsidR="003B7547" w:rsidRPr="003B7547">
        <w:rPr>
          <w:position w:val="-4"/>
        </w:rPr>
        <w:object w:dxaOrig="320" w:dyaOrig="260">
          <v:shape id="_x0000_i1082" type="#_x0000_t75" style="width:14.5pt;height:13pt" o:ole="">
            <v:imagedata r:id="rId177" o:title=""/>
          </v:shape>
          <o:OLEObject Type="Embed" ProgID="Equation.DSMT4" ShapeID="_x0000_i1082" DrawAspect="Content" ObjectID="_1757230386" r:id="rId178"/>
        </w:object>
      </w:r>
      <w:r w:rsidR="00D81983">
        <w:t xml:space="preserve"> – д</w:t>
      </w:r>
      <w:r w:rsidR="00D53FCF" w:rsidRPr="00A8280F">
        <w:t xml:space="preserve">опуск на размер, выполняемый </w:t>
      </w:r>
      <w:r w:rsidR="00D37B43">
        <w:t>на данной операции (установке).</w:t>
      </w:r>
    </w:p>
    <w:p w:rsidR="00D53FCF" w:rsidRPr="00A8280F" w:rsidRDefault="00D53FCF" w:rsidP="008B59FD">
      <w:pPr>
        <w:widowControl w:val="0"/>
        <w:spacing w:after="0" w:line="360" w:lineRule="auto"/>
        <w:ind w:firstLine="51"/>
        <w:jc w:val="both"/>
      </w:pPr>
      <w:r w:rsidRPr="00A8280F">
        <w:t>Доминирующее значение имеет погрешность установки</w:t>
      </w:r>
      <w:r w:rsidR="00440DC9" w:rsidRPr="00440DC9">
        <w:t xml:space="preserve"> </w:t>
      </w:r>
      <w:r w:rsidR="003B7547" w:rsidRPr="00CB7831">
        <w:rPr>
          <w:position w:val="-14"/>
        </w:rPr>
        <w:object w:dxaOrig="279" w:dyaOrig="380">
          <v:shape id="_x0000_i1083" type="#_x0000_t75" style="width:14.5pt;height:19pt" o:ole="">
            <v:imagedata r:id="rId169" o:title=""/>
          </v:shape>
          <o:OLEObject Type="Embed" ProgID="Equation.DSMT4" ShapeID="_x0000_i1083" DrawAspect="Content" ObjectID="_1757230387" r:id="rId179"/>
        </w:object>
      </w:r>
      <w:r w:rsidRPr="00440DC9">
        <w:rPr>
          <w:b/>
          <w:sz w:val="28"/>
          <w:szCs w:val="28"/>
        </w:rPr>
        <w:t>.</w:t>
      </w:r>
      <w:r w:rsidRPr="00440DC9">
        <w:rPr>
          <w:sz w:val="28"/>
          <w:szCs w:val="28"/>
        </w:rPr>
        <w:t xml:space="preserve"> </w:t>
      </w:r>
      <w:r w:rsidR="00D37B43" w:rsidRPr="00A8280F">
        <w:t xml:space="preserve">Погрешность установки </w:t>
      </w:r>
      <w:r w:rsidR="00D37B43">
        <w:t>в</w:t>
      </w:r>
      <w:r w:rsidRPr="00A8280F">
        <w:t>озникает в</w:t>
      </w:r>
      <w:r w:rsidR="008A7EC6">
        <w:t xml:space="preserve"> </w:t>
      </w:r>
      <w:r w:rsidRPr="00A8280F">
        <w:t>следстви</w:t>
      </w:r>
      <w:r w:rsidR="00501C32">
        <w:t>е</w:t>
      </w:r>
      <w:r w:rsidRPr="00A8280F">
        <w:t>:</w:t>
      </w:r>
    </w:p>
    <w:p w:rsidR="004F7EE3" w:rsidRPr="00FC5B84" w:rsidRDefault="00D53FCF" w:rsidP="001005F2">
      <w:pPr>
        <w:widowControl w:val="0"/>
        <w:numPr>
          <w:ilvl w:val="0"/>
          <w:numId w:val="19"/>
        </w:numPr>
        <w:spacing w:after="0" w:line="360" w:lineRule="auto"/>
        <w:ind w:left="0" w:firstLine="51"/>
        <w:jc w:val="both"/>
      </w:pPr>
      <w:r w:rsidRPr="00FC5B84">
        <w:t>не совмещения измерительной и технологической баз,</w:t>
      </w:r>
    </w:p>
    <w:p w:rsidR="00D53FCF" w:rsidRPr="00FC5B84" w:rsidRDefault="00D53FCF" w:rsidP="001005F2">
      <w:pPr>
        <w:widowControl w:val="0"/>
        <w:numPr>
          <w:ilvl w:val="0"/>
          <w:numId w:val="19"/>
        </w:numPr>
        <w:spacing w:after="0" w:line="360" w:lineRule="auto"/>
        <w:ind w:left="0" w:firstLine="51"/>
        <w:jc w:val="both"/>
      </w:pPr>
      <w:r w:rsidRPr="00FC5B84">
        <w:t xml:space="preserve"> неоднородности качества поверхностей заготовок, </w:t>
      </w:r>
    </w:p>
    <w:p w:rsidR="00D53FCF" w:rsidRPr="00FC5B84" w:rsidRDefault="00D53FCF" w:rsidP="001005F2">
      <w:pPr>
        <w:widowControl w:val="0"/>
        <w:numPr>
          <w:ilvl w:val="0"/>
          <w:numId w:val="19"/>
        </w:numPr>
        <w:spacing w:after="0" w:line="360" w:lineRule="auto"/>
        <w:ind w:left="0" w:firstLine="51"/>
        <w:jc w:val="both"/>
      </w:pPr>
      <w:r w:rsidRPr="00FC5B84">
        <w:t>неточности изготовления и износа опор СП,</w:t>
      </w:r>
    </w:p>
    <w:p w:rsidR="001E5EC8" w:rsidRPr="00FC5B84" w:rsidRDefault="00D53FCF" w:rsidP="001005F2">
      <w:pPr>
        <w:widowControl w:val="0"/>
        <w:numPr>
          <w:ilvl w:val="0"/>
          <w:numId w:val="19"/>
        </w:numPr>
        <w:spacing w:after="0" w:line="360" w:lineRule="auto"/>
        <w:ind w:left="0" w:firstLine="51"/>
        <w:jc w:val="both"/>
      </w:pPr>
      <w:r w:rsidRPr="00FC5B84">
        <w:t xml:space="preserve"> нестабильности сил закрепления и др.</w:t>
      </w:r>
    </w:p>
    <w:p w:rsidR="005F201D" w:rsidRDefault="0033288C" w:rsidP="008B59FD">
      <w:pPr>
        <w:widowControl w:val="0"/>
        <w:spacing w:after="0" w:line="360" w:lineRule="auto"/>
        <w:ind w:firstLine="51"/>
        <w:jc w:val="both"/>
      </w:pPr>
      <w:r>
        <w:t>С</w:t>
      </w:r>
      <w:r w:rsidR="00FB7AED">
        <w:t>оставляющим</w:t>
      </w:r>
      <w:r>
        <w:t>и</w:t>
      </w:r>
      <w:r w:rsidR="00FB7AED">
        <w:t xml:space="preserve"> п</w:t>
      </w:r>
      <w:r w:rsidR="00D53FCF" w:rsidRPr="00FC5B84">
        <w:t>огрешност</w:t>
      </w:r>
      <w:r w:rsidR="00FB7AED">
        <w:t>и</w:t>
      </w:r>
      <w:r w:rsidR="00D53FCF" w:rsidRPr="00FC5B84">
        <w:t xml:space="preserve"> установки</w:t>
      </w:r>
      <w:r w:rsidR="003B7547">
        <w:t xml:space="preserve"> </w:t>
      </w:r>
      <w:r w:rsidR="003B7547" w:rsidRPr="00CB7831">
        <w:rPr>
          <w:position w:val="-14"/>
        </w:rPr>
        <w:object w:dxaOrig="279" w:dyaOrig="380">
          <v:shape id="_x0000_i1084" type="#_x0000_t75" style="width:14.5pt;height:19pt" o:ole="">
            <v:imagedata r:id="rId169" o:title=""/>
          </v:shape>
          <o:OLEObject Type="Embed" ProgID="Equation.DSMT4" ShapeID="_x0000_i1084" DrawAspect="Content" ObjectID="_1757230388" r:id="rId180"/>
        </w:object>
      </w:r>
      <w:r w:rsidR="00D53FCF" w:rsidRPr="00FC5B84">
        <w:t xml:space="preserve"> </w:t>
      </w:r>
      <w:r>
        <w:t>являю</w:t>
      </w:r>
      <w:r w:rsidR="00FB7AED">
        <w:t>тся</w:t>
      </w:r>
      <w:r w:rsidR="00D53FCF" w:rsidRPr="00FC5B84">
        <w:t xml:space="preserve">: </w:t>
      </w:r>
    </w:p>
    <w:p w:rsidR="008B2CBF" w:rsidRDefault="005F201D" w:rsidP="008B59FD">
      <w:pPr>
        <w:widowControl w:val="0"/>
        <w:spacing w:after="0" w:line="360" w:lineRule="auto"/>
        <w:ind w:firstLine="51"/>
        <w:jc w:val="both"/>
      </w:pPr>
      <w:r w:rsidRPr="003B7547">
        <w:rPr>
          <w:position w:val="-12"/>
        </w:rPr>
        <w:object w:dxaOrig="260" w:dyaOrig="360">
          <v:shape id="_x0000_i1085" type="#_x0000_t75" style="width:13pt;height:17.5pt" o:ole="">
            <v:imagedata r:id="rId181" o:title=""/>
          </v:shape>
          <o:OLEObject Type="Embed" ProgID="Equation.DSMT4" ShapeID="_x0000_i1085" DrawAspect="Content" ObjectID="_1757230389" r:id="rId182"/>
        </w:object>
      </w:r>
      <w:r>
        <w:t xml:space="preserve"> - </w:t>
      </w:r>
      <w:r w:rsidR="00FB7AED">
        <w:t>п</w:t>
      </w:r>
      <w:r w:rsidR="00FB7AED" w:rsidRPr="00FC5B84">
        <w:t>огрешност</w:t>
      </w:r>
      <w:r w:rsidR="008B2CBF">
        <w:t>ь</w:t>
      </w:r>
      <w:r w:rsidR="00FB7AED" w:rsidRPr="00FC5B84">
        <w:t xml:space="preserve"> </w:t>
      </w:r>
      <w:r w:rsidR="00D53FCF" w:rsidRPr="00FC5B84">
        <w:t>закрепления</w:t>
      </w:r>
      <w:r w:rsidR="003B7547">
        <w:t>,</w:t>
      </w:r>
      <w:r w:rsidR="00D53FCF" w:rsidRPr="00FC5B84">
        <w:t xml:space="preserve"> </w:t>
      </w:r>
    </w:p>
    <w:p w:rsidR="008B2CBF" w:rsidRDefault="008B2CBF" w:rsidP="008B59FD">
      <w:pPr>
        <w:widowControl w:val="0"/>
        <w:spacing w:after="0" w:line="360" w:lineRule="auto"/>
        <w:ind w:firstLine="51"/>
        <w:jc w:val="both"/>
      </w:pPr>
      <w:r w:rsidRPr="00CB7831">
        <w:rPr>
          <w:position w:val="-14"/>
        </w:rPr>
        <w:object w:dxaOrig="340" w:dyaOrig="380">
          <v:shape id="_x0000_i1086" type="#_x0000_t75" style="width:14.5pt;height:19pt" o:ole="">
            <v:imagedata r:id="rId183" o:title=""/>
          </v:shape>
          <o:OLEObject Type="Embed" ProgID="Equation.DSMT4" ShapeID="_x0000_i1086" DrawAspect="Content" ObjectID="_1757230390" r:id="rId184"/>
        </w:object>
      </w:r>
      <w:r>
        <w:t xml:space="preserve"> - </w:t>
      </w:r>
      <w:r w:rsidR="00FB7AED">
        <w:t>п</w:t>
      </w:r>
      <w:r w:rsidR="00FB7AED" w:rsidRPr="00FC5B84">
        <w:t>огрешност</w:t>
      </w:r>
      <w:r>
        <w:t>ь</w:t>
      </w:r>
      <w:r w:rsidR="00FB7AED" w:rsidRPr="00FC5B84">
        <w:t xml:space="preserve"> </w:t>
      </w:r>
      <w:r w:rsidR="00D53FCF" w:rsidRPr="00FC5B84">
        <w:t>приспособлени</w:t>
      </w:r>
      <w:r>
        <w:t>я,</w:t>
      </w:r>
      <w:r w:rsidR="003B7547">
        <w:t xml:space="preserve">  </w:t>
      </w:r>
    </w:p>
    <w:p w:rsidR="00D53FCF" w:rsidRPr="00D37B43" w:rsidRDefault="008B2CBF" w:rsidP="008B59FD">
      <w:pPr>
        <w:widowControl w:val="0"/>
        <w:spacing w:after="0" w:line="360" w:lineRule="auto"/>
        <w:ind w:firstLine="51"/>
        <w:jc w:val="both"/>
      </w:pPr>
      <w:r w:rsidRPr="003B7547">
        <w:rPr>
          <w:position w:val="-12"/>
        </w:rPr>
        <w:object w:dxaOrig="260" w:dyaOrig="360">
          <v:shape id="_x0000_i1087" type="#_x0000_t75" style="width:13pt;height:17.5pt" o:ole="">
            <v:imagedata r:id="rId185" o:title=""/>
          </v:shape>
          <o:OLEObject Type="Embed" ProgID="Equation.DSMT4" ShapeID="_x0000_i1087" DrawAspect="Content" ObjectID="_1757230391" r:id="rId186"/>
        </w:object>
      </w:r>
      <w:r>
        <w:t xml:space="preserve"> - </w:t>
      </w:r>
      <w:r w:rsidR="003B7547">
        <w:t>п</w:t>
      </w:r>
      <w:r w:rsidR="003B7547" w:rsidRPr="00FC5B84">
        <w:t>огрешност</w:t>
      </w:r>
      <w:r>
        <w:t>ь</w:t>
      </w:r>
      <w:r w:rsidR="003B7547" w:rsidRPr="00FC5B84">
        <w:t xml:space="preserve"> базирования</w:t>
      </w:r>
      <w:r w:rsidR="00D37B43">
        <w:rPr>
          <w:sz w:val="28"/>
          <w:szCs w:val="28"/>
        </w:rPr>
        <w:t>.</w:t>
      </w:r>
    </w:p>
    <w:p w:rsidR="00D53FCF" w:rsidRPr="00FC5B84" w:rsidRDefault="00D53FCF" w:rsidP="008B2CBF">
      <w:pPr>
        <w:widowControl w:val="0"/>
        <w:spacing w:after="0" w:line="360" w:lineRule="auto"/>
        <w:ind w:firstLine="709"/>
        <w:jc w:val="both"/>
      </w:pPr>
      <w:r w:rsidRPr="0070001D">
        <w:rPr>
          <w:i/>
        </w:rPr>
        <w:t>Погрешность закрепления</w:t>
      </w:r>
      <w:r w:rsidRPr="00FC5B84">
        <w:t xml:space="preserve"> </w:t>
      </w:r>
      <w:r w:rsidR="003B7547" w:rsidRPr="003B7547">
        <w:rPr>
          <w:position w:val="-12"/>
        </w:rPr>
        <w:object w:dxaOrig="260" w:dyaOrig="360">
          <v:shape id="_x0000_i1088" type="#_x0000_t75" style="width:13pt;height:17.5pt" o:ole="">
            <v:imagedata r:id="rId181" o:title=""/>
          </v:shape>
          <o:OLEObject Type="Embed" ProgID="Equation.DSMT4" ShapeID="_x0000_i1088" DrawAspect="Content" ObjectID="_1757230392" r:id="rId187"/>
        </w:object>
      </w:r>
      <w:r w:rsidRPr="00FC5B84">
        <w:t xml:space="preserve"> содержит как случайные составляющие погрешности, объединяемые в основную </w:t>
      </w:r>
      <w:r w:rsidR="003B7547" w:rsidRPr="003B7547">
        <w:rPr>
          <w:position w:val="-12"/>
        </w:rPr>
        <w:object w:dxaOrig="360" w:dyaOrig="360">
          <v:shape id="_x0000_i1089" type="#_x0000_t75" style="width:17.5pt;height:17.5pt" o:ole="">
            <v:imagedata r:id="rId188" o:title=""/>
          </v:shape>
          <o:OLEObject Type="Embed" ProgID="Equation.DSMT4" ShapeID="_x0000_i1089" DrawAspect="Content" ObjectID="_1757230393" r:id="rId189"/>
        </w:object>
      </w:r>
      <w:r w:rsidR="00D37B43">
        <w:rPr>
          <w:sz w:val="28"/>
          <w:szCs w:val="28"/>
        </w:rPr>
        <w:t>,</w:t>
      </w:r>
      <w:r w:rsidRPr="00FC5B84">
        <w:t xml:space="preserve"> так и закономерно изменяющуюся систематическую погрешность </w:t>
      </w:r>
      <w:r w:rsidR="003B7547" w:rsidRPr="003B7547">
        <w:rPr>
          <w:position w:val="-12"/>
        </w:rPr>
        <w:object w:dxaOrig="360" w:dyaOrig="360">
          <v:shape id="_x0000_i1090" type="#_x0000_t75" style="width:17.5pt;height:17.5pt" o:ole="">
            <v:imagedata r:id="rId190" o:title=""/>
          </v:shape>
          <o:OLEObject Type="Embed" ProgID="Equation.DSMT4" ShapeID="_x0000_i1090" DrawAspect="Content" ObjectID="_1757230394" r:id="rId191"/>
        </w:object>
      </w:r>
      <w:r w:rsidRPr="00FC5B84">
        <w:t>, связанную с изменением формы поверхности контакта установочного элемента в результате его износа</w:t>
      </w:r>
      <w:r w:rsidR="003B7547">
        <w:t xml:space="preserve"> под действием сил закрепления</w:t>
      </w:r>
      <w:r w:rsidRPr="00FC5B84">
        <w:t xml:space="preserve">. </w:t>
      </w:r>
    </w:p>
    <w:p w:rsidR="00CB7831" w:rsidRPr="00FC5B84" w:rsidRDefault="00D37B43" w:rsidP="008B2CBF">
      <w:pPr>
        <w:widowControl w:val="0"/>
        <w:spacing w:after="0" w:line="360" w:lineRule="auto"/>
        <w:ind w:firstLine="709"/>
        <w:jc w:val="both"/>
      </w:pPr>
      <w:r w:rsidRPr="0070001D">
        <w:rPr>
          <w:i/>
        </w:rPr>
        <w:t>Погрешность приспособлени</w:t>
      </w:r>
      <w:r w:rsidR="002E27C7" w:rsidRPr="0070001D">
        <w:rPr>
          <w:i/>
        </w:rPr>
        <w:t>я</w:t>
      </w:r>
      <w:r w:rsidRPr="00440DC9">
        <w:rPr>
          <w:sz w:val="28"/>
          <w:szCs w:val="28"/>
        </w:rPr>
        <w:t xml:space="preserve"> </w:t>
      </w:r>
      <w:r w:rsidR="00CB7831" w:rsidRPr="0033288C">
        <w:rPr>
          <w:position w:val="-14"/>
          <w:sz w:val="28"/>
          <w:szCs w:val="28"/>
        </w:rPr>
        <w:object w:dxaOrig="340" w:dyaOrig="380">
          <v:shape id="_x0000_i1091" type="#_x0000_t75" style="width:14.5pt;height:19pt" o:ole="">
            <v:imagedata r:id="rId192" o:title=""/>
          </v:shape>
          <o:OLEObject Type="Embed" ProgID="Equation.DSMT4" ShapeID="_x0000_i1091" DrawAspect="Content" ObjectID="_1757230395" r:id="rId193"/>
        </w:object>
      </w:r>
      <w:r w:rsidR="00702207">
        <w:rPr>
          <w:sz w:val="28"/>
          <w:szCs w:val="28"/>
        </w:rPr>
        <w:t xml:space="preserve"> </w:t>
      </w:r>
      <w:r w:rsidR="00CB7831" w:rsidRPr="00CB7831">
        <w:t>может быть представлена</w:t>
      </w:r>
      <w:r w:rsidR="00CB7831">
        <w:rPr>
          <w:sz w:val="28"/>
          <w:szCs w:val="28"/>
        </w:rPr>
        <w:t xml:space="preserve"> </w:t>
      </w:r>
      <w:r w:rsidR="003B7547">
        <w:t>несколькими составляющими, такими как:</w:t>
      </w:r>
    </w:p>
    <w:p w:rsidR="00D53FCF" w:rsidRPr="00FC5B84" w:rsidRDefault="008B2CBF" w:rsidP="001005F2">
      <w:pPr>
        <w:pStyle w:val="af4"/>
        <w:widowControl w:val="0"/>
        <w:numPr>
          <w:ilvl w:val="0"/>
          <w:numId w:val="20"/>
        </w:numPr>
        <w:spacing w:after="0" w:line="360" w:lineRule="auto"/>
        <w:ind w:left="0" w:firstLine="51"/>
        <w:jc w:val="both"/>
      </w:pPr>
      <w:r w:rsidRPr="003B7547">
        <w:rPr>
          <w:position w:val="-12"/>
          <w:sz w:val="28"/>
          <w:szCs w:val="28"/>
        </w:rPr>
        <w:object w:dxaOrig="260" w:dyaOrig="360">
          <v:shape id="_x0000_i1092" type="#_x0000_t75" style="width:13pt;height:17.5pt" o:ole="">
            <v:imagedata r:id="rId194" o:title=""/>
          </v:shape>
          <o:OLEObject Type="Embed" ProgID="Equation.DSMT4" ShapeID="_x0000_i1092" DrawAspect="Content" ObjectID="_1757230396" r:id="rId195"/>
        </w:object>
      </w:r>
      <w:r w:rsidRPr="008B2CBF">
        <w:rPr>
          <w:sz w:val="28"/>
          <w:szCs w:val="28"/>
        </w:rPr>
        <w:t>,</w:t>
      </w:r>
      <w:r>
        <w:rPr>
          <w:position w:val="-12"/>
          <w:sz w:val="28"/>
          <w:szCs w:val="28"/>
        </w:rPr>
        <w:t xml:space="preserve"> </w:t>
      </w:r>
      <w:r w:rsidR="00D53FCF" w:rsidRPr="00FC5B84">
        <w:t>закономерно изменяющ</w:t>
      </w:r>
      <w:r w:rsidR="003B7547">
        <w:t>ей</w:t>
      </w:r>
      <w:r w:rsidR="00D53FCF" w:rsidRPr="00FC5B84">
        <w:t>ся систематическ</w:t>
      </w:r>
      <w:r w:rsidR="003B7547">
        <w:t>ой</w:t>
      </w:r>
      <w:r w:rsidR="00D53FCF" w:rsidRPr="00FC5B84">
        <w:t xml:space="preserve"> погрешность</w:t>
      </w:r>
      <w:r w:rsidR="003B7547">
        <w:t>ю</w:t>
      </w:r>
      <w:r w:rsidR="00D53FCF" w:rsidRPr="00FC5B84">
        <w:t>, определяем</w:t>
      </w:r>
      <w:r w:rsidR="003B7547">
        <w:t>ой</w:t>
      </w:r>
      <w:r w:rsidR="00D53FCF" w:rsidRPr="00FC5B84">
        <w:t xml:space="preserve"> </w:t>
      </w:r>
      <w:r w:rsidR="00D53FCF" w:rsidRPr="00FC5B84">
        <w:lastRenderedPageBreak/>
        <w:t>прогрессирующим изна</w:t>
      </w:r>
      <w:r w:rsidR="0005293D">
        <w:t>шиванием установочных элементов;</w:t>
      </w:r>
    </w:p>
    <w:p w:rsidR="00D53FCF" w:rsidRPr="00FC5B84" w:rsidRDefault="008B2CBF" w:rsidP="001005F2">
      <w:pPr>
        <w:pStyle w:val="af4"/>
        <w:widowControl w:val="0"/>
        <w:numPr>
          <w:ilvl w:val="0"/>
          <w:numId w:val="20"/>
        </w:numPr>
        <w:spacing w:after="0" w:line="360" w:lineRule="auto"/>
        <w:ind w:left="0" w:firstLine="51"/>
        <w:jc w:val="both"/>
      </w:pPr>
      <w:r w:rsidRPr="0033288C">
        <w:rPr>
          <w:position w:val="-12"/>
        </w:rPr>
        <w:object w:dxaOrig="380" w:dyaOrig="360">
          <v:shape id="_x0000_i1093" type="#_x0000_t75" style="width:19pt;height:17.5pt" o:ole="">
            <v:imagedata r:id="rId196" o:title=""/>
          </v:shape>
          <o:OLEObject Type="Embed" ProgID="Equation.DSMT4" ShapeID="_x0000_i1093" DrawAspect="Content" ObjectID="_1757230397" r:id="rId197"/>
        </w:object>
      </w:r>
      <w:r>
        <w:t xml:space="preserve">, </w:t>
      </w:r>
      <w:r w:rsidR="00995603">
        <w:t>п</w:t>
      </w:r>
      <w:r w:rsidR="00D53FCF" w:rsidRPr="00FC5B84">
        <w:t>огрешность изготовления приспособления</w:t>
      </w:r>
      <w:r w:rsidR="00E8244B">
        <w:t>,</w:t>
      </w:r>
      <w:r w:rsidR="00D53FCF" w:rsidRPr="00FC5B84">
        <w:t xml:space="preserve"> </w:t>
      </w:r>
      <w:r>
        <w:t xml:space="preserve"> </w:t>
      </w:r>
      <w:r w:rsidR="00D53FCF" w:rsidRPr="00FC5B84">
        <w:t xml:space="preserve">зависит в основном от точности изготовления </w:t>
      </w:r>
      <w:r w:rsidR="0033288C">
        <w:t xml:space="preserve">установочных </w:t>
      </w:r>
      <w:r w:rsidR="00D53FCF" w:rsidRPr="00FC5B84">
        <w:t xml:space="preserve">деталей СП. Технологические возможности изготовления приспособлений </w:t>
      </w:r>
      <w:r w:rsidR="001E5EC8">
        <w:t xml:space="preserve">позволяют установочные поверхности выполнять с точностью от </w:t>
      </w:r>
      <w:r w:rsidR="009E7B01">
        <w:t>0</w:t>
      </w:r>
      <w:r w:rsidR="001E5EC8">
        <w:t xml:space="preserve"> до 15 мкм</w:t>
      </w:r>
      <w:r w:rsidR="009E7B01">
        <w:t xml:space="preserve">, </w:t>
      </w:r>
      <w:r w:rsidR="00D53FCF" w:rsidRPr="00FC5B84">
        <w:t xml:space="preserve">а для </w:t>
      </w:r>
      <w:r w:rsidR="009E7B01">
        <w:t>прецизионных приспособлений от 0 до</w:t>
      </w:r>
      <w:r w:rsidR="00D53FCF" w:rsidRPr="00FC5B84">
        <w:t xml:space="preserve"> 10</w:t>
      </w:r>
      <w:r w:rsidR="0005293D">
        <w:t xml:space="preserve"> </w:t>
      </w:r>
      <w:r w:rsidR="0033288C">
        <w:t>мкм</w:t>
      </w:r>
      <w:proofErr w:type="gramStart"/>
      <w:r w:rsidR="0033288C">
        <w:t>;</w:t>
      </w:r>
      <w:r w:rsidR="00D53FCF" w:rsidRPr="00FC5B84">
        <w:t xml:space="preserve"> </w:t>
      </w:r>
    </w:p>
    <w:proofErr w:type="gramEnd"/>
    <w:p w:rsidR="00D93335" w:rsidRDefault="008B2CBF" w:rsidP="001005F2">
      <w:pPr>
        <w:pStyle w:val="af4"/>
        <w:widowControl w:val="0"/>
        <w:numPr>
          <w:ilvl w:val="0"/>
          <w:numId w:val="20"/>
        </w:numPr>
        <w:spacing w:after="0" w:line="360" w:lineRule="auto"/>
        <w:ind w:left="0" w:firstLine="51"/>
        <w:jc w:val="both"/>
      </w:pPr>
      <w:r w:rsidRPr="003B7547">
        <w:rPr>
          <w:position w:val="-12"/>
          <w:sz w:val="28"/>
          <w:szCs w:val="28"/>
        </w:rPr>
        <w:object w:dxaOrig="260" w:dyaOrig="360">
          <v:shape id="_x0000_i1094" type="#_x0000_t75" style="width:13pt;height:17.5pt" o:ole="">
            <v:imagedata r:id="rId198" o:title=""/>
          </v:shape>
          <o:OLEObject Type="Embed" ProgID="Equation.DSMT4" ShapeID="_x0000_i1094" DrawAspect="Content" ObjectID="_1757230398" r:id="rId199"/>
        </w:object>
      </w:r>
      <w:r>
        <w:rPr>
          <w:sz w:val="28"/>
          <w:szCs w:val="28"/>
        </w:rPr>
        <w:t xml:space="preserve">, </w:t>
      </w:r>
      <w:r w:rsidR="00D53FCF" w:rsidRPr="00A8280F">
        <w:t>закономерно изменяющ</w:t>
      </w:r>
      <w:r w:rsidR="00D93335">
        <w:t>ей</w:t>
      </w:r>
      <w:r w:rsidR="00D53FCF" w:rsidRPr="00A8280F">
        <w:t>ся систематическ</w:t>
      </w:r>
      <w:r w:rsidR="00D93335">
        <w:t>ой</w:t>
      </w:r>
      <w:r w:rsidR="00D53FCF" w:rsidRPr="00A8280F">
        <w:t xml:space="preserve"> погрешность</w:t>
      </w:r>
      <w:r w:rsidR="00D93335">
        <w:t>ю</w:t>
      </w:r>
      <w:r w:rsidR="00C96E33" w:rsidRPr="0005293D">
        <w:rPr>
          <w:sz w:val="28"/>
          <w:szCs w:val="28"/>
        </w:rPr>
        <w:t>,</w:t>
      </w:r>
      <w:r w:rsidR="00D53FCF" w:rsidRPr="00A8280F">
        <w:t xml:space="preserve"> определяем</w:t>
      </w:r>
      <w:r w:rsidR="00D93335">
        <w:t>ой</w:t>
      </w:r>
      <w:r w:rsidR="00D53FCF" w:rsidRPr="00A8280F">
        <w:t xml:space="preserve"> погрешностями установки и фиксации СП на станке. Погрешность установки и фиксации приспособления на столе или шпинделе станка</w:t>
      </w:r>
      <w:r w:rsidR="00D93335">
        <w:t xml:space="preserve"> </w:t>
      </w:r>
      <w:r w:rsidR="00D93335" w:rsidRPr="003B7547">
        <w:rPr>
          <w:position w:val="-12"/>
          <w:sz w:val="28"/>
          <w:szCs w:val="28"/>
        </w:rPr>
        <w:object w:dxaOrig="260" w:dyaOrig="360">
          <v:shape id="_x0000_i1095" type="#_x0000_t75" style="width:13pt;height:17.5pt" o:ole="">
            <v:imagedata r:id="rId198" o:title=""/>
          </v:shape>
          <o:OLEObject Type="Embed" ProgID="Equation.DSMT4" ShapeID="_x0000_i1095" DrawAspect="Content" ObjectID="_1757230399" r:id="rId200"/>
        </w:object>
      </w:r>
      <w:r w:rsidR="00D53FCF" w:rsidRPr="00A8280F">
        <w:t xml:space="preserve">, возникает в результате перемещений и перекосов корпуса приспособления на столе, планшайбе или шпинделе станка. В массовом производстве при однократном изменении СП на станке эту величину доводят до определенного минимума выверкой и считают постоянной в течение эксплуатации данного СП. </w:t>
      </w:r>
      <w:r w:rsidR="0005293D">
        <w:t>В этом случае</w:t>
      </w:r>
      <w:r w:rsidR="00440DC9" w:rsidRPr="0005293D">
        <w:rPr>
          <w:sz w:val="28"/>
          <w:szCs w:val="28"/>
        </w:rPr>
        <w:t xml:space="preserve"> </w:t>
      </w:r>
      <w:r w:rsidR="00D93335" w:rsidRPr="003B7547">
        <w:rPr>
          <w:position w:val="-12"/>
          <w:sz w:val="28"/>
          <w:szCs w:val="28"/>
        </w:rPr>
        <w:object w:dxaOrig="260" w:dyaOrig="360">
          <v:shape id="_x0000_i1096" type="#_x0000_t75" style="width:13pt;height:17.5pt" o:ole="">
            <v:imagedata r:id="rId198" o:title=""/>
          </v:shape>
          <o:OLEObject Type="Embed" ProgID="Equation.DSMT4" ShapeID="_x0000_i1096" DrawAspect="Content" ObjectID="_1757230400" r:id="rId201"/>
        </w:object>
      </w:r>
      <w:r w:rsidR="00440DC9" w:rsidRPr="0005293D">
        <w:rPr>
          <w:b/>
          <w:vertAlign w:val="subscript"/>
        </w:rPr>
        <w:t xml:space="preserve"> </w:t>
      </w:r>
      <w:r w:rsidR="00D53FCF" w:rsidRPr="00A8280F">
        <w:t>мож</w:t>
      </w:r>
      <w:r w:rsidR="00441C4F">
        <w:t xml:space="preserve">но </w:t>
      </w:r>
      <w:r w:rsidR="00D53FCF" w:rsidRPr="00A8280F">
        <w:t>устр</w:t>
      </w:r>
      <w:r w:rsidR="00C96E33">
        <w:t>а</w:t>
      </w:r>
      <w:r w:rsidR="00D53FCF" w:rsidRPr="00A8280F">
        <w:t>н</w:t>
      </w:r>
      <w:r w:rsidR="00441C4F">
        <w:t>ить</w:t>
      </w:r>
      <w:r w:rsidR="00D53FCF" w:rsidRPr="00A8280F">
        <w:t xml:space="preserve"> настройкой станка. В серийном производстве, когда имеет место многократная периодическая смена СП на станках,</w:t>
      </w:r>
      <w:r w:rsidR="00440DC9" w:rsidRPr="00440DC9">
        <w:t xml:space="preserve"> </w:t>
      </w:r>
      <w:r w:rsidR="00D93335" w:rsidRPr="003B7547">
        <w:rPr>
          <w:position w:val="-12"/>
          <w:sz w:val="28"/>
          <w:szCs w:val="28"/>
        </w:rPr>
        <w:object w:dxaOrig="260" w:dyaOrig="360">
          <v:shape id="_x0000_i1097" type="#_x0000_t75" style="width:13pt;height:17.5pt" o:ole="">
            <v:imagedata r:id="rId198" o:title=""/>
          </v:shape>
          <o:OLEObject Type="Embed" ProgID="Equation.DSMT4" ShapeID="_x0000_i1097" DrawAspect="Content" ObjectID="_1757230401" r:id="rId202"/>
        </w:object>
      </w:r>
      <w:r w:rsidR="00D53FCF" w:rsidRPr="00A8280F">
        <w:t xml:space="preserve"> превращается </w:t>
      </w:r>
      <w:r w:rsidR="00C96E33">
        <w:t>в</w:t>
      </w:r>
      <w:r w:rsidR="00D53FCF" w:rsidRPr="00A8280F">
        <w:t xml:space="preserve"> некомпенсируемую случайную величину, изменяющуюся в определенных пределах.</w:t>
      </w:r>
      <w:r w:rsidR="00D93335">
        <w:t xml:space="preserve"> </w:t>
      </w:r>
    </w:p>
    <w:p w:rsidR="00702207" w:rsidRDefault="00702207" w:rsidP="000B26CD">
      <w:pPr>
        <w:widowControl w:val="0"/>
        <w:spacing w:after="0" w:line="360" w:lineRule="auto"/>
        <w:ind w:firstLine="709"/>
        <w:jc w:val="both"/>
      </w:pPr>
      <w:r>
        <w:t xml:space="preserve">Таким образом, </w:t>
      </w:r>
      <w:r w:rsidR="009E7B01">
        <w:t xml:space="preserve">систематические </w:t>
      </w:r>
      <w:r>
        <w:t>п</w:t>
      </w:r>
      <w:r w:rsidRPr="00FC5B84">
        <w:t>огрешност</w:t>
      </w:r>
      <w:r w:rsidR="009E7B01">
        <w:t>и</w:t>
      </w:r>
      <w:r w:rsidRPr="00D37B43">
        <w:t xml:space="preserve"> </w:t>
      </w:r>
      <w:r w:rsidRPr="00FC5B84">
        <w:t>приспособлени</w:t>
      </w:r>
      <w:r>
        <w:t>я</w:t>
      </w:r>
      <w:r w:rsidRPr="00440DC9">
        <w:rPr>
          <w:sz w:val="28"/>
          <w:szCs w:val="28"/>
        </w:rPr>
        <w:t xml:space="preserve"> </w:t>
      </w:r>
      <w:r w:rsidRPr="0033288C">
        <w:rPr>
          <w:position w:val="-14"/>
          <w:sz w:val="28"/>
          <w:szCs w:val="28"/>
        </w:rPr>
        <w:object w:dxaOrig="340" w:dyaOrig="380">
          <v:shape id="_x0000_i1098" type="#_x0000_t75" style="width:14.5pt;height:19pt" o:ole="">
            <v:imagedata r:id="rId192" o:title=""/>
          </v:shape>
          <o:OLEObject Type="Embed" ProgID="Equation.DSMT4" ShapeID="_x0000_i1098" DrawAspect="Content" ObjectID="_1757230402" r:id="rId203"/>
        </w:object>
      </w:r>
      <w:r w:rsidR="004B3C4C">
        <w:t xml:space="preserve">, включая </w:t>
      </w:r>
      <w:r w:rsidR="004B3C4C" w:rsidRPr="00FC5B84">
        <w:t xml:space="preserve">систематическую погрешность </w:t>
      </w:r>
      <w:r w:rsidR="004B3C4C" w:rsidRPr="003B7547">
        <w:rPr>
          <w:position w:val="-12"/>
        </w:rPr>
        <w:object w:dxaOrig="360" w:dyaOrig="360">
          <v:shape id="_x0000_i1099" type="#_x0000_t75" style="width:17.5pt;height:17.5pt" o:ole="">
            <v:imagedata r:id="rId190" o:title=""/>
          </v:shape>
          <o:OLEObject Type="Embed" ProgID="Equation.DSMT4" ShapeID="_x0000_i1099" DrawAspect="Content" ObjectID="_1757230403" r:id="rId204"/>
        </w:object>
      </w:r>
      <w:r w:rsidR="004B3C4C" w:rsidRPr="00FC5B84">
        <w:t>, связанную с изменением формы поверхности контакта установочного элемента в результате его износа</w:t>
      </w:r>
      <w:r w:rsidR="004B3C4C">
        <w:t xml:space="preserve"> под действием сил закрепления, </w:t>
      </w:r>
      <w:r>
        <w:t>мо</w:t>
      </w:r>
      <w:r w:rsidR="009E7B01">
        <w:t>гут</w:t>
      </w:r>
      <w:r>
        <w:t xml:space="preserve"> быть представлен</w:t>
      </w:r>
      <w:r w:rsidR="009E7B01">
        <w:t>ы</w:t>
      </w:r>
      <w:r>
        <w:t xml:space="preserve">  в виде суммы </w:t>
      </w:r>
      <w:r w:rsidR="00C543CA">
        <w:t xml:space="preserve">систематических </w:t>
      </w:r>
      <w:r>
        <w:t>погрешностей:</w:t>
      </w:r>
    </w:p>
    <w:p w:rsidR="00D93335" w:rsidRDefault="00574926" w:rsidP="008B59FD">
      <w:pPr>
        <w:widowControl w:val="0"/>
        <w:spacing w:after="0" w:line="360" w:lineRule="auto"/>
        <w:ind w:firstLine="51"/>
        <w:jc w:val="center"/>
        <w:rPr>
          <w:position w:val="-14"/>
          <w:sz w:val="28"/>
          <w:szCs w:val="28"/>
        </w:rPr>
      </w:pPr>
      <w:r w:rsidRPr="0033288C">
        <w:rPr>
          <w:position w:val="-14"/>
          <w:sz w:val="28"/>
          <w:szCs w:val="28"/>
        </w:rPr>
        <w:object w:dxaOrig="2799" w:dyaOrig="460">
          <v:shape id="_x0000_i1100" type="#_x0000_t75" style="width:141pt;height:24.5pt" o:ole="">
            <v:imagedata r:id="rId205" o:title=""/>
          </v:shape>
          <o:OLEObject Type="Embed" ProgID="Equation.DSMT4" ShapeID="_x0000_i1100" DrawAspect="Content" ObjectID="_1757230404" r:id="rId206"/>
        </w:object>
      </w:r>
      <w:r w:rsidR="00E46512">
        <w:rPr>
          <w:position w:val="-14"/>
          <w:sz w:val="28"/>
          <w:szCs w:val="28"/>
        </w:rPr>
        <w:t xml:space="preserve">                                     (3.2)</w:t>
      </w:r>
    </w:p>
    <w:p w:rsidR="00437353" w:rsidRPr="00573566" w:rsidRDefault="00437353" w:rsidP="008B59FD">
      <w:pPr>
        <w:widowControl w:val="0"/>
        <w:spacing w:after="0" w:line="360" w:lineRule="auto"/>
        <w:ind w:firstLine="51"/>
        <w:jc w:val="center"/>
      </w:pPr>
    </w:p>
    <w:p w:rsidR="00D93335" w:rsidRDefault="00573566" w:rsidP="00437353">
      <w:pPr>
        <w:widowControl w:val="0"/>
        <w:spacing w:after="0" w:line="360" w:lineRule="auto"/>
        <w:ind w:firstLine="709"/>
        <w:jc w:val="both"/>
      </w:pPr>
      <w:r w:rsidRPr="00573566">
        <w:t>Одной из составляющих погрешностей установки является</w:t>
      </w:r>
      <w:r>
        <w:rPr>
          <w:i/>
        </w:rPr>
        <w:t xml:space="preserve"> п</w:t>
      </w:r>
      <w:r w:rsidR="005701B8" w:rsidRPr="0070001D">
        <w:rPr>
          <w:i/>
        </w:rPr>
        <w:t>огрешность базирования</w:t>
      </w:r>
      <w:proofErr w:type="gramStart"/>
      <w:r>
        <w:rPr>
          <w:i/>
        </w:rPr>
        <w:t>.</w:t>
      </w:r>
      <w:proofErr w:type="gramEnd"/>
      <w:r w:rsidR="005701B8" w:rsidRPr="00A8280F">
        <w:t xml:space="preserve"> </w:t>
      </w:r>
      <w:r w:rsidR="005701B8" w:rsidRPr="003B7547">
        <w:rPr>
          <w:position w:val="-12"/>
          <w:sz w:val="28"/>
          <w:szCs w:val="28"/>
        </w:rPr>
        <w:object w:dxaOrig="260" w:dyaOrig="360">
          <v:shape id="_x0000_i1101" type="#_x0000_t75" style="width:13pt;height:17.5pt" o:ole="">
            <v:imagedata r:id="rId207" o:title=""/>
          </v:shape>
          <o:OLEObject Type="Embed" ProgID="Equation.DSMT4" ShapeID="_x0000_i1101" DrawAspect="Content" ObjectID="_1757230405" r:id="rId208"/>
        </w:object>
      </w:r>
      <w:r w:rsidR="005701B8">
        <w:rPr>
          <w:b/>
        </w:rPr>
        <w:t xml:space="preserve"> - </w:t>
      </w:r>
      <w:proofErr w:type="gramStart"/>
      <w:r w:rsidR="005701B8" w:rsidRPr="00A8280F">
        <w:t>е</w:t>
      </w:r>
      <w:proofErr w:type="gramEnd"/>
      <w:r w:rsidR="005701B8" w:rsidRPr="00A8280F">
        <w:t xml:space="preserve">сть отклонение фактически достигнутого положения заготовки при </w:t>
      </w:r>
      <w:r w:rsidR="005701B8">
        <w:t>установке в приспособление</w:t>
      </w:r>
      <w:r w:rsidR="005701B8" w:rsidRPr="00A8280F">
        <w:t xml:space="preserve"> от требуемого</w:t>
      </w:r>
      <w:r w:rsidR="005701B8">
        <w:t xml:space="preserve">. </w:t>
      </w:r>
      <w:r>
        <w:t>Погрешность базирования возникает в результате не</w:t>
      </w:r>
      <w:r w:rsidR="001448BE">
        <w:t xml:space="preserve"> </w:t>
      </w:r>
      <w:r>
        <w:t xml:space="preserve">совмещения </w:t>
      </w:r>
      <w:r w:rsidR="00163E48">
        <w:t>базы заготовки с установочной поверхностью заготовки.</w:t>
      </w:r>
      <w:r w:rsidR="005701B8">
        <w:t xml:space="preserve"> В составе погрешностей установки </w:t>
      </w:r>
      <w:r w:rsidR="005701B8" w:rsidRPr="005701B8">
        <w:rPr>
          <w:i/>
        </w:rPr>
        <w:t>погрешность базирования</w:t>
      </w:r>
      <w:r w:rsidR="005701B8">
        <w:t xml:space="preserve"> </w:t>
      </w:r>
      <w:r w:rsidR="005701B8" w:rsidRPr="003B7547">
        <w:rPr>
          <w:position w:val="-12"/>
          <w:sz w:val="28"/>
          <w:szCs w:val="28"/>
        </w:rPr>
        <w:object w:dxaOrig="260" w:dyaOrig="360">
          <v:shape id="_x0000_i1102" type="#_x0000_t75" style="width:13pt;height:17.5pt" o:ole="">
            <v:imagedata r:id="rId207" o:title=""/>
          </v:shape>
          <o:OLEObject Type="Embed" ProgID="Equation.DSMT4" ShapeID="_x0000_i1102" DrawAspect="Content" ObjectID="_1757230406" r:id="rId209"/>
        </w:object>
      </w:r>
      <w:r w:rsidR="005701B8" w:rsidRPr="00A8280F">
        <w:t xml:space="preserve"> </w:t>
      </w:r>
      <w:r w:rsidR="005701B8">
        <w:t>является случайной погрешностью.</w:t>
      </w:r>
    </w:p>
    <w:p w:rsidR="004B3C4C" w:rsidRDefault="00D53FCF" w:rsidP="000B26CD">
      <w:pPr>
        <w:widowControl w:val="0"/>
        <w:spacing w:after="0" w:line="360" w:lineRule="auto"/>
        <w:ind w:firstLine="709"/>
        <w:jc w:val="both"/>
      </w:pPr>
      <w:proofErr w:type="gramStart"/>
      <w:r w:rsidRPr="00A8280F">
        <w:t xml:space="preserve">Каждая из составляющих </w:t>
      </w:r>
      <w:r w:rsidR="0005293D">
        <w:t xml:space="preserve">случайной </w:t>
      </w:r>
      <w:r w:rsidRPr="00A8280F">
        <w:t>погрешности установки</w:t>
      </w:r>
      <w:r w:rsidR="00440DC9" w:rsidRPr="00440DC9">
        <w:t xml:space="preserve"> </w:t>
      </w:r>
      <w:r w:rsidR="0033288C" w:rsidRPr="0033288C">
        <w:rPr>
          <w:position w:val="-12"/>
        </w:rPr>
        <w:object w:dxaOrig="260" w:dyaOrig="360">
          <v:shape id="_x0000_i1103" type="#_x0000_t75" style="width:13pt;height:17.5pt" o:ole="">
            <v:imagedata r:id="rId210" o:title=""/>
          </v:shape>
          <o:OLEObject Type="Embed" ProgID="Equation.DSMT4" ShapeID="_x0000_i1103" DrawAspect="Content" ObjectID="_1757230407" r:id="rId211"/>
        </w:object>
      </w:r>
      <w:r w:rsidRPr="00A8280F">
        <w:rPr>
          <w:b/>
        </w:rPr>
        <w:t>,</w:t>
      </w:r>
      <w:r w:rsidR="00CB7831" w:rsidRPr="00CB7831">
        <w:t xml:space="preserve"> </w:t>
      </w:r>
      <w:r w:rsidR="00CB7831" w:rsidRPr="0033288C">
        <w:rPr>
          <w:position w:val="-12"/>
        </w:rPr>
        <w:object w:dxaOrig="360" w:dyaOrig="360">
          <v:shape id="_x0000_i1104" type="#_x0000_t75" style="width:17.5pt;height:17.5pt" o:ole="">
            <v:imagedata r:id="rId212" o:title=""/>
          </v:shape>
          <o:OLEObject Type="Embed" ProgID="Equation.DSMT4" ShapeID="_x0000_i1104" DrawAspect="Content" ObjectID="_1757230408" r:id="rId213"/>
        </w:object>
      </w:r>
      <w:r w:rsidRPr="00A8280F">
        <w:rPr>
          <w:b/>
        </w:rPr>
        <w:t xml:space="preserve">, </w:t>
      </w:r>
      <w:r w:rsidRPr="00A8280F">
        <w:t>представляет собой величину поля рассеяния случайных величин получаемого размера при данной установке, распределение которых подчиняется закону нормального распределения и находится путем суммирования составляющих по правилу квадратного корня</w:t>
      </w:r>
      <w:r w:rsidR="00E3034C">
        <w:t xml:space="preserve">, </w:t>
      </w:r>
      <w:r w:rsidR="00F20599">
        <w:t xml:space="preserve">а погрешность приспособления имеет определенное направление в системе координат станка, </w:t>
      </w:r>
      <w:r w:rsidR="00E3034C">
        <w:t xml:space="preserve">тогда погрешность установки может быть представлена  в виде: </w:t>
      </w:r>
      <w:proofErr w:type="gramEnd"/>
    </w:p>
    <w:p w:rsidR="00D53FCF" w:rsidRPr="00C543CA" w:rsidRDefault="00EA23DD" w:rsidP="008B59FD">
      <w:pPr>
        <w:widowControl w:val="0"/>
        <w:spacing w:after="0" w:line="360" w:lineRule="auto"/>
        <w:ind w:firstLine="51"/>
        <w:jc w:val="center"/>
      </w:pPr>
      <w:r w:rsidRPr="00EA23DD">
        <w:rPr>
          <w:position w:val="-14"/>
        </w:rPr>
        <w:object w:dxaOrig="1960" w:dyaOrig="460">
          <v:shape id="_x0000_i1105" type="#_x0000_t75" style="width:96.5pt;height:23.5pt" o:ole="">
            <v:imagedata r:id="rId214" o:title=""/>
          </v:shape>
          <o:OLEObject Type="Embed" ProgID="Equation.DSMT4" ShapeID="_x0000_i1105" DrawAspect="Content" ObjectID="_1757230409" r:id="rId215"/>
        </w:object>
      </w:r>
      <w:r w:rsidR="000E17D1">
        <w:rPr>
          <w:noProof/>
        </w:rPr>
        <w:pict>
          <v:line id="Line 45" o:spid="_x0000_s1026" style="position:absolute;left:0;text-align:left;z-index:251660288;visibility:visible;mso-wrap-distance-left:3.17489mm;mso-wrap-distance-top:-1e-4mm;mso-wrap-distance-right:3.17489mm;mso-wrap-distance-bottom:-1e-4mm;mso-position-horizontal-relative:text;mso-position-vertical-relative:text" from="208.2pt,2.5pt" to="208.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n/DwIAACY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R7yB8x&#10;UqQDlZ6F4iifhu70xhXgVKmtDfXRk3o1z5p+d0jpqiVqzyPLt7OBuCxEJO9CwsYZyLHrv2gGPuTg&#10;dWzVqbFdgIQmoFNU5HxThJ88osMhvZ4mpLiGGOv8Z647FIwSS6AbIcnx2flAgRRXl5BB6Y2QMkot&#10;FepLvJhOpjHAaSlYuAxuzu53lbToSMKwxC/WAzf3blYfFItgLSdsfbE9EXKwIblUAQ+KADoXa5iG&#10;H4t0sZ6v5/kon8zWozyt69GnTZWPZpvscVo/1FVVZz8DtSwvWsEYV4HddTKz/O+Uv7yRYaZus3lr&#10;Q/IePfYLyF7/kXRUMQg3jMBOs/PWXtWFYYzOl4cTpv1+D/b98179AgAA//8DAFBLAwQUAAYACAAA&#10;ACEAzPZE4dkAAAAHAQAADwAAAGRycy9kb3ducmV2LnhtbEyPQU/CQBCF7yb8h82QeCGyBZGY2i0h&#10;aG9eRI3XoTu2jd3Z0l2g+usd8aDHL+/lzTfZanCtOlIfGs8GZtMEFHHpbcOVgZfn4uoWVIjIFlvP&#10;ZOCTAqzy0UWGqfUnfqLjNlZKRjikaKCOsUu1DmVNDsPUd8SSvfveYRTsK217PMm4a/U8SZbaYcNy&#10;ocaONjWVH9uDMxCKV9oXX5NykrxdV57m+/vHBzTmcjys70BFGuJfGX70RR1ycdr5A9ugWgOL2XIh&#10;VQM38pLkv7w7s84z/d8//wYAAP//AwBQSwECLQAUAAYACAAAACEAtoM4kv4AAADhAQAAEwAAAAAA&#10;AAAAAAAAAAAAAAAAW0NvbnRlbnRfVHlwZXNdLnhtbFBLAQItABQABgAIAAAAIQA4/SH/1gAAAJQB&#10;AAALAAAAAAAAAAAAAAAAAC8BAABfcmVscy8ucmVsc1BLAQItABQABgAIAAAAIQBquZn/DwIAACYE&#10;AAAOAAAAAAAAAAAAAAAAAC4CAABkcnMvZTJvRG9jLnhtbFBLAQItABQABgAIAAAAIQDM9kTh2QAA&#10;AAcBAAAPAAAAAAAAAAAAAAAAAGkEAABkcnMvZG93bnJldi54bWxQSwUGAAAAAAQABADzAAAAbwUA&#10;AAAA&#10;"/>
        </w:pict>
      </w:r>
      <w:r w:rsidR="00E46512">
        <w:t xml:space="preserve">                                                      (3.3)</w:t>
      </w:r>
    </w:p>
    <w:p w:rsidR="00D53FCF" w:rsidRDefault="00D53FCF" w:rsidP="001263C8">
      <w:pPr>
        <w:widowControl w:val="0"/>
        <w:spacing w:after="0" w:line="360" w:lineRule="auto"/>
        <w:ind w:firstLine="709"/>
        <w:jc w:val="both"/>
      </w:pPr>
      <w:r w:rsidRPr="00A8280F">
        <w:t>Если постоянные систематические погрешности</w:t>
      </w:r>
      <w:r w:rsidR="00C543CA">
        <w:t>, входящие в состав погрешности приспособления</w:t>
      </w:r>
      <w:r w:rsidR="00574926">
        <w:t>, такие как,</w:t>
      </w:r>
      <w:r w:rsidR="00440DC9" w:rsidRPr="00440DC9">
        <w:t xml:space="preserve"> </w:t>
      </w:r>
      <w:r w:rsidR="00574926">
        <w:t xml:space="preserve">изготовления – </w:t>
      </w:r>
      <w:r w:rsidR="00C543CA" w:rsidRPr="0033288C">
        <w:rPr>
          <w:position w:val="-12"/>
        </w:rPr>
        <w:object w:dxaOrig="380" w:dyaOrig="360">
          <v:shape id="_x0000_i1106" type="#_x0000_t75" style="width:19pt;height:17.5pt" o:ole="">
            <v:imagedata r:id="rId196" o:title=""/>
          </v:shape>
          <o:OLEObject Type="Embed" ProgID="Equation.DSMT4" ShapeID="_x0000_i1106" DrawAspect="Content" ObjectID="_1757230410" r:id="rId216"/>
        </w:object>
      </w:r>
      <w:r w:rsidR="00C543CA">
        <w:t xml:space="preserve"> и </w:t>
      </w:r>
      <w:r w:rsidR="00574926">
        <w:t>установки приспособления</w:t>
      </w:r>
      <w:r w:rsidR="00C543CA" w:rsidRPr="0033288C">
        <w:rPr>
          <w:position w:val="-12"/>
        </w:rPr>
        <w:object w:dxaOrig="260" w:dyaOrig="360">
          <v:shape id="_x0000_i1107" type="#_x0000_t75" style="width:13pt;height:17.5pt" o:ole="">
            <v:imagedata r:id="rId217" o:title=""/>
          </v:shape>
          <o:OLEObject Type="Embed" ProgID="Equation.DSMT4" ShapeID="_x0000_i1107" DrawAspect="Content" ObjectID="_1757230411" r:id="rId218"/>
        </w:object>
      </w:r>
      <w:r w:rsidR="00574926">
        <w:t>,</w:t>
      </w:r>
      <w:r w:rsidRPr="00A8280F">
        <w:t xml:space="preserve"> можно полностью устранить со</w:t>
      </w:r>
      <w:r w:rsidR="001263C8">
        <w:t>ответствующей настройкой станка, и е</w:t>
      </w:r>
      <w:r w:rsidRPr="00A8280F">
        <w:t xml:space="preserve">сли </w:t>
      </w:r>
      <w:r w:rsidR="001263C8" w:rsidRPr="00FC5B84">
        <w:t xml:space="preserve">систематическую погрешность </w:t>
      </w:r>
      <w:r w:rsidR="001263C8" w:rsidRPr="003B7547">
        <w:rPr>
          <w:position w:val="-12"/>
        </w:rPr>
        <w:object w:dxaOrig="360" w:dyaOrig="360">
          <v:shape id="_x0000_i1108" type="#_x0000_t75" style="width:17.5pt;height:17.5pt" o:ole="">
            <v:imagedata r:id="rId190" o:title=""/>
          </v:shape>
          <o:OLEObject Type="Embed" ProgID="Equation.DSMT4" ShapeID="_x0000_i1108" DrawAspect="Content" ObjectID="_1757230412" r:id="rId219"/>
        </w:object>
      </w:r>
      <w:r w:rsidR="001263C8" w:rsidRPr="00FC5B84">
        <w:t>, связанную с изменением формы поверхности контакта</w:t>
      </w:r>
      <w:r w:rsidR="001263C8">
        <w:t xml:space="preserve"> и </w:t>
      </w:r>
      <w:r w:rsidR="001263C8" w:rsidRPr="00FC5B84">
        <w:t>закономерно изменяющ</w:t>
      </w:r>
      <w:r w:rsidR="001263C8">
        <w:t>ей</w:t>
      </w:r>
      <w:r w:rsidR="001263C8" w:rsidRPr="00FC5B84">
        <w:t>ся систематическ</w:t>
      </w:r>
      <w:r w:rsidR="001263C8">
        <w:t>ую</w:t>
      </w:r>
      <w:r w:rsidR="001263C8" w:rsidRPr="00FC5B84">
        <w:t xml:space="preserve"> погрешность </w:t>
      </w:r>
      <w:r w:rsidR="001263C8" w:rsidRPr="003B7547">
        <w:rPr>
          <w:position w:val="-12"/>
          <w:sz w:val="28"/>
          <w:szCs w:val="28"/>
        </w:rPr>
        <w:object w:dxaOrig="260" w:dyaOrig="360">
          <v:shape id="_x0000_i1109" type="#_x0000_t75" style="width:13pt;height:17.5pt" o:ole="">
            <v:imagedata r:id="rId194" o:title=""/>
          </v:shape>
          <o:OLEObject Type="Embed" ProgID="Equation.DSMT4" ShapeID="_x0000_i1109" DrawAspect="Content" ObjectID="_1757230413" r:id="rId220"/>
        </w:object>
      </w:r>
      <w:r w:rsidR="001263C8" w:rsidRPr="00FC5B84">
        <w:t>, определяем</w:t>
      </w:r>
      <w:r w:rsidR="001263C8">
        <w:t>ую</w:t>
      </w:r>
      <w:r w:rsidR="001263C8" w:rsidRPr="00FC5B84">
        <w:t xml:space="preserve"> прогрессирующим изна</w:t>
      </w:r>
      <w:r w:rsidR="001263C8">
        <w:t xml:space="preserve">шиванием установочных элементов </w:t>
      </w:r>
      <w:r w:rsidRPr="00A8280F">
        <w:t>мо</w:t>
      </w:r>
      <w:r w:rsidR="00440DC9">
        <w:t>жно регулярно компенсировать</w:t>
      </w:r>
      <w:r w:rsidR="00440DC9" w:rsidRPr="00440DC9">
        <w:t xml:space="preserve"> </w:t>
      </w:r>
      <w:r w:rsidRPr="00A8280F">
        <w:t xml:space="preserve">настройкой инструмента, то </w:t>
      </w:r>
    </w:p>
    <w:p w:rsidR="00D53FCF" w:rsidRPr="00E46512" w:rsidRDefault="00E46512" w:rsidP="00E46512">
      <w:pPr>
        <w:widowControl w:val="0"/>
        <w:spacing w:after="0" w:line="360" w:lineRule="auto"/>
        <w:ind w:firstLine="709"/>
        <w:jc w:val="center"/>
      </w:pPr>
      <w:r w:rsidRPr="00E46512">
        <w:rPr>
          <w:position w:val="-14"/>
        </w:rPr>
        <w:object w:dxaOrig="1480" w:dyaOrig="460">
          <v:shape id="_x0000_i1110" type="#_x0000_t75" style="width:72.5pt;height:23.5pt" o:ole="">
            <v:imagedata r:id="rId221" o:title=""/>
          </v:shape>
          <o:OLEObject Type="Embed" ProgID="Equation.DSMT4" ShapeID="_x0000_i1110" DrawAspect="Content" ObjectID="_1757230414" r:id="rId222"/>
        </w:object>
      </w:r>
      <w:r>
        <w:t xml:space="preserve">                                                   (3.4)</w:t>
      </w:r>
    </w:p>
    <w:p w:rsidR="00D71455" w:rsidRPr="00EE11FA" w:rsidRDefault="00D53FCF" w:rsidP="00EE11FA">
      <w:pPr>
        <w:widowControl w:val="0"/>
        <w:spacing w:after="0" w:line="360" w:lineRule="auto"/>
        <w:ind w:firstLine="709"/>
        <w:jc w:val="both"/>
      </w:pPr>
      <w:r w:rsidRPr="00A8280F">
        <w:t>Таким образом</w:t>
      </w:r>
      <w:r w:rsidR="00B92926">
        <w:t>,</w:t>
      </w:r>
      <w:r w:rsidRPr="00A8280F">
        <w:t xml:space="preserve"> погрешность  приспособления </w:t>
      </w:r>
      <w:r w:rsidR="00B92926" w:rsidRPr="0033288C">
        <w:rPr>
          <w:position w:val="-14"/>
          <w:sz w:val="28"/>
          <w:szCs w:val="28"/>
        </w:rPr>
        <w:object w:dxaOrig="340" w:dyaOrig="380">
          <v:shape id="_x0000_i1111" type="#_x0000_t75" style="width:14.5pt;height:19pt" o:ole="">
            <v:imagedata r:id="rId192" o:title=""/>
          </v:shape>
          <o:OLEObject Type="Embed" ProgID="Equation.DSMT4" ShapeID="_x0000_i1111" DrawAspect="Content" ObjectID="_1757230415" r:id="rId223"/>
        </w:object>
      </w:r>
      <w:r w:rsidR="00440DC9" w:rsidRPr="00440DC9">
        <w:t xml:space="preserve"> </w:t>
      </w:r>
      <w:r w:rsidR="009E7B01">
        <w:t xml:space="preserve">может быть </w:t>
      </w:r>
      <w:r w:rsidRPr="00A8280F">
        <w:t xml:space="preserve">не связана с процессом установки заготовок в приспособлении, и при расчетах точности она часто учитывается отдельно, </w:t>
      </w:r>
      <w:r w:rsidR="00A63937">
        <w:t>в то время</w:t>
      </w:r>
      <w:r w:rsidR="00B92926">
        <w:t xml:space="preserve"> как</w:t>
      </w:r>
      <w:r w:rsidRPr="00A8280F">
        <w:t xml:space="preserve"> погрешность установки</w:t>
      </w:r>
      <w:r w:rsidR="00440DC9" w:rsidRPr="00440DC9">
        <w:t xml:space="preserve"> </w:t>
      </w:r>
      <w:r w:rsidR="00B92926" w:rsidRPr="00CB7831">
        <w:rPr>
          <w:position w:val="-14"/>
        </w:rPr>
        <w:object w:dxaOrig="279" w:dyaOrig="380">
          <v:shape id="_x0000_i1112" type="#_x0000_t75" style="width:14.5pt;height:19pt" o:ole="">
            <v:imagedata r:id="rId169" o:title=""/>
          </v:shape>
          <o:OLEObject Type="Embed" ProgID="Equation.DSMT4" ShapeID="_x0000_i1112" DrawAspect="Content" ObjectID="_1757230416" r:id="rId224"/>
        </w:object>
      </w:r>
      <w:r w:rsidR="00440DC9" w:rsidRPr="00440DC9">
        <w:rPr>
          <w:b/>
          <w:vertAlign w:val="subscript"/>
        </w:rPr>
        <w:t xml:space="preserve"> </w:t>
      </w:r>
      <w:r w:rsidRPr="00A8280F">
        <w:t>определяется суммированием погрешности базирования</w:t>
      </w:r>
      <w:r w:rsidRPr="00440DC9">
        <w:rPr>
          <w:sz w:val="28"/>
          <w:szCs w:val="28"/>
        </w:rPr>
        <w:t xml:space="preserve"> </w:t>
      </w:r>
      <w:r w:rsidR="00B92926" w:rsidRPr="003B7547">
        <w:rPr>
          <w:position w:val="-12"/>
          <w:sz w:val="28"/>
          <w:szCs w:val="28"/>
        </w:rPr>
        <w:object w:dxaOrig="260" w:dyaOrig="360">
          <v:shape id="_x0000_i1113" type="#_x0000_t75" style="width:13pt;height:17.5pt" o:ole="">
            <v:imagedata r:id="rId207" o:title=""/>
          </v:shape>
          <o:OLEObject Type="Embed" ProgID="Equation.DSMT4" ShapeID="_x0000_i1113" DrawAspect="Content" ObjectID="_1757230417" r:id="rId225"/>
        </w:object>
      </w:r>
      <w:r w:rsidRPr="00A8280F">
        <w:rPr>
          <w:b/>
        </w:rPr>
        <w:t xml:space="preserve">, </w:t>
      </w:r>
      <w:r w:rsidRPr="00A8280F">
        <w:t xml:space="preserve">и </w:t>
      </w:r>
      <w:r w:rsidR="00B92926">
        <w:t>основной погрешност</w:t>
      </w:r>
      <w:r w:rsidR="009E7B01">
        <w:t>ью</w:t>
      </w:r>
      <w:r w:rsidR="00B92926">
        <w:t xml:space="preserve"> </w:t>
      </w:r>
      <w:r w:rsidRPr="00A8280F">
        <w:t>закрепления</w:t>
      </w:r>
      <w:r w:rsidR="00440DC9" w:rsidRPr="00440DC9">
        <w:t xml:space="preserve"> </w:t>
      </w:r>
      <w:r w:rsidR="00B92926" w:rsidRPr="003B7547">
        <w:rPr>
          <w:position w:val="-12"/>
        </w:rPr>
        <w:object w:dxaOrig="360" w:dyaOrig="360">
          <v:shape id="_x0000_i1114" type="#_x0000_t75" style="width:17.5pt;height:17.5pt" o:ole="">
            <v:imagedata r:id="rId226" o:title=""/>
          </v:shape>
          <o:OLEObject Type="Embed" ProgID="Equation.DSMT4" ShapeID="_x0000_i1114" DrawAspect="Content" ObjectID="_1757230418" r:id="rId227"/>
        </w:object>
      </w:r>
      <w:r w:rsidRPr="00440DC9">
        <w:rPr>
          <w:b/>
          <w:sz w:val="28"/>
          <w:szCs w:val="28"/>
        </w:rPr>
        <w:t>.</w:t>
      </w:r>
    </w:p>
    <w:p w:rsidR="000613DB" w:rsidRPr="000613DB" w:rsidRDefault="005701B8" w:rsidP="000B26CD">
      <w:pPr>
        <w:widowControl w:val="0"/>
        <w:spacing w:after="0" w:line="360" w:lineRule="auto"/>
        <w:ind w:firstLine="709"/>
        <w:jc w:val="both"/>
      </w:pPr>
      <w:r>
        <w:t>В свою очередь, основная п</w:t>
      </w:r>
      <w:r w:rsidR="00D53FCF" w:rsidRPr="0070001D">
        <w:t>огрешность закрепления</w:t>
      </w:r>
      <w:r w:rsidR="00440DC9" w:rsidRPr="00440DC9">
        <w:rPr>
          <w:b/>
        </w:rPr>
        <w:t xml:space="preserve"> </w:t>
      </w:r>
      <w:r w:rsidRPr="00E75EBB">
        <w:rPr>
          <w:position w:val="-12"/>
        </w:rPr>
        <w:object w:dxaOrig="440" w:dyaOrig="360">
          <v:shape id="_x0000_i1115" type="#_x0000_t75" style="width:21pt;height:17.5pt" o:ole="">
            <v:imagedata r:id="rId228" o:title=""/>
          </v:shape>
          <o:OLEObject Type="Embed" ProgID="Equation.DSMT4" ShapeID="_x0000_i1115" DrawAspect="Content" ObjectID="_1757230419" r:id="rId229"/>
        </w:object>
      </w:r>
      <w:r w:rsidR="00D53FCF" w:rsidRPr="00A8280F">
        <w:t>– это разность между наибольшей и наименьшей величинами проекций смещения измерительной базы на направление выполняемого размера в результате приложения к заготовке силы закрепления.</w:t>
      </w:r>
      <w:r w:rsidR="00E75EBB">
        <w:t xml:space="preserve"> </w:t>
      </w:r>
      <w:r w:rsidR="001C2DA0">
        <w:t xml:space="preserve">Замыкание действующих </w:t>
      </w:r>
      <w:r w:rsidR="00AF1786">
        <w:t>сил закрепления</w:t>
      </w:r>
      <w:r w:rsidR="001C2DA0" w:rsidRPr="001C2DA0">
        <w:t xml:space="preserve"> </w:t>
      </w:r>
      <w:r w:rsidR="001C2DA0">
        <w:t xml:space="preserve">происходит в </w:t>
      </w:r>
      <w:r w:rsidR="00AF1786">
        <w:t xml:space="preserve">следующей </w:t>
      </w:r>
      <w:r w:rsidR="001C2DA0">
        <w:t>цепи:</w:t>
      </w:r>
      <w:r w:rsidR="001C2DA0" w:rsidRPr="001C2DA0">
        <w:t xml:space="preserve"> </w:t>
      </w:r>
      <w:r w:rsidR="001C2DA0">
        <w:t xml:space="preserve">заготовка, установочные элементы, корпус приспособления. </w:t>
      </w:r>
      <w:r w:rsidR="000613DB">
        <w:t>При закреплении заготовки в</w:t>
      </w:r>
      <w:r w:rsidR="00AF1786">
        <w:t xml:space="preserve">озможно перемещение </w:t>
      </w:r>
      <w:r w:rsidR="000613DB">
        <w:t>ее</w:t>
      </w:r>
      <w:r w:rsidR="00AF1786">
        <w:t xml:space="preserve"> в результате упругих деформаций отдельных звеньев этой цепи, то есть возникновение погрешности закрепления </w:t>
      </w:r>
      <w:r w:rsidR="007D6C8D" w:rsidRPr="00E75EBB">
        <w:rPr>
          <w:position w:val="-12"/>
        </w:rPr>
        <w:object w:dxaOrig="440" w:dyaOrig="360">
          <v:shape id="_x0000_i1116" type="#_x0000_t75" style="width:21pt;height:17.5pt" o:ole="">
            <v:imagedata r:id="rId228" o:title=""/>
          </v:shape>
          <o:OLEObject Type="Embed" ProgID="Equation.DSMT4" ShapeID="_x0000_i1116" DrawAspect="Content" ObjectID="_1757230420" r:id="rId230"/>
        </w:object>
      </w:r>
      <w:r w:rsidR="00E8244B">
        <w:t xml:space="preserve">. </w:t>
      </w:r>
      <w:r w:rsidR="001C2DA0">
        <w:t xml:space="preserve">При достаточной жесткости корпуса приспособления и самой заготовки </w:t>
      </w:r>
      <w:r w:rsidR="00AF1786">
        <w:t xml:space="preserve">погрешности закрепления </w:t>
      </w:r>
      <w:r w:rsidR="000613DB" w:rsidRPr="000613DB">
        <w:t>в основном зависят от перемещений в стыке заготовка – установочные элементы.</w:t>
      </w:r>
      <w:r w:rsidR="000613DB">
        <w:t xml:space="preserve"> Фактически происходит перемещение констр</w:t>
      </w:r>
      <w:r w:rsidR="009460BC">
        <w:t>укторской и технологической базы</w:t>
      </w:r>
      <w:r w:rsidR="000613DB">
        <w:t xml:space="preserve">. Если </w:t>
      </w:r>
      <w:r w:rsidR="009460BC">
        <w:t>это  перем</w:t>
      </w:r>
      <w:r w:rsidR="000613DB">
        <w:t>ещени</w:t>
      </w:r>
      <w:r w:rsidR="009460BC">
        <w:t>е</w:t>
      </w:r>
      <w:r w:rsidR="000613DB">
        <w:t xml:space="preserve"> </w:t>
      </w:r>
      <w:r w:rsidR="009460BC">
        <w:t xml:space="preserve"> для </w:t>
      </w:r>
      <w:r w:rsidR="000613DB">
        <w:t>партии деталей постоянн</w:t>
      </w:r>
      <w:r w:rsidR="009460BC">
        <w:t>о,</w:t>
      </w:r>
      <w:r w:rsidR="000613DB">
        <w:t xml:space="preserve"> то</w:t>
      </w:r>
      <w:r w:rsidR="009460BC">
        <w:t xml:space="preserve"> оно учитывается при настройке положения приспособления или инструмента. Величина перемещения, то есть  погрешность закрепления </w:t>
      </w:r>
      <w:r w:rsidR="007D6C8D" w:rsidRPr="00E75EBB">
        <w:rPr>
          <w:position w:val="-12"/>
        </w:rPr>
        <w:object w:dxaOrig="440" w:dyaOrig="360">
          <v:shape id="_x0000_i1117" type="#_x0000_t75" style="width:21pt;height:17.5pt" o:ole="">
            <v:imagedata r:id="rId228" o:title=""/>
          </v:shape>
          <o:OLEObject Type="Embed" ProgID="Equation.DSMT4" ShapeID="_x0000_i1117" DrawAspect="Content" ObjectID="_1757230421" r:id="rId231"/>
        </w:object>
      </w:r>
      <w:r w:rsidR="00A63937">
        <w:rPr>
          <w:position w:val="-12"/>
        </w:rPr>
        <w:t xml:space="preserve"> </w:t>
      </w:r>
      <w:r w:rsidR="009460BC">
        <w:t xml:space="preserve">зависит от величины силы зажима, шероховатости </w:t>
      </w:r>
      <w:r w:rsidR="00D2794B">
        <w:t>и физико-механических свой</w:t>
      </w:r>
      <w:proofErr w:type="gramStart"/>
      <w:r w:rsidR="00D2794B">
        <w:t xml:space="preserve">ств </w:t>
      </w:r>
      <w:r w:rsidR="009460BC">
        <w:t>пр</w:t>
      </w:r>
      <w:proofErr w:type="gramEnd"/>
      <w:r w:rsidR="009460BC">
        <w:t xml:space="preserve">илегающих </w:t>
      </w:r>
      <w:r w:rsidR="00D2794B">
        <w:t>поверхностей.</w:t>
      </w:r>
      <w:r w:rsidR="009460BC">
        <w:t xml:space="preserve"> </w:t>
      </w:r>
    </w:p>
    <w:p w:rsidR="00D53FCF" w:rsidRPr="00A8280F" w:rsidRDefault="00D53FCF" w:rsidP="000B26CD">
      <w:pPr>
        <w:widowControl w:val="0"/>
        <w:spacing w:after="0" w:line="360" w:lineRule="auto"/>
        <w:ind w:firstLine="709"/>
        <w:jc w:val="both"/>
      </w:pPr>
      <w:r w:rsidRPr="00A8280F">
        <w:t>При партии обрабатываемых деталей погрешность закрепления</w:t>
      </w:r>
      <w:r w:rsidR="00440DC9" w:rsidRPr="00440DC9">
        <w:t xml:space="preserve"> </w:t>
      </w:r>
      <w:r w:rsidR="007D6C8D" w:rsidRPr="00E75EBB">
        <w:rPr>
          <w:position w:val="-12"/>
        </w:rPr>
        <w:object w:dxaOrig="820" w:dyaOrig="360">
          <v:shape id="_x0000_i1118" type="#_x0000_t75" style="width:39pt;height:17.5pt" o:ole="">
            <v:imagedata r:id="rId232" o:title=""/>
          </v:shape>
          <o:OLEObject Type="Embed" ProgID="Equation.DSMT4" ShapeID="_x0000_i1118" DrawAspect="Content" ObjectID="_1757230422" r:id="rId233"/>
        </w:object>
      </w:r>
      <w:r w:rsidRPr="00BE5767">
        <w:t>,</w:t>
      </w:r>
      <w:r w:rsidRPr="00A8280F">
        <w:rPr>
          <w:b/>
        </w:rPr>
        <w:t xml:space="preserve"> </w:t>
      </w:r>
      <w:r w:rsidRPr="00A8280F">
        <w:t>если смещение</w:t>
      </w:r>
      <w:r w:rsidR="00440DC9" w:rsidRPr="00440DC9">
        <w:t xml:space="preserve"> </w:t>
      </w:r>
      <w:r w:rsidRPr="00A8280F">
        <w:t xml:space="preserve">измерительной базы </w:t>
      </w:r>
      <w:r w:rsidR="007A1C30">
        <w:t>и велико, но постоянно,</w:t>
      </w:r>
      <w:r w:rsidRPr="00A8280F">
        <w:t xml:space="preserve"> в этом случае координата середины поля рассеяния получаемых размеров может быть изменена наладкой станка. Однако на </w:t>
      </w:r>
      <w:r w:rsidRPr="00A8280F">
        <w:lastRenderedPageBreak/>
        <w:t xml:space="preserve">погрешность закрепления наибольшее влияние оказывают следующие факторы: </w:t>
      </w:r>
    </w:p>
    <w:p w:rsidR="00D53FCF" w:rsidRPr="00A8280F" w:rsidRDefault="00D53FCF" w:rsidP="001005F2">
      <w:pPr>
        <w:widowControl w:val="0"/>
        <w:numPr>
          <w:ilvl w:val="0"/>
          <w:numId w:val="21"/>
        </w:numPr>
        <w:spacing w:after="0" w:line="360" w:lineRule="auto"/>
        <w:ind w:left="0" w:firstLine="51"/>
        <w:jc w:val="both"/>
      </w:pPr>
      <w:r w:rsidRPr="00A8280F">
        <w:t>непостоянство силы закрепления;</w:t>
      </w:r>
    </w:p>
    <w:p w:rsidR="00D53FCF" w:rsidRPr="00A8280F" w:rsidRDefault="00D53FCF" w:rsidP="001005F2">
      <w:pPr>
        <w:widowControl w:val="0"/>
        <w:numPr>
          <w:ilvl w:val="0"/>
          <w:numId w:val="21"/>
        </w:numPr>
        <w:spacing w:after="0" w:line="360" w:lineRule="auto"/>
        <w:ind w:left="0" w:firstLine="51"/>
        <w:jc w:val="both"/>
      </w:pPr>
      <w:r w:rsidRPr="00A8280F">
        <w:t>неоднородность шероховатости и волнистости базы;</w:t>
      </w:r>
    </w:p>
    <w:p w:rsidR="00D53FCF" w:rsidRPr="00A8280F" w:rsidRDefault="00D53FCF" w:rsidP="001005F2">
      <w:pPr>
        <w:widowControl w:val="0"/>
        <w:numPr>
          <w:ilvl w:val="0"/>
          <w:numId w:val="21"/>
        </w:numPr>
        <w:spacing w:after="0" w:line="360" w:lineRule="auto"/>
        <w:ind w:left="0" w:firstLine="51"/>
        <w:jc w:val="both"/>
      </w:pPr>
      <w:r w:rsidRPr="00A8280F">
        <w:t>износ опор;</w:t>
      </w:r>
    </w:p>
    <w:p w:rsidR="00D53FCF" w:rsidRPr="00A8280F" w:rsidRDefault="00D53FCF" w:rsidP="001005F2">
      <w:pPr>
        <w:widowControl w:val="0"/>
        <w:numPr>
          <w:ilvl w:val="0"/>
          <w:numId w:val="21"/>
        </w:numPr>
        <w:spacing w:after="0" w:line="360" w:lineRule="auto"/>
        <w:ind w:left="0" w:firstLine="51"/>
        <w:jc w:val="both"/>
      </w:pPr>
      <w:r w:rsidRPr="00A8280F">
        <w:t>конструкция приспособления;</w:t>
      </w:r>
    </w:p>
    <w:p w:rsidR="00D53FCF" w:rsidRPr="00A8280F" w:rsidRDefault="00D53FCF" w:rsidP="001005F2">
      <w:pPr>
        <w:widowControl w:val="0"/>
        <w:numPr>
          <w:ilvl w:val="0"/>
          <w:numId w:val="21"/>
        </w:numPr>
        <w:spacing w:after="0" w:line="360" w:lineRule="auto"/>
        <w:ind w:left="0" w:firstLine="51"/>
        <w:jc w:val="both"/>
      </w:pPr>
      <w:r w:rsidRPr="00A8280F">
        <w:t xml:space="preserve"> размеры и конфигурация заготовки, точности формы и качества ее базовых поверхностей; </w:t>
      </w:r>
    </w:p>
    <w:p w:rsidR="00D53FCF" w:rsidRDefault="007A1C30" w:rsidP="001005F2">
      <w:pPr>
        <w:widowControl w:val="0"/>
        <w:numPr>
          <w:ilvl w:val="0"/>
          <w:numId w:val="21"/>
        </w:numPr>
        <w:spacing w:after="0" w:line="360" w:lineRule="auto"/>
        <w:ind w:left="0" w:firstLine="51"/>
        <w:jc w:val="both"/>
      </w:pPr>
      <w:r>
        <w:t>жесткость приспособления</w:t>
      </w:r>
      <w:r w:rsidR="007043B3">
        <w:t>,</w:t>
      </w:r>
      <w:r w:rsidR="00440DC9" w:rsidRPr="00440DC9">
        <w:t xml:space="preserve"> </w:t>
      </w:r>
      <w:r>
        <w:t xml:space="preserve">от которой зависит </w:t>
      </w:r>
      <w:r w:rsidR="00D53FCF">
        <w:t>деформация базовых поверхностей деталей и стыков, передаю</w:t>
      </w:r>
      <w:r w:rsidR="00224E26">
        <w:t>щих</w:t>
      </w:r>
      <w:r w:rsidR="00440DC9" w:rsidRPr="00440DC9">
        <w:t xml:space="preserve"> </w:t>
      </w:r>
      <w:r>
        <w:t>силы резания и силы закрепления</w:t>
      </w:r>
      <w:r w:rsidR="00D53FCF">
        <w:t>.</w:t>
      </w:r>
    </w:p>
    <w:p w:rsidR="00D53FCF" w:rsidRDefault="00D53FCF" w:rsidP="000B26CD">
      <w:pPr>
        <w:widowControl w:val="0"/>
        <w:spacing w:after="0" w:line="360" w:lineRule="auto"/>
        <w:ind w:firstLine="709"/>
        <w:jc w:val="both"/>
      </w:pPr>
      <w:r>
        <w:t>Деформациями жестких заготовок и корпуса приспособления под действием сил закрепления обычно пренебрегают.</w:t>
      </w:r>
    </w:p>
    <w:p w:rsidR="00FE59FC" w:rsidRPr="00677AA4" w:rsidRDefault="007D6C8D" w:rsidP="000B26CD">
      <w:pPr>
        <w:widowControl w:val="0"/>
        <w:spacing w:after="0" w:line="360" w:lineRule="auto"/>
        <w:ind w:firstLine="709"/>
        <w:jc w:val="both"/>
      </w:pPr>
      <w:r>
        <w:t>П</w:t>
      </w:r>
      <w:r w:rsidRPr="0070001D">
        <w:t>огрешност</w:t>
      </w:r>
      <w:r>
        <w:t>и</w:t>
      </w:r>
      <w:r w:rsidR="001C58D3">
        <w:t xml:space="preserve">  </w:t>
      </w:r>
      <w:r w:rsidRPr="0070001D">
        <w:t>закрепления</w:t>
      </w:r>
      <w:r w:rsidRPr="00440DC9">
        <w:rPr>
          <w:b/>
        </w:rPr>
        <w:t xml:space="preserve"> </w:t>
      </w:r>
      <w:r w:rsidRPr="00E75EBB">
        <w:rPr>
          <w:position w:val="-12"/>
        </w:rPr>
        <w:object w:dxaOrig="440" w:dyaOrig="360">
          <v:shape id="_x0000_i1119" type="#_x0000_t75" style="width:21pt;height:17.5pt" o:ole="">
            <v:imagedata r:id="rId228" o:title=""/>
          </v:shape>
          <o:OLEObject Type="Embed" ProgID="Equation.DSMT4" ShapeID="_x0000_i1119" DrawAspect="Content" ObjectID="_1757230423" r:id="rId234"/>
        </w:object>
      </w:r>
      <w:r w:rsidRPr="00A8280F">
        <w:t xml:space="preserve">– </w:t>
      </w:r>
      <w:r w:rsidR="00D53FCF">
        <w:t xml:space="preserve">вычисляют по формулам из справочника </w:t>
      </w:r>
      <w:r w:rsidR="00677AA4" w:rsidRPr="00677AA4">
        <w:t>[1]</w:t>
      </w:r>
      <w:r>
        <w:t>, в которых влияние перечисленных факторов учитывается коэффициентами</w:t>
      </w:r>
      <w:r w:rsidR="00677AA4">
        <w:t>.</w:t>
      </w:r>
    </w:p>
    <w:tbl>
      <w:tblPr>
        <w:tblStyle w:val="af5"/>
        <w:tblW w:w="0" w:type="auto"/>
        <w:jc w:val="center"/>
        <w:tblInd w:w="2647" w:type="dxa"/>
        <w:tblLook w:val="04A0"/>
      </w:tblPr>
      <w:tblGrid>
        <w:gridCol w:w="5485"/>
      </w:tblGrid>
      <w:tr w:rsidR="00FE59FC" w:rsidTr="00BE5767">
        <w:trPr>
          <w:jc w:val="center"/>
        </w:trPr>
        <w:tc>
          <w:tcPr>
            <w:tcW w:w="5485" w:type="dxa"/>
          </w:tcPr>
          <w:p w:rsidR="00FE59FC" w:rsidRDefault="00CC394C" w:rsidP="00CC394C">
            <w:pPr>
              <w:widowControl w:val="0"/>
              <w:spacing w:line="360" w:lineRule="auto"/>
              <w:jc w:val="center"/>
            </w:pPr>
            <w:r w:rsidRPr="007A4F29">
              <w:rPr>
                <w:sz w:val="24"/>
                <w:szCs w:val="24"/>
              </w:rPr>
              <w:object w:dxaOrig="6250" w:dyaOrig="3482">
                <v:shape id="_x0000_i1120" type="#_x0000_t75" style="width:229pt;height:129.5pt" o:ole="">
                  <v:imagedata r:id="rId235" o:title=""/>
                </v:shape>
                <o:OLEObject Type="Embed" ProgID="KOMPAS.FRW" ShapeID="_x0000_i1120" DrawAspect="Content" ObjectID="_1757230424" r:id="rId236"/>
              </w:object>
            </w:r>
          </w:p>
        </w:tc>
      </w:tr>
    </w:tbl>
    <w:p w:rsidR="00D068FD" w:rsidRDefault="00A63937" w:rsidP="00E8244B">
      <w:pPr>
        <w:pStyle w:val="14"/>
      </w:pPr>
      <w:r w:rsidRPr="001F5424">
        <w:t>Рис</w:t>
      </w:r>
      <w:r w:rsidR="00D81983">
        <w:t>.</w:t>
      </w:r>
      <w:r w:rsidRPr="00BE5767">
        <w:t xml:space="preserve"> </w:t>
      </w:r>
      <w:r w:rsidR="00BE5767" w:rsidRPr="00BE5767">
        <w:t>3.</w:t>
      </w:r>
      <w:r w:rsidR="00D81983">
        <w:t>1</w:t>
      </w:r>
      <w:r w:rsidR="006D1822" w:rsidRPr="00BE5767">
        <w:t xml:space="preserve"> –</w:t>
      </w:r>
      <w:r w:rsidR="000613DB">
        <w:t>Схема появления погрешности закрепления</w:t>
      </w:r>
    </w:p>
    <w:p w:rsidR="00A63937" w:rsidRPr="00BE5767" w:rsidRDefault="00A63937" w:rsidP="00E8244B">
      <w:pPr>
        <w:pStyle w:val="14"/>
      </w:pPr>
    </w:p>
    <w:p w:rsidR="00D53FCF" w:rsidRPr="007920B2" w:rsidRDefault="00D53FCF" w:rsidP="008B59FD">
      <w:pPr>
        <w:widowControl w:val="0"/>
        <w:shd w:val="clear" w:color="auto" w:fill="FFFFFF"/>
        <w:spacing w:after="0" w:line="360" w:lineRule="auto"/>
        <w:ind w:firstLine="510"/>
        <w:jc w:val="both"/>
      </w:pPr>
      <w:r w:rsidRPr="007920B2">
        <w:rPr>
          <w:color w:val="333333"/>
        </w:rPr>
        <w:t xml:space="preserve">Допустим, что при настройке станка </w:t>
      </w:r>
      <w:r w:rsidR="00BE5767">
        <w:rPr>
          <w:color w:val="333333"/>
        </w:rPr>
        <w:t>(</w:t>
      </w:r>
      <w:r w:rsidR="00BE5767">
        <w:t>р</w:t>
      </w:r>
      <w:r w:rsidR="00BE5767" w:rsidRPr="00BE5767">
        <w:t>ис. 3.</w:t>
      </w:r>
      <w:r w:rsidR="00D81983">
        <w:t>1</w:t>
      </w:r>
      <w:r w:rsidR="00BE5767">
        <w:t>)</w:t>
      </w:r>
      <w:r w:rsidR="00BE5767" w:rsidRPr="00BE5767">
        <w:t xml:space="preserve"> </w:t>
      </w:r>
      <w:r w:rsidRPr="007920B2">
        <w:rPr>
          <w:color w:val="333333"/>
        </w:rPr>
        <w:t xml:space="preserve">на обработку </w:t>
      </w:r>
      <w:r w:rsidR="00331B19" w:rsidRPr="007920B2">
        <w:rPr>
          <w:color w:val="333333"/>
          <w:spacing w:val="8"/>
        </w:rPr>
        <w:t xml:space="preserve">партии </w:t>
      </w:r>
      <w:r w:rsidR="00331B19">
        <w:rPr>
          <w:color w:val="333333"/>
          <w:spacing w:val="8"/>
        </w:rPr>
        <w:t>заготовок</w:t>
      </w:r>
      <w:r w:rsidR="00331B19" w:rsidRPr="007920B2">
        <w:rPr>
          <w:color w:val="333333"/>
          <w:spacing w:val="8"/>
        </w:rPr>
        <w:t xml:space="preserve"> </w:t>
      </w:r>
      <w:r w:rsidRPr="007920B2">
        <w:rPr>
          <w:color w:val="333333"/>
        </w:rPr>
        <w:t xml:space="preserve">и получение </w:t>
      </w:r>
      <w:r w:rsidR="00331B19">
        <w:rPr>
          <w:color w:val="333333"/>
          <w:spacing w:val="8"/>
        </w:rPr>
        <w:t xml:space="preserve">координирующего размера </w:t>
      </w:r>
      <w:r w:rsidR="00331B19" w:rsidRPr="009E7B01">
        <w:rPr>
          <w:i/>
          <w:color w:val="333333"/>
          <w:spacing w:val="8"/>
        </w:rPr>
        <w:t>Н</w:t>
      </w:r>
      <w:r w:rsidRPr="007920B2">
        <w:rPr>
          <w:color w:val="333333"/>
          <w:spacing w:val="8"/>
        </w:rPr>
        <w:t xml:space="preserve"> фреза была </w:t>
      </w:r>
      <w:r w:rsidRPr="007920B2">
        <w:rPr>
          <w:color w:val="333333"/>
        </w:rPr>
        <w:t xml:space="preserve">установлена на размер </w:t>
      </w:r>
      <w:r w:rsidRPr="009E7B01">
        <w:rPr>
          <w:i/>
          <w:color w:val="333333"/>
        </w:rPr>
        <w:t>Н'</w:t>
      </w:r>
      <w:r w:rsidRPr="007920B2">
        <w:rPr>
          <w:color w:val="333333"/>
        </w:rPr>
        <w:t xml:space="preserve"> при наименьшей контактной деформации в стыке </w:t>
      </w:r>
      <w:r w:rsidR="00331B19">
        <w:rPr>
          <w:color w:val="333333"/>
        </w:rPr>
        <w:t>заготовка</w:t>
      </w:r>
      <w:r w:rsidRPr="007920B2">
        <w:rPr>
          <w:color w:val="333333"/>
        </w:rPr>
        <w:t xml:space="preserve"> </w:t>
      </w:r>
      <w:r w:rsidR="009E7B01">
        <w:rPr>
          <w:color w:val="333333"/>
        </w:rPr>
        <w:t>–</w:t>
      </w:r>
      <w:r w:rsidRPr="007920B2">
        <w:rPr>
          <w:color w:val="333333"/>
        </w:rPr>
        <w:t xml:space="preserve"> установочные элементы приспособления, т.е. при </w:t>
      </w:r>
      <w:r w:rsidRPr="007920B2">
        <w:rPr>
          <w:color w:val="333333"/>
          <w:spacing w:val="1"/>
        </w:rPr>
        <w:t xml:space="preserve">наименьшей осадке установочной базы, занявшей положение </w:t>
      </w:r>
      <w:r w:rsidRPr="00331B19">
        <w:rPr>
          <w:i/>
          <w:color w:val="333333"/>
          <w:spacing w:val="1"/>
          <w:lang w:val="en-US"/>
        </w:rPr>
        <w:t>m</w:t>
      </w:r>
      <w:r w:rsidR="006D1822">
        <w:rPr>
          <w:color w:val="333333"/>
          <w:spacing w:val="1"/>
        </w:rPr>
        <w:t>.</w:t>
      </w:r>
    </w:p>
    <w:p w:rsidR="00D53FCF" w:rsidRPr="007920B2" w:rsidRDefault="00D53FCF" w:rsidP="008B59FD">
      <w:pPr>
        <w:widowControl w:val="0"/>
        <w:shd w:val="clear" w:color="auto" w:fill="FFFFFF"/>
        <w:spacing w:after="0" w:line="360" w:lineRule="auto"/>
        <w:ind w:firstLine="510"/>
        <w:jc w:val="both"/>
      </w:pPr>
      <w:r w:rsidRPr="007920B2">
        <w:rPr>
          <w:color w:val="333333"/>
          <w:spacing w:val="18"/>
        </w:rPr>
        <w:t xml:space="preserve">Тогда у некоторых </w:t>
      </w:r>
      <w:r w:rsidR="00331B19">
        <w:rPr>
          <w:color w:val="333333"/>
          <w:spacing w:val="18"/>
        </w:rPr>
        <w:t>заготовок</w:t>
      </w:r>
      <w:r w:rsidRPr="007920B2">
        <w:rPr>
          <w:color w:val="333333"/>
          <w:spacing w:val="18"/>
        </w:rPr>
        <w:t xml:space="preserve"> из партии под действием </w:t>
      </w:r>
      <w:r w:rsidRPr="007920B2">
        <w:rPr>
          <w:color w:val="333333"/>
          <w:spacing w:val="5"/>
        </w:rPr>
        <w:t xml:space="preserve">повышенных сил зажима установочная база получит большую </w:t>
      </w:r>
      <w:r w:rsidRPr="007920B2">
        <w:rPr>
          <w:color w:val="333333"/>
          <w:spacing w:val="2"/>
        </w:rPr>
        <w:t xml:space="preserve">осадку и займет положение </w:t>
      </w:r>
      <w:r w:rsidRPr="00331B19">
        <w:rPr>
          <w:i/>
          <w:color w:val="333333"/>
          <w:spacing w:val="2"/>
          <w:lang w:val="en-US"/>
        </w:rPr>
        <w:t>n</w:t>
      </w:r>
      <w:r w:rsidRPr="007920B2">
        <w:rPr>
          <w:color w:val="333333"/>
          <w:spacing w:val="2"/>
        </w:rPr>
        <w:t xml:space="preserve">. Следовательно, номинальный </w:t>
      </w:r>
      <w:r w:rsidRPr="007920B2">
        <w:rPr>
          <w:color w:val="333333"/>
        </w:rPr>
        <w:t xml:space="preserve">размер </w:t>
      </w:r>
      <w:r w:rsidRPr="009E7B01">
        <w:rPr>
          <w:i/>
          <w:color w:val="333333"/>
        </w:rPr>
        <w:t>Н</w:t>
      </w:r>
      <w:r w:rsidRPr="007920B2">
        <w:rPr>
          <w:color w:val="333333"/>
        </w:rPr>
        <w:t xml:space="preserve"> будет изменяться в пределах от </w:t>
      </w:r>
      <w:r w:rsidRPr="009E7B01">
        <w:rPr>
          <w:i/>
          <w:color w:val="333333"/>
        </w:rPr>
        <w:t>Н'</w:t>
      </w:r>
      <w:r w:rsidRPr="007920B2">
        <w:rPr>
          <w:color w:val="333333"/>
        </w:rPr>
        <w:t xml:space="preserve"> до </w:t>
      </w:r>
      <w:r w:rsidRPr="009E7B01">
        <w:rPr>
          <w:i/>
          <w:color w:val="333333"/>
        </w:rPr>
        <w:t>Н";</w:t>
      </w:r>
      <w:r w:rsidRPr="007920B2">
        <w:rPr>
          <w:color w:val="333333"/>
        </w:rPr>
        <w:t xml:space="preserve"> величина поля </w:t>
      </w:r>
      <w:r w:rsidRPr="007920B2">
        <w:rPr>
          <w:color w:val="333333"/>
          <w:spacing w:val="-1"/>
        </w:rPr>
        <w:t>рассеяния и будет погрешностью закрепления, т.е</w:t>
      </w:r>
      <w:proofErr w:type="gramStart"/>
      <w:r w:rsidRPr="007920B2">
        <w:rPr>
          <w:color w:val="333333"/>
          <w:spacing w:val="-1"/>
        </w:rPr>
        <w:t>.</w:t>
      </w:r>
      <w:proofErr w:type="gramEnd"/>
    </w:p>
    <w:p w:rsidR="00D53FCF" w:rsidRPr="007920B2" w:rsidRDefault="00D75AA4" w:rsidP="008B59FD">
      <w:pPr>
        <w:widowControl w:val="0"/>
        <w:shd w:val="clear" w:color="auto" w:fill="FFFFFF"/>
        <w:spacing w:after="0" w:line="360" w:lineRule="auto"/>
        <w:ind w:firstLine="510"/>
        <w:jc w:val="center"/>
      </w:pPr>
      <w:r w:rsidRPr="00650923">
        <w:rPr>
          <w:position w:val="-12"/>
          <w:sz w:val="32"/>
          <w:szCs w:val="32"/>
        </w:rPr>
        <w:object w:dxaOrig="1320" w:dyaOrig="360">
          <v:shape id="_x0000_i1121" type="#_x0000_t75" style="width:64pt;height:17.5pt" o:ole="">
            <v:imagedata r:id="rId237" o:title=""/>
          </v:shape>
          <o:OLEObject Type="Embed" ProgID="Equation.DSMT4" ShapeID="_x0000_i1121" DrawAspect="Content" ObjectID="_1757230425" r:id="rId238"/>
        </w:object>
      </w:r>
      <w:r w:rsidR="00D53FCF" w:rsidRPr="007920B2">
        <w:rPr>
          <w:color w:val="333333"/>
          <w:spacing w:val="20"/>
        </w:rPr>
        <w:t>.</w:t>
      </w:r>
      <w:r w:rsidR="00650923" w:rsidRPr="00650923">
        <w:rPr>
          <w:color w:val="333333"/>
          <w:spacing w:val="20"/>
          <w:position w:val="-4"/>
        </w:rPr>
        <w:object w:dxaOrig="180" w:dyaOrig="279">
          <v:shape id="_x0000_i1122" type="#_x0000_t75" style="width:12.5pt;height:14.5pt" o:ole="">
            <v:imagedata r:id="rId239" o:title=""/>
          </v:shape>
          <o:OLEObject Type="Embed" ProgID="Equation.DSMT4" ShapeID="_x0000_i1122" DrawAspect="Content" ObjectID="_1757230426" r:id="rId240"/>
        </w:object>
      </w:r>
    </w:p>
    <w:p w:rsidR="00613A0A" w:rsidRDefault="00D53FCF" w:rsidP="008B59FD">
      <w:pPr>
        <w:widowControl w:val="0"/>
        <w:shd w:val="clear" w:color="auto" w:fill="FFFFFF"/>
        <w:spacing w:after="0" w:line="360" w:lineRule="auto"/>
        <w:ind w:firstLine="510"/>
        <w:jc w:val="both"/>
        <w:rPr>
          <w:color w:val="333333"/>
          <w:spacing w:val="-1"/>
          <w:sz w:val="32"/>
          <w:szCs w:val="32"/>
        </w:rPr>
      </w:pPr>
      <w:r w:rsidRPr="007920B2">
        <w:rPr>
          <w:color w:val="333333"/>
          <w:spacing w:val="11"/>
        </w:rPr>
        <w:t xml:space="preserve">При настройке станка для автоматического получения </w:t>
      </w:r>
      <w:r w:rsidRPr="007920B2">
        <w:rPr>
          <w:color w:val="333333"/>
        </w:rPr>
        <w:t xml:space="preserve">заданной точности установка режущего инструмента на размер, а также регулировка положения упоров или копира производится от </w:t>
      </w:r>
      <w:r w:rsidRPr="007920B2">
        <w:rPr>
          <w:color w:val="333333"/>
          <w:spacing w:val="3"/>
        </w:rPr>
        <w:t xml:space="preserve">установочных поверхностей приспособления </w:t>
      </w:r>
      <w:r w:rsidRPr="007920B2">
        <w:rPr>
          <w:bCs/>
          <w:i/>
          <w:iCs/>
          <w:color w:val="333333"/>
          <w:spacing w:val="3"/>
        </w:rPr>
        <w:t xml:space="preserve">до приложения </w:t>
      </w:r>
      <w:r w:rsidR="00F77F64">
        <w:rPr>
          <w:bCs/>
          <w:i/>
          <w:iCs/>
          <w:color w:val="333333"/>
          <w:spacing w:val="3"/>
        </w:rPr>
        <w:t>к ним</w:t>
      </w:r>
      <w:r w:rsidRPr="007920B2">
        <w:rPr>
          <w:bCs/>
          <w:i/>
          <w:iCs/>
          <w:color w:val="333333"/>
          <w:spacing w:val="-2"/>
        </w:rPr>
        <w:t xml:space="preserve"> </w:t>
      </w:r>
      <w:r w:rsidRPr="007920B2">
        <w:rPr>
          <w:bCs/>
          <w:i/>
          <w:iCs/>
          <w:color w:val="333333"/>
          <w:spacing w:val="-2"/>
        </w:rPr>
        <w:lastRenderedPageBreak/>
        <w:t xml:space="preserve">нагрузки. </w:t>
      </w:r>
      <w:r w:rsidRPr="007920B2">
        <w:rPr>
          <w:color w:val="333333"/>
          <w:spacing w:val="-2"/>
        </w:rPr>
        <w:t xml:space="preserve">В результате все последующие сдвиги установочных </w:t>
      </w:r>
      <w:r w:rsidRPr="007920B2">
        <w:rPr>
          <w:color w:val="333333"/>
          <w:spacing w:val="-1"/>
        </w:rPr>
        <w:t>поверхностей и неполное совмещение с ними баз деталей приводят к погрешности закрепления</w:t>
      </w:r>
      <w:r w:rsidRPr="007920B2">
        <w:rPr>
          <w:color w:val="333333"/>
          <w:spacing w:val="-1"/>
          <w:sz w:val="32"/>
          <w:szCs w:val="32"/>
        </w:rPr>
        <w:t>.</w:t>
      </w:r>
    </w:p>
    <w:p w:rsidR="00412933" w:rsidRDefault="00412933" w:rsidP="008B59FD">
      <w:pPr>
        <w:widowControl w:val="0"/>
        <w:spacing w:after="0" w:line="360" w:lineRule="auto"/>
        <w:ind w:firstLine="510"/>
        <w:jc w:val="both"/>
      </w:pPr>
      <w:r>
        <w:t xml:space="preserve">С другой стороны на точность обработки влияет ряд технологических факторов, вызывающих общую погрешность обработки, которая не должна превышать допуска выполняемого размера. </w:t>
      </w:r>
    </w:p>
    <w:p w:rsidR="002830AB" w:rsidRDefault="002830AB" w:rsidP="002830AB">
      <w:pPr>
        <w:widowControl w:val="0"/>
        <w:spacing w:after="0" w:line="360" w:lineRule="auto"/>
        <w:ind w:firstLine="510"/>
        <w:jc w:val="both"/>
      </w:pPr>
      <w:r>
        <w:t xml:space="preserve">Выражение для определения допуска </w:t>
      </w:r>
      <w:proofErr w:type="gramStart"/>
      <w:r w:rsidR="00A22DA4">
        <w:rPr>
          <w:lang w:val="en-US"/>
        </w:rPr>
        <w:t>I</w:t>
      </w:r>
      <w:proofErr w:type="gramEnd"/>
      <w:r>
        <w:t>Т может быть представлено в виде:</w:t>
      </w:r>
    </w:p>
    <w:p w:rsidR="002830AB" w:rsidRDefault="007F2EA7" w:rsidP="002830AB">
      <w:pPr>
        <w:widowControl w:val="0"/>
        <w:spacing w:after="0" w:line="360" w:lineRule="auto"/>
        <w:ind w:firstLine="510"/>
        <w:jc w:val="center"/>
      </w:pPr>
      <w:r w:rsidRPr="002830AB">
        <w:rPr>
          <w:position w:val="-16"/>
        </w:rPr>
        <w:object w:dxaOrig="3900" w:dyaOrig="480">
          <v:shape id="_x0000_i1123" type="#_x0000_t75" style="width:195pt;height:24.5pt" o:ole="">
            <v:imagedata r:id="rId241" o:title=""/>
          </v:shape>
          <o:OLEObject Type="Embed" ProgID="Equation.DSMT4" ShapeID="_x0000_i1123" DrawAspect="Content" ObjectID="_1757230427" r:id="rId242"/>
        </w:object>
      </w:r>
      <w:r w:rsidR="002830AB">
        <w:t xml:space="preserve">                                                               (</w:t>
      </w:r>
      <w:r w:rsidR="00A34C3F">
        <w:t>3</w:t>
      </w:r>
      <w:r w:rsidR="002830AB">
        <w:t>.</w:t>
      </w:r>
      <w:r w:rsidR="00A34C3F">
        <w:t>5</w:t>
      </w:r>
      <w:r w:rsidR="002830AB">
        <w:t>)</w:t>
      </w:r>
    </w:p>
    <w:p w:rsidR="00A22DA4" w:rsidRPr="00CF2138" w:rsidRDefault="002830AB" w:rsidP="00A22DA4">
      <w:pPr>
        <w:widowControl w:val="0"/>
        <w:spacing w:after="0" w:line="360" w:lineRule="auto"/>
        <w:jc w:val="both"/>
      </w:pPr>
      <w:r w:rsidRPr="002830AB">
        <w:rPr>
          <w:position w:val="-14"/>
        </w:rPr>
        <w:object w:dxaOrig="320" w:dyaOrig="380">
          <v:shape id="_x0000_i1124" type="#_x0000_t75" style="width:14.5pt;height:19pt" o:ole="">
            <v:imagedata r:id="rId243" o:title=""/>
          </v:shape>
          <o:OLEObject Type="Embed" ProgID="Equation.DSMT4" ShapeID="_x0000_i1124" DrawAspect="Content" ObjectID="_1757230428" r:id="rId244"/>
        </w:object>
      </w:r>
      <w:r>
        <w:t xml:space="preserve"> – погрешность вследствие упругих деформаций ТС</w:t>
      </w:r>
      <w:r w:rsidR="009638EB">
        <w:t xml:space="preserve"> (технологической системы)</w:t>
      </w:r>
      <w:r>
        <w:t xml:space="preserve"> С</w:t>
      </w:r>
      <w:r w:rsidR="009638EB">
        <w:t>ПИЗ (станок, приспособление, инструмент, заготовка)</w:t>
      </w:r>
      <w:r>
        <w:t xml:space="preserve"> под влиянием сил резания; </w:t>
      </w:r>
    </w:p>
    <w:p w:rsidR="00A22DA4" w:rsidRPr="00CF2138" w:rsidRDefault="00324BDB" w:rsidP="00A22DA4">
      <w:pPr>
        <w:widowControl w:val="0"/>
        <w:spacing w:after="0" w:line="360" w:lineRule="auto"/>
        <w:jc w:val="both"/>
      </w:pPr>
      <w:r w:rsidRPr="00324BDB">
        <w:rPr>
          <w:position w:val="-12"/>
        </w:rPr>
        <w:object w:dxaOrig="320" w:dyaOrig="360">
          <v:shape id="_x0000_i1125" type="#_x0000_t75" style="width:14.5pt;height:19pt" o:ole="">
            <v:imagedata r:id="rId245" o:title=""/>
          </v:shape>
          <o:OLEObject Type="Embed" ProgID="Equation.DSMT4" ShapeID="_x0000_i1125" DrawAspect="Content" ObjectID="_1757230429" r:id="rId246"/>
        </w:object>
      </w:r>
      <w:r>
        <w:t xml:space="preserve">– </w:t>
      </w:r>
      <w:r w:rsidR="002830AB">
        <w:t>погреш</w:t>
      </w:r>
      <w:r>
        <w:t xml:space="preserve">ность настройки ТС; </w:t>
      </w:r>
    </w:p>
    <w:p w:rsidR="00A22DA4" w:rsidRPr="00CF2138" w:rsidRDefault="00324BDB" w:rsidP="00A22DA4">
      <w:pPr>
        <w:widowControl w:val="0"/>
        <w:spacing w:after="0" w:line="360" w:lineRule="auto"/>
        <w:jc w:val="both"/>
      </w:pPr>
      <w:r w:rsidRPr="002830AB">
        <w:rPr>
          <w:position w:val="-14"/>
        </w:rPr>
        <w:object w:dxaOrig="279" w:dyaOrig="380">
          <v:shape id="_x0000_i1126" type="#_x0000_t75" style="width:14pt;height:19pt" o:ole="">
            <v:imagedata r:id="rId247" o:title=""/>
          </v:shape>
          <o:OLEObject Type="Embed" ProgID="Equation.DSMT4" ShapeID="_x0000_i1126" DrawAspect="Content" ObjectID="_1757230430" r:id="rId248"/>
        </w:object>
      </w:r>
      <w:r>
        <w:t>– погреш</w:t>
      </w:r>
      <w:r w:rsidR="002830AB">
        <w:t xml:space="preserve">ность установки заготовки в приспособлении; </w:t>
      </w:r>
    </w:p>
    <w:p w:rsidR="00A22DA4" w:rsidRPr="00CF2138" w:rsidRDefault="00324BDB" w:rsidP="00A22DA4">
      <w:pPr>
        <w:widowControl w:val="0"/>
        <w:spacing w:after="0" w:line="360" w:lineRule="auto"/>
        <w:jc w:val="both"/>
      </w:pPr>
      <w:r w:rsidRPr="00324BDB">
        <w:rPr>
          <w:position w:val="-12"/>
        </w:rPr>
        <w:object w:dxaOrig="320" w:dyaOrig="360">
          <v:shape id="_x0000_i1127" type="#_x0000_t75" style="width:14.5pt;height:19pt" o:ole="">
            <v:imagedata r:id="rId249" o:title=""/>
          </v:shape>
          <o:OLEObject Type="Embed" ProgID="Equation.DSMT4" ShapeID="_x0000_i1127" DrawAspect="Content" ObjectID="_1757230431" r:id="rId250"/>
        </w:object>
      </w:r>
      <w:r>
        <w:t xml:space="preserve"> - </w:t>
      </w:r>
      <w:r w:rsidR="002830AB">
        <w:t xml:space="preserve">погрешность от размерного износа инструмента; </w:t>
      </w:r>
    </w:p>
    <w:p w:rsidR="00A22DA4" w:rsidRPr="00CF2138" w:rsidRDefault="00324BDB" w:rsidP="00A22DA4">
      <w:pPr>
        <w:widowControl w:val="0"/>
        <w:spacing w:after="0" w:line="360" w:lineRule="auto"/>
        <w:jc w:val="both"/>
      </w:pPr>
      <w:r w:rsidRPr="00324BDB">
        <w:rPr>
          <w:position w:val="-12"/>
        </w:rPr>
        <w:object w:dxaOrig="340" w:dyaOrig="360">
          <v:shape id="_x0000_i1128" type="#_x0000_t75" style="width:17.5pt;height:19pt" o:ole="">
            <v:imagedata r:id="rId251" o:title=""/>
          </v:shape>
          <o:OLEObject Type="Embed" ProgID="Equation.DSMT4" ShapeID="_x0000_i1128" DrawAspect="Content" ObjectID="_1757230432" r:id="rId252"/>
        </w:object>
      </w:r>
      <w:r>
        <w:t>– погрешность обработки, вы</w:t>
      </w:r>
      <w:r w:rsidR="002830AB">
        <w:t xml:space="preserve">зываемая тепловыми деформациями ТС; </w:t>
      </w:r>
    </w:p>
    <w:p w:rsidR="002830AB" w:rsidRDefault="00324BDB" w:rsidP="00A22DA4">
      <w:pPr>
        <w:widowControl w:val="0"/>
        <w:spacing w:after="0" w:line="360" w:lineRule="auto"/>
        <w:jc w:val="both"/>
      </w:pPr>
      <w:r w:rsidRPr="002830AB">
        <w:rPr>
          <w:position w:val="-14"/>
        </w:rPr>
        <w:object w:dxaOrig="340" w:dyaOrig="380">
          <v:shape id="_x0000_i1129" type="#_x0000_t75" style="width:17.5pt;height:19pt" o:ole="">
            <v:imagedata r:id="rId253" o:title=""/>
          </v:shape>
          <o:OLEObject Type="Embed" ProgID="Equation.DSMT4" ShapeID="_x0000_i1129" DrawAspect="Content" ObjectID="_1757230433" r:id="rId254"/>
        </w:object>
      </w:r>
      <w:r>
        <w:t>– суммарная погреш</w:t>
      </w:r>
      <w:r w:rsidR="002830AB">
        <w:t>ность формы обрабатываемой пове</w:t>
      </w:r>
      <w:r>
        <w:t>рхности, обусловленная геометри</w:t>
      </w:r>
      <w:r w:rsidR="002830AB">
        <w:t>ческими погрешностями станка и деформацией заготовки.</w:t>
      </w:r>
    </w:p>
    <w:p w:rsidR="002830AB" w:rsidRPr="009638EB" w:rsidRDefault="002830AB" w:rsidP="002830AB">
      <w:pPr>
        <w:widowControl w:val="0"/>
        <w:spacing w:after="0" w:line="360" w:lineRule="auto"/>
        <w:ind w:firstLine="510"/>
        <w:jc w:val="both"/>
      </w:pPr>
      <w:r>
        <w:t>По выражению (</w:t>
      </w:r>
      <w:r w:rsidR="00A34C3F">
        <w:t>3</w:t>
      </w:r>
      <w:r>
        <w:t>.</w:t>
      </w:r>
      <w:r w:rsidR="00A34C3F">
        <w:t>5</w:t>
      </w:r>
      <w:r>
        <w:t>) можно оп</w:t>
      </w:r>
      <w:r w:rsidR="00324BDB">
        <w:t xml:space="preserve">ределить погрешность установки </w:t>
      </w:r>
      <w:r w:rsidR="00563CA8">
        <w:t xml:space="preserve">заготовки в приспособлении </w:t>
      </w:r>
      <w:r w:rsidR="00563CA8" w:rsidRPr="002830AB">
        <w:rPr>
          <w:position w:val="-14"/>
        </w:rPr>
        <w:object w:dxaOrig="279" w:dyaOrig="380">
          <v:shape id="_x0000_i1130" type="#_x0000_t75" style="width:14pt;height:19pt" o:ole="">
            <v:imagedata r:id="rId247" o:title=""/>
          </v:shape>
          <o:OLEObject Type="Embed" ProgID="Equation.DSMT4" ShapeID="_x0000_i1130" DrawAspect="Content" ObjectID="_1757230434" r:id="rId255"/>
        </w:object>
      </w:r>
      <w:r>
        <w:t>, принимая ее за допустимое зна</w:t>
      </w:r>
      <w:r w:rsidR="00563CA8">
        <w:t>чение погрешности установки</w:t>
      </w:r>
      <w:proofErr w:type="gramStart"/>
      <w:r w:rsidR="00563CA8">
        <w:t xml:space="preserve"> [</w:t>
      </w:r>
      <w:r w:rsidR="00563CA8" w:rsidRPr="002830AB">
        <w:rPr>
          <w:position w:val="-14"/>
        </w:rPr>
        <w:object w:dxaOrig="279" w:dyaOrig="380">
          <v:shape id="_x0000_i1131" type="#_x0000_t75" style="width:14pt;height:19pt" o:ole="">
            <v:imagedata r:id="rId247" o:title=""/>
          </v:shape>
          <o:OLEObject Type="Embed" ProgID="Equation.DSMT4" ShapeID="_x0000_i1131" DrawAspect="Content" ObjectID="_1757230435" r:id="rId256"/>
        </w:object>
      </w:r>
      <w:r w:rsidR="00563CA8" w:rsidRPr="00CF2138">
        <w:t>]</w:t>
      </w:r>
      <w:r w:rsidR="009638EB">
        <w:t>:</w:t>
      </w:r>
      <w:proofErr w:type="gramEnd"/>
    </w:p>
    <w:p w:rsidR="002830AB" w:rsidRDefault="00563CA8" w:rsidP="009A0E7E">
      <w:pPr>
        <w:widowControl w:val="0"/>
        <w:spacing w:after="0" w:line="360" w:lineRule="auto"/>
        <w:ind w:firstLine="510"/>
      </w:pPr>
      <w:r w:rsidRPr="00563CA8">
        <w:rPr>
          <w:position w:val="-18"/>
        </w:rPr>
        <w:object w:dxaOrig="4380" w:dyaOrig="560">
          <v:shape id="_x0000_i1132" type="#_x0000_t75" style="width:219pt;height:29.5pt" o:ole="">
            <v:imagedata r:id="rId257" o:title=""/>
          </v:shape>
          <o:OLEObject Type="Embed" ProgID="Equation.DSMT4" ShapeID="_x0000_i1132" DrawAspect="Content" ObjectID="_1757230436" r:id="rId258"/>
        </w:object>
      </w:r>
      <w:r w:rsidR="007F2EA7">
        <w:rPr>
          <w:position w:val="-16"/>
        </w:rPr>
        <w:t xml:space="preserve">    </w:t>
      </w:r>
      <w:r w:rsidR="009A0E7E">
        <w:rPr>
          <w:position w:val="-16"/>
        </w:rPr>
        <w:t xml:space="preserve">            </w:t>
      </w:r>
      <w:r w:rsidR="007F2EA7">
        <w:rPr>
          <w:position w:val="-16"/>
        </w:rPr>
        <w:t xml:space="preserve">                                        </w:t>
      </w:r>
      <w:r>
        <w:t xml:space="preserve"> </w:t>
      </w:r>
      <w:r w:rsidR="002830AB">
        <w:t>(</w:t>
      </w:r>
      <w:r w:rsidR="00A34C3F">
        <w:t>3</w:t>
      </w:r>
      <w:r w:rsidR="002830AB">
        <w:t>.</w:t>
      </w:r>
      <w:r w:rsidR="00A34C3F">
        <w:t>6</w:t>
      </w:r>
      <w:r w:rsidR="002830AB">
        <w:t>)</w:t>
      </w:r>
    </w:p>
    <w:p w:rsidR="00A34C3F" w:rsidRDefault="001448BE" w:rsidP="00A34C3F">
      <w:pPr>
        <w:pStyle w:val="105"/>
        <w:widowControl w:val="0"/>
      </w:pPr>
      <w:r>
        <w:t>Учитывая выражения 3.5</w:t>
      </w:r>
      <w:r w:rsidR="00A34C3F">
        <w:t xml:space="preserve"> и 3.6, можно получить выражение для определения погрешности приспособления:</w:t>
      </w:r>
    </w:p>
    <w:p w:rsidR="00A34C3F" w:rsidRPr="00A34C3F" w:rsidRDefault="00A34C3F" w:rsidP="00A34C3F">
      <w:pPr>
        <w:widowControl w:val="0"/>
        <w:spacing w:after="0" w:line="360" w:lineRule="auto"/>
        <w:ind w:firstLine="510"/>
        <w:jc w:val="both"/>
      </w:pPr>
      <w:r w:rsidRPr="00563CA8">
        <w:rPr>
          <w:position w:val="-18"/>
        </w:rPr>
        <w:object w:dxaOrig="5300" w:dyaOrig="560">
          <v:shape id="_x0000_i1133" type="#_x0000_t75" style="width:264.5pt;height:29.5pt" o:ole="">
            <v:imagedata r:id="rId259" o:title=""/>
          </v:shape>
          <o:OLEObject Type="Embed" ProgID="Equation.DSMT4" ShapeID="_x0000_i1133" DrawAspect="Content" ObjectID="_1757230437" r:id="rId260"/>
        </w:object>
      </w:r>
      <w:r>
        <w:t xml:space="preserve">                                           (3.7)</w:t>
      </w:r>
    </w:p>
    <w:p w:rsidR="008E3B57" w:rsidRDefault="008E3B57" w:rsidP="008E3B57">
      <w:pPr>
        <w:pStyle w:val="105"/>
        <w:widowControl w:val="0"/>
      </w:pPr>
      <w:r>
        <w:t>В связи со сложностью определения ряда величин, входящих в выражение (</w:t>
      </w:r>
      <w:r w:rsidR="00A34C3F">
        <w:t>3</w:t>
      </w:r>
      <w:r>
        <w:t>.</w:t>
      </w:r>
      <w:r w:rsidR="00A34C3F">
        <w:t>7</w:t>
      </w:r>
      <w:r>
        <w:t>), погрешность применения приспособления можно рассчитывать упрощенным способом с применение поправочных коэффициентов.</w:t>
      </w:r>
    </w:p>
    <w:p w:rsidR="00A34C3F" w:rsidRPr="00DA691A" w:rsidRDefault="00A34C3F" w:rsidP="008E3B57">
      <w:pPr>
        <w:pStyle w:val="105"/>
        <w:widowControl w:val="0"/>
      </w:pPr>
      <w:r w:rsidRPr="00A34C3F">
        <w:rPr>
          <w:position w:val="-16"/>
        </w:rPr>
        <w:object w:dxaOrig="3700" w:dyaOrig="520">
          <v:shape id="_x0000_i1134" type="#_x0000_t75" style="width:185pt;height:26pt" o:ole="">
            <v:imagedata r:id="rId261" o:title=""/>
          </v:shape>
          <o:OLEObject Type="Embed" ProgID="Equation.DSMT4" ShapeID="_x0000_i1134" DrawAspect="Content" ObjectID="_1757230438" r:id="rId262"/>
        </w:object>
      </w:r>
      <w:r w:rsidR="00DA691A">
        <w:t xml:space="preserve">                         </w:t>
      </w:r>
      <w:r w:rsidR="009A0E7E">
        <w:t xml:space="preserve">                  </w:t>
      </w:r>
      <w:r w:rsidR="00DA691A">
        <w:t xml:space="preserve">                          (3.8)</w:t>
      </w:r>
    </w:p>
    <w:p w:rsidR="00E8244B" w:rsidRDefault="00E8244B" w:rsidP="00163E48">
      <w:pPr>
        <w:widowControl w:val="0"/>
        <w:spacing w:after="0" w:line="360" w:lineRule="auto"/>
        <w:ind w:firstLine="510"/>
        <w:jc w:val="both"/>
      </w:pPr>
      <w:r>
        <w:t>Г</w:t>
      </w:r>
      <w:r w:rsidR="008E3B57">
        <w:t>де</w:t>
      </w:r>
      <w:r>
        <w:t>:</w:t>
      </w:r>
      <w:r w:rsidR="008E3B57">
        <w:t xml:space="preserve"> </w:t>
      </w:r>
      <w:r w:rsidR="002D6CFE" w:rsidRPr="002D6CFE">
        <w:rPr>
          <w:position w:val="-12"/>
        </w:rPr>
        <w:object w:dxaOrig="300" w:dyaOrig="360">
          <v:shape id="_x0000_i1135" type="#_x0000_t75" style="width:14.5pt;height:19pt" o:ole="">
            <v:imagedata r:id="rId263" o:title=""/>
          </v:shape>
          <o:OLEObject Type="Embed" ProgID="Equation.DSMT4" ShapeID="_x0000_i1135" DrawAspect="Content" ObjectID="_1757230439" r:id="rId264"/>
        </w:object>
      </w:r>
      <w:r w:rsidR="008E3B57">
        <w:t xml:space="preserve">- коэффициент, учитывающий отклонение рассеяния значений </w:t>
      </w:r>
      <w:r w:rsidR="008E3B57" w:rsidRPr="002D6CFE">
        <w:t>составляющих величин от закона нормального распределения</w:t>
      </w:r>
      <w:proofErr w:type="gramStart"/>
      <w:r w:rsidR="008E3B57" w:rsidRPr="002D6CFE">
        <w:t>:</w:t>
      </w:r>
      <w:r w:rsidR="008E3B57">
        <w:t xml:space="preserve"> </w:t>
      </w:r>
      <w:r w:rsidR="002D6CFE" w:rsidRPr="002D6CFE">
        <w:rPr>
          <w:position w:val="-12"/>
        </w:rPr>
        <w:object w:dxaOrig="1320" w:dyaOrig="360">
          <v:shape id="_x0000_i1136" type="#_x0000_t75" style="width:67pt;height:19pt" o:ole="">
            <v:imagedata r:id="rId265" o:title=""/>
          </v:shape>
          <o:OLEObject Type="Embed" ProgID="Equation.DSMT4" ShapeID="_x0000_i1136" DrawAspect="Content" ObjectID="_1757230440" r:id="rId266"/>
        </w:object>
      </w:r>
      <w:r w:rsidR="002D6CFE">
        <w:t xml:space="preserve">; </w:t>
      </w:r>
      <w:proofErr w:type="gramEnd"/>
    </w:p>
    <w:p w:rsidR="00E8244B" w:rsidRDefault="002D6CFE" w:rsidP="00163E48">
      <w:pPr>
        <w:widowControl w:val="0"/>
        <w:spacing w:after="0" w:line="360" w:lineRule="auto"/>
        <w:ind w:firstLine="510"/>
        <w:jc w:val="both"/>
        <w:rPr>
          <w:rStyle w:val="afb"/>
          <w:lang w:val="ru-RU"/>
        </w:rPr>
      </w:pPr>
      <w:r w:rsidRPr="002D6CFE">
        <w:rPr>
          <w:position w:val="-12"/>
        </w:rPr>
        <w:object w:dxaOrig="360" w:dyaOrig="360">
          <v:shape id="_x0000_i1137" type="#_x0000_t75" style="width:19pt;height:19pt" o:ole="">
            <v:imagedata r:id="rId267" o:title=""/>
          </v:shape>
          <o:OLEObject Type="Embed" ProgID="Equation.DSMT4" ShapeID="_x0000_i1137" DrawAspect="Content" ObjectID="_1757230441" r:id="rId268"/>
        </w:object>
      </w:r>
      <w:r w:rsidR="008E3B57" w:rsidRPr="00CF2138">
        <w:rPr>
          <w:rStyle w:val="afb"/>
          <w:lang w:val="ru-RU"/>
        </w:rPr>
        <w:t>-</w:t>
      </w:r>
      <w:r w:rsidR="008E3B57">
        <w:t xml:space="preserve"> коэффици</w:t>
      </w:r>
      <w:r w:rsidR="00163E48">
        <w:t>ент, учитывающий уменьшение пре</w:t>
      </w:r>
      <w:r w:rsidR="008E3B57">
        <w:t xml:space="preserve">дельного значения погрешности </w:t>
      </w:r>
      <w:r w:rsidR="008E3B57">
        <w:lastRenderedPageBreak/>
        <w:t>баз</w:t>
      </w:r>
      <w:r w:rsidR="00CE03E1">
        <w:t>ирования при работе на настроен</w:t>
      </w:r>
      <w:r w:rsidR="008E3B57">
        <w:t>ных станках:</w:t>
      </w:r>
      <w:r w:rsidR="008E3B57" w:rsidRPr="00CF2138">
        <w:rPr>
          <w:rStyle w:val="afb"/>
          <w:lang w:val="ru-RU"/>
        </w:rPr>
        <w:t xml:space="preserve"> </w:t>
      </w:r>
    </w:p>
    <w:p w:rsidR="008E3B57" w:rsidRDefault="002D6CFE" w:rsidP="00163E48">
      <w:pPr>
        <w:widowControl w:val="0"/>
        <w:spacing w:after="0" w:line="360" w:lineRule="auto"/>
        <w:ind w:firstLine="510"/>
        <w:jc w:val="both"/>
      </w:pPr>
      <w:r w:rsidRPr="002D6CFE">
        <w:rPr>
          <w:position w:val="-12"/>
        </w:rPr>
        <w:object w:dxaOrig="1540" w:dyaOrig="360">
          <v:shape id="_x0000_i1138" type="#_x0000_t75" style="width:76.5pt;height:19pt" o:ole="">
            <v:imagedata r:id="rId269" o:title=""/>
          </v:shape>
          <o:OLEObject Type="Embed" ProgID="Equation.DSMT4" ShapeID="_x0000_i1138" DrawAspect="Content" ObjectID="_1757230442" r:id="rId270"/>
        </w:object>
      </w:r>
      <w:r w:rsidR="008E3B57">
        <w:t xml:space="preserve">; </w:t>
      </w:r>
      <w:r w:rsidRPr="002D6CFE">
        <w:rPr>
          <w:position w:val="-12"/>
        </w:rPr>
        <w:object w:dxaOrig="380" w:dyaOrig="360">
          <v:shape id="_x0000_i1139" type="#_x0000_t75" style="width:19pt;height:19pt" o:ole="">
            <v:imagedata r:id="rId271" o:title=""/>
          </v:shape>
          <o:OLEObject Type="Embed" ProgID="Equation.DSMT4" ShapeID="_x0000_i1139" DrawAspect="Content" ObjectID="_1757230443" r:id="rId272"/>
        </w:object>
      </w:r>
      <w:r w:rsidR="008E3B57">
        <w:t xml:space="preserve"> - коэффициент, учитывающий долю погрешности обработки в суммар</w:t>
      </w:r>
      <w:r w:rsidR="00CE03E1">
        <w:t>ной погрешности, вызываемой фак</w:t>
      </w:r>
      <w:r w:rsidR="008E3B57">
        <w:t xml:space="preserve">торами, </w:t>
      </w:r>
      <w:r w:rsidR="00E8244B">
        <w:t>не зависящими от приспособления;</w:t>
      </w:r>
      <w:r w:rsidR="008E3B57" w:rsidRPr="00CF2138">
        <w:rPr>
          <w:rStyle w:val="afb"/>
          <w:lang w:val="ru-RU"/>
        </w:rPr>
        <w:t xml:space="preserve"> </w:t>
      </w:r>
      <w:r w:rsidRPr="002D6CFE">
        <w:rPr>
          <w:position w:val="-12"/>
        </w:rPr>
        <w:object w:dxaOrig="1440" w:dyaOrig="360">
          <v:shape id="_x0000_i1140" type="#_x0000_t75" style="width:1in;height:19pt" o:ole="">
            <v:imagedata r:id="rId273" o:title=""/>
          </v:shape>
          <o:OLEObject Type="Embed" ProgID="Equation.DSMT4" ShapeID="_x0000_i1140" DrawAspect="Content" ObjectID="_1757230444" r:id="rId274"/>
        </w:object>
      </w:r>
      <w:r w:rsidR="008E3B57">
        <w:t xml:space="preserve"> (большее значение коэффициента принима</w:t>
      </w:r>
      <w:r w:rsidR="00163E48">
        <w:t>ется при меньшем количестве зна</w:t>
      </w:r>
      <w:r w:rsidR="008E3B57">
        <w:t>чимых величин</w:t>
      </w:r>
      <w:r w:rsidR="00E8244B">
        <w:t>, зависящих от приспособления).</w:t>
      </w:r>
    </w:p>
    <w:p w:rsidR="007F2EA7" w:rsidRDefault="007F2EA7" w:rsidP="007F2EA7">
      <w:pPr>
        <w:pStyle w:val="105"/>
        <w:widowControl w:val="0"/>
      </w:pPr>
      <w:r>
        <w:t>Для принятой схемы установки должно выполнят</w:t>
      </w:r>
      <w:r w:rsidR="00451A4E">
        <w:t>ь</w:t>
      </w:r>
      <w:r>
        <w:t>ся условие:</w:t>
      </w:r>
    </w:p>
    <w:p w:rsidR="007F2EA7" w:rsidRDefault="007F2EA7" w:rsidP="009A0E7E">
      <w:pPr>
        <w:widowControl w:val="0"/>
        <w:spacing w:after="0" w:line="360" w:lineRule="auto"/>
        <w:ind w:firstLine="510"/>
        <w:jc w:val="center"/>
      </w:pPr>
      <w:r w:rsidRPr="007F2EA7">
        <w:rPr>
          <w:position w:val="-16"/>
        </w:rPr>
        <w:object w:dxaOrig="960" w:dyaOrig="440">
          <v:shape id="_x0000_i1141" type="#_x0000_t75" style="width:47pt;height:23pt" o:ole="">
            <v:imagedata r:id="rId275" o:title=""/>
          </v:shape>
          <o:OLEObject Type="Embed" ProgID="Equation.DSMT4" ShapeID="_x0000_i1141" DrawAspect="Content" ObjectID="_1757230445" r:id="rId276"/>
        </w:object>
      </w:r>
      <w:r w:rsidR="008E3B57">
        <w:t xml:space="preserve">           </w:t>
      </w:r>
      <w:r w:rsidR="009A0E7E">
        <w:t xml:space="preserve">                              </w:t>
      </w:r>
      <w:r w:rsidR="008E3B57">
        <w:t xml:space="preserve">                                      </w:t>
      </w:r>
      <w:r w:rsidR="00DA691A">
        <w:t>(3.9)</w:t>
      </w:r>
    </w:p>
    <w:p w:rsidR="002D6CFE" w:rsidRDefault="002D6CFE" w:rsidP="002D6CFE">
      <w:pPr>
        <w:pStyle w:val="105"/>
        <w:widowControl w:val="0"/>
      </w:pPr>
      <w:r>
        <w:t>Выражение 3.6 с учетом упрощений примет вид:</w:t>
      </w:r>
    </w:p>
    <w:p w:rsidR="002D6CFE" w:rsidRPr="00DA691A" w:rsidRDefault="002D6CFE" w:rsidP="009A0E7E">
      <w:pPr>
        <w:widowControl w:val="0"/>
        <w:tabs>
          <w:tab w:val="left" w:pos="3707"/>
        </w:tabs>
        <w:spacing w:after="0" w:line="360" w:lineRule="auto"/>
        <w:ind w:firstLine="510"/>
        <w:jc w:val="center"/>
      </w:pPr>
      <w:r w:rsidRPr="002D6CFE">
        <w:rPr>
          <w:position w:val="-16"/>
        </w:rPr>
        <w:object w:dxaOrig="2260" w:dyaOrig="520">
          <v:shape id="_x0000_i1142" type="#_x0000_t75" style="width:113pt;height:26pt" o:ole="">
            <v:imagedata r:id="rId277" o:title=""/>
          </v:shape>
          <o:OLEObject Type="Embed" ProgID="Equation.DSMT4" ShapeID="_x0000_i1142" DrawAspect="Content" ObjectID="_1757230446" r:id="rId278"/>
        </w:object>
      </w:r>
      <w:r w:rsidR="00DA691A">
        <w:t xml:space="preserve">   </w:t>
      </w:r>
      <w:r w:rsidR="009A0E7E">
        <w:t xml:space="preserve"> </w:t>
      </w:r>
      <w:r w:rsidR="00DA691A">
        <w:t xml:space="preserve">                          </w:t>
      </w:r>
      <w:r w:rsidR="009A0E7E">
        <w:t xml:space="preserve">                  </w:t>
      </w:r>
      <w:r w:rsidR="00DA691A">
        <w:t xml:space="preserve">       (3.10)</w:t>
      </w:r>
    </w:p>
    <w:p w:rsidR="00D53FCF" w:rsidRPr="007920B2" w:rsidRDefault="00412933" w:rsidP="008B59FD">
      <w:pPr>
        <w:widowControl w:val="0"/>
        <w:spacing w:after="0" w:line="360" w:lineRule="auto"/>
        <w:ind w:firstLine="510"/>
        <w:jc w:val="both"/>
      </w:pPr>
      <w:r>
        <w:t>Д</w:t>
      </w:r>
      <w:r w:rsidR="00D53FCF" w:rsidRPr="007920B2">
        <w:t xml:space="preserve">опуск выполнения заданных размеров </w:t>
      </w:r>
      <w:r w:rsidR="00AC1FEB" w:rsidRPr="00AC1FEB">
        <w:rPr>
          <w:position w:val="-12"/>
          <w:sz w:val="32"/>
          <w:szCs w:val="32"/>
        </w:rPr>
        <w:object w:dxaOrig="360" w:dyaOrig="360">
          <v:shape id="_x0000_i1143" type="#_x0000_t75" style="width:17.5pt;height:17.5pt" o:ole="">
            <v:imagedata r:id="rId279" o:title=""/>
          </v:shape>
          <o:OLEObject Type="Embed" ProgID="Equation.DSMT4" ShapeID="_x0000_i1143" DrawAspect="Content" ObjectID="_1757230447" r:id="rId280"/>
        </w:object>
      </w:r>
      <w:r w:rsidR="00D53FCF" w:rsidRPr="007920B2">
        <w:t xml:space="preserve"> может быть определен как</w:t>
      </w:r>
      <w:r w:rsidR="00F77F64">
        <w:t>:</w:t>
      </w:r>
    </w:p>
    <w:p w:rsidR="00D53FCF" w:rsidRPr="007920B2" w:rsidRDefault="00FC285C" w:rsidP="00DA691A">
      <w:pPr>
        <w:widowControl w:val="0"/>
        <w:tabs>
          <w:tab w:val="left" w:pos="8222"/>
        </w:tabs>
        <w:spacing w:after="0" w:line="360" w:lineRule="auto"/>
        <w:ind w:firstLine="510"/>
        <w:jc w:val="center"/>
      </w:pPr>
      <w:r w:rsidRPr="00FC285C">
        <w:rPr>
          <w:position w:val="-16"/>
          <w:sz w:val="32"/>
          <w:szCs w:val="32"/>
        </w:rPr>
        <w:object w:dxaOrig="2079" w:dyaOrig="520">
          <v:shape id="_x0000_i1144" type="#_x0000_t75" style="width:98pt;height:26pt" o:ole="">
            <v:imagedata r:id="rId281" o:title=""/>
          </v:shape>
          <o:OLEObject Type="Embed" ProgID="Equation.DSMT4" ShapeID="_x0000_i1144" DrawAspect="Content" ObjectID="_1757230448" r:id="rId282"/>
        </w:object>
      </w:r>
      <w:r w:rsidR="005F265E">
        <w:rPr>
          <w:sz w:val="28"/>
          <w:szCs w:val="28"/>
        </w:rPr>
        <w:t>,</w:t>
      </w:r>
      <w:r w:rsidR="00DA691A">
        <w:rPr>
          <w:sz w:val="28"/>
          <w:szCs w:val="28"/>
        </w:rPr>
        <w:t xml:space="preserve">                </w:t>
      </w:r>
      <w:r w:rsidR="009A0E7E">
        <w:rPr>
          <w:sz w:val="28"/>
          <w:szCs w:val="28"/>
        </w:rPr>
        <w:t xml:space="preserve">              </w:t>
      </w:r>
      <w:r w:rsidR="00DA691A">
        <w:rPr>
          <w:sz w:val="28"/>
          <w:szCs w:val="28"/>
        </w:rPr>
        <w:t xml:space="preserve">          </w:t>
      </w:r>
      <w:r w:rsidR="009A0E7E">
        <w:rPr>
          <w:sz w:val="28"/>
          <w:szCs w:val="28"/>
        </w:rPr>
        <w:t xml:space="preserve">       </w:t>
      </w:r>
      <w:r w:rsidR="00DA691A">
        <w:rPr>
          <w:sz w:val="28"/>
          <w:szCs w:val="28"/>
        </w:rPr>
        <w:t xml:space="preserve">       </w:t>
      </w:r>
      <w:r w:rsidR="00DA691A">
        <w:t>(3.11)</w:t>
      </w:r>
    </w:p>
    <w:p w:rsidR="00915BAF" w:rsidRPr="00B11CF5" w:rsidRDefault="00D53FCF" w:rsidP="00B11CF5">
      <w:pPr>
        <w:widowControl w:val="0"/>
        <w:spacing w:after="0" w:line="360" w:lineRule="auto"/>
        <w:ind w:firstLine="510"/>
        <w:jc w:val="both"/>
      </w:pPr>
      <w:r w:rsidRPr="007920B2">
        <w:tab/>
      </w:r>
      <w:r w:rsidR="005F265E">
        <w:t>г</w:t>
      </w:r>
      <w:r w:rsidRPr="007920B2">
        <w:t xml:space="preserve">де </w:t>
      </w:r>
      <w:r w:rsidRPr="0070001D">
        <w:rPr>
          <w:i/>
          <w:sz w:val="28"/>
          <w:szCs w:val="28"/>
        </w:rPr>
        <w:t>ω</w:t>
      </w:r>
      <w:r w:rsidRPr="007920B2">
        <w:t xml:space="preserve"> – средняя экономическая точность обработки на металлообрабатывающих станках.</w:t>
      </w:r>
      <w:r w:rsidRPr="007920B2">
        <w:tab/>
      </w:r>
      <w:r w:rsidR="007D6963" w:rsidRPr="007D6963">
        <w:t>Под экономической точностью механической обработки подразумеваются средние значения отклонения деталей от номинала, получаемые в нормальных прои</w:t>
      </w:r>
      <w:r w:rsidR="00D653F2">
        <w:t xml:space="preserve">зводственных условиях. </w:t>
      </w:r>
      <w:r w:rsidR="007D6963" w:rsidRPr="007D6963">
        <w:t xml:space="preserve"> </w:t>
      </w:r>
      <w:r w:rsidR="00D653F2">
        <w:t>Под</w:t>
      </w:r>
      <w:r w:rsidR="00D653F2" w:rsidRPr="00D653F2">
        <w:t xml:space="preserve"> </w:t>
      </w:r>
      <w:r w:rsidR="00D653F2">
        <w:t>нормальными</w:t>
      </w:r>
      <w:r w:rsidR="00D653F2" w:rsidRPr="007D6963">
        <w:t xml:space="preserve"> прои</w:t>
      </w:r>
      <w:r w:rsidR="00D653F2">
        <w:t>зводственными условиями понимается работа на</w:t>
      </w:r>
      <w:r w:rsidR="007D6963" w:rsidRPr="007D6963">
        <w:t xml:space="preserve"> исправном оборудовании, применени</w:t>
      </w:r>
      <w:r w:rsidR="00D653F2">
        <w:t>е</w:t>
      </w:r>
      <w:r w:rsidR="007D6963" w:rsidRPr="007D6963">
        <w:t xml:space="preserve"> режущего инструмента и приспособлений надлежащего качества, </w:t>
      </w:r>
      <w:r w:rsidR="00D653F2">
        <w:t>соответствующая</w:t>
      </w:r>
      <w:r w:rsidR="007D6963" w:rsidRPr="007D6963">
        <w:t xml:space="preserve"> квалификаци</w:t>
      </w:r>
      <w:r w:rsidR="00D653F2">
        <w:t>я</w:t>
      </w:r>
      <w:r w:rsidR="007D6963" w:rsidRPr="007D6963">
        <w:t xml:space="preserve"> рабочего и др.</w:t>
      </w:r>
      <w:r w:rsidR="00D653F2">
        <w:t xml:space="preserve"> </w:t>
      </w:r>
      <w:r w:rsidR="00C17905">
        <w:t>Д</w:t>
      </w:r>
      <w:r w:rsidR="00D653F2">
        <w:t xml:space="preserve">анные об экономической точности приведены в </w:t>
      </w:r>
      <w:r w:rsidR="00D653F2" w:rsidRPr="00D653F2">
        <w:t>[4]</w:t>
      </w:r>
      <w:r w:rsidR="00B11CF5">
        <w:t>.</w:t>
      </w:r>
    </w:p>
    <w:p w:rsidR="00DA691A" w:rsidRDefault="00DA691A" w:rsidP="008B59FD">
      <w:pPr>
        <w:widowControl w:val="0"/>
        <w:spacing w:after="0" w:line="360" w:lineRule="auto"/>
        <w:ind w:firstLine="510"/>
        <w:jc w:val="both"/>
      </w:pPr>
      <w:r w:rsidRPr="00DA691A">
        <w:rPr>
          <w:position w:val="-12"/>
          <w:sz w:val="32"/>
          <w:szCs w:val="32"/>
        </w:rPr>
        <w:object w:dxaOrig="960" w:dyaOrig="360">
          <v:shape id="_x0000_i1145" type="#_x0000_t75" style="width:46pt;height:19pt" o:ole="">
            <v:imagedata r:id="rId283" o:title=""/>
          </v:shape>
          <o:OLEObject Type="Embed" ProgID="Equation.DSMT4" ShapeID="_x0000_i1145" DrawAspect="Content" ObjectID="_1757230449" r:id="rId284"/>
        </w:object>
      </w:r>
      <w:r>
        <w:rPr>
          <w:sz w:val="32"/>
          <w:szCs w:val="32"/>
        </w:rPr>
        <w:t xml:space="preserve"> </w:t>
      </w:r>
      <w:r>
        <w:t>для размеров приспособления 8 квалитета точности и грубее;</w:t>
      </w:r>
    </w:p>
    <w:p w:rsidR="00DA691A" w:rsidRDefault="00DA691A" w:rsidP="00DA691A">
      <w:pPr>
        <w:widowControl w:val="0"/>
        <w:spacing w:after="0" w:line="360" w:lineRule="auto"/>
        <w:ind w:firstLine="510"/>
        <w:jc w:val="both"/>
      </w:pPr>
      <w:r w:rsidRPr="00DA691A">
        <w:rPr>
          <w:position w:val="-12"/>
          <w:sz w:val="32"/>
          <w:szCs w:val="32"/>
        </w:rPr>
        <w:object w:dxaOrig="960" w:dyaOrig="360">
          <v:shape id="_x0000_i1146" type="#_x0000_t75" style="width:46pt;height:19pt" o:ole="">
            <v:imagedata r:id="rId285" o:title=""/>
          </v:shape>
          <o:OLEObject Type="Embed" ProgID="Equation.DSMT4" ShapeID="_x0000_i1146" DrawAspect="Content" ObjectID="_1757230450" r:id="rId286"/>
        </w:object>
      </w:r>
      <w:r>
        <w:rPr>
          <w:sz w:val="32"/>
          <w:szCs w:val="32"/>
        </w:rPr>
        <w:t xml:space="preserve"> </w:t>
      </w:r>
      <w:r>
        <w:t>для размеров приспособления 7квалитета точности и точнее;</w:t>
      </w:r>
    </w:p>
    <w:p w:rsidR="00DA691A" w:rsidRDefault="00DA691A" w:rsidP="00DA691A">
      <w:pPr>
        <w:widowControl w:val="0"/>
        <w:spacing w:after="0" w:line="360" w:lineRule="auto"/>
        <w:ind w:firstLine="510"/>
        <w:jc w:val="both"/>
      </w:pPr>
      <w:r>
        <w:t>Погрешности, зависящие от приспособления</w:t>
      </w:r>
      <w:r w:rsidR="000319E8">
        <w:t>,</w:t>
      </w:r>
      <w:r>
        <w:t xml:space="preserve"> рассчитываются в каждом конкретном случае по принятым схемам базирования, закрепления и обработки.</w:t>
      </w:r>
      <w:r w:rsidR="000319E8">
        <w:t xml:space="preserve"> </w:t>
      </w:r>
    </w:p>
    <w:p w:rsidR="00B757AC" w:rsidRPr="00D653F2" w:rsidRDefault="005B558C" w:rsidP="00782728">
      <w:pPr>
        <w:widowControl w:val="0"/>
        <w:spacing w:after="0" w:line="360" w:lineRule="auto"/>
        <w:ind w:firstLine="510"/>
        <w:jc w:val="both"/>
      </w:pPr>
      <w:r>
        <w:t xml:space="preserve">Найденное значение </w:t>
      </w:r>
      <w:r w:rsidR="00782728">
        <w:t>погрешности</w:t>
      </w:r>
      <w:r>
        <w:t xml:space="preserve"> указывается на </w:t>
      </w:r>
      <w:r w:rsidR="00782728">
        <w:t xml:space="preserve">сборочном </w:t>
      </w:r>
      <w:r>
        <w:t xml:space="preserve">чертеже </w:t>
      </w:r>
      <w:r w:rsidR="00782728">
        <w:t>приспособления в качестве до</w:t>
      </w:r>
      <w:r>
        <w:t>пуска расположения поверхносте</w:t>
      </w:r>
      <w:r w:rsidR="00782728">
        <w:t>й или размера между поверхностя</w:t>
      </w:r>
      <w:r>
        <w:t>ми приспособления, контактир</w:t>
      </w:r>
      <w:r w:rsidR="00782728">
        <w:t>ующими соответственно с заготов</w:t>
      </w:r>
      <w:r>
        <w:t>кой и станком, или записывается в</w:t>
      </w:r>
      <w:r w:rsidR="00782728">
        <w:t xml:space="preserve"> технические требования на изго</w:t>
      </w:r>
      <w:r>
        <w:t>товление и эксплуатацию</w:t>
      </w:r>
      <w:r w:rsidR="00782728">
        <w:t xml:space="preserve"> проектируемого приспособления.</w:t>
      </w:r>
    </w:p>
    <w:p w:rsidR="00D53FCF" w:rsidRPr="007920B2" w:rsidRDefault="00D53FCF" w:rsidP="008B59FD">
      <w:pPr>
        <w:widowControl w:val="0"/>
        <w:spacing w:after="0" w:line="360" w:lineRule="auto"/>
        <w:ind w:firstLine="510"/>
        <w:jc w:val="both"/>
      </w:pPr>
      <w:r w:rsidRPr="007920B2">
        <w:t xml:space="preserve">Для принятого метода обработки и схемы установки заготовки ожидаемое расчетное значение допуска </w:t>
      </w:r>
      <w:r w:rsidR="00B92926" w:rsidRPr="00B92926">
        <w:rPr>
          <w:position w:val="-12"/>
        </w:rPr>
        <w:object w:dxaOrig="360" w:dyaOrig="360">
          <v:shape id="_x0000_i1147" type="#_x0000_t75" style="width:17.5pt;height:17.5pt" o:ole="">
            <v:imagedata r:id="rId287" o:title=""/>
          </v:shape>
          <o:OLEObject Type="Embed" ProgID="Equation.DSMT4" ShapeID="_x0000_i1147" DrawAspect="Content" ObjectID="_1757230451" r:id="rId288"/>
        </w:object>
      </w:r>
      <w:r w:rsidRPr="007920B2">
        <w:t xml:space="preserve"> меньше </w:t>
      </w:r>
      <w:r w:rsidR="00D653F2">
        <w:t>заданного</w:t>
      </w:r>
      <w:proofErr w:type="gramStart"/>
      <w:r w:rsidRPr="007920B2">
        <w:t xml:space="preserve"> [</w:t>
      </w:r>
      <w:r w:rsidR="00B92926" w:rsidRPr="00B92926">
        <w:rPr>
          <w:position w:val="-12"/>
        </w:rPr>
        <w:object w:dxaOrig="360" w:dyaOrig="360">
          <v:shape id="_x0000_i1148" type="#_x0000_t75" style="width:17.5pt;height:17.5pt" o:ole="">
            <v:imagedata r:id="rId287" o:title=""/>
          </v:shape>
          <o:OLEObject Type="Embed" ProgID="Equation.DSMT4" ShapeID="_x0000_i1148" DrawAspect="Content" ObjectID="_1757230452" r:id="rId289"/>
        </w:object>
      </w:r>
      <w:r w:rsidRPr="007920B2">
        <w:t>]</w:t>
      </w:r>
      <w:r w:rsidR="00F77F64">
        <w:t>:</w:t>
      </w:r>
      <w:proofErr w:type="gramEnd"/>
    </w:p>
    <w:p w:rsidR="00D53FCF" w:rsidRPr="007920B2" w:rsidRDefault="00B92926" w:rsidP="008B59FD">
      <w:pPr>
        <w:widowControl w:val="0"/>
        <w:spacing w:after="0" w:line="360" w:lineRule="auto"/>
        <w:ind w:firstLine="510"/>
        <w:jc w:val="center"/>
      </w:pPr>
      <w:r w:rsidRPr="00B92926">
        <w:rPr>
          <w:position w:val="-12"/>
        </w:rPr>
        <w:object w:dxaOrig="360" w:dyaOrig="360">
          <v:shape id="_x0000_i1149" type="#_x0000_t75" style="width:17.5pt;height:17.5pt" o:ole="">
            <v:imagedata r:id="rId287" o:title=""/>
          </v:shape>
          <o:OLEObject Type="Embed" ProgID="Equation.DSMT4" ShapeID="_x0000_i1149" DrawAspect="Content" ObjectID="_1757230453" r:id="rId290"/>
        </w:object>
      </w:r>
      <w:r w:rsidR="00440DC9" w:rsidRPr="00DD592A">
        <w:rPr>
          <w:vertAlign w:val="subscript"/>
        </w:rPr>
        <w:t xml:space="preserve"> </w:t>
      </w:r>
      <w:r w:rsidR="00D53FCF" w:rsidRPr="007920B2">
        <w:t>≤</w:t>
      </w:r>
      <w:r w:rsidR="00440DC9" w:rsidRPr="00DD592A">
        <w:t xml:space="preserve">  </w:t>
      </w:r>
      <w:r w:rsidR="00D53FCF" w:rsidRPr="007920B2">
        <w:t xml:space="preserve"> [</w:t>
      </w:r>
      <w:r w:rsidRPr="00B92926">
        <w:rPr>
          <w:position w:val="-12"/>
        </w:rPr>
        <w:object w:dxaOrig="360" w:dyaOrig="360">
          <v:shape id="_x0000_i1150" type="#_x0000_t75" style="width:17.5pt;height:17.5pt" o:ole="">
            <v:imagedata r:id="rId287" o:title=""/>
          </v:shape>
          <o:OLEObject Type="Embed" ProgID="Equation.DSMT4" ShapeID="_x0000_i1150" DrawAspect="Content" ObjectID="_1757230454" r:id="rId291"/>
        </w:object>
      </w:r>
      <w:r w:rsidR="00D53FCF" w:rsidRPr="007920B2">
        <w:t>]</w:t>
      </w:r>
    </w:p>
    <w:p w:rsidR="00D53FCF" w:rsidRPr="00A8280F" w:rsidRDefault="00D53FCF" w:rsidP="008B59FD">
      <w:pPr>
        <w:widowControl w:val="0"/>
        <w:spacing w:after="0" w:line="360" w:lineRule="auto"/>
        <w:ind w:firstLine="510"/>
        <w:jc w:val="both"/>
      </w:pPr>
      <w:r w:rsidRPr="00A8280F">
        <w:t xml:space="preserve">Таким образом, для расчета ожидаемой точности обработки </w:t>
      </w:r>
      <w:r w:rsidR="00D75AA4">
        <w:t>заготовки в приспособлении</w:t>
      </w:r>
      <w:r w:rsidRPr="00A8280F">
        <w:t xml:space="preserve"> </w:t>
      </w:r>
      <w:r w:rsidR="00441C4F">
        <w:lastRenderedPageBreak/>
        <w:t>необходимо</w:t>
      </w:r>
      <w:r w:rsidRPr="00A8280F">
        <w:t xml:space="preserve"> определить:</w:t>
      </w:r>
    </w:p>
    <w:p w:rsidR="00D53FCF" w:rsidRPr="00A8280F" w:rsidRDefault="00D53FCF" w:rsidP="001005F2">
      <w:pPr>
        <w:widowControl w:val="0"/>
        <w:numPr>
          <w:ilvl w:val="0"/>
          <w:numId w:val="22"/>
        </w:numPr>
        <w:spacing w:after="0" w:line="360" w:lineRule="auto"/>
        <w:ind w:left="0" w:firstLine="510"/>
        <w:jc w:val="both"/>
      </w:pPr>
      <w:r w:rsidRPr="00A8280F">
        <w:t>погрешность базирования в зависимости от принятой схемы установки;</w:t>
      </w:r>
    </w:p>
    <w:p w:rsidR="007F2EA7" w:rsidRPr="00A8280F" w:rsidRDefault="007F2EA7" w:rsidP="007F2EA7">
      <w:pPr>
        <w:pStyle w:val="105"/>
        <w:widowControl w:val="0"/>
        <w:numPr>
          <w:ilvl w:val="0"/>
          <w:numId w:val="22"/>
        </w:numPr>
        <w:ind w:left="0" w:firstLine="510"/>
      </w:pPr>
      <w:r>
        <w:t>погрешность закрепления, учитывая жесткость системы «станок – приспособление – инструмент»;</w:t>
      </w:r>
    </w:p>
    <w:p w:rsidR="00D53FCF" w:rsidRPr="00A8280F" w:rsidRDefault="00D53FCF" w:rsidP="001005F2">
      <w:pPr>
        <w:widowControl w:val="0"/>
        <w:numPr>
          <w:ilvl w:val="0"/>
          <w:numId w:val="22"/>
        </w:numPr>
        <w:spacing w:after="0" w:line="360" w:lineRule="auto"/>
        <w:ind w:left="0" w:firstLine="510"/>
        <w:jc w:val="both"/>
      </w:pPr>
      <w:r w:rsidRPr="00A8280F">
        <w:t>погрешности, вызываемые износом установочных элементов</w:t>
      </w:r>
      <w:r w:rsidR="005F265E">
        <w:t>;</w:t>
      </w:r>
    </w:p>
    <w:p w:rsidR="00D53FCF" w:rsidRDefault="005F265E" w:rsidP="001005F2">
      <w:pPr>
        <w:widowControl w:val="0"/>
        <w:numPr>
          <w:ilvl w:val="0"/>
          <w:numId w:val="22"/>
        </w:numPr>
        <w:spacing w:after="0" w:line="360" w:lineRule="auto"/>
        <w:ind w:left="0" w:firstLine="510"/>
        <w:jc w:val="both"/>
      </w:pPr>
      <w:r>
        <w:t>исполнительные размеры</w:t>
      </w:r>
      <w:r w:rsidR="00441C4F">
        <w:t xml:space="preserve"> установочных элементов</w:t>
      </w:r>
      <w:r w:rsidR="00B86267">
        <w:t xml:space="preserve"> и допуски их расположения;</w:t>
      </w:r>
    </w:p>
    <w:p w:rsidR="00B86267" w:rsidRPr="007920B2" w:rsidRDefault="00B86267" w:rsidP="001005F2">
      <w:pPr>
        <w:widowControl w:val="0"/>
        <w:numPr>
          <w:ilvl w:val="0"/>
          <w:numId w:val="22"/>
        </w:numPr>
        <w:spacing w:after="0" w:line="360" w:lineRule="auto"/>
        <w:ind w:left="0" w:firstLine="510"/>
        <w:jc w:val="both"/>
      </w:pPr>
      <w:r>
        <w:t>погрешности установки приспособления на станке.</w:t>
      </w:r>
    </w:p>
    <w:p w:rsidR="00D53FCF" w:rsidRPr="007920B2" w:rsidRDefault="00D53FCF" w:rsidP="008B59FD">
      <w:pPr>
        <w:widowControl w:val="0"/>
        <w:spacing w:after="0" w:line="360" w:lineRule="auto"/>
        <w:ind w:firstLine="510"/>
        <w:jc w:val="both"/>
      </w:pPr>
      <w:r w:rsidRPr="007920B2">
        <w:t xml:space="preserve">В связи с изнашиванием </w:t>
      </w:r>
      <w:r w:rsidR="00441C4F" w:rsidRPr="00A8280F">
        <w:t>установочных элементов</w:t>
      </w:r>
      <w:r w:rsidR="00441C4F" w:rsidRPr="007920B2">
        <w:t xml:space="preserve"> </w:t>
      </w:r>
      <w:r w:rsidRPr="007920B2">
        <w:t>в процессе эксплуатации</w:t>
      </w:r>
      <w:r w:rsidR="00D75AA4">
        <w:t xml:space="preserve"> приспособления в условиях серийного производства</w:t>
      </w:r>
      <w:r w:rsidRPr="007920B2">
        <w:t xml:space="preserve"> </w:t>
      </w:r>
      <w:r w:rsidR="00F77F64">
        <w:t>следует</w:t>
      </w:r>
      <w:r w:rsidRPr="007920B2">
        <w:t xml:space="preserve"> определить межремонтный период </w:t>
      </w:r>
      <w:r w:rsidR="00502542" w:rsidRPr="00502542">
        <w:rPr>
          <w:position w:val="-4"/>
        </w:rPr>
        <w:object w:dxaOrig="279" w:dyaOrig="260">
          <v:shape id="_x0000_i1151" type="#_x0000_t75" style="width:14.5pt;height:13pt" o:ole="">
            <v:imagedata r:id="rId292" o:title=""/>
          </v:shape>
          <o:OLEObject Type="Embed" ProgID="Equation.DSMT4" ShapeID="_x0000_i1151" DrawAspect="Content" ObjectID="_1757230455" r:id="rId293"/>
        </w:object>
      </w:r>
      <w:r w:rsidR="00F77F64">
        <w:t xml:space="preserve"> работы приспособления:</w:t>
      </w:r>
    </w:p>
    <w:p w:rsidR="00D53FCF" w:rsidRPr="00250FD2" w:rsidRDefault="005F265E" w:rsidP="008B59FD">
      <w:pPr>
        <w:widowControl w:val="0"/>
        <w:spacing w:after="0" w:line="360" w:lineRule="auto"/>
        <w:ind w:firstLine="510"/>
        <w:jc w:val="center"/>
      </w:pPr>
      <w:r w:rsidRPr="005F265E">
        <w:rPr>
          <w:position w:val="-30"/>
        </w:rPr>
        <w:object w:dxaOrig="1440" w:dyaOrig="720">
          <v:shape id="_x0000_i1152" type="#_x0000_t75" style="width:1in;height:36.5pt" o:ole="">
            <v:imagedata r:id="rId294" o:title=""/>
          </v:shape>
          <o:OLEObject Type="Embed" ProgID="Equation.DSMT4" ShapeID="_x0000_i1152" DrawAspect="Content" ObjectID="_1757230456" r:id="rId295"/>
        </w:object>
      </w:r>
      <w:r w:rsidR="00250FD2">
        <w:t xml:space="preserve">                               (3.12)</w:t>
      </w:r>
    </w:p>
    <w:p w:rsidR="005F265E" w:rsidRDefault="005F265E" w:rsidP="008B59FD">
      <w:pPr>
        <w:widowControl w:val="0"/>
        <w:spacing w:after="0" w:line="360" w:lineRule="auto"/>
        <w:ind w:firstLine="510"/>
        <w:jc w:val="both"/>
      </w:pPr>
      <w:r>
        <w:t>где:</w:t>
      </w:r>
    </w:p>
    <w:p w:rsidR="005F265E" w:rsidRDefault="005F265E" w:rsidP="008B59FD">
      <w:pPr>
        <w:widowControl w:val="0"/>
        <w:spacing w:after="0" w:line="360" w:lineRule="auto"/>
        <w:ind w:firstLine="510"/>
        <w:jc w:val="both"/>
      </w:pPr>
      <w:r w:rsidRPr="005F265E">
        <w:rPr>
          <w:position w:val="-12"/>
        </w:rPr>
        <w:object w:dxaOrig="360" w:dyaOrig="360">
          <v:shape id="_x0000_i1153" type="#_x0000_t75" style="width:17.5pt;height:17.5pt" o:ole="">
            <v:imagedata r:id="rId296" o:title=""/>
          </v:shape>
          <o:OLEObject Type="Embed" ProgID="Equation.DSMT4" ShapeID="_x0000_i1153" DrawAspect="Content" ObjectID="_1757230457" r:id="rId297"/>
        </w:object>
      </w:r>
      <w:r w:rsidR="00D53FCF" w:rsidRPr="007920B2">
        <w:t>– годовая программа выпуска деталей;</w:t>
      </w:r>
    </w:p>
    <w:p w:rsidR="00D53FCF" w:rsidRDefault="00502542" w:rsidP="008B59FD">
      <w:pPr>
        <w:widowControl w:val="0"/>
        <w:spacing w:after="0" w:line="360" w:lineRule="auto"/>
        <w:ind w:firstLine="510"/>
        <w:jc w:val="both"/>
      </w:pPr>
      <w:r w:rsidRPr="00502542">
        <w:rPr>
          <w:position w:val="-14"/>
        </w:rPr>
        <w:object w:dxaOrig="420" w:dyaOrig="400">
          <v:shape id="_x0000_i1154" type="#_x0000_t75" style="width:21pt;height:21pt" o:ole="">
            <v:imagedata r:id="rId298" o:title=""/>
          </v:shape>
          <o:OLEObject Type="Embed" ProgID="Equation.DSMT4" ShapeID="_x0000_i1154" DrawAspect="Content" ObjectID="_1757230458" r:id="rId299"/>
        </w:object>
      </w:r>
      <w:r w:rsidR="00D53FCF" w:rsidRPr="007920B2">
        <w:t>– допустимое число устанавливаемых заготовок до предельного износа установочных элементов;</w:t>
      </w:r>
    </w:p>
    <w:p w:rsidR="00D53FCF" w:rsidRPr="007920B2" w:rsidRDefault="00502542" w:rsidP="008B59FD">
      <w:pPr>
        <w:widowControl w:val="0"/>
        <w:spacing w:after="0" w:line="360" w:lineRule="auto"/>
        <w:ind w:firstLine="510"/>
        <w:jc w:val="both"/>
      </w:pPr>
      <w:r w:rsidRPr="00502542">
        <w:rPr>
          <w:position w:val="-4"/>
        </w:rPr>
        <w:object w:dxaOrig="260" w:dyaOrig="260">
          <v:shape id="_x0000_i1155" type="#_x0000_t75" style="width:13pt;height:13pt" o:ole="">
            <v:imagedata r:id="rId300" o:title=""/>
          </v:shape>
          <o:OLEObject Type="Embed" ProgID="Equation.DSMT4" ShapeID="_x0000_i1155" DrawAspect="Content" ObjectID="_1757230459" r:id="rId301"/>
        </w:object>
      </w:r>
      <w:r w:rsidR="00D53FCF" w:rsidRPr="007920B2">
        <w:t xml:space="preserve"> – коэф</w:t>
      </w:r>
      <w:r w:rsidR="000275AB">
        <w:t>фициент запаса</w:t>
      </w:r>
      <w:r w:rsidR="000275AB" w:rsidRPr="000275AB">
        <w:t xml:space="preserve"> </w:t>
      </w:r>
      <w:r w:rsidR="000275AB" w:rsidRPr="000275AB">
        <w:rPr>
          <w:position w:val="-14"/>
        </w:rPr>
        <w:object w:dxaOrig="1700" w:dyaOrig="400">
          <v:shape id="_x0000_i1156" type="#_x0000_t75" style="width:85pt;height:21pt" o:ole="">
            <v:imagedata r:id="rId302" o:title=""/>
          </v:shape>
          <o:OLEObject Type="Embed" ProgID="Equation.DSMT4" ShapeID="_x0000_i1156" DrawAspect="Content" ObjectID="_1757230460" r:id="rId303"/>
        </w:object>
      </w:r>
    </w:p>
    <w:p w:rsidR="00D53FCF" w:rsidRDefault="00502542" w:rsidP="008B59FD">
      <w:pPr>
        <w:widowControl w:val="0"/>
        <w:spacing w:after="0" w:line="360" w:lineRule="auto"/>
        <w:ind w:firstLine="510"/>
        <w:jc w:val="both"/>
      </w:pPr>
      <w:r>
        <w:t>Допустимая в</w:t>
      </w:r>
      <w:r w:rsidR="00D53FCF" w:rsidRPr="00A8280F">
        <w:t xml:space="preserve">еличина </w:t>
      </w:r>
      <w:r w:rsidR="005F265E">
        <w:t xml:space="preserve"> </w:t>
      </w:r>
      <w:r>
        <w:t>износа</w:t>
      </w:r>
      <w:r w:rsidR="005F265E">
        <w:t xml:space="preserve"> </w:t>
      </w:r>
      <w:r>
        <w:t xml:space="preserve">определяется допустимой величиной погрешности износа </w:t>
      </w:r>
      <w:r w:rsidR="00091AEF" w:rsidRPr="00091AEF">
        <w:rPr>
          <w:position w:val="-14"/>
        </w:rPr>
        <w:object w:dxaOrig="440" w:dyaOrig="400">
          <v:shape id="_x0000_i1157" type="#_x0000_t75" style="width:25pt;height:21pt" o:ole="">
            <v:imagedata r:id="rId304" o:title=""/>
          </v:shape>
          <o:OLEObject Type="Embed" ProgID="Equation.DSMT4" ShapeID="_x0000_i1157" DrawAspect="Content" ObjectID="_1757230461" r:id="rId305"/>
        </w:object>
      </w:r>
      <w:r w:rsidR="00091AEF">
        <w:t xml:space="preserve">. Величина </w:t>
      </w:r>
      <w:r w:rsidR="00091AEF" w:rsidRPr="00091AEF">
        <w:rPr>
          <w:position w:val="-14"/>
        </w:rPr>
        <w:object w:dxaOrig="440" w:dyaOrig="400">
          <v:shape id="_x0000_i1158" type="#_x0000_t75" style="width:25pt;height:21pt" o:ole="">
            <v:imagedata r:id="rId304" o:title=""/>
          </v:shape>
          <o:OLEObject Type="Embed" ProgID="Equation.DSMT4" ShapeID="_x0000_i1158" DrawAspect="Content" ObjectID="_1757230462" r:id="rId306"/>
        </w:object>
      </w:r>
      <w:r w:rsidR="00091AEF">
        <w:t xml:space="preserve"> </w:t>
      </w:r>
      <w:r w:rsidR="00D53FCF" w:rsidRPr="00A8280F">
        <w:t xml:space="preserve">в предположении, что погрешности </w:t>
      </w:r>
      <w:r w:rsidR="00B67CE6" w:rsidRPr="00B67CE6">
        <w:rPr>
          <w:position w:val="-14"/>
          <w:sz w:val="28"/>
          <w:szCs w:val="28"/>
        </w:rPr>
        <w:object w:dxaOrig="340" w:dyaOrig="380">
          <v:shape id="_x0000_i1159" type="#_x0000_t75" style="width:14.5pt;height:19pt" o:ole="">
            <v:imagedata r:id="rId307" o:title=""/>
          </v:shape>
          <o:OLEObject Type="Embed" ProgID="Equation.DSMT4" ShapeID="_x0000_i1159" DrawAspect="Content" ObjectID="_1757230463" r:id="rId308"/>
        </w:object>
      </w:r>
      <w:r w:rsidR="00D53FCF" w:rsidRPr="00A8280F">
        <w:t xml:space="preserve"> и</w:t>
      </w:r>
      <w:r w:rsidR="00440DC9" w:rsidRPr="00440DC9">
        <w:t xml:space="preserve"> </w:t>
      </w:r>
      <w:r w:rsidR="00DA659B" w:rsidRPr="003B7547">
        <w:rPr>
          <w:position w:val="-12"/>
          <w:sz w:val="28"/>
          <w:szCs w:val="28"/>
        </w:rPr>
        <w:object w:dxaOrig="260" w:dyaOrig="360">
          <v:shape id="_x0000_i1160" type="#_x0000_t75" style="width:13pt;height:17.5pt" o:ole="">
            <v:imagedata r:id="rId198" o:title=""/>
          </v:shape>
          <o:OLEObject Type="Embed" ProgID="Equation.DSMT4" ShapeID="_x0000_i1160" DrawAspect="Content" ObjectID="_1757230464" r:id="rId309"/>
        </w:object>
      </w:r>
      <w:r w:rsidR="00440DC9" w:rsidRPr="00440DC9">
        <w:rPr>
          <w:b/>
          <w:sz w:val="28"/>
          <w:szCs w:val="28"/>
          <w:vertAlign w:val="subscript"/>
        </w:rPr>
        <w:t xml:space="preserve"> </w:t>
      </w:r>
      <w:r w:rsidR="00D53FCF" w:rsidRPr="00A8280F">
        <w:t xml:space="preserve">можно компенсировать настройкой станка, </w:t>
      </w:r>
      <w:r w:rsidR="00B67CE6">
        <w:t>может быть определена</w:t>
      </w:r>
      <w:r w:rsidR="00D53FCF" w:rsidRPr="00A8280F">
        <w:t xml:space="preserve"> как</w:t>
      </w:r>
      <w:r w:rsidR="00091AEF">
        <w:t>:</w:t>
      </w:r>
    </w:p>
    <w:p w:rsidR="00091AEF" w:rsidRPr="00250FD2" w:rsidRDefault="00091AEF" w:rsidP="008B59FD">
      <w:pPr>
        <w:widowControl w:val="0"/>
        <w:spacing w:after="0" w:line="360" w:lineRule="auto"/>
        <w:ind w:firstLine="510"/>
        <w:jc w:val="center"/>
      </w:pPr>
      <w:r w:rsidRPr="00091AEF">
        <w:rPr>
          <w:position w:val="-14"/>
        </w:rPr>
        <w:object w:dxaOrig="2560" w:dyaOrig="460">
          <v:shape id="_x0000_i1161" type="#_x0000_t75" style="width:127.5pt;height:23.5pt" o:ole="">
            <v:imagedata r:id="rId310" o:title=""/>
          </v:shape>
          <o:OLEObject Type="Embed" ProgID="Equation.DSMT4" ShapeID="_x0000_i1161" DrawAspect="Content" ObjectID="_1757230465" r:id="rId311"/>
        </w:object>
      </w:r>
      <w:r w:rsidR="00250FD2">
        <w:t xml:space="preserve">                                              (3.13)</w:t>
      </w:r>
    </w:p>
    <w:p w:rsidR="00345749" w:rsidRPr="002B04B6" w:rsidRDefault="00345749" w:rsidP="008B59FD">
      <w:pPr>
        <w:widowControl w:val="0"/>
        <w:shd w:val="clear" w:color="auto" w:fill="FFFFFF"/>
        <w:spacing w:after="0" w:line="360" w:lineRule="auto"/>
        <w:ind w:firstLine="510"/>
        <w:jc w:val="both"/>
      </w:pPr>
      <w:r>
        <w:rPr>
          <w:color w:val="333333"/>
          <w:spacing w:val="-1"/>
        </w:rPr>
        <w:t xml:space="preserve">На практике при выборе схемы базирования необходимо определить величину </w:t>
      </w:r>
      <w:r w:rsidRPr="002B04B6">
        <w:t>допустимой погрешности</w:t>
      </w:r>
      <w:r w:rsidRPr="00F31BE2">
        <w:t xml:space="preserve"> </w:t>
      </w:r>
      <w:r w:rsidRPr="002B04B6">
        <w:t>базирования</w:t>
      </w:r>
      <w:r>
        <w:t xml:space="preserve"> как части всей погрешности.</w:t>
      </w:r>
      <w:r w:rsidRPr="002B04B6">
        <w:t xml:space="preserve"> </w:t>
      </w:r>
      <w:r w:rsidRPr="00875D05">
        <w:rPr>
          <w:color w:val="333333"/>
          <w:spacing w:val="-1"/>
        </w:rPr>
        <w:t xml:space="preserve">Расчетная суммарная погрешность </w:t>
      </w:r>
      <w:r>
        <w:rPr>
          <w:color w:val="333333"/>
          <w:spacing w:val="-1"/>
        </w:rPr>
        <w:t xml:space="preserve">базирования в </w:t>
      </w:r>
      <w:r w:rsidRPr="00875D05">
        <w:rPr>
          <w:color w:val="333333"/>
          <w:spacing w:val="-1"/>
        </w:rPr>
        <w:t>приспособлени</w:t>
      </w:r>
      <w:r>
        <w:rPr>
          <w:color w:val="333333"/>
          <w:spacing w:val="-1"/>
        </w:rPr>
        <w:t>и</w:t>
      </w:r>
      <w:r w:rsidRPr="00875D05">
        <w:rPr>
          <w:color w:val="333333"/>
          <w:spacing w:val="-1"/>
        </w:rPr>
        <w:t xml:space="preserve"> сравнивается с допустимым отклонением на </w:t>
      </w:r>
      <w:r>
        <w:rPr>
          <w:color w:val="333333"/>
          <w:spacing w:val="-1"/>
        </w:rPr>
        <w:t xml:space="preserve">выполняемый </w:t>
      </w:r>
      <w:r w:rsidRPr="00875D05">
        <w:rPr>
          <w:color w:val="333333"/>
          <w:spacing w:val="-1"/>
        </w:rPr>
        <w:t>координирующий размер, либо</w:t>
      </w:r>
      <w:r>
        <w:rPr>
          <w:color w:val="333333"/>
          <w:spacing w:val="-1"/>
        </w:rPr>
        <w:t xml:space="preserve"> с</w:t>
      </w:r>
      <w:r w:rsidRPr="00875D05">
        <w:rPr>
          <w:color w:val="333333"/>
          <w:spacing w:val="-1"/>
        </w:rPr>
        <w:t xml:space="preserve"> допуск</w:t>
      </w:r>
      <w:r>
        <w:rPr>
          <w:color w:val="333333"/>
          <w:spacing w:val="-1"/>
        </w:rPr>
        <w:t>ом</w:t>
      </w:r>
      <w:r w:rsidRPr="00875D05">
        <w:rPr>
          <w:color w:val="333333"/>
          <w:spacing w:val="-1"/>
        </w:rPr>
        <w:t xml:space="preserve"> </w:t>
      </w:r>
      <w:r>
        <w:rPr>
          <w:color w:val="333333"/>
          <w:spacing w:val="-1"/>
        </w:rPr>
        <w:t xml:space="preserve">выполняемого </w:t>
      </w:r>
      <w:r w:rsidRPr="00875D05">
        <w:rPr>
          <w:color w:val="333333"/>
          <w:spacing w:val="-1"/>
        </w:rPr>
        <w:t>размера обработки</w:t>
      </w:r>
      <w:r>
        <w:rPr>
          <w:color w:val="333333"/>
          <w:spacing w:val="-1"/>
        </w:rPr>
        <w:t xml:space="preserve">, </w:t>
      </w:r>
      <w:r w:rsidRPr="00650923">
        <w:rPr>
          <w:color w:val="333333"/>
          <w:spacing w:val="-1"/>
        </w:rPr>
        <w:t>поэтому</w:t>
      </w:r>
      <w:r w:rsidRPr="00650923">
        <w:t xml:space="preserve"> для приближенного определения</w:t>
      </w:r>
      <w:r w:rsidRPr="002B04B6">
        <w:t xml:space="preserve"> допустимой погрешности можно пользоваться формулой:</w:t>
      </w:r>
    </w:p>
    <w:p w:rsidR="00345749" w:rsidRPr="00F6149E" w:rsidRDefault="00345749" w:rsidP="00562979">
      <w:pPr>
        <w:widowControl w:val="0"/>
        <w:tabs>
          <w:tab w:val="left" w:pos="8080"/>
        </w:tabs>
        <w:spacing w:after="0" w:line="360" w:lineRule="auto"/>
        <w:ind w:firstLine="510"/>
        <w:jc w:val="right"/>
        <w:rPr>
          <w:sz w:val="32"/>
          <w:szCs w:val="32"/>
        </w:rPr>
      </w:pPr>
      <w:r w:rsidRPr="00650923">
        <w:rPr>
          <w:position w:val="-12"/>
          <w:sz w:val="32"/>
          <w:szCs w:val="32"/>
        </w:rPr>
        <w:object w:dxaOrig="1719" w:dyaOrig="360">
          <v:shape id="_x0000_i1162" type="#_x0000_t75" style="width:86pt;height:17.5pt" o:ole="">
            <v:imagedata r:id="rId312" o:title=""/>
          </v:shape>
          <o:OLEObject Type="Embed" ProgID="Equation.DSMT4" ShapeID="_x0000_i1162" DrawAspect="Content" ObjectID="_1757230466" r:id="rId313"/>
        </w:object>
      </w:r>
      <w:r>
        <w:rPr>
          <w:sz w:val="32"/>
          <w:szCs w:val="32"/>
        </w:rPr>
        <w:t xml:space="preserve">                                          </w:t>
      </w:r>
      <w:r w:rsidR="00562979" w:rsidRPr="00562979">
        <w:t>(</w:t>
      </w:r>
      <w:r w:rsidRPr="00815B6A">
        <w:t>3.1</w:t>
      </w:r>
      <w:r w:rsidR="00562979">
        <w:t>4)</w:t>
      </w:r>
    </w:p>
    <w:p w:rsidR="00345749" w:rsidRPr="002B04B6" w:rsidRDefault="00345749" w:rsidP="008B59FD">
      <w:pPr>
        <w:widowControl w:val="0"/>
        <w:spacing w:after="0" w:line="360" w:lineRule="auto"/>
        <w:ind w:firstLine="510"/>
        <w:jc w:val="both"/>
      </w:pPr>
      <w:r w:rsidRPr="002B04B6">
        <w:t xml:space="preserve">где </w:t>
      </w:r>
      <w:r w:rsidRPr="00650923">
        <w:rPr>
          <w:position w:val="-12"/>
          <w:sz w:val="32"/>
          <w:szCs w:val="32"/>
        </w:rPr>
        <w:object w:dxaOrig="480" w:dyaOrig="360">
          <v:shape id="_x0000_i1163" type="#_x0000_t75" style="width:24.5pt;height:17.5pt" o:ole="">
            <v:imagedata r:id="rId314" o:title=""/>
          </v:shape>
          <o:OLEObject Type="Embed" ProgID="Equation.DSMT4" ShapeID="_x0000_i1163" DrawAspect="Content" ObjectID="_1757230467" r:id="rId315"/>
        </w:object>
      </w:r>
      <w:r w:rsidRPr="002B04B6">
        <w:t xml:space="preserve"> </w:t>
      </w:r>
      <w:r>
        <w:t xml:space="preserve"> – </w:t>
      </w:r>
      <w:r w:rsidRPr="002B04B6">
        <w:t>допустимая погрешность</w:t>
      </w:r>
      <w:r w:rsidRPr="00440DC9">
        <w:t xml:space="preserve"> </w:t>
      </w:r>
      <w:r w:rsidRPr="002B04B6">
        <w:t>базирования;</w:t>
      </w:r>
    </w:p>
    <w:p w:rsidR="00345749" w:rsidRPr="00440DC9" w:rsidRDefault="00345749" w:rsidP="008B59FD">
      <w:pPr>
        <w:widowControl w:val="0"/>
        <w:spacing w:after="0" w:line="360" w:lineRule="auto"/>
        <w:ind w:firstLine="510"/>
        <w:jc w:val="both"/>
      </w:pPr>
      <w:r w:rsidRPr="00E05351">
        <w:rPr>
          <w:position w:val="-4"/>
          <w:sz w:val="32"/>
          <w:szCs w:val="32"/>
        </w:rPr>
        <w:object w:dxaOrig="320" w:dyaOrig="260">
          <v:shape id="_x0000_i1164" type="#_x0000_t75" style="width:14.5pt;height:13pt" o:ole="">
            <v:imagedata r:id="rId316" o:title=""/>
          </v:shape>
          <o:OLEObject Type="Embed" ProgID="Equation.DSMT4" ShapeID="_x0000_i1164" DrawAspect="Content" ObjectID="_1757230468" r:id="rId317"/>
        </w:object>
      </w:r>
      <w:r>
        <w:t xml:space="preserve"> – </w:t>
      </w:r>
      <w:r w:rsidRPr="002B04B6">
        <w:t>допуск на размер</w:t>
      </w:r>
      <w:r>
        <w:t xml:space="preserve">, либо допустимое отклонение на </w:t>
      </w:r>
      <w:r w:rsidRPr="00875D05">
        <w:rPr>
          <w:color w:val="333333"/>
          <w:spacing w:val="-1"/>
        </w:rPr>
        <w:t>координирующий размер</w:t>
      </w:r>
      <w:r w:rsidRPr="002B04B6">
        <w:t>;</w:t>
      </w:r>
      <w:r w:rsidRPr="00440DC9">
        <w:t xml:space="preserve"> </w:t>
      </w:r>
    </w:p>
    <w:p w:rsidR="00345749" w:rsidRDefault="00345749" w:rsidP="008B59FD">
      <w:pPr>
        <w:widowControl w:val="0"/>
        <w:spacing w:after="0" w:line="360" w:lineRule="auto"/>
        <w:ind w:firstLine="510"/>
        <w:jc w:val="both"/>
      </w:pPr>
      <w:r w:rsidRPr="002B04B6">
        <w:t>∆</w:t>
      </w:r>
      <w:r w:rsidRPr="00446D07">
        <w:t xml:space="preserve"> – </w:t>
      </w:r>
      <w:r w:rsidRPr="002B04B6">
        <w:t>суммарная погрешность (без погрешности</w:t>
      </w:r>
      <w:r w:rsidRPr="00440DC9">
        <w:t xml:space="preserve"> </w:t>
      </w:r>
      <w:r w:rsidRPr="002B04B6">
        <w:t>базирования), определяемая для размера,</w:t>
      </w:r>
      <w:r>
        <w:t xml:space="preserve"> </w:t>
      </w:r>
      <w:r>
        <w:lastRenderedPageBreak/>
        <w:t>получаемого в данном переходе;</w:t>
      </w:r>
      <w:r w:rsidRPr="00E05351">
        <w:t xml:space="preserve"> </w:t>
      </w:r>
    </w:p>
    <w:p w:rsidR="00345749" w:rsidRPr="002B04B6" w:rsidRDefault="00345749" w:rsidP="008B59FD">
      <w:pPr>
        <w:widowControl w:val="0"/>
        <w:spacing w:after="0" w:line="360" w:lineRule="auto"/>
        <w:ind w:firstLine="510"/>
        <w:jc w:val="both"/>
      </w:pPr>
      <w:r>
        <w:t>ω</w:t>
      </w:r>
      <w:r>
        <w:rPr>
          <w:position w:val="-6"/>
        </w:rPr>
        <w:t xml:space="preserve"> </w:t>
      </w:r>
      <w:r>
        <w:t xml:space="preserve"> – </w:t>
      </w:r>
      <w:r w:rsidRPr="00143376">
        <w:rPr>
          <w:spacing w:val="20"/>
        </w:rPr>
        <w:t>средняя экономическая точность выполняемой операции, определяемая по таблицам</w:t>
      </w:r>
      <w:r>
        <w:t xml:space="preserve"> </w:t>
      </w:r>
      <w:r w:rsidRPr="00224E26">
        <w:t>[4]</w:t>
      </w:r>
      <w:r w:rsidRPr="002B04B6">
        <w:t>.</w:t>
      </w:r>
    </w:p>
    <w:p w:rsidR="00345749" w:rsidRDefault="00345749" w:rsidP="008B59FD">
      <w:pPr>
        <w:widowControl w:val="0"/>
        <w:spacing w:after="0" w:line="360" w:lineRule="auto"/>
        <w:ind w:firstLine="510"/>
        <w:jc w:val="both"/>
        <w:rPr>
          <w:sz w:val="28"/>
          <w:szCs w:val="28"/>
        </w:rPr>
      </w:pPr>
      <w:proofErr w:type="gramStart"/>
      <w:r>
        <w:t>Действительная, или фактическая</w:t>
      </w:r>
      <w:r w:rsidRPr="002B04B6">
        <w:t xml:space="preserve"> погрешность</w:t>
      </w:r>
      <w:r w:rsidRPr="00440DC9">
        <w:t xml:space="preserve"> </w:t>
      </w:r>
      <w:r w:rsidRPr="002B04B6">
        <w:t xml:space="preserve">базирования </w:t>
      </w:r>
      <w:r>
        <w:t>может</w:t>
      </w:r>
      <w:r w:rsidRPr="002B04B6">
        <w:t xml:space="preserve"> быть мен</w:t>
      </w:r>
      <w:r>
        <w:t>ьше или равна допустимой.</w:t>
      </w:r>
      <w:r w:rsidRPr="000F0EC6">
        <w:rPr>
          <w:sz w:val="28"/>
          <w:szCs w:val="28"/>
        </w:rPr>
        <w:t xml:space="preserve"> </w:t>
      </w:r>
      <w:proofErr w:type="gramEnd"/>
    </w:p>
    <w:p w:rsidR="00345749" w:rsidRPr="00224E26" w:rsidRDefault="00345749" w:rsidP="008B59FD">
      <w:pPr>
        <w:widowControl w:val="0"/>
        <w:spacing w:after="0" w:line="360" w:lineRule="auto"/>
        <w:ind w:firstLine="510"/>
        <w:jc w:val="center"/>
        <w:rPr>
          <w:sz w:val="28"/>
          <w:szCs w:val="28"/>
        </w:rPr>
      </w:pPr>
      <w:r w:rsidRPr="00E05351">
        <w:rPr>
          <w:position w:val="-12"/>
          <w:sz w:val="28"/>
          <w:szCs w:val="28"/>
        </w:rPr>
        <w:object w:dxaOrig="1460" w:dyaOrig="360">
          <v:shape id="_x0000_i1165" type="#_x0000_t75" style="width:75pt;height:17.5pt" o:ole="">
            <v:imagedata r:id="rId318" o:title=""/>
          </v:shape>
          <o:OLEObject Type="Embed" ProgID="Equation.DSMT4" ShapeID="_x0000_i1165" DrawAspect="Content" ObjectID="_1757230469" r:id="rId319"/>
        </w:object>
      </w:r>
    </w:p>
    <w:p w:rsidR="00345749" w:rsidRDefault="00345749" w:rsidP="008B59FD">
      <w:pPr>
        <w:widowControl w:val="0"/>
        <w:spacing w:after="0" w:line="360" w:lineRule="auto"/>
        <w:ind w:firstLine="510"/>
        <w:jc w:val="both"/>
      </w:pPr>
      <w:r>
        <w:t xml:space="preserve">Поскольку погрешность базирования существенно влияет на точность выполнения заданных размеров при обработке заготовок, то при проектировании приспособления необходимо проводить выбор схемы базирования, исходя из величины возникающей погрешности. В свою очередь, выбор конструкции установочных элементов следует осуществлять на основании анализа схем базирования, точности выполняемых размеров и экономической целесообразности. </w:t>
      </w:r>
    </w:p>
    <w:p w:rsidR="00345749" w:rsidRDefault="00345749" w:rsidP="008B59FD">
      <w:pPr>
        <w:widowControl w:val="0"/>
        <w:spacing w:after="0" w:line="360" w:lineRule="auto"/>
        <w:ind w:firstLine="510"/>
        <w:jc w:val="both"/>
      </w:pPr>
      <w:r w:rsidRPr="002B04B6">
        <w:t xml:space="preserve">Ниже приводятся примеры </w:t>
      </w:r>
      <w:r>
        <w:t xml:space="preserve">возникновения и </w:t>
      </w:r>
      <w:r w:rsidRPr="002B04B6">
        <w:t>расчета погрешностей базирования</w:t>
      </w:r>
      <w:r w:rsidRPr="00440DC9">
        <w:t xml:space="preserve"> </w:t>
      </w:r>
      <w:r>
        <w:t>и выбор на основании этого схемы установки заготовок в приспособлении</w:t>
      </w:r>
      <w:r w:rsidRPr="002B04B6">
        <w:t>.</w:t>
      </w:r>
      <w:r>
        <w:t xml:space="preserve"> Следует обратить внимание на то, что расчет</w:t>
      </w:r>
      <w:r w:rsidRPr="002B04B6">
        <w:t xml:space="preserve"> погрешностей </w:t>
      </w:r>
      <w:r>
        <w:t>ведется для партии деталей при условии метода</w:t>
      </w:r>
      <w:r w:rsidRPr="0081126D">
        <w:t xml:space="preserve"> </w:t>
      </w:r>
      <w:r>
        <w:t>автоматического получения размера</w:t>
      </w:r>
      <w:r w:rsidR="00272A0F">
        <w:t>.</w:t>
      </w:r>
      <w:r>
        <w:t xml:space="preserve"> </w:t>
      </w:r>
    </w:p>
    <w:p w:rsidR="004C1E3D" w:rsidRDefault="004C1E3D" w:rsidP="009A0E7E">
      <w:pPr>
        <w:widowControl w:val="0"/>
        <w:spacing w:line="360" w:lineRule="auto"/>
        <w:rPr>
          <w:position w:val="-14"/>
        </w:rPr>
      </w:pPr>
    </w:p>
    <w:p w:rsidR="00C17905" w:rsidRDefault="0066466F" w:rsidP="0046240F">
      <w:pPr>
        <w:pStyle w:val="20"/>
      </w:pPr>
      <w:bookmarkStart w:id="46" w:name="_Toc456868166"/>
      <w:r>
        <w:t>3.2 Погрешность базирования как расчетный параметр точности приспособления</w:t>
      </w:r>
      <w:bookmarkEnd w:id="46"/>
    </w:p>
    <w:p w:rsidR="0066466F" w:rsidRDefault="0066466F" w:rsidP="005104CD">
      <w:pPr>
        <w:spacing w:after="0" w:line="360" w:lineRule="auto"/>
      </w:pPr>
    </w:p>
    <w:p w:rsidR="005104CD" w:rsidRPr="0066466F" w:rsidRDefault="005104CD" w:rsidP="005104CD">
      <w:pPr>
        <w:spacing w:after="0" w:line="360" w:lineRule="auto"/>
      </w:pPr>
    </w:p>
    <w:p w:rsidR="00613A0A" w:rsidRPr="000F0EC6" w:rsidRDefault="00613A0A" w:rsidP="008B59FD">
      <w:pPr>
        <w:widowControl w:val="0"/>
        <w:spacing w:after="0" w:line="360" w:lineRule="auto"/>
        <w:ind w:firstLine="510"/>
        <w:jc w:val="both"/>
      </w:pPr>
      <w:proofErr w:type="gramStart"/>
      <w:r w:rsidRPr="0070001D">
        <w:rPr>
          <w:i/>
        </w:rPr>
        <w:t>Погрешность базирования</w:t>
      </w:r>
      <w:r w:rsidRPr="00A8280F">
        <w:t xml:space="preserve"> </w:t>
      </w:r>
      <w:r w:rsidR="00B67CE6" w:rsidRPr="003B7547">
        <w:rPr>
          <w:position w:val="-12"/>
          <w:sz w:val="28"/>
          <w:szCs w:val="28"/>
        </w:rPr>
        <w:object w:dxaOrig="260" w:dyaOrig="360">
          <v:shape id="_x0000_i1166" type="#_x0000_t75" style="width:13pt;height:17.5pt" o:ole="">
            <v:imagedata r:id="rId207" o:title=""/>
          </v:shape>
          <o:OLEObject Type="Embed" ProgID="Equation.DSMT4" ShapeID="_x0000_i1166" DrawAspect="Content" ObjectID="_1757230470" r:id="rId320"/>
        </w:object>
      </w:r>
      <w:r>
        <w:rPr>
          <w:b/>
        </w:rPr>
        <w:t xml:space="preserve"> - </w:t>
      </w:r>
      <w:r w:rsidRPr="00A8280F">
        <w:t>есть отклонение фактически достигнутого положения заготовки при базировании от требуемого</w:t>
      </w:r>
      <w:r w:rsidR="001F56EF">
        <w:t xml:space="preserve">, </w:t>
      </w:r>
      <w:r w:rsidR="00B67CE6">
        <w:t xml:space="preserve"> и о</w:t>
      </w:r>
      <w:r w:rsidRPr="00A8280F">
        <w:t>пределяется</w:t>
      </w:r>
      <w:r w:rsidR="00B67CE6">
        <w:t xml:space="preserve"> </w:t>
      </w:r>
      <w:r w:rsidRPr="00A8280F">
        <w:t xml:space="preserve"> как предельное поле рассеяния расстояний между технологической и измерительной базами в направлении выдерживаемого размера.</w:t>
      </w:r>
      <w:proofErr w:type="gramEnd"/>
      <w:r w:rsidRPr="00440DC9">
        <w:t xml:space="preserve"> </w:t>
      </w:r>
      <w:r w:rsidRPr="00A8280F">
        <w:t xml:space="preserve">Приближенно, </w:t>
      </w:r>
      <w:r w:rsidR="00B67CE6">
        <w:t>рассматривая</w:t>
      </w:r>
      <w:r w:rsidRPr="00A8280F">
        <w:t xml:space="preserve"> см</w:t>
      </w:r>
      <w:r>
        <w:t>ещени</w:t>
      </w:r>
      <w:r w:rsidR="00B67CE6">
        <w:t>е</w:t>
      </w:r>
      <w:r>
        <w:t xml:space="preserve"> </w:t>
      </w:r>
      <w:r w:rsidR="00B67CE6">
        <w:t xml:space="preserve">поверхностей </w:t>
      </w:r>
      <w:r>
        <w:t>только в одной плоскости,</w:t>
      </w:r>
      <w:r w:rsidRPr="00440DC9">
        <w:t xml:space="preserve"> </w:t>
      </w:r>
      <w:r w:rsidR="00B67CE6">
        <w:t xml:space="preserve">погрешность базирования </w:t>
      </w:r>
      <w:r w:rsidR="00B67CE6" w:rsidRPr="003B7547">
        <w:rPr>
          <w:position w:val="-12"/>
          <w:sz w:val="28"/>
          <w:szCs w:val="28"/>
        </w:rPr>
        <w:object w:dxaOrig="260" w:dyaOrig="360">
          <v:shape id="_x0000_i1167" type="#_x0000_t75" style="width:13pt;height:17.5pt" o:ole="">
            <v:imagedata r:id="rId207" o:title=""/>
          </v:shape>
          <o:OLEObject Type="Embed" ProgID="Equation.DSMT4" ShapeID="_x0000_i1167" DrawAspect="Content" ObjectID="_1757230471" r:id="rId321"/>
        </w:object>
      </w:r>
      <w:r w:rsidRPr="00440DC9">
        <w:rPr>
          <w:sz w:val="28"/>
          <w:szCs w:val="28"/>
        </w:rPr>
        <w:t xml:space="preserve"> </w:t>
      </w:r>
      <w:r w:rsidRPr="00A8280F">
        <w:t xml:space="preserve">можно оценить разностью между наибольшим и наименьшим значениями указанного расстояния. </w:t>
      </w:r>
    </w:p>
    <w:p w:rsidR="009F29D7" w:rsidRPr="00AB1A58" w:rsidRDefault="00613A0A" w:rsidP="008B59FD">
      <w:pPr>
        <w:widowControl w:val="0"/>
        <w:spacing w:after="0" w:line="360" w:lineRule="auto"/>
        <w:ind w:firstLine="510"/>
        <w:jc w:val="both"/>
      </w:pPr>
      <w:r w:rsidRPr="00A8280F">
        <w:t>Величина погрешности базирования</w:t>
      </w:r>
      <w:r w:rsidRPr="00440DC9">
        <w:t xml:space="preserve"> </w:t>
      </w:r>
      <w:r w:rsidR="00B67CE6" w:rsidRPr="003B7547">
        <w:rPr>
          <w:position w:val="-12"/>
          <w:sz w:val="28"/>
          <w:szCs w:val="28"/>
        </w:rPr>
        <w:object w:dxaOrig="260" w:dyaOrig="360">
          <v:shape id="_x0000_i1168" type="#_x0000_t75" style="width:13pt;height:17.5pt" o:ole="">
            <v:imagedata r:id="rId207" o:title=""/>
          </v:shape>
          <o:OLEObject Type="Embed" ProgID="Equation.DSMT4" ShapeID="_x0000_i1168" DrawAspect="Content" ObjectID="_1757230472" r:id="rId322"/>
        </w:object>
      </w:r>
      <w:r w:rsidRPr="00A8280F">
        <w:t xml:space="preserve"> зависит от принятой схемы базирования</w:t>
      </w:r>
      <w:r w:rsidR="00E715A0">
        <w:t>,</w:t>
      </w:r>
      <w:r w:rsidRPr="00A8280F">
        <w:t xml:space="preserve"> точности выполнения баз</w:t>
      </w:r>
      <w:r w:rsidR="00E715A0">
        <w:t>овых поверхностей</w:t>
      </w:r>
      <w:r w:rsidR="009F29D7">
        <w:t xml:space="preserve"> заготов</w:t>
      </w:r>
      <w:r w:rsidRPr="00A8280F">
        <w:t>к</w:t>
      </w:r>
      <w:r w:rsidR="009F29D7">
        <w:t>и и приспособления</w:t>
      </w:r>
      <w:r w:rsidR="00E715A0">
        <w:t xml:space="preserve">, а также  </w:t>
      </w:r>
      <w:r w:rsidR="009F29D7">
        <w:t xml:space="preserve">на ее величину оказывают влияние </w:t>
      </w:r>
      <w:r w:rsidRPr="00A8280F">
        <w:t>отклонения фор</w:t>
      </w:r>
      <w:r w:rsidR="009F29D7">
        <w:t>мы и взаимного расположения баз</w:t>
      </w:r>
      <w:r w:rsidRPr="00A8280F">
        <w:t xml:space="preserve">. Значения </w:t>
      </w:r>
      <w:r w:rsidR="00B67CE6" w:rsidRPr="003B7547">
        <w:rPr>
          <w:position w:val="-12"/>
          <w:sz w:val="28"/>
          <w:szCs w:val="28"/>
        </w:rPr>
        <w:object w:dxaOrig="260" w:dyaOrig="360">
          <v:shape id="_x0000_i1169" type="#_x0000_t75" style="width:13pt;height:17.5pt" o:ole="">
            <v:imagedata r:id="rId207" o:title=""/>
          </v:shape>
          <o:OLEObject Type="Embed" ProgID="Equation.DSMT4" ShapeID="_x0000_i1169" DrawAspect="Content" ObjectID="_1757230473" r:id="rId323"/>
        </w:object>
      </w:r>
      <w:r w:rsidRPr="00A8280F">
        <w:t xml:space="preserve"> определяют соответствующими геометрическими расчетам</w:t>
      </w:r>
      <w:r w:rsidR="00B67CE6">
        <w:t>и или анализом расчетных цепей</w:t>
      </w:r>
      <w:r w:rsidR="009F29D7">
        <w:t>.</w:t>
      </w:r>
    </w:p>
    <w:p w:rsidR="0070001D" w:rsidRDefault="00AB1A58" w:rsidP="008B59FD">
      <w:pPr>
        <w:widowControl w:val="0"/>
        <w:spacing w:after="0" w:line="360" w:lineRule="auto"/>
        <w:ind w:firstLine="510"/>
        <w:jc w:val="both"/>
      </w:pPr>
      <w:r>
        <w:t xml:space="preserve">При выборе схемы базирования следует обращать внимание на расположение конструкторской и технологической баз, поскольку от этого зависит величина погрешности </w:t>
      </w:r>
      <w:r>
        <w:lastRenderedPageBreak/>
        <w:t xml:space="preserve">базирования. </w:t>
      </w:r>
    </w:p>
    <w:p w:rsidR="00345BF8" w:rsidRDefault="00613A0A" w:rsidP="008A351E">
      <w:pPr>
        <w:widowControl w:val="0"/>
        <w:spacing w:after="0" w:line="360" w:lineRule="auto"/>
        <w:ind w:firstLine="510"/>
        <w:jc w:val="both"/>
      </w:pPr>
      <w:r w:rsidRPr="00A8280F">
        <w:t xml:space="preserve">При базировании </w:t>
      </w:r>
      <w:r w:rsidR="00056CF2" w:rsidRPr="00A8280F">
        <w:t xml:space="preserve">охватывающей </w:t>
      </w:r>
      <w:r w:rsidRPr="00A8280F">
        <w:t>поверхност</w:t>
      </w:r>
      <w:r w:rsidR="00D52B13">
        <w:t>и</w:t>
      </w:r>
      <w:r w:rsidRPr="00A8280F">
        <w:t xml:space="preserve"> </w:t>
      </w:r>
      <w:r w:rsidR="00D52B13">
        <w:t>(отверстие)</w:t>
      </w:r>
      <w:r w:rsidR="00056CF2">
        <w:t xml:space="preserve"> на вал</w:t>
      </w:r>
      <w:r w:rsidRPr="00A8280F">
        <w:t xml:space="preserve">, при наличии зазора </w:t>
      </w:r>
      <w:r w:rsidR="00D52B13">
        <w:t>между заготовкой и установочным элементом</w:t>
      </w:r>
      <w:r w:rsidR="00E715A0">
        <w:t xml:space="preserve"> </w:t>
      </w:r>
      <w:r w:rsidRPr="00A8280F">
        <w:t>также возникает погрешность базировани</w:t>
      </w:r>
      <w:r w:rsidR="00E715A0">
        <w:t>я</w:t>
      </w:r>
      <w:r>
        <w:t>. Величина этой погрешности зависит не только от величины установочного зазора, но и от рас</w:t>
      </w:r>
      <w:r w:rsidR="008A351E">
        <w:t>положения конструкторской базы.</w:t>
      </w:r>
    </w:p>
    <w:p w:rsidR="005104CD" w:rsidRPr="008A351E" w:rsidRDefault="005104CD" w:rsidP="008A351E">
      <w:pPr>
        <w:widowControl w:val="0"/>
        <w:spacing w:after="0" w:line="360" w:lineRule="auto"/>
        <w:ind w:firstLine="510"/>
        <w:jc w:val="both"/>
      </w:pPr>
    </w:p>
    <w:p w:rsidR="003972C4" w:rsidRDefault="00F15793" w:rsidP="0046240F">
      <w:pPr>
        <w:pStyle w:val="20"/>
      </w:pPr>
      <w:bookmarkStart w:id="47" w:name="_Toc456868167"/>
      <w:r w:rsidRPr="00ED7E22">
        <w:t>3.</w:t>
      </w:r>
      <w:r w:rsidR="00345749">
        <w:t>3</w:t>
      </w:r>
      <w:r w:rsidRPr="00ED7E22">
        <w:t xml:space="preserve"> </w:t>
      </w:r>
      <w:r w:rsidR="00D53FCF" w:rsidRPr="00ED7E22">
        <w:t xml:space="preserve">Погрешности базирования при установке </w:t>
      </w:r>
      <w:r w:rsidR="000C58C9" w:rsidRPr="00ED7E22">
        <w:t>заготов</w:t>
      </w:r>
      <w:r w:rsidR="003972C4" w:rsidRPr="00ED7E22">
        <w:t>ок</w:t>
      </w:r>
      <w:r w:rsidR="00056CF2">
        <w:t xml:space="preserve"> плоской поверхностью</w:t>
      </w:r>
      <w:r w:rsidR="00B11856" w:rsidRPr="00ED7E22">
        <w:t xml:space="preserve"> по базовым</w:t>
      </w:r>
      <w:r w:rsidR="00D53FCF" w:rsidRPr="00ED7E22">
        <w:t xml:space="preserve"> плоскос</w:t>
      </w:r>
      <w:r w:rsidR="00B11856" w:rsidRPr="00ED7E22">
        <w:t>тям</w:t>
      </w:r>
      <w:r w:rsidR="000C58C9" w:rsidRPr="00ED7E22">
        <w:t>.</w:t>
      </w:r>
      <w:bookmarkEnd w:id="47"/>
    </w:p>
    <w:p w:rsidR="00ED7E22" w:rsidRPr="005104CD" w:rsidRDefault="00ED7E22" w:rsidP="008B59FD">
      <w:pPr>
        <w:spacing w:after="0" w:line="360" w:lineRule="auto"/>
      </w:pPr>
    </w:p>
    <w:p w:rsidR="005104CD" w:rsidRPr="005104CD" w:rsidRDefault="005104CD" w:rsidP="008B59FD">
      <w:pPr>
        <w:spacing w:after="0" w:line="360" w:lineRule="auto"/>
      </w:pPr>
    </w:p>
    <w:p w:rsidR="008A351E" w:rsidRPr="00A8280F" w:rsidRDefault="008A351E" w:rsidP="008A351E">
      <w:pPr>
        <w:widowControl w:val="0"/>
        <w:spacing w:after="0" w:line="360" w:lineRule="auto"/>
        <w:ind w:firstLine="510"/>
        <w:jc w:val="both"/>
      </w:pPr>
      <w:r>
        <w:t>На рисунке 3.2</w:t>
      </w:r>
      <w:r w:rsidRPr="00A8280F">
        <w:t xml:space="preserve"> </w:t>
      </w:r>
      <w:r>
        <w:t xml:space="preserve">обрабатываемая заготовка силами </w:t>
      </w:r>
      <w:proofErr w:type="gramStart"/>
      <w:r w:rsidRPr="002B096F">
        <w:rPr>
          <w:i/>
        </w:rPr>
        <w:t>Р</w:t>
      </w:r>
      <w:proofErr w:type="gramEnd"/>
      <w:r>
        <w:t xml:space="preserve"> и </w:t>
      </w:r>
      <w:r w:rsidRPr="002B096F">
        <w:rPr>
          <w:i/>
        </w:rPr>
        <w:t>Р</w:t>
      </w:r>
      <w:r w:rsidRPr="002B096F">
        <w:rPr>
          <w:i/>
          <w:vertAlign w:val="subscript"/>
        </w:rPr>
        <w:t>1</w:t>
      </w:r>
      <w:r>
        <w:t xml:space="preserve"> прижимается к поверхностям приспособления </w:t>
      </w:r>
      <w:r w:rsidRPr="00932A6C">
        <w:rPr>
          <w:i/>
        </w:rPr>
        <w:t>1</w:t>
      </w:r>
      <w:r>
        <w:t xml:space="preserve"> и </w:t>
      </w:r>
      <w:r w:rsidRPr="00932A6C">
        <w:rPr>
          <w:i/>
        </w:rPr>
        <w:t>2</w:t>
      </w:r>
      <w:r>
        <w:t>. Б</w:t>
      </w:r>
      <w:r w:rsidRPr="002B096F">
        <w:t>оковая</w:t>
      </w:r>
      <w:r w:rsidRPr="00A8280F">
        <w:t xml:space="preserve"> установочна</w:t>
      </w:r>
      <w:r>
        <w:t xml:space="preserve">я база </w:t>
      </w:r>
      <w:r w:rsidRPr="00A640BF">
        <w:rPr>
          <w:i/>
        </w:rPr>
        <w:t>1</w:t>
      </w:r>
      <w:r>
        <w:t xml:space="preserve"> приспособления совпадает с конструкторской</w:t>
      </w:r>
      <w:r w:rsidRPr="00A8280F">
        <w:t xml:space="preserve"> </w:t>
      </w:r>
      <w:r>
        <w:t xml:space="preserve">базой заготовки </w:t>
      </w:r>
      <w:r w:rsidRPr="00A8280F">
        <w:t xml:space="preserve">для размера </w:t>
      </w:r>
      <w:r w:rsidRPr="000275AB">
        <w:rPr>
          <w:position w:val="-4"/>
        </w:rPr>
        <w:object w:dxaOrig="240" w:dyaOrig="260">
          <v:shape id="_x0000_i1170" type="#_x0000_t75" style="width:14pt;height:13pt" o:ole="">
            <v:imagedata r:id="rId324" o:title=""/>
          </v:shape>
          <o:OLEObject Type="Embed" ProgID="Equation.DSMT4" ShapeID="_x0000_i1170" DrawAspect="Content" ObjectID="_1757230474" r:id="rId325"/>
        </w:object>
      </w:r>
      <w:r w:rsidRPr="00A8280F">
        <w:t xml:space="preserve">. В этом случае </w:t>
      </w:r>
      <w:r>
        <w:t xml:space="preserve">погрешность базирования при выполнении размера </w:t>
      </w:r>
      <w:r w:rsidRPr="000275AB">
        <w:rPr>
          <w:position w:val="-4"/>
        </w:rPr>
        <w:object w:dxaOrig="240" w:dyaOrig="260">
          <v:shape id="_x0000_i1171" type="#_x0000_t75" style="width:14pt;height:13pt" o:ole="">
            <v:imagedata r:id="rId324" o:title=""/>
          </v:shape>
          <o:OLEObject Type="Embed" ProgID="Equation.DSMT4" ShapeID="_x0000_i1171" DrawAspect="Content" ObjectID="_1757230475" r:id="rId326"/>
        </w:object>
      </w:r>
      <w:r>
        <w:t xml:space="preserve"> отсутствует:</w:t>
      </w:r>
      <w:r w:rsidRPr="00932A6C">
        <w:rPr>
          <w:position w:val="-12"/>
        </w:rPr>
        <w:object w:dxaOrig="780" w:dyaOrig="360">
          <v:shape id="_x0000_i1172" type="#_x0000_t75" style="width:39pt;height:17.5pt" o:ole="">
            <v:imagedata r:id="rId327" o:title=""/>
          </v:shape>
          <o:OLEObject Type="Embed" ProgID="Equation.DSMT4" ShapeID="_x0000_i1172" DrawAspect="Content" ObjectID="_1757230476" r:id="rId328"/>
        </w:object>
      </w:r>
    </w:p>
    <w:p w:rsidR="008A351E" w:rsidRDefault="008A351E" w:rsidP="008A351E">
      <w:pPr>
        <w:widowControl w:val="0"/>
        <w:spacing w:line="360" w:lineRule="auto"/>
        <w:jc w:val="center"/>
      </w:pPr>
      <w:r>
        <w:rPr>
          <w:noProof/>
        </w:rPr>
        <w:drawing>
          <wp:inline distT="0" distB="0" distL="0" distR="0">
            <wp:extent cx="2949043" cy="1921565"/>
            <wp:effectExtent l="0" t="0" r="381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914" cy="1939725"/>
                    </a:xfrm>
                    <a:prstGeom prst="rect">
                      <a:avLst/>
                    </a:prstGeom>
                    <a:noFill/>
                    <a:ln>
                      <a:noFill/>
                    </a:ln>
                  </pic:spPr>
                </pic:pic>
              </a:graphicData>
            </a:graphic>
          </wp:inline>
        </w:drawing>
      </w:r>
    </w:p>
    <w:p w:rsidR="008A351E" w:rsidRDefault="008A351E" w:rsidP="00E8244B">
      <w:pPr>
        <w:pStyle w:val="14"/>
      </w:pPr>
      <w:r>
        <w:t>Рис.</w:t>
      </w:r>
      <w:r w:rsidRPr="00A63937">
        <w:t xml:space="preserve"> 3.</w:t>
      </w:r>
      <w:r>
        <w:t xml:space="preserve">2 </w:t>
      </w:r>
      <w:r w:rsidRPr="00A63937">
        <w:t>– Схема установки, при которой появляется погрешность базирования</w:t>
      </w:r>
    </w:p>
    <w:p w:rsidR="008A351E" w:rsidRPr="00A63937" w:rsidRDefault="008A351E" w:rsidP="00E8244B">
      <w:pPr>
        <w:pStyle w:val="14"/>
      </w:pPr>
    </w:p>
    <w:p w:rsidR="008A351E" w:rsidRPr="00542CC0" w:rsidRDefault="008A351E" w:rsidP="008A351E">
      <w:pPr>
        <w:widowControl w:val="0"/>
        <w:spacing w:line="360" w:lineRule="auto"/>
        <w:ind w:firstLine="510"/>
        <w:jc w:val="both"/>
      </w:pPr>
      <w:bookmarkStart w:id="48" w:name="_Toc383552088"/>
      <w:bookmarkStart w:id="49" w:name="_Toc383555446"/>
      <w:bookmarkStart w:id="50" w:name="_Toc383556505"/>
      <w:r w:rsidRPr="00542CC0">
        <w:t>На этом же рисунке для размера</w:t>
      </w:r>
      <w:proofErr w:type="gramStart"/>
      <w:r w:rsidRPr="00542CC0">
        <w:t xml:space="preserve"> </w:t>
      </w:r>
      <w:r w:rsidRPr="0032053D">
        <w:rPr>
          <w:i/>
        </w:rPr>
        <w:t>В</w:t>
      </w:r>
      <w:proofErr w:type="gramEnd"/>
      <w:r w:rsidRPr="00542CC0">
        <w:t xml:space="preserve"> установочная база</w:t>
      </w:r>
      <w:r>
        <w:t xml:space="preserve"> </w:t>
      </w:r>
      <w:r w:rsidRPr="00A640BF">
        <w:rPr>
          <w:i/>
        </w:rPr>
        <w:t>2</w:t>
      </w:r>
      <w:r w:rsidRPr="00542CC0">
        <w:t xml:space="preserve"> не совпадает с конструкторской</w:t>
      </w:r>
      <w:r>
        <w:t xml:space="preserve"> </w:t>
      </w:r>
      <w:r w:rsidRPr="00A640BF">
        <w:rPr>
          <w:i/>
        </w:rPr>
        <w:t>3</w:t>
      </w:r>
      <w:r w:rsidRPr="00542CC0">
        <w:t xml:space="preserve">. Конструкторская база смещается в пределах допуска на размер </w:t>
      </w:r>
      <w:r w:rsidRPr="0032053D">
        <w:rPr>
          <w:i/>
        </w:rPr>
        <w:t>Н</w:t>
      </w:r>
      <w:r w:rsidRPr="00542CC0">
        <w:t xml:space="preserve">, т.е. погрешность базирования равна допуску на размер </w:t>
      </w:r>
      <w:r w:rsidRPr="0032053D">
        <w:rPr>
          <w:i/>
        </w:rPr>
        <w:t>Н</w:t>
      </w:r>
      <w:r w:rsidRPr="00542CC0">
        <w:t>:</w:t>
      </w:r>
      <w:bookmarkEnd w:id="48"/>
      <w:bookmarkEnd w:id="49"/>
      <w:bookmarkEnd w:id="50"/>
    </w:p>
    <w:p w:rsidR="008A351E" w:rsidRDefault="008A351E" w:rsidP="008A351E">
      <w:pPr>
        <w:spacing w:line="360" w:lineRule="auto"/>
        <w:ind w:firstLine="540"/>
        <w:jc w:val="center"/>
      </w:pPr>
      <w:r w:rsidRPr="00932A6C">
        <w:rPr>
          <w:position w:val="-12"/>
        </w:rPr>
        <w:object w:dxaOrig="1020" w:dyaOrig="360">
          <v:shape id="_x0000_i1173" type="#_x0000_t75" style="width:72.5pt;height:23pt" o:ole="">
            <v:imagedata r:id="rId330" o:title=""/>
          </v:shape>
          <o:OLEObject Type="Embed" ProgID="Equation.DSMT4" ShapeID="_x0000_i1173" DrawAspect="Content" ObjectID="_1757230477" r:id="rId331"/>
        </w:object>
      </w:r>
    </w:p>
    <w:p w:rsidR="00345BF8" w:rsidRPr="00677860" w:rsidRDefault="008A351E" w:rsidP="00677860">
      <w:pPr>
        <w:spacing w:after="0" w:line="360" w:lineRule="auto"/>
        <w:ind w:firstLine="540"/>
      </w:pPr>
      <w:r>
        <w:t xml:space="preserve">где </w:t>
      </w:r>
      <w:r w:rsidRPr="00932A6C">
        <w:rPr>
          <w:position w:val="-12"/>
        </w:rPr>
        <w:object w:dxaOrig="460" w:dyaOrig="360">
          <v:shape id="_x0000_i1174" type="#_x0000_t75" style="width:23.5pt;height:17.5pt" o:ole="">
            <v:imagedata r:id="rId332" o:title=""/>
          </v:shape>
          <o:OLEObject Type="Embed" ProgID="Equation.DSMT4" ShapeID="_x0000_i1174" DrawAspect="Content" ObjectID="_1757230478" r:id="rId333"/>
        </w:object>
      </w:r>
      <w:r>
        <w:t xml:space="preserve"> – допуск</w:t>
      </w:r>
      <w:r w:rsidRPr="00542CC0">
        <w:t xml:space="preserve"> на размер </w:t>
      </w:r>
      <w:r w:rsidRPr="0032053D">
        <w:rPr>
          <w:i/>
        </w:rPr>
        <w:t>Н</w:t>
      </w:r>
      <w:r>
        <w:rPr>
          <w:i/>
        </w:rPr>
        <w:t>.</w:t>
      </w:r>
    </w:p>
    <w:p w:rsidR="004A25AC" w:rsidRDefault="00944ADC" w:rsidP="00375118">
      <w:pPr>
        <w:spacing w:after="0" w:line="360" w:lineRule="auto"/>
        <w:ind w:firstLine="510"/>
        <w:jc w:val="both"/>
      </w:pPr>
      <w:r>
        <w:t>На рисунке</w:t>
      </w:r>
      <w:r w:rsidR="004A25AC">
        <w:t xml:space="preserve"> 3.</w:t>
      </w:r>
      <w:r w:rsidR="009974E0">
        <w:t>3</w:t>
      </w:r>
      <w:r w:rsidR="00E51829">
        <w:t xml:space="preserve"> </w:t>
      </w:r>
      <w:r w:rsidR="004A25AC" w:rsidRPr="002B04B6">
        <w:t xml:space="preserve"> </w:t>
      </w:r>
      <w:r w:rsidR="00E51829">
        <w:t xml:space="preserve">рассмотрены три возможных варианта установки </w:t>
      </w:r>
      <w:r w:rsidR="00375118">
        <w:t xml:space="preserve">заготовки </w:t>
      </w:r>
      <w:r w:rsidR="00E51829">
        <w:t>по плоской поверхности заготовки при обработке плоскости цилиндрической фрезой, п</w:t>
      </w:r>
      <w:r w:rsidR="00E51829" w:rsidRPr="002B04B6">
        <w:t xml:space="preserve">оложение </w:t>
      </w:r>
      <w:r w:rsidR="00E51829">
        <w:t>которой</w:t>
      </w:r>
      <w:r w:rsidR="00E51829" w:rsidRPr="002B04B6">
        <w:t xml:space="preserve"> </w:t>
      </w:r>
      <w:r w:rsidR="00E51829" w:rsidRPr="002B04B6">
        <w:lastRenderedPageBreak/>
        <w:t>при обработке остается неизменным</w:t>
      </w:r>
      <w:r w:rsidR="00E51829">
        <w:t>.</w:t>
      </w:r>
      <w:r w:rsidR="00E51829" w:rsidRPr="002B04B6">
        <w:t xml:space="preserve"> </w:t>
      </w:r>
      <w:r w:rsidR="004905EE">
        <w:t>От выбора варианта установки зависит точность выполняемого размера и в конечном итоге конструкция приспособления.</w:t>
      </w:r>
    </w:p>
    <w:p w:rsidR="004A25AC" w:rsidRPr="004A25AC" w:rsidRDefault="00944ADC" w:rsidP="00375118">
      <w:pPr>
        <w:widowControl w:val="0"/>
        <w:spacing w:after="0" w:line="360" w:lineRule="auto"/>
        <w:ind w:firstLine="510"/>
        <w:jc w:val="both"/>
      </w:pPr>
      <w:r>
        <w:t xml:space="preserve">На рис. </w:t>
      </w:r>
      <w:proofErr w:type="gramStart"/>
      <w:r>
        <w:t>3.</w:t>
      </w:r>
      <w:r w:rsidR="009974E0">
        <w:t>3</w:t>
      </w:r>
      <w:proofErr w:type="gramEnd"/>
      <w:r>
        <w:t xml:space="preserve"> </w:t>
      </w:r>
      <w:r w:rsidRPr="00E51829">
        <w:rPr>
          <w:i/>
        </w:rPr>
        <w:t>а</w:t>
      </w:r>
      <w:r w:rsidRPr="002B04B6">
        <w:t xml:space="preserve"> установочная база (плоскость </w:t>
      </w:r>
      <w:r w:rsidRPr="004A25AC">
        <w:rPr>
          <w:i/>
        </w:rPr>
        <w:t>1</w:t>
      </w:r>
      <w:r w:rsidRPr="002B04B6">
        <w:t xml:space="preserve">) является конструкторской. Погрешность базирования в этом случае равна нулю и не входит в суммарную погрешность получаемого при фрезеровании размера </w:t>
      </w:r>
      <w:r w:rsidRPr="00E51829">
        <w:rPr>
          <w:position w:val="-14"/>
        </w:rPr>
        <w:object w:dxaOrig="639" w:dyaOrig="380">
          <v:shape id="_x0000_i1175" type="#_x0000_t75" style="width:33pt;height:19pt" o:ole="">
            <v:imagedata r:id="rId334" o:title=""/>
          </v:shape>
          <o:OLEObject Type="Embed" ProgID="Equation.DSMT4" ShapeID="_x0000_i1175" DrawAspect="Content" ObjectID="_1757230479" r:id="rId335"/>
        </w:object>
      </w:r>
      <w:r>
        <w:t xml:space="preserve"> </w:t>
      </w:r>
      <w:proofErr w:type="gramStart"/>
      <w:r w:rsidR="00823ED9">
        <w:t>мм</w:t>
      </w:r>
      <w:proofErr w:type="gramEnd"/>
      <w:r w:rsidR="00823ED9">
        <w:t>.</w:t>
      </w:r>
    </w:p>
    <w:p w:rsidR="00D53FCF" w:rsidRPr="00075501" w:rsidRDefault="002D2D7A" w:rsidP="00CC394C">
      <w:pPr>
        <w:jc w:val="center"/>
      </w:pPr>
      <w:r>
        <w:rPr>
          <w:noProof/>
        </w:rPr>
        <w:drawing>
          <wp:inline distT="0" distB="0" distL="0" distR="0">
            <wp:extent cx="5238674" cy="2239617"/>
            <wp:effectExtent l="0" t="0" r="63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3962" cy="2237602"/>
                    </a:xfrm>
                    <a:prstGeom prst="rect">
                      <a:avLst/>
                    </a:prstGeom>
                    <a:noFill/>
                    <a:ln>
                      <a:noFill/>
                    </a:ln>
                  </pic:spPr>
                </pic:pic>
              </a:graphicData>
            </a:graphic>
          </wp:inline>
        </w:drawing>
      </w:r>
    </w:p>
    <w:p w:rsidR="00432B63" w:rsidRPr="00075501" w:rsidRDefault="00345BF8" w:rsidP="00E8244B">
      <w:pPr>
        <w:pStyle w:val="14"/>
      </w:pPr>
      <w:r>
        <w:t>Рис.</w:t>
      </w:r>
      <w:r w:rsidR="00432B63" w:rsidRPr="00A63937">
        <w:t xml:space="preserve"> </w:t>
      </w:r>
      <w:r w:rsidR="00075501" w:rsidRPr="00075501">
        <w:t>3.</w:t>
      </w:r>
      <w:r w:rsidR="009974E0">
        <w:t>3</w:t>
      </w:r>
      <w:r>
        <w:t xml:space="preserve"> – С</w:t>
      </w:r>
      <w:r w:rsidR="007920B2" w:rsidRPr="00075501">
        <w:t xml:space="preserve">хемы установки </w:t>
      </w:r>
      <w:r w:rsidR="001676F6">
        <w:t>заготовки по  плоскости</w:t>
      </w:r>
    </w:p>
    <w:p w:rsidR="00D53FCF" w:rsidRPr="002B04B6" w:rsidRDefault="007920B2" w:rsidP="008B59FD">
      <w:pPr>
        <w:widowControl w:val="0"/>
        <w:spacing w:after="0" w:line="360" w:lineRule="auto"/>
        <w:ind w:firstLine="510"/>
        <w:jc w:val="both"/>
      </w:pPr>
      <w:r>
        <w:t xml:space="preserve">На рис. </w:t>
      </w:r>
      <w:r w:rsidR="00E51829">
        <w:t>3.</w:t>
      </w:r>
      <w:r w:rsidR="009974E0">
        <w:t>3</w:t>
      </w:r>
      <w:r w:rsidR="00E51829">
        <w:t xml:space="preserve"> </w:t>
      </w:r>
      <w:r w:rsidR="00D53FCF" w:rsidRPr="00E51829">
        <w:rPr>
          <w:i/>
        </w:rPr>
        <w:t>б</w:t>
      </w:r>
      <w:r w:rsidR="00D53FCF" w:rsidRPr="002B04B6">
        <w:t xml:space="preserve"> </w:t>
      </w:r>
      <w:r w:rsidR="00224E26">
        <w:t xml:space="preserve">технологическая </w:t>
      </w:r>
      <w:r w:rsidR="00D53FCF" w:rsidRPr="002B04B6">
        <w:t>установочная база</w:t>
      </w:r>
      <w:r w:rsidR="00E51829">
        <w:t xml:space="preserve"> </w:t>
      </w:r>
      <w:r w:rsidR="00E51829" w:rsidRPr="002B04B6">
        <w:t xml:space="preserve">(плоскость </w:t>
      </w:r>
      <w:r w:rsidR="00E51829" w:rsidRPr="004A25AC">
        <w:rPr>
          <w:i/>
        </w:rPr>
        <w:t>1</w:t>
      </w:r>
      <w:r w:rsidR="00E51829" w:rsidRPr="002B04B6">
        <w:t xml:space="preserve">) </w:t>
      </w:r>
      <w:r w:rsidR="00D53FCF" w:rsidRPr="002B04B6">
        <w:t xml:space="preserve"> не совпадает с </w:t>
      </w:r>
      <w:proofErr w:type="gramStart"/>
      <w:r w:rsidR="00D53FCF" w:rsidRPr="002B04B6">
        <w:t>конструкторской</w:t>
      </w:r>
      <w:proofErr w:type="gramEnd"/>
      <w:r w:rsidR="00E51829">
        <w:t xml:space="preserve"> </w:t>
      </w:r>
      <w:r w:rsidR="00E51829" w:rsidRPr="002B04B6">
        <w:t xml:space="preserve">(плоскость </w:t>
      </w:r>
      <w:r w:rsidR="00E51829">
        <w:rPr>
          <w:i/>
        </w:rPr>
        <w:t>3</w:t>
      </w:r>
      <w:r w:rsidR="00E51829">
        <w:t>)</w:t>
      </w:r>
      <w:r w:rsidR="00D53FCF" w:rsidRPr="002B04B6">
        <w:t>. В этом случае неизбежна погрешность базирования, значение которой легко определ</w:t>
      </w:r>
      <w:r w:rsidR="00765BAF">
        <w:t xml:space="preserve">яется из следующих рассуждений. </w:t>
      </w:r>
      <w:r w:rsidR="0004120F">
        <w:t xml:space="preserve">Учитывая, что положение </w:t>
      </w:r>
      <w:r w:rsidR="0004120F" w:rsidRPr="002B04B6">
        <w:t>фрезы</w:t>
      </w:r>
      <w:r w:rsidR="0004120F">
        <w:t xml:space="preserve"> остается неизменным при обработке</w:t>
      </w:r>
      <w:r w:rsidR="0004120F" w:rsidRPr="002B04B6">
        <w:t xml:space="preserve"> </w:t>
      </w:r>
      <w:r w:rsidR="0004120F">
        <w:t>партии заготовок, к</w:t>
      </w:r>
      <w:r w:rsidR="00D53FCF" w:rsidRPr="002B04B6">
        <w:t xml:space="preserve">онструкторская база </w:t>
      </w:r>
      <w:r w:rsidR="00765BAF" w:rsidRPr="002B04B6">
        <w:t xml:space="preserve">(плоскость </w:t>
      </w:r>
      <w:r w:rsidR="00765BAF">
        <w:rPr>
          <w:i/>
        </w:rPr>
        <w:t>3</w:t>
      </w:r>
      <w:r w:rsidR="00765BAF" w:rsidRPr="002B04B6">
        <w:t>)</w:t>
      </w:r>
      <w:r w:rsidR="001676F6">
        <w:t xml:space="preserve"> партии деталей</w:t>
      </w:r>
      <w:r w:rsidR="00D53FCF" w:rsidRPr="002B04B6">
        <w:t xml:space="preserve"> будет колебаться </w:t>
      </w:r>
      <w:r w:rsidR="0004120F">
        <w:t xml:space="preserve">на величину </w:t>
      </w:r>
      <w:r w:rsidR="0004120F" w:rsidRPr="002B04B6">
        <w:t>0,</w:t>
      </w:r>
      <w:r w:rsidR="001676F6">
        <w:t xml:space="preserve">16 </w:t>
      </w:r>
      <w:r w:rsidR="0004120F" w:rsidRPr="002B04B6">
        <w:t xml:space="preserve">мм </w:t>
      </w:r>
      <w:r w:rsidR="00D53FCF" w:rsidRPr="002B04B6">
        <w:t>относительно</w:t>
      </w:r>
      <w:r w:rsidR="0004120F">
        <w:t xml:space="preserve"> фрезы</w:t>
      </w:r>
      <w:r w:rsidR="00D53FCF" w:rsidRPr="002B04B6">
        <w:t xml:space="preserve"> </w:t>
      </w:r>
      <w:r w:rsidR="00823ED9">
        <w:t xml:space="preserve">                           </w:t>
      </w:r>
      <w:r w:rsidR="001676F6">
        <w:t>(допуск</w:t>
      </w:r>
      <w:r w:rsidR="00D53FCF" w:rsidRPr="002B04B6">
        <w:t xml:space="preserve"> на размер 50</w:t>
      </w:r>
      <w:r w:rsidR="001676F6">
        <w:t xml:space="preserve"> </w:t>
      </w:r>
      <w:r w:rsidR="00D53FCF" w:rsidRPr="002B04B6">
        <w:t>мм</w:t>
      </w:r>
      <w:r w:rsidR="00765BAF">
        <w:t>)</w:t>
      </w:r>
      <w:r w:rsidR="0004120F">
        <w:t>.</w:t>
      </w:r>
      <w:r w:rsidR="00D53FCF" w:rsidRPr="002B04B6">
        <w:t xml:space="preserve"> </w:t>
      </w:r>
      <w:r w:rsidR="001676F6">
        <w:t>С</w:t>
      </w:r>
      <w:r w:rsidR="00765BAF">
        <w:t>ледовательно,</w:t>
      </w:r>
      <w:r w:rsidR="00D53FCF" w:rsidRPr="002B04B6">
        <w:t xml:space="preserve"> </w:t>
      </w:r>
      <w:r w:rsidR="00765BAF">
        <w:t>д</w:t>
      </w:r>
      <w:r w:rsidR="00D53FCF" w:rsidRPr="002B04B6">
        <w:t xml:space="preserve">опуск на размер </w:t>
      </w:r>
      <w:r w:rsidR="001676F6">
        <w:t xml:space="preserve">50 мм </w:t>
      </w:r>
      <w:r w:rsidR="00D53FCF" w:rsidRPr="002B04B6">
        <w:t>и</w:t>
      </w:r>
      <w:r w:rsidR="00823ED9">
        <w:t xml:space="preserve"> будет погрешностью базирования</w:t>
      </w:r>
      <w:proofErr w:type="gramStart"/>
      <w:r w:rsidR="00823ED9">
        <w:t xml:space="preserve"> </w:t>
      </w:r>
      <w:r w:rsidR="00765BAF">
        <w:t>(</w:t>
      </w:r>
      <w:r w:rsidR="001676F6" w:rsidRPr="00765BAF">
        <w:rPr>
          <w:position w:val="-12"/>
        </w:rPr>
        <w:object w:dxaOrig="1280" w:dyaOrig="360">
          <v:shape id="_x0000_i1176" type="#_x0000_t75" style="width:63pt;height:17.5pt" o:ole="">
            <v:imagedata r:id="rId337" o:title=""/>
          </v:shape>
          <o:OLEObject Type="Embed" ProgID="Equation.DSMT4" ShapeID="_x0000_i1176" DrawAspect="Content" ObjectID="_1757230480" r:id="rId338"/>
        </w:object>
      </w:r>
      <w:r w:rsidR="00765BAF">
        <w:t>)</w:t>
      </w:r>
      <w:r w:rsidR="00D53FCF" w:rsidRPr="002B04B6">
        <w:t xml:space="preserve">. </w:t>
      </w:r>
      <w:proofErr w:type="gramEnd"/>
      <w:r w:rsidR="00D53FCF" w:rsidRPr="002B04B6">
        <w:t xml:space="preserve">Эта погрешность входит в суммарную погрешность получаемого при данной установке размера </w:t>
      </w:r>
      <w:r w:rsidR="00FF334F" w:rsidRPr="0004120F">
        <w:rPr>
          <w:position w:val="-6"/>
        </w:rPr>
        <w:object w:dxaOrig="639" w:dyaOrig="320">
          <v:shape id="_x0000_i1177" type="#_x0000_t75" style="width:39pt;height:14.5pt" o:ole="">
            <v:imagedata r:id="rId339" o:title=""/>
          </v:shape>
          <o:OLEObject Type="Embed" ProgID="Equation.DSMT4" ShapeID="_x0000_i1177" DrawAspect="Content" ObjectID="_1757230481" r:id="rId340"/>
        </w:object>
      </w:r>
      <w:r w:rsidR="001676F6">
        <w:t xml:space="preserve"> </w:t>
      </w:r>
      <w:r w:rsidR="00D53FCF" w:rsidRPr="002B04B6">
        <w:t xml:space="preserve">мм. </w:t>
      </w:r>
      <w:r w:rsidR="0041508C">
        <w:t>Тогда на погрешности обработки и настройки инструмента остае</w:t>
      </w:r>
      <w:r w:rsidR="00944ADC">
        <w:t>тся лишь 0,05 мм (0,21 –  0,16</w:t>
      </w:r>
      <w:r w:rsidR="00345BF8">
        <w:t xml:space="preserve"> = 0,05</w:t>
      </w:r>
      <w:r w:rsidR="00944ADC">
        <w:t>), что явно недостаточно.</w:t>
      </w:r>
      <w:r w:rsidR="0041508C">
        <w:t xml:space="preserve"> </w:t>
      </w:r>
    </w:p>
    <w:p w:rsidR="00D53FCF" w:rsidRPr="002B04B6" w:rsidRDefault="00944ADC" w:rsidP="008B59FD">
      <w:pPr>
        <w:widowControl w:val="0"/>
        <w:spacing w:after="0" w:line="360" w:lineRule="auto"/>
        <w:ind w:firstLine="510"/>
        <w:jc w:val="both"/>
      </w:pPr>
      <w:r>
        <w:t xml:space="preserve">Для выполнения размера </w:t>
      </w:r>
      <w:r w:rsidR="00FF334F" w:rsidRPr="0004120F">
        <w:rPr>
          <w:position w:val="-6"/>
        </w:rPr>
        <w:object w:dxaOrig="639" w:dyaOrig="320">
          <v:shape id="_x0000_i1178" type="#_x0000_t75" style="width:39pt;height:14.5pt" o:ole="">
            <v:imagedata r:id="rId339" o:title=""/>
          </v:shape>
          <o:OLEObject Type="Embed" ProgID="Equation.DSMT4" ShapeID="_x0000_i1178" DrawAspect="Content" ObjectID="_1757230482" r:id="rId341"/>
        </w:object>
      </w:r>
      <w:r>
        <w:rPr>
          <w:position w:val="-6"/>
        </w:rPr>
        <w:t xml:space="preserve"> </w:t>
      </w:r>
      <w:proofErr w:type="gramStart"/>
      <w:r>
        <w:t>мм</w:t>
      </w:r>
      <w:proofErr w:type="gramEnd"/>
      <w:r>
        <w:t xml:space="preserve"> </w:t>
      </w:r>
      <w:r w:rsidR="00D53FCF" w:rsidRPr="002B04B6">
        <w:t xml:space="preserve">необходимо исключить погрешность базирования, выполнив </w:t>
      </w:r>
      <w:r w:rsidR="00D53FCF">
        <w:t>установку по схеме см. р</w:t>
      </w:r>
      <w:r w:rsidR="007920B2">
        <w:t xml:space="preserve">ис. </w:t>
      </w:r>
      <w:r w:rsidR="0041508C">
        <w:t>3.</w:t>
      </w:r>
      <w:r w:rsidR="007920B2">
        <w:t>5</w:t>
      </w:r>
      <w:r w:rsidR="0041508C">
        <w:t xml:space="preserve"> </w:t>
      </w:r>
      <w:r w:rsidR="00D53FCF" w:rsidRPr="0041508C">
        <w:rPr>
          <w:i/>
        </w:rPr>
        <w:t>в</w:t>
      </w:r>
      <w:r w:rsidR="00D53FCF" w:rsidRPr="002B04B6">
        <w:t xml:space="preserve">, или произвести перерасчет допусков. Для этого увеличить допуск на размер 20, что без согласования невозможно, </w:t>
      </w:r>
      <w:r>
        <w:t>либо</w:t>
      </w:r>
      <w:r w:rsidR="00D53FCF" w:rsidRPr="002B04B6">
        <w:t xml:space="preserve"> уменьшить допуск на размер 50 и тем самым уменьшить погрешность базирования.</w:t>
      </w:r>
    </w:p>
    <w:p w:rsidR="00733293" w:rsidRDefault="0041508C" w:rsidP="001E6876">
      <w:pPr>
        <w:widowControl w:val="0"/>
        <w:spacing w:after="0" w:line="360" w:lineRule="auto"/>
        <w:ind w:firstLine="510"/>
        <w:jc w:val="both"/>
      </w:pPr>
      <w:r>
        <w:t xml:space="preserve">Расчет </w:t>
      </w:r>
      <w:r w:rsidR="00D53FCF" w:rsidRPr="002B04B6">
        <w:t xml:space="preserve"> допуск</w:t>
      </w:r>
      <w:r>
        <w:t>а</w:t>
      </w:r>
      <w:r w:rsidR="00D53FCF" w:rsidRPr="002B04B6">
        <w:t xml:space="preserve"> на размер 50</w:t>
      </w:r>
      <w:r>
        <w:t xml:space="preserve"> </w:t>
      </w:r>
      <w:r w:rsidR="00D53FCF" w:rsidRPr="002B04B6">
        <w:t xml:space="preserve">мм </w:t>
      </w:r>
      <w:r>
        <w:t>следует</w:t>
      </w:r>
      <w:r w:rsidR="00D53FCF" w:rsidRPr="002B04B6">
        <w:t xml:space="preserve"> </w:t>
      </w:r>
      <w:r w:rsidR="004905EE">
        <w:t xml:space="preserve">выполнять </w:t>
      </w:r>
      <w:r w:rsidR="00182141">
        <w:t>путем отнимания от допуска на размер 20 (</w:t>
      </w:r>
      <w:r w:rsidR="00182141" w:rsidRPr="006C41F0">
        <w:rPr>
          <w:position w:val="-12"/>
          <w:sz w:val="32"/>
          <w:szCs w:val="32"/>
        </w:rPr>
        <w:object w:dxaOrig="420" w:dyaOrig="360">
          <v:shape id="_x0000_i1179" type="#_x0000_t75" style="width:21pt;height:17.5pt" o:ole="">
            <v:imagedata r:id="rId342" o:title=""/>
          </v:shape>
          <o:OLEObject Type="Embed" ProgID="Equation.DSMT4" ShapeID="_x0000_i1179" DrawAspect="Content" ObjectID="_1757230483" r:id="rId343"/>
        </w:object>
      </w:r>
      <w:r w:rsidR="00182141">
        <w:t>) принимаемых в этом направлении погрешностей, например настройки инструмента и экономической точности</w:t>
      </w:r>
      <w:r w:rsidR="00182141" w:rsidRPr="00182141">
        <w:t xml:space="preserve"> </w:t>
      </w:r>
      <w:r w:rsidR="001E6876">
        <w:t>(∆</w:t>
      </w:r>
      <w:proofErr w:type="spellStart"/>
      <w:r w:rsidR="001E6876">
        <w:rPr>
          <w:vertAlign w:val="subscript"/>
        </w:rPr>
        <w:t>н</w:t>
      </w:r>
      <w:proofErr w:type="spellEnd"/>
      <w:r w:rsidR="001E6876">
        <w:t xml:space="preserve"> = 0,03мм</w:t>
      </w:r>
      <w:proofErr w:type="gramStart"/>
      <w:r w:rsidR="001E6876">
        <w:t xml:space="preserve">, </w:t>
      </w:r>
      <w:r w:rsidR="001E6876" w:rsidRPr="00460AF6">
        <w:rPr>
          <w:position w:val="-4"/>
        </w:rPr>
        <w:object w:dxaOrig="180" w:dyaOrig="279">
          <v:shape id="_x0000_i1180" type="#_x0000_t75" style="width:12.5pt;height:14.5pt" o:ole="">
            <v:imagedata r:id="rId239" o:title=""/>
          </v:shape>
          <o:OLEObject Type="Embed" ProgID="Equation.DSMT4" ShapeID="_x0000_i1180" DrawAspect="Content" ObjectID="_1757230484" r:id="rId344"/>
        </w:object>
      </w:r>
      <w:r w:rsidR="001E6876" w:rsidRPr="00460AF6">
        <w:rPr>
          <w:position w:val="-10"/>
        </w:rPr>
        <w:object w:dxaOrig="1080" w:dyaOrig="320">
          <v:shape id="_x0000_i1181" type="#_x0000_t75" style="width:54.5pt;height:14.5pt" o:ole="">
            <v:imagedata r:id="rId345" o:title=""/>
          </v:shape>
          <o:OLEObject Type="Embed" ProgID="Equation.DSMT4" ShapeID="_x0000_i1181" DrawAspect="Content" ObjectID="_1757230485" r:id="rId346"/>
        </w:object>
      </w:r>
      <w:r w:rsidR="001E6876">
        <w:t>)</w:t>
      </w:r>
      <w:proofErr w:type="gramEnd"/>
    </w:p>
    <w:p w:rsidR="00CC394C" w:rsidRPr="009E5F47" w:rsidRDefault="00FF334F" w:rsidP="009E5F47">
      <w:pPr>
        <w:widowControl w:val="0"/>
        <w:spacing w:after="0" w:line="360" w:lineRule="auto"/>
        <w:ind w:firstLine="510"/>
        <w:jc w:val="both"/>
        <w:rPr>
          <w:position w:val="-12"/>
          <w:sz w:val="32"/>
          <w:szCs w:val="32"/>
        </w:rPr>
      </w:pPr>
      <w:r w:rsidRPr="00650923">
        <w:rPr>
          <w:position w:val="-12"/>
          <w:sz w:val="32"/>
          <w:szCs w:val="32"/>
        </w:rPr>
        <w:object w:dxaOrig="2439" w:dyaOrig="360">
          <v:shape id="_x0000_i1182" type="#_x0000_t75" style="width:135pt;height:21pt" o:ole="">
            <v:imagedata r:id="rId347" o:title=""/>
          </v:shape>
          <o:OLEObject Type="Embed" ProgID="Equation.DSMT4" ShapeID="_x0000_i1182" DrawAspect="Content" ObjectID="_1757230486" r:id="rId348"/>
        </w:object>
      </w:r>
      <w:r w:rsidR="006C41F0">
        <w:t>;</w:t>
      </w:r>
      <w:r w:rsidR="006C41F0">
        <w:rPr>
          <w:position w:val="-12"/>
          <w:sz w:val="32"/>
          <w:szCs w:val="32"/>
        </w:rPr>
        <w:t xml:space="preserve"> </w:t>
      </w:r>
      <w:r w:rsidR="00345BF8">
        <w:rPr>
          <w:position w:val="-12"/>
          <w:sz w:val="32"/>
          <w:szCs w:val="32"/>
        </w:rPr>
        <w:t xml:space="preserve">       </w:t>
      </w:r>
      <w:r w:rsidR="006C41F0" w:rsidRPr="006C41F0">
        <w:rPr>
          <w:position w:val="-12"/>
          <w:sz w:val="32"/>
          <w:szCs w:val="32"/>
        </w:rPr>
        <w:object w:dxaOrig="420" w:dyaOrig="360">
          <v:shape id="_x0000_i1183" type="#_x0000_t75" style="width:21pt;height:17.5pt" o:ole="">
            <v:imagedata r:id="rId349" o:title=""/>
          </v:shape>
          <o:OLEObject Type="Embed" ProgID="Equation.DSMT4" ShapeID="_x0000_i1183" DrawAspect="Content" ObjectID="_1757230487" r:id="rId350"/>
        </w:object>
      </w:r>
      <w:r w:rsidR="00D53FCF" w:rsidRPr="002B04B6">
        <w:t xml:space="preserve"> = 0,</w:t>
      </w:r>
      <w:r w:rsidR="00460AF6">
        <w:t>21</w:t>
      </w:r>
      <w:r w:rsidR="00D53FCF" w:rsidRPr="002B04B6">
        <w:t xml:space="preserve"> – 0,</w:t>
      </w:r>
      <w:r w:rsidR="00D10F7F">
        <w:t>03 – 0,1</w:t>
      </w:r>
      <w:r w:rsidR="00460AF6">
        <w:t xml:space="preserve"> </w:t>
      </w:r>
      <w:r w:rsidR="00D53FCF" w:rsidRPr="002B04B6">
        <w:t>= 0,</w:t>
      </w:r>
      <w:r w:rsidR="00D10F7F">
        <w:t>08</w:t>
      </w:r>
      <w:r w:rsidR="00345BF8">
        <w:t xml:space="preserve"> </w:t>
      </w:r>
      <w:r w:rsidR="00D53FCF" w:rsidRPr="002B04B6">
        <w:t xml:space="preserve">мм. </w:t>
      </w:r>
    </w:p>
    <w:p w:rsidR="00CC394C" w:rsidRDefault="00182141" w:rsidP="00CC394C">
      <w:pPr>
        <w:pStyle w:val="105"/>
        <w:widowControl w:val="0"/>
      </w:pPr>
      <w:r w:rsidRPr="002B04B6">
        <w:lastRenderedPageBreak/>
        <w:t>Новый допуск в виде отклонений указывается технологом на операционном эскизе.</w:t>
      </w:r>
    </w:p>
    <w:p w:rsidR="006432B1" w:rsidRPr="002B04B6" w:rsidRDefault="006432B1" w:rsidP="00E50C4B">
      <w:pPr>
        <w:pStyle w:val="105"/>
        <w:widowControl w:val="0"/>
        <w:ind w:firstLine="0"/>
      </w:pPr>
    </w:p>
    <w:p w:rsidR="00D10F7F" w:rsidRPr="00CF2138" w:rsidRDefault="00D10F7F" w:rsidP="0046240F">
      <w:pPr>
        <w:pStyle w:val="20"/>
      </w:pPr>
      <w:bookmarkStart w:id="51" w:name="_Toc456868168"/>
      <w:r w:rsidRPr="00ED7E22">
        <w:t>3.</w:t>
      </w:r>
      <w:r w:rsidR="00CC394C">
        <w:t>4</w:t>
      </w:r>
      <w:r w:rsidRPr="00ED7E22">
        <w:t xml:space="preserve"> </w:t>
      </w:r>
      <w:r w:rsidR="00D53FCF" w:rsidRPr="00ED7E22">
        <w:t xml:space="preserve">Погрешности базирования при установке </w:t>
      </w:r>
      <w:r w:rsidR="00432B63" w:rsidRPr="00ED7E22">
        <w:t>заготовок</w:t>
      </w:r>
      <w:r w:rsidR="00D53FCF" w:rsidRPr="00ED7E22">
        <w:t xml:space="preserve"> наружной </w:t>
      </w:r>
      <w:r w:rsidR="008A351E">
        <w:t xml:space="preserve">и внутренней </w:t>
      </w:r>
      <w:r w:rsidR="00D53FCF" w:rsidRPr="00ED7E22">
        <w:t>цилиндрической поверхностью</w:t>
      </w:r>
      <w:r w:rsidR="00056CF2">
        <w:t xml:space="preserve"> на</w:t>
      </w:r>
      <w:r w:rsidR="008A351E">
        <w:t xml:space="preserve"> отверстие,  вал,</w:t>
      </w:r>
      <w:r w:rsidR="00056CF2">
        <w:t xml:space="preserve"> плоскость</w:t>
      </w:r>
      <w:r w:rsidR="008A351E">
        <w:t xml:space="preserve">, </w:t>
      </w:r>
      <w:r w:rsidR="00056CF2">
        <w:t>и призму</w:t>
      </w:r>
      <w:bookmarkEnd w:id="51"/>
    </w:p>
    <w:p w:rsidR="006A74D9" w:rsidRPr="00CF2138" w:rsidRDefault="006A74D9" w:rsidP="005104CD">
      <w:pPr>
        <w:spacing w:after="0" w:line="360" w:lineRule="auto"/>
      </w:pPr>
    </w:p>
    <w:p w:rsidR="00ED7E22" w:rsidRPr="00ED7E22" w:rsidRDefault="00ED7E22" w:rsidP="005104CD">
      <w:pPr>
        <w:spacing w:after="0" w:line="360" w:lineRule="auto"/>
      </w:pPr>
    </w:p>
    <w:p w:rsidR="008A351E" w:rsidRPr="00A8280F" w:rsidRDefault="008A351E" w:rsidP="008A351E">
      <w:pPr>
        <w:widowControl w:val="0"/>
        <w:spacing w:after="0" w:line="360" w:lineRule="auto"/>
        <w:ind w:firstLine="510"/>
        <w:jc w:val="both"/>
      </w:pPr>
      <w:r>
        <w:t>На рисунке 3.</w:t>
      </w:r>
      <w:r w:rsidR="009974E0">
        <w:t>4</w:t>
      </w:r>
      <w:r>
        <w:t xml:space="preserve"> рассмотрен случай, когда </w:t>
      </w:r>
      <w:r w:rsidRPr="00EB5A1A">
        <w:rPr>
          <w:i/>
        </w:rPr>
        <w:t>конструкторской базой является ось заготовки</w:t>
      </w:r>
      <w:r>
        <w:rPr>
          <w:i/>
        </w:rPr>
        <w:t xml:space="preserve"> </w:t>
      </w:r>
      <w:r>
        <w:t xml:space="preserve">(размер </w:t>
      </w:r>
      <w:r w:rsidRPr="00E23CF9">
        <w:rPr>
          <w:i/>
        </w:rPr>
        <w:t>Н</w:t>
      </w:r>
      <w:r>
        <w:t xml:space="preserve"> задан от оси заготовки)</w:t>
      </w:r>
      <w:r>
        <w:rPr>
          <w:i/>
        </w:rPr>
        <w:t>,</w:t>
      </w:r>
      <w:r>
        <w:t xml:space="preserve"> и осуществляется </w:t>
      </w:r>
      <w:r w:rsidRPr="00A8280F">
        <w:t>базировани</w:t>
      </w:r>
      <w:r>
        <w:t>е</w:t>
      </w:r>
      <w:r w:rsidRPr="00A8280F">
        <w:t xml:space="preserve"> охватываемой поверхн</w:t>
      </w:r>
      <w:r>
        <w:t>остью.</w:t>
      </w:r>
      <w:r w:rsidRPr="00EB5A1A">
        <w:t xml:space="preserve"> </w:t>
      </w:r>
      <w:r>
        <w:t>В идеальном случае</w:t>
      </w:r>
      <w:r w:rsidRPr="005F3CC9">
        <w:t xml:space="preserve"> </w:t>
      </w:r>
      <w:r>
        <w:t xml:space="preserve">(рис. 3.3, </w:t>
      </w:r>
      <w:r w:rsidRPr="00EB5A1A">
        <w:rPr>
          <w:i/>
        </w:rPr>
        <w:t>а</w:t>
      </w:r>
      <w:r>
        <w:t xml:space="preserve">), оси заготовки </w:t>
      </w:r>
      <w:r w:rsidRPr="00932A6C">
        <w:rPr>
          <w:i/>
        </w:rPr>
        <w:t>1</w:t>
      </w:r>
      <w:r>
        <w:t xml:space="preserve"> и оправки </w:t>
      </w:r>
      <w:r w:rsidRPr="00932A6C">
        <w:rPr>
          <w:i/>
        </w:rPr>
        <w:t>2</w:t>
      </w:r>
      <w:r>
        <w:t xml:space="preserve"> совпадают.</w:t>
      </w:r>
      <w:r w:rsidRPr="00784583">
        <w:t xml:space="preserve"> </w:t>
      </w:r>
    </w:p>
    <w:p w:rsidR="008A351E" w:rsidRPr="001F16CF" w:rsidRDefault="008A351E" w:rsidP="008A351E">
      <w:pPr>
        <w:widowControl w:val="0"/>
        <w:spacing w:line="360" w:lineRule="auto"/>
        <w:jc w:val="center"/>
        <w:rPr>
          <w:b/>
        </w:rPr>
      </w:pPr>
      <w:r>
        <w:rPr>
          <w:b/>
          <w:noProof/>
        </w:rPr>
        <w:drawing>
          <wp:inline distT="0" distB="0" distL="0" distR="0">
            <wp:extent cx="4086662" cy="1762539"/>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350" cy="1786126"/>
                    </a:xfrm>
                    <a:prstGeom prst="rect">
                      <a:avLst/>
                    </a:prstGeom>
                    <a:noFill/>
                    <a:ln>
                      <a:noFill/>
                    </a:ln>
                  </pic:spPr>
                </pic:pic>
              </a:graphicData>
            </a:graphic>
          </wp:inline>
        </w:drawing>
      </w:r>
    </w:p>
    <w:p w:rsidR="008A351E" w:rsidRDefault="008A351E" w:rsidP="00E8244B">
      <w:pPr>
        <w:pStyle w:val="14"/>
      </w:pPr>
      <w:r>
        <w:t>Рис.</w:t>
      </w:r>
      <w:r w:rsidRPr="00A63937">
        <w:t xml:space="preserve"> </w:t>
      </w:r>
      <w:r w:rsidRPr="0066312C">
        <w:t>3</w:t>
      </w:r>
      <w:r>
        <w:t>.</w:t>
      </w:r>
      <w:r w:rsidR="009974E0">
        <w:t>4</w:t>
      </w:r>
      <w:r w:rsidRPr="0066312C">
        <w:t>–Установка на цилиндрический палец</w:t>
      </w:r>
      <w:r>
        <w:t xml:space="preserve"> </w:t>
      </w:r>
      <w:r w:rsidRPr="00DF4774">
        <w:t>конструкторск</w:t>
      </w:r>
      <w:r>
        <w:t>ая</w:t>
      </w:r>
      <w:r w:rsidRPr="00DF4774">
        <w:t xml:space="preserve"> баз</w:t>
      </w:r>
      <w:r>
        <w:t>а</w:t>
      </w:r>
      <w:r w:rsidRPr="00DF4774">
        <w:t xml:space="preserve"> </w:t>
      </w:r>
      <w:r>
        <w:t>–</w:t>
      </w:r>
      <w:r w:rsidRPr="00DF4774">
        <w:t xml:space="preserve"> ось заготовки</w:t>
      </w:r>
      <w:r>
        <w:t>:</w:t>
      </w:r>
    </w:p>
    <w:p w:rsidR="008A351E" w:rsidRDefault="008A351E" w:rsidP="00E8244B">
      <w:pPr>
        <w:pStyle w:val="14"/>
      </w:pPr>
      <w:r w:rsidRPr="005F3CC9">
        <w:t>а</w:t>
      </w:r>
      <w:r>
        <w:t xml:space="preserve"> – оси заготовки </w:t>
      </w:r>
      <w:r w:rsidRPr="00E75EBB">
        <w:t>1</w:t>
      </w:r>
      <w:r>
        <w:t xml:space="preserve"> и оправки </w:t>
      </w:r>
      <w:r w:rsidRPr="00E75EBB">
        <w:t>2</w:t>
      </w:r>
      <w:r>
        <w:t xml:space="preserve"> совпадают; б – оси заготовки </w:t>
      </w:r>
      <w:r w:rsidRPr="00E75EBB">
        <w:t>1</w:t>
      </w:r>
      <w:r>
        <w:t xml:space="preserve"> и оправки</w:t>
      </w:r>
      <w:r w:rsidRPr="00E75EBB">
        <w:t xml:space="preserve"> 2</w:t>
      </w:r>
      <w:r>
        <w:t xml:space="preserve"> не совпадают</w:t>
      </w:r>
    </w:p>
    <w:p w:rsidR="008A351E" w:rsidRPr="005F3CC9" w:rsidRDefault="008A351E" w:rsidP="00E8244B">
      <w:pPr>
        <w:pStyle w:val="14"/>
      </w:pPr>
    </w:p>
    <w:p w:rsidR="008A351E" w:rsidRPr="0005781F" w:rsidRDefault="008A351E" w:rsidP="008A351E">
      <w:pPr>
        <w:widowControl w:val="0"/>
        <w:spacing w:after="0" w:line="360" w:lineRule="auto"/>
        <w:ind w:firstLine="510"/>
        <w:jc w:val="both"/>
        <w:rPr>
          <w:rStyle w:val="15"/>
        </w:rPr>
      </w:pPr>
      <w:r>
        <w:t>Благодаря имеющемуся зазору в этом соединении о</w:t>
      </w:r>
      <w:r w:rsidRPr="00A8280F">
        <w:t xml:space="preserve">сь заготовки может </w:t>
      </w:r>
      <w:r>
        <w:t>быть смещена</w:t>
      </w:r>
      <w:r w:rsidRPr="00A8280F">
        <w:t xml:space="preserve"> </w:t>
      </w:r>
      <w:r>
        <w:t xml:space="preserve">в ту или другую сторону </w:t>
      </w:r>
      <w:r w:rsidRPr="00A8280F">
        <w:t xml:space="preserve">на </w:t>
      </w:r>
      <w:r>
        <w:t xml:space="preserve">величину </w:t>
      </w:r>
      <w:r w:rsidRPr="00E23CF9">
        <w:rPr>
          <w:position w:val="-12"/>
        </w:rPr>
        <w:object w:dxaOrig="760" w:dyaOrig="360">
          <v:shape id="_x0000_i1184" type="#_x0000_t75" style="width:36pt;height:17.5pt" o:ole="">
            <v:imagedata r:id="rId352" o:title=""/>
          </v:shape>
          <o:OLEObject Type="Embed" ProgID="Equation.DSMT4" ShapeID="_x0000_i1184" DrawAspect="Content" ObjectID="_1757230488" r:id="rId353"/>
        </w:object>
      </w:r>
      <w:r>
        <w:t>. В случае не</w:t>
      </w:r>
      <w:r w:rsidRPr="00A8280F">
        <w:t>совпад</w:t>
      </w:r>
      <w:r>
        <w:t>ении осей вверх или вниз (рис. 3.3,</w:t>
      </w:r>
      <w:r w:rsidRPr="005F3CC9">
        <w:rPr>
          <w:b/>
        </w:rPr>
        <w:t xml:space="preserve"> </w:t>
      </w:r>
      <w:r>
        <w:rPr>
          <w:i/>
        </w:rPr>
        <w:t>б</w:t>
      </w:r>
      <w:r>
        <w:t>), полное смещение может быть равно</w:t>
      </w:r>
      <w:r w:rsidRPr="00A8280F">
        <w:t xml:space="preserve"> </w:t>
      </w:r>
      <w:r w:rsidRPr="00E23CF9">
        <w:rPr>
          <w:position w:val="-12"/>
        </w:rPr>
        <w:object w:dxaOrig="460" w:dyaOrig="360">
          <v:shape id="_x0000_i1185" type="#_x0000_t75" style="width:23.5pt;height:17.5pt" o:ole="">
            <v:imagedata r:id="rId354" o:title=""/>
          </v:shape>
          <o:OLEObject Type="Embed" ProgID="Equation.DSMT4" ShapeID="_x0000_i1185" DrawAspect="Content" ObjectID="_1757230489" r:id="rId355"/>
        </w:object>
      </w:r>
      <w:r w:rsidRPr="00A8280F">
        <w:t>, следовательно,</w:t>
      </w:r>
      <w:r>
        <w:t xml:space="preserve"> погрешность базирования – </w:t>
      </w:r>
      <w:r w:rsidRPr="00932A6C">
        <w:rPr>
          <w:position w:val="-12"/>
        </w:rPr>
        <w:object w:dxaOrig="380" w:dyaOrig="360">
          <v:shape id="_x0000_i1186" type="#_x0000_t75" style="width:19pt;height:17.5pt" o:ole="">
            <v:imagedata r:id="rId356" o:title=""/>
          </v:shape>
          <o:OLEObject Type="Embed" ProgID="Equation.DSMT4" ShapeID="_x0000_i1186" DrawAspect="Content" ObjectID="_1757230490" r:id="rId357"/>
        </w:object>
      </w:r>
      <w:r w:rsidRPr="00440DC9">
        <w:rPr>
          <w:b/>
          <w:sz w:val="28"/>
          <w:szCs w:val="28"/>
          <w:vertAlign w:val="subscript"/>
        </w:rPr>
        <w:t xml:space="preserve"> </w:t>
      </w:r>
      <w:r w:rsidRPr="00A8280F">
        <w:rPr>
          <w:b/>
        </w:rPr>
        <w:t xml:space="preserve"> </w:t>
      </w:r>
      <w:r w:rsidRPr="00784583">
        <w:t>равна</w:t>
      </w:r>
      <w:r>
        <w:t xml:space="preserve"> максимальному зазору</w:t>
      </w:r>
      <w:proofErr w:type="gramStart"/>
      <w:r w:rsidRPr="00440DC9">
        <w:rPr>
          <w:b/>
        </w:rPr>
        <w:t xml:space="preserve"> </w:t>
      </w:r>
      <w:r>
        <w:rPr>
          <w:b/>
        </w:rPr>
        <w:t xml:space="preserve">– </w:t>
      </w:r>
      <w:r w:rsidRPr="00E23CF9">
        <w:rPr>
          <w:position w:val="-12"/>
        </w:rPr>
        <w:object w:dxaOrig="460" w:dyaOrig="360">
          <v:shape id="_x0000_i1187" type="#_x0000_t75" style="width:23.5pt;height:17.5pt" o:ole="">
            <v:imagedata r:id="rId354" o:title=""/>
          </v:shape>
          <o:OLEObject Type="Embed" ProgID="Equation.DSMT4" ShapeID="_x0000_i1187" DrawAspect="Content" ObjectID="_1757230491" r:id="rId358"/>
        </w:object>
      </w:r>
      <w:r>
        <w:rPr>
          <w:position w:val="-12"/>
        </w:rPr>
        <w:t>,</w:t>
      </w:r>
      <w:proofErr w:type="gramEnd"/>
      <w:r>
        <w:t>т</w:t>
      </w:r>
      <w:r w:rsidRPr="0005781F">
        <w:t>о есть</w:t>
      </w:r>
      <w:r>
        <w:rPr>
          <w:b/>
        </w:rPr>
        <w:t xml:space="preserve"> </w:t>
      </w:r>
      <w:r w:rsidRPr="0005781F">
        <w:t>размер Н</w:t>
      </w:r>
      <w:r>
        <w:rPr>
          <w:b/>
        </w:rPr>
        <w:t xml:space="preserve"> </w:t>
      </w:r>
      <w:r w:rsidRPr="0005781F">
        <w:rPr>
          <w:rStyle w:val="15"/>
        </w:rPr>
        <w:t xml:space="preserve">может быть выполнен с точностью </w:t>
      </w:r>
      <w:r w:rsidRPr="0005781F">
        <w:rPr>
          <w:rStyle w:val="15"/>
        </w:rPr>
        <w:object w:dxaOrig="680" w:dyaOrig="620">
          <v:shape id="_x0000_i1188" type="#_x0000_t75" style="width:34pt;height:31pt" o:ole="">
            <v:imagedata r:id="rId359" o:title=""/>
          </v:shape>
          <o:OLEObject Type="Embed" ProgID="Equation.DSMT4" ShapeID="_x0000_i1188" DrawAspect="Content" ObjectID="_1757230492" r:id="rId360"/>
        </w:object>
      </w:r>
      <w:r w:rsidRPr="0005781F">
        <w:rPr>
          <w:rStyle w:val="15"/>
        </w:rPr>
        <w:t xml:space="preserve">. </w:t>
      </w:r>
    </w:p>
    <w:p w:rsidR="008A351E" w:rsidRPr="000E0828" w:rsidRDefault="008A351E" w:rsidP="008A351E">
      <w:pPr>
        <w:widowControl w:val="0"/>
        <w:spacing w:after="0" w:line="360" w:lineRule="auto"/>
        <w:ind w:firstLine="510"/>
        <w:jc w:val="both"/>
      </w:pPr>
      <w:r>
        <w:t>На рисунке 3.</w:t>
      </w:r>
      <w:r w:rsidR="009974E0">
        <w:t>5</w:t>
      </w:r>
      <w:r>
        <w:t xml:space="preserve"> рассмотрен случай, когда </w:t>
      </w:r>
      <w:r w:rsidRPr="00EB5A1A">
        <w:rPr>
          <w:i/>
        </w:rPr>
        <w:t xml:space="preserve">конструкторской базой является </w:t>
      </w:r>
      <w:r>
        <w:rPr>
          <w:i/>
        </w:rPr>
        <w:t>нижняя образующая</w:t>
      </w:r>
      <w:r w:rsidRPr="00EB5A1A">
        <w:rPr>
          <w:i/>
        </w:rPr>
        <w:t xml:space="preserve"> заготовки</w:t>
      </w:r>
      <w:r>
        <w:rPr>
          <w:i/>
        </w:rPr>
        <w:t xml:space="preserve"> </w:t>
      </w:r>
      <w:r>
        <w:t xml:space="preserve">(размер </w:t>
      </w:r>
      <w:r w:rsidRPr="00E75EBB">
        <w:rPr>
          <w:i/>
        </w:rPr>
        <w:t>Н</w:t>
      </w:r>
      <w:r>
        <w:t xml:space="preserve"> задан от нижней образующей заготовки </w:t>
      </w:r>
      <w:r w:rsidRPr="00E75EBB">
        <w:rPr>
          <w:i/>
        </w:rPr>
        <w:t>1</w:t>
      </w:r>
      <w:r>
        <w:t>)</w:t>
      </w:r>
      <w:r>
        <w:rPr>
          <w:i/>
        </w:rPr>
        <w:t>,</w:t>
      </w:r>
      <w:r>
        <w:t xml:space="preserve"> и также осуществляется </w:t>
      </w:r>
      <w:r w:rsidRPr="00A8280F">
        <w:t>базировани</w:t>
      </w:r>
      <w:r>
        <w:t>е</w:t>
      </w:r>
      <w:r w:rsidRPr="00A8280F">
        <w:t xml:space="preserve"> охватываемой поверхн</w:t>
      </w:r>
      <w:r>
        <w:t>остью.</w:t>
      </w:r>
      <w:r w:rsidRPr="00EB5A1A">
        <w:t xml:space="preserve"> </w:t>
      </w:r>
    </w:p>
    <w:p w:rsidR="008A351E" w:rsidRPr="001F16CF" w:rsidRDefault="008A351E" w:rsidP="008A351E">
      <w:pPr>
        <w:widowControl w:val="0"/>
        <w:spacing w:before="120" w:after="240"/>
        <w:ind w:firstLine="510"/>
        <w:jc w:val="center"/>
        <w:rPr>
          <w:b/>
        </w:rPr>
      </w:pPr>
      <w:r>
        <w:rPr>
          <w:b/>
          <w:noProof/>
        </w:rPr>
        <w:lastRenderedPageBreak/>
        <w:drawing>
          <wp:inline distT="0" distB="0" distL="0" distR="0">
            <wp:extent cx="3731423" cy="2273298"/>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8647" cy="2295976"/>
                    </a:xfrm>
                    <a:prstGeom prst="rect">
                      <a:avLst/>
                    </a:prstGeom>
                    <a:noFill/>
                    <a:ln>
                      <a:noFill/>
                    </a:ln>
                  </pic:spPr>
                </pic:pic>
              </a:graphicData>
            </a:graphic>
          </wp:inline>
        </w:drawing>
      </w:r>
    </w:p>
    <w:p w:rsidR="008A351E" w:rsidRPr="00331B19" w:rsidRDefault="008A351E" w:rsidP="00E8244B">
      <w:pPr>
        <w:pStyle w:val="14"/>
      </w:pPr>
      <w:r>
        <w:t>Рис.</w:t>
      </w:r>
      <w:r w:rsidRPr="00A63937">
        <w:t xml:space="preserve"> </w:t>
      </w:r>
      <w:r w:rsidRPr="0066312C">
        <w:t>3</w:t>
      </w:r>
      <w:r>
        <w:t>.</w:t>
      </w:r>
      <w:r w:rsidR="009974E0">
        <w:t>5</w:t>
      </w:r>
      <w:r w:rsidRPr="0066312C">
        <w:t>–Установка на цилиндрический палец</w:t>
      </w:r>
      <w:r>
        <w:t xml:space="preserve"> (охватываемой поверхностью),</w:t>
      </w:r>
      <w:r w:rsidRPr="00DF4774">
        <w:t xml:space="preserve"> конструкторск</w:t>
      </w:r>
      <w:r>
        <w:t>ая</w:t>
      </w:r>
      <w:r w:rsidRPr="00DF4774">
        <w:t xml:space="preserve"> баз</w:t>
      </w:r>
      <w:r>
        <w:t>а</w:t>
      </w:r>
      <w:r w:rsidRPr="00DF4774">
        <w:t xml:space="preserve"> </w:t>
      </w:r>
      <w:r>
        <w:t>–</w:t>
      </w:r>
      <w:r w:rsidRPr="00DF4774">
        <w:t xml:space="preserve"> </w:t>
      </w:r>
      <w:r>
        <w:t xml:space="preserve">нижняя образующая цилиндра </w:t>
      </w:r>
      <w:r>
        <w:rPr>
          <w:lang w:val="en-US"/>
        </w:rPr>
        <w:t>D</w:t>
      </w:r>
      <w:r>
        <w:t>. оси заготовки 1 и оправки 2 не совпадают</w:t>
      </w:r>
    </w:p>
    <w:p w:rsidR="008A351E" w:rsidRPr="00331B19" w:rsidRDefault="008A351E" w:rsidP="008A351E">
      <w:pPr>
        <w:widowControl w:val="0"/>
        <w:spacing w:after="0"/>
        <w:jc w:val="center"/>
      </w:pPr>
    </w:p>
    <w:p w:rsidR="008A351E" w:rsidRPr="00E75EBB" w:rsidRDefault="008A351E" w:rsidP="008A351E">
      <w:pPr>
        <w:widowControl w:val="0"/>
        <w:spacing w:after="0" w:line="360" w:lineRule="auto"/>
        <w:ind w:firstLine="510"/>
        <w:jc w:val="both"/>
      </w:pPr>
      <w:bookmarkStart w:id="52" w:name="_Toc383552090"/>
      <w:bookmarkStart w:id="53" w:name="_Toc383555448"/>
      <w:bookmarkStart w:id="54" w:name="_Toc383556507"/>
      <w:r w:rsidRPr="00542CC0">
        <w:t xml:space="preserve">Если бы в сопряжении </w:t>
      </w:r>
      <w:r>
        <w:t>заготовки и оправки не было</w:t>
      </w:r>
      <w:r w:rsidRPr="00542CC0">
        <w:t xml:space="preserve"> зазора</w:t>
      </w:r>
      <w:r>
        <w:t xml:space="preserve"> (в случае применения самоцентрирующегося установочного механизма)</w:t>
      </w:r>
      <w:r w:rsidRPr="00542CC0">
        <w:t>, то пог</w:t>
      </w:r>
      <w:r>
        <w:t>решность базирования</w:t>
      </w:r>
      <w:r w:rsidRPr="00542CC0">
        <w:t xml:space="preserve"> размера </w:t>
      </w:r>
      <w:r w:rsidRPr="00E75EBB">
        <w:rPr>
          <w:i/>
        </w:rPr>
        <w:t>Н</w:t>
      </w:r>
      <w:r w:rsidRPr="00542CC0">
        <w:t xml:space="preserve"> равнялась бы половине допуска </w:t>
      </w:r>
      <w:r w:rsidRPr="00932A6C">
        <w:rPr>
          <w:position w:val="-12"/>
        </w:rPr>
        <w:object w:dxaOrig="460" w:dyaOrig="360">
          <v:shape id="_x0000_i1189" type="#_x0000_t75" style="width:23.5pt;height:17.5pt" o:ole="">
            <v:imagedata r:id="rId362" o:title=""/>
          </v:shape>
          <o:OLEObject Type="Embed" ProgID="Equation.DSMT4" ShapeID="_x0000_i1189" DrawAspect="Content" ObjectID="_1757230493" r:id="rId363"/>
        </w:object>
      </w:r>
      <w:r w:rsidRPr="00BE5767">
        <w:rPr>
          <w:vertAlign w:val="subscript"/>
        </w:rPr>
        <w:t xml:space="preserve"> </w:t>
      </w:r>
      <w:r w:rsidRPr="00BE5767">
        <w:t>на</w:t>
      </w:r>
      <w:r w:rsidRPr="00542CC0">
        <w:t xml:space="preserve"> размер </w:t>
      </w:r>
      <w:r w:rsidRPr="007043B3">
        <w:rPr>
          <w:i/>
        </w:rPr>
        <w:t>D</w:t>
      </w:r>
      <w:bookmarkEnd w:id="52"/>
      <w:bookmarkEnd w:id="53"/>
      <w:bookmarkEnd w:id="54"/>
      <w:r>
        <w:t>:</w:t>
      </w:r>
    </w:p>
    <w:p w:rsidR="008A351E" w:rsidRPr="00243F14" w:rsidRDefault="008A351E" w:rsidP="008A351E">
      <w:pPr>
        <w:widowControl w:val="0"/>
        <w:spacing w:after="0" w:line="360" w:lineRule="auto"/>
        <w:ind w:firstLine="510"/>
        <w:jc w:val="center"/>
      </w:pPr>
      <w:r w:rsidRPr="00E75EBB">
        <w:rPr>
          <w:position w:val="-24"/>
        </w:rPr>
        <w:object w:dxaOrig="1080" w:dyaOrig="620">
          <v:shape id="_x0000_i1190" type="#_x0000_t75" style="width:54.5pt;height:31pt" o:ole="">
            <v:imagedata r:id="rId364" o:title=""/>
          </v:shape>
          <o:OLEObject Type="Embed" ProgID="Equation.DSMT4" ShapeID="_x0000_i1190" DrawAspect="Content" ObjectID="_1757230494" r:id="rId365"/>
        </w:object>
      </w:r>
    </w:p>
    <w:p w:rsidR="008A351E" w:rsidRPr="007A1C30" w:rsidRDefault="008A351E" w:rsidP="008A351E">
      <w:pPr>
        <w:widowControl w:val="0"/>
        <w:spacing w:after="0" w:line="360" w:lineRule="auto"/>
        <w:ind w:firstLine="510"/>
        <w:jc w:val="both"/>
      </w:pPr>
      <w:bookmarkStart w:id="55" w:name="_Toc383552092"/>
      <w:bookmarkStart w:id="56" w:name="_Toc383555450"/>
      <w:bookmarkStart w:id="57" w:name="_Toc383556509"/>
      <w:bookmarkStart w:id="58" w:name="_Toc383557516"/>
      <w:r w:rsidRPr="00071D52">
        <w:t xml:space="preserve">При наличии зазора погрешность размера </w:t>
      </w:r>
      <w:r w:rsidRPr="00E75EBB">
        <w:rPr>
          <w:i/>
        </w:rPr>
        <w:t>Н</w:t>
      </w:r>
      <w:bookmarkEnd w:id="55"/>
      <w:bookmarkEnd w:id="56"/>
      <w:bookmarkEnd w:id="57"/>
      <w:bookmarkEnd w:id="58"/>
      <w:r>
        <w:t xml:space="preserve"> складывается из величины максимального зазора и половины допуска на размер </w:t>
      </w:r>
      <w:r w:rsidRPr="00E75EBB">
        <w:rPr>
          <w:i/>
          <w:lang w:val="en-US"/>
        </w:rPr>
        <w:t>D</w:t>
      </w:r>
      <w:r>
        <w:t>:</w:t>
      </w:r>
    </w:p>
    <w:p w:rsidR="008A351E" w:rsidRPr="00243F14" w:rsidRDefault="008A351E" w:rsidP="008A351E">
      <w:pPr>
        <w:widowControl w:val="0"/>
        <w:spacing w:after="0" w:line="360" w:lineRule="auto"/>
        <w:ind w:firstLine="510"/>
        <w:jc w:val="center"/>
      </w:pPr>
      <w:r w:rsidRPr="00E75EBB">
        <w:rPr>
          <w:position w:val="-24"/>
        </w:rPr>
        <w:object w:dxaOrig="1700" w:dyaOrig="620">
          <v:shape id="_x0000_i1191" type="#_x0000_t75" style="width:85pt;height:31pt" o:ole="">
            <v:imagedata r:id="rId366" o:title=""/>
          </v:shape>
          <o:OLEObject Type="Embed" ProgID="Equation.DSMT4" ShapeID="_x0000_i1191" DrawAspect="Content" ObjectID="_1757230495" r:id="rId367"/>
        </w:object>
      </w:r>
    </w:p>
    <w:p w:rsidR="008A351E" w:rsidRDefault="008A351E" w:rsidP="008A351E">
      <w:pPr>
        <w:widowControl w:val="0"/>
        <w:spacing w:after="0" w:line="360" w:lineRule="auto"/>
        <w:ind w:firstLine="510"/>
        <w:jc w:val="both"/>
      </w:pPr>
      <w:r>
        <w:t xml:space="preserve">При </w:t>
      </w:r>
      <w:r w:rsidRPr="00A8280F">
        <w:t xml:space="preserve">установке заготовок </w:t>
      </w:r>
      <w:r>
        <w:t>по охватываемым или охватывающим поверхностям</w:t>
      </w:r>
      <w:r w:rsidRPr="00A8280F">
        <w:t xml:space="preserve"> с гарантированным зазором погрешность базирования является основной составляющей погрешности обработки и обуславливается величиной зазора между технологической базой и установочным элементом. Максимально возможное значение зазора определяется по уравнению</w:t>
      </w:r>
      <w:r>
        <w:t>:</w:t>
      </w:r>
    </w:p>
    <w:p w:rsidR="008A351E" w:rsidRPr="00A8280F" w:rsidRDefault="008A351E" w:rsidP="008A351E">
      <w:pPr>
        <w:widowControl w:val="0"/>
        <w:spacing w:after="0" w:line="360" w:lineRule="auto"/>
        <w:ind w:firstLine="510"/>
        <w:jc w:val="center"/>
      </w:pPr>
      <w:r w:rsidRPr="00091AEF">
        <w:rPr>
          <w:position w:val="-12"/>
        </w:rPr>
        <w:object w:dxaOrig="2240" w:dyaOrig="360">
          <v:shape id="_x0000_i1192" type="#_x0000_t75" style="width:113pt;height:17.5pt" o:ole="">
            <v:imagedata r:id="rId368" o:title=""/>
          </v:shape>
          <o:OLEObject Type="Embed" ProgID="Equation.DSMT4" ShapeID="_x0000_i1192" DrawAspect="Content" ObjectID="_1757230496" r:id="rId369"/>
        </w:object>
      </w:r>
    </w:p>
    <w:p w:rsidR="008A351E" w:rsidRDefault="008A351E" w:rsidP="008A351E">
      <w:pPr>
        <w:widowControl w:val="0"/>
        <w:spacing w:after="0" w:line="360" w:lineRule="auto"/>
        <w:ind w:firstLine="510"/>
        <w:jc w:val="both"/>
      </w:pPr>
      <w:r>
        <w:t>г</w:t>
      </w:r>
      <w:r w:rsidRPr="007920B2">
        <w:t>де</w:t>
      </w:r>
      <w:r>
        <w:t xml:space="preserve"> </w:t>
      </w:r>
      <w:r w:rsidRPr="000275AB">
        <w:rPr>
          <w:position w:val="-12"/>
        </w:rPr>
        <w:object w:dxaOrig="400" w:dyaOrig="360">
          <v:shape id="_x0000_i1193" type="#_x0000_t75" style="width:21pt;height:17.5pt" o:ole="">
            <v:imagedata r:id="rId370" o:title=""/>
          </v:shape>
          <o:OLEObject Type="Embed" ProgID="Equation.DSMT4" ShapeID="_x0000_i1193" DrawAspect="Content" ObjectID="_1757230497" r:id="rId371"/>
        </w:object>
      </w:r>
      <w:r w:rsidRPr="007920B2">
        <w:t xml:space="preserve"> – допуск базового отверстия;</w:t>
      </w:r>
      <w:r w:rsidRPr="00440DC9">
        <w:t xml:space="preserve"> </w:t>
      </w:r>
    </w:p>
    <w:p w:rsidR="008A351E" w:rsidRDefault="008A351E" w:rsidP="008A351E">
      <w:pPr>
        <w:widowControl w:val="0"/>
        <w:spacing w:after="0" w:line="360" w:lineRule="auto"/>
        <w:ind w:firstLine="510"/>
        <w:jc w:val="both"/>
      </w:pPr>
      <w:proofErr w:type="spellStart"/>
      <w:r w:rsidRPr="007920B2">
        <w:rPr>
          <w:lang w:val="en-US"/>
        </w:rPr>
        <w:t>S</w:t>
      </w:r>
      <w:r w:rsidRPr="007920B2">
        <w:rPr>
          <w:vertAlign w:val="subscript"/>
          <w:lang w:val="en-US"/>
        </w:rPr>
        <w:t>min</w:t>
      </w:r>
      <w:proofErr w:type="spellEnd"/>
      <w:r w:rsidRPr="007920B2">
        <w:t xml:space="preserve"> – минимальный зазор в сопряжении;</w:t>
      </w:r>
      <w:r w:rsidRPr="00440DC9">
        <w:t xml:space="preserve"> </w:t>
      </w:r>
    </w:p>
    <w:p w:rsidR="008A351E" w:rsidRDefault="008A351E" w:rsidP="009974E0">
      <w:pPr>
        <w:widowControl w:val="0"/>
        <w:spacing w:after="0" w:line="360" w:lineRule="auto"/>
        <w:ind w:firstLine="510"/>
        <w:jc w:val="both"/>
      </w:pPr>
      <w:r w:rsidRPr="000275AB">
        <w:rPr>
          <w:position w:val="-12"/>
        </w:rPr>
        <w:object w:dxaOrig="360" w:dyaOrig="360">
          <v:shape id="_x0000_i1194" type="#_x0000_t75" style="width:17.5pt;height:17.5pt" o:ole="">
            <v:imagedata r:id="rId372" o:title=""/>
          </v:shape>
          <o:OLEObject Type="Embed" ProgID="Equation.DSMT4" ShapeID="_x0000_i1194" DrawAspect="Content" ObjectID="_1757230498" r:id="rId373"/>
        </w:object>
      </w:r>
      <w:r w:rsidRPr="007920B2">
        <w:t>– допуск н</w:t>
      </w:r>
      <w:r>
        <w:t>а размер установочного элемента.</w:t>
      </w:r>
    </w:p>
    <w:p w:rsidR="00D10F7F" w:rsidRDefault="005D3B84" w:rsidP="00D10F7F">
      <w:pPr>
        <w:spacing w:line="360" w:lineRule="auto"/>
        <w:ind w:firstLine="708"/>
        <w:jc w:val="both"/>
      </w:pPr>
      <w:r>
        <w:t>На рисунке</w:t>
      </w:r>
      <w:r w:rsidR="00224E26">
        <w:t xml:space="preserve"> </w:t>
      </w:r>
      <w:r w:rsidR="00D10F7F">
        <w:t>3.</w:t>
      </w:r>
      <w:r w:rsidR="00224E26">
        <w:t>6</w:t>
      </w:r>
      <w:r w:rsidR="00224E26" w:rsidRPr="002B04B6">
        <w:t xml:space="preserve"> показан</w:t>
      </w:r>
      <w:r>
        <w:t>а</w:t>
      </w:r>
      <w:r w:rsidR="00224E26" w:rsidRPr="002B04B6">
        <w:t xml:space="preserve"> схем</w:t>
      </w:r>
      <w:r>
        <w:t>а</w:t>
      </w:r>
      <w:r w:rsidR="00224E26" w:rsidRPr="002B04B6">
        <w:t xml:space="preserve"> установки вала на плоскость для фрезерования поперечного паза</w:t>
      </w:r>
      <w:r w:rsidR="00D10F7F">
        <w:t xml:space="preserve"> </w:t>
      </w:r>
      <w:r w:rsidR="000F0EC6">
        <w:t xml:space="preserve">с различными конструкторскими базами исполнительного размера </w:t>
      </w:r>
      <w:r w:rsidR="000F0EC6">
        <w:rPr>
          <w:lang w:val="en-US"/>
        </w:rPr>
        <w:t>h</w:t>
      </w:r>
      <w:r w:rsidR="000F0EC6">
        <w:t>.</w:t>
      </w:r>
    </w:p>
    <w:p w:rsidR="00A65009" w:rsidRDefault="00447FD6" w:rsidP="00CC394C">
      <w:pPr>
        <w:spacing w:line="360" w:lineRule="auto"/>
        <w:ind w:firstLine="708"/>
        <w:jc w:val="center"/>
        <w:rPr>
          <w:noProof/>
        </w:rPr>
      </w:pPr>
      <w:r>
        <w:rPr>
          <w:noProof/>
        </w:rPr>
        <w:lastRenderedPageBreak/>
        <w:drawing>
          <wp:inline distT="0" distB="0" distL="0" distR="0">
            <wp:extent cx="5464398" cy="1868556"/>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7647" cy="1883345"/>
                    </a:xfrm>
                    <a:prstGeom prst="rect">
                      <a:avLst/>
                    </a:prstGeom>
                    <a:noFill/>
                    <a:ln>
                      <a:noFill/>
                    </a:ln>
                  </pic:spPr>
                </pic:pic>
              </a:graphicData>
            </a:graphic>
          </wp:inline>
        </w:drawing>
      </w:r>
    </w:p>
    <w:p w:rsidR="00D53FCF" w:rsidRDefault="00345BF8" w:rsidP="00E8244B">
      <w:pPr>
        <w:pStyle w:val="14"/>
      </w:pPr>
      <w:r>
        <w:t>Рис.</w:t>
      </w:r>
      <w:r w:rsidR="00432B63" w:rsidRPr="00A63937">
        <w:t xml:space="preserve"> </w:t>
      </w:r>
      <w:r w:rsidR="00D10F7F" w:rsidRPr="00D10F7F">
        <w:t>3.</w:t>
      </w:r>
      <w:r w:rsidR="007920B2" w:rsidRPr="00D10F7F">
        <w:t>6 –</w:t>
      </w:r>
      <w:r w:rsidR="00D10F7F" w:rsidRPr="00D10F7F">
        <w:t xml:space="preserve"> </w:t>
      </w:r>
      <w:r w:rsidR="007920B2" w:rsidRPr="00D10F7F">
        <w:t>Схемы установки вала на плоскость д</w:t>
      </w:r>
      <w:r w:rsidR="000F0EC6" w:rsidRPr="00D10F7F">
        <w:t>ля фрезерования поперечного паза</w:t>
      </w:r>
    </w:p>
    <w:p w:rsidR="00432B63" w:rsidRPr="00D10F7F" w:rsidRDefault="00432B63" w:rsidP="00E8244B">
      <w:pPr>
        <w:pStyle w:val="14"/>
      </w:pPr>
    </w:p>
    <w:p w:rsidR="00D53FCF" w:rsidRPr="000F0EC6" w:rsidRDefault="007920B2" w:rsidP="008B59FD">
      <w:pPr>
        <w:widowControl w:val="0"/>
        <w:spacing w:after="0" w:line="360" w:lineRule="auto"/>
        <w:ind w:firstLine="510"/>
        <w:jc w:val="both"/>
      </w:pPr>
      <w:r>
        <w:t>На рис</w:t>
      </w:r>
      <w:r w:rsidR="00D10F7F">
        <w:t>.</w:t>
      </w:r>
      <w:r>
        <w:t xml:space="preserve"> </w:t>
      </w:r>
      <w:r w:rsidR="00D10F7F">
        <w:t>3.</w:t>
      </w:r>
      <w:r>
        <w:t>6</w:t>
      </w:r>
      <w:r w:rsidR="00D10F7F">
        <w:t xml:space="preserve"> </w:t>
      </w:r>
      <w:r w:rsidR="00D53FCF" w:rsidRPr="00D10F7F">
        <w:rPr>
          <w:i/>
        </w:rPr>
        <w:t>а</w:t>
      </w:r>
      <w:r w:rsidR="00D53FCF" w:rsidRPr="002B04B6">
        <w:t xml:space="preserve">, конструкторской базой, связанной с обрабатываемой поверхностью размером </w:t>
      </w:r>
      <w:r w:rsidR="00D53FCF" w:rsidRPr="00D10F7F">
        <w:rPr>
          <w:i/>
          <w:lang w:val="en-US"/>
        </w:rPr>
        <w:t>h</w:t>
      </w:r>
      <w:r w:rsidR="00D53FCF" w:rsidRPr="00D10F7F">
        <w:rPr>
          <w:i/>
        </w:rPr>
        <w:t>1</w:t>
      </w:r>
      <w:r w:rsidR="00D53FCF" w:rsidRPr="002B04B6">
        <w:t>, является верхняя образующая вала</w:t>
      </w:r>
      <w:r w:rsidR="001F3950">
        <w:t>, следовательно, погрешность</w:t>
      </w:r>
      <w:r w:rsidR="001F3950" w:rsidRPr="001F3950">
        <w:t xml:space="preserve"> </w:t>
      </w:r>
      <w:r w:rsidR="001F3950">
        <w:t xml:space="preserve">базирования при выполнении размера </w:t>
      </w:r>
      <w:r w:rsidR="001F3950" w:rsidRPr="00D10F7F">
        <w:rPr>
          <w:i/>
          <w:lang w:val="en-US"/>
        </w:rPr>
        <w:t>h</w:t>
      </w:r>
      <w:r w:rsidR="001F3950" w:rsidRPr="00D10F7F">
        <w:rPr>
          <w:i/>
        </w:rPr>
        <w:t>1</w:t>
      </w:r>
      <w:r w:rsidR="001F3950">
        <w:t xml:space="preserve"> равна допуску на </w:t>
      </w:r>
      <w:r w:rsidR="00446D07">
        <w:t xml:space="preserve">установочный </w:t>
      </w:r>
      <w:r w:rsidR="001F3950">
        <w:t xml:space="preserve">диаметр заготовки: </w:t>
      </w:r>
      <w:r w:rsidR="00D10F7F" w:rsidRPr="00D10F7F">
        <w:rPr>
          <w:position w:val="-12"/>
        </w:rPr>
        <w:object w:dxaOrig="900" w:dyaOrig="360">
          <v:shape id="_x0000_i1195" type="#_x0000_t75" style="width:45.5pt;height:17.5pt" o:ole="">
            <v:imagedata r:id="rId375" o:title=""/>
          </v:shape>
          <o:OLEObject Type="Embed" ProgID="Equation.DSMT4" ShapeID="_x0000_i1195" DrawAspect="Content" ObjectID="_1757230499" r:id="rId376"/>
        </w:object>
      </w:r>
      <w:r w:rsidR="000F0EC6">
        <w:rPr>
          <w:sz w:val="28"/>
          <w:szCs w:val="28"/>
        </w:rPr>
        <w:t>.</w:t>
      </w:r>
    </w:p>
    <w:p w:rsidR="00D53FCF" w:rsidRPr="002B04B6" w:rsidRDefault="007920B2" w:rsidP="008B59FD">
      <w:pPr>
        <w:widowControl w:val="0"/>
        <w:spacing w:after="0" w:line="360" w:lineRule="auto"/>
        <w:ind w:firstLine="510"/>
        <w:jc w:val="both"/>
      </w:pPr>
      <w:r>
        <w:t>На рис</w:t>
      </w:r>
      <w:r w:rsidR="001F3950">
        <w:t>. 3.</w:t>
      </w:r>
      <w:r>
        <w:t>6</w:t>
      </w:r>
      <w:r w:rsidR="001F3950">
        <w:t xml:space="preserve"> </w:t>
      </w:r>
      <w:r w:rsidR="00D53FCF" w:rsidRPr="001F3950">
        <w:rPr>
          <w:i/>
        </w:rPr>
        <w:t>б</w:t>
      </w:r>
      <w:r w:rsidR="00D53FCF" w:rsidRPr="002B04B6">
        <w:t xml:space="preserve">, конструкторской базой, связанной с обрабатываемой поверхностью размером </w:t>
      </w:r>
      <w:r w:rsidR="00D53FCF" w:rsidRPr="001F3950">
        <w:rPr>
          <w:i/>
          <w:lang w:val="en-US"/>
        </w:rPr>
        <w:t>h</w:t>
      </w:r>
      <w:r w:rsidR="00D53FCF" w:rsidRPr="001F3950">
        <w:rPr>
          <w:i/>
        </w:rPr>
        <w:t>2</w:t>
      </w:r>
      <w:r w:rsidR="00D53FCF" w:rsidRPr="002B04B6">
        <w:t xml:space="preserve">, </w:t>
      </w:r>
      <w:r w:rsidR="001F3950">
        <w:t xml:space="preserve">является нижняя образующая вала, то есть, конструкторская база совпадает с технологической. В этом случае погрешность базирования при выполнении размера </w:t>
      </w:r>
      <w:r w:rsidR="001F3950" w:rsidRPr="001F3950">
        <w:rPr>
          <w:i/>
          <w:lang w:val="en-US"/>
        </w:rPr>
        <w:t>h</w:t>
      </w:r>
      <w:r w:rsidR="001F3950" w:rsidRPr="001F3950">
        <w:rPr>
          <w:i/>
        </w:rPr>
        <w:t>2</w:t>
      </w:r>
      <w:r w:rsidR="001F3950">
        <w:rPr>
          <w:i/>
        </w:rPr>
        <w:t xml:space="preserve"> </w:t>
      </w:r>
      <w:r w:rsidR="001F3950">
        <w:t>отсутствует:</w:t>
      </w:r>
      <w:r w:rsidR="00DD592A" w:rsidRPr="00DD592A">
        <w:t xml:space="preserve"> </w:t>
      </w:r>
      <w:r w:rsidR="001F3950" w:rsidRPr="00D10F7F">
        <w:rPr>
          <w:position w:val="-12"/>
        </w:rPr>
        <w:object w:dxaOrig="720" w:dyaOrig="360">
          <v:shape id="_x0000_i1196" type="#_x0000_t75" style="width:36.5pt;height:17.5pt" o:ole="">
            <v:imagedata r:id="rId377" o:title=""/>
          </v:shape>
          <o:OLEObject Type="Embed" ProgID="Equation.DSMT4" ShapeID="_x0000_i1196" DrawAspect="Content" ObjectID="_1757230500" r:id="rId378"/>
        </w:object>
      </w:r>
      <w:r w:rsidR="000F0EC6">
        <w:rPr>
          <w:sz w:val="28"/>
          <w:szCs w:val="28"/>
        </w:rPr>
        <w:t>.</w:t>
      </w:r>
    </w:p>
    <w:p w:rsidR="00D53FCF" w:rsidRPr="000F0EC6" w:rsidRDefault="007920B2" w:rsidP="008B59FD">
      <w:pPr>
        <w:widowControl w:val="0"/>
        <w:spacing w:after="0" w:line="360" w:lineRule="auto"/>
        <w:ind w:firstLine="510"/>
        <w:jc w:val="both"/>
      </w:pPr>
      <w:r>
        <w:t>На рис</w:t>
      </w:r>
      <w:r w:rsidR="001F3950">
        <w:t>. 3.</w:t>
      </w:r>
      <w:r>
        <w:t>6</w:t>
      </w:r>
      <w:r w:rsidR="001F3950">
        <w:t xml:space="preserve"> </w:t>
      </w:r>
      <w:r w:rsidR="00D53FCF" w:rsidRPr="001F3950">
        <w:rPr>
          <w:i/>
        </w:rPr>
        <w:t>в</w:t>
      </w:r>
      <w:r w:rsidR="00D53FCF" w:rsidRPr="002B04B6">
        <w:t xml:space="preserve">, конструкторской базой, связанной с обрабатываемой поверхностью размером </w:t>
      </w:r>
      <w:r w:rsidR="00D53FCF" w:rsidRPr="001F3950">
        <w:rPr>
          <w:i/>
          <w:lang w:val="en-US"/>
        </w:rPr>
        <w:t>h</w:t>
      </w:r>
      <w:r w:rsidR="00D53FCF" w:rsidRPr="002B04B6">
        <w:t>, является ось вала</w:t>
      </w:r>
      <w:r w:rsidR="00446D07">
        <w:t>,</w:t>
      </w:r>
      <w:r w:rsidR="00DD592A" w:rsidRPr="00DD592A">
        <w:t xml:space="preserve"> </w:t>
      </w:r>
      <w:r w:rsidR="00446D07">
        <w:t>следовательно, погрешность</w:t>
      </w:r>
      <w:r w:rsidR="00446D07" w:rsidRPr="001F3950">
        <w:t xml:space="preserve"> </w:t>
      </w:r>
      <w:r w:rsidR="00446D07">
        <w:t xml:space="preserve">базирования при выполнении размера </w:t>
      </w:r>
      <w:r w:rsidR="00446D07" w:rsidRPr="00D10F7F">
        <w:rPr>
          <w:i/>
          <w:lang w:val="en-US"/>
        </w:rPr>
        <w:t>h</w:t>
      </w:r>
      <w:r w:rsidR="00446D07" w:rsidRPr="00D10F7F">
        <w:rPr>
          <w:i/>
        </w:rPr>
        <w:t>1</w:t>
      </w:r>
      <w:r w:rsidR="00446D07">
        <w:t xml:space="preserve"> равна половине допуска на установочный диаметр заготовки: </w:t>
      </w:r>
      <w:r w:rsidR="001F3950" w:rsidRPr="00477C6E">
        <w:rPr>
          <w:position w:val="-14"/>
        </w:rPr>
        <w:object w:dxaOrig="1219" w:dyaOrig="380">
          <v:shape id="_x0000_i1197" type="#_x0000_t75" style="width:63pt;height:19pt" o:ole="">
            <v:imagedata r:id="rId379" o:title=""/>
          </v:shape>
          <o:OLEObject Type="Embed" ProgID="Equation.DSMT4" ShapeID="_x0000_i1197" DrawAspect="Content" ObjectID="_1757230501" r:id="rId380"/>
        </w:object>
      </w:r>
      <w:r w:rsidR="000F0EC6">
        <w:rPr>
          <w:sz w:val="28"/>
          <w:szCs w:val="28"/>
        </w:rPr>
        <w:t>.</w:t>
      </w:r>
    </w:p>
    <w:p w:rsidR="008D2560" w:rsidRDefault="00D53FCF" w:rsidP="00056CF2">
      <w:pPr>
        <w:widowControl w:val="0"/>
        <w:spacing w:after="0" w:line="360" w:lineRule="auto"/>
        <w:ind w:firstLine="510"/>
        <w:jc w:val="both"/>
      </w:pPr>
      <w:r w:rsidRPr="002B04B6">
        <w:t xml:space="preserve">Так как в 1 и 3 случаях конструкторская база не совпадает с технологической поверхностью, то для размеров </w:t>
      </w:r>
      <w:r w:rsidRPr="00446D07">
        <w:rPr>
          <w:i/>
          <w:lang w:val="en-US"/>
        </w:rPr>
        <w:t>h</w:t>
      </w:r>
      <w:r w:rsidRPr="00446D07">
        <w:rPr>
          <w:i/>
          <w:vertAlign w:val="subscript"/>
        </w:rPr>
        <w:t>1</w:t>
      </w:r>
      <w:r w:rsidRPr="002B04B6">
        <w:t xml:space="preserve"> и </w:t>
      </w:r>
      <w:r w:rsidRPr="00446D07">
        <w:rPr>
          <w:i/>
          <w:lang w:val="en-US"/>
        </w:rPr>
        <w:t>h</w:t>
      </w:r>
      <w:r w:rsidRPr="002B04B6">
        <w:t xml:space="preserve"> неизбежны погрешности базирования, значения которых зависят от допуска </w:t>
      </w:r>
      <w:r w:rsidR="00446D07" w:rsidRPr="00D10F7F">
        <w:rPr>
          <w:position w:val="-12"/>
        </w:rPr>
        <w:object w:dxaOrig="400" w:dyaOrig="360">
          <v:shape id="_x0000_i1198" type="#_x0000_t75" style="width:21pt;height:17.5pt" o:ole="">
            <v:imagedata r:id="rId381" o:title=""/>
          </v:shape>
          <o:OLEObject Type="Embed" ProgID="Equation.DSMT4" ShapeID="_x0000_i1198" DrawAspect="Content" ObjectID="_1757230502" r:id="rId382"/>
        </w:object>
      </w:r>
      <w:r w:rsidR="00DD592A" w:rsidRPr="00DD592A">
        <w:rPr>
          <w:sz w:val="28"/>
          <w:szCs w:val="28"/>
          <w:vertAlign w:val="subscript"/>
        </w:rPr>
        <w:t xml:space="preserve"> </w:t>
      </w:r>
      <w:r w:rsidRPr="002B04B6">
        <w:t xml:space="preserve">на размер </w:t>
      </w:r>
      <w:r w:rsidRPr="00446D07">
        <w:rPr>
          <w:i/>
          <w:lang w:val="en-US"/>
        </w:rPr>
        <w:t>D</w:t>
      </w:r>
      <w:r w:rsidRPr="002B04B6">
        <w:t xml:space="preserve"> устанавливаемых </w:t>
      </w:r>
      <w:r w:rsidR="00446D07">
        <w:t>заготовок</w:t>
      </w:r>
      <w:r w:rsidR="00056CF2">
        <w:t>.</w:t>
      </w:r>
    </w:p>
    <w:p w:rsidR="00345BF8" w:rsidRDefault="00345BF8" w:rsidP="008B59FD">
      <w:pPr>
        <w:widowControl w:val="0"/>
        <w:spacing w:after="0" w:line="360" w:lineRule="auto"/>
        <w:ind w:firstLine="510"/>
        <w:jc w:val="both"/>
      </w:pPr>
      <w:r w:rsidRPr="008D2560">
        <w:t>При установке вала на призму</w:t>
      </w:r>
      <w:r>
        <w:rPr>
          <w:b/>
        </w:rPr>
        <w:t xml:space="preserve"> </w:t>
      </w:r>
      <w:r>
        <w:t xml:space="preserve">возникает </w:t>
      </w:r>
      <w:r w:rsidRPr="002B04B6">
        <w:t>погрешност</w:t>
      </w:r>
      <w:r>
        <w:t>ь</w:t>
      </w:r>
      <w:r w:rsidRPr="002B04B6">
        <w:t xml:space="preserve"> базирования</w:t>
      </w:r>
      <w:r>
        <w:t>, которая</w:t>
      </w:r>
      <w:r w:rsidRPr="002B04B6">
        <w:t xml:space="preserve"> завис</w:t>
      </w:r>
      <w:r>
        <w:t>и</w:t>
      </w:r>
      <w:r w:rsidRPr="002B04B6">
        <w:t xml:space="preserve">т </w:t>
      </w:r>
      <w:r>
        <w:t xml:space="preserve">не только от положения конструкторской базы, а </w:t>
      </w:r>
      <w:r w:rsidRPr="002B04B6">
        <w:t>также и от угла призмы</w:t>
      </w:r>
      <w:r>
        <w:t xml:space="preserve"> </w:t>
      </w:r>
      <w:r w:rsidRPr="00345BF8">
        <w:rPr>
          <w:i/>
        </w:rPr>
        <w:t>α</w:t>
      </w:r>
      <w:r>
        <w:t xml:space="preserve">.  Эту зависимость можно определить с помощью эскиза поочередной установки </w:t>
      </w:r>
      <w:proofErr w:type="gramStart"/>
      <w:r>
        <w:t>вала</w:t>
      </w:r>
      <w:proofErr w:type="gramEnd"/>
      <w:r>
        <w:t xml:space="preserve"> в призму показанной на рисунке 3.7.</w:t>
      </w:r>
    </w:p>
    <w:p w:rsidR="00056CF2" w:rsidRDefault="00056CF2" w:rsidP="00056CF2">
      <w:pPr>
        <w:widowControl w:val="0"/>
        <w:spacing w:after="0" w:line="360" w:lineRule="auto"/>
        <w:ind w:firstLine="510"/>
        <w:jc w:val="center"/>
      </w:pPr>
      <w:r>
        <w:rPr>
          <w:noProof/>
        </w:rPr>
        <w:lastRenderedPageBreak/>
        <w:drawing>
          <wp:inline distT="0" distB="0" distL="0" distR="0">
            <wp:extent cx="2304073" cy="2604592"/>
            <wp:effectExtent l="0" t="0" r="127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146" cy="2605805"/>
                    </a:xfrm>
                    <a:prstGeom prst="rect">
                      <a:avLst/>
                    </a:prstGeom>
                    <a:noFill/>
                    <a:ln>
                      <a:noFill/>
                    </a:ln>
                  </pic:spPr>
                </pic:pic>
              </a:graphicData>
            </a:graphic>
          </wp:inline>
        </w:drawing>
      </w:r>
    </w:p>
    <w:p w:rsidR="00056CF2" w:rsidRDefault="00056CF2" w:rsidP="00E8244B">
      <w:pPr>
        <w:pStyle w:val="14"/>
      </w:pPr>
      <w:r>
        <w:t>Рис. 3.7</w:t>
      </w:r>
      <w:r w:rsidRPr="007920B2">
        <w:t xml:space="preserve"> – Схема установки вала на призму</w:t>
      </w:r>
      <w:r>
        <w:t xml:space="preserve"> для расчета погрешности базирования</w:t>
      </w:r>
    </w:p>
    <w:p w:rsidR="00056CF2" w:rsidRDefault="00056CF2" w:rsidP="00056CF2">
      <w:pPr>
        <w:widowControl w:val="0"/>
        <w:spacing w:after="0" w:line="360" w:lineRule="auto"/>
        <w:ind w:firstLine="510"/>
        <w:jc w:val="center"/>
      </w:pPr>
    </w:p>
    <w:p w:rsidR="00710BEB" w:rsidRPr="007920B2" w:rsidRDefault="008D2560" w:rsidP="008B59FD">
      <w:pPr>
        <w:widowControl w:val="0"/>
        <w:spacing w:after="0" w:line="360" w:lineRule="auto"/>
        <w:ind w:firstLine="510"/>
        <w:jc w:val="both"/>
      </w:pPr>
      <w:r>
        <w:t xml:space="preserve">Для рассмотрения величины погрешности </w:t>
      </w:r>
      <w:r w:rsidRPr="002B04B6">
        <w:t>из партии</w:t>
      </w:r>
      <w:r>
        <w:t xml:space="preserve"> заготовок</w:t>
      </w:r>
      <w:r w:rsidRPr="002B04B6">
        <w:t xml:space="preserve"> </w:t>
      </w:r>
      <w:r>
        <w:t xml:space="preserve">следует выбрать </w:t>
      </w:r>
      <w:r w:rsidRPr="002B04B6">
        <w:t>два вала</w:t>
      </w:r>
      <w:r>
        <w:t>.</w:t>
      </w:r>
      <w:r w:rsidRPr="002B04B6">
        <w:t xml:space="preserve"> </w:t>
      </w:r>
      <w:r>
        <w:t>О</w:t>
      </w:r>
      <w:r w:rsidRPr="002B04B6">
        <w:t xml:space="preserve">дин с наибольшим предельным диаметром </w:t>
      </w:r>
      <w:r w:rsidRPr="0081126D">
        <w:rPr>
          <w:position w:val="-12"/>
        </w:rPr>
        <w:object w:dxaOrig="499" w:dyaOrig="360">
          <v:shape id="_x0000_i1199" type="#_x0000_t75" style="width:25pt;height:17.5pt" o:ole="">
            <v:imagedata r:id="rId384" o:title=""/>
          </v:shape>
          <o:OLEObject Type="Embed" ProgID="Equation.DSMT4" ShapeID="_x0000_i1199" DrawAspect="Content" ObjectID="_1757230503" r:id="rId385"/>
        </w:object>
      </w:r>
      <w:r w:rsidRPr="002B04B6">
        <w:t xml:space="preserve">, другой с наименьшим предельным диаметром </w:t>
      </w:r>
      <w:r w:rsidRPr="0081126D">
        <w:rPr>
          <w:position w:val="-12"/>
        </w:rPr>
        <w:object w:dxaOrig="480" w:dyaOrig="360">
          <v:shape id="_x0000_i1200" type="#_x0000_t75" style="width:24.5pt;height:17.5pt" o:ole="">
            <v:imagedata r:id="rId386" o:title=""/>
          </v:shape>
          <o:OLEObject Type="Embed" ProgID="Equation.DSMT4" ShapeID="_x0000_i1200" DrawAspect="Content" ObjectID="_1757230504" r:id="rId387"/>
        </w:object>
      </w:r>
      <w:r>
        <w:t xml:space="preserve">. Далее </w:t>
      </w:r>
      <w:r w:rsidRPr="002B04B6">
        <w:t xml:space="preserve"> </w:t>
      </w:r>
      <w:r>
        <w:t>необходимо</w:t>
      </w:r>
      <w:r w:rsidRPr="002B04B6">
        <w:t xml:space="preserve"> последовательно рассчита</w:t>
      </w:r>
      <w:r>
        <w:t>ть</w:t>
      </w:r>
      <w:r w:rsidRPr="002B04B6">
        <w:t>:</w:t>
      </w:r>
    </w:p>
    <w:p w:rsidR="00D53FCF" w:rsidRPr="002B04B6" w:rsidRDefault="00D53FCF" w:rsidP="001005F2">
      <w:pPr>
        <w:pStyle w:val="af4"/>
        <w:widowControl w:val="0"/>
        <w:numPr>
          <w:ilvl w:val="0"/>
          <w:numId w:val="23"/>
        </w:numPr>
        <w:spacing w:after="0" w:line="360" w:lineRule="auto"/>
        <w:ind w:firstLine="510"/>
        <w:jc w:val="both"/>
      </w:pPr>
      <w:r w:rsidRPr="002B04B6">
        <w:t xml:space="preserve">расстояние между верхними образующими валов; </w:t>
      </w:r>
      <w:r w:rsidRPr="008D2560">
        <w:rPr>
          <w:i/>
        </w:rPr>
        <w:t xml:space="preserve">∆ </w:t>
      </w:r>
      <w:r w:rsidRPr="008D2560">
        <w:rPr>
          <w:i/>
          <w:lang w:val="en-US"/>
        </w:rPr>
        <w:t>h</w:t>
      </w:r>
      <w:r w:rsidRPr="008D2560">
        <w:rPr>
          <w:i/>
        </w:rPr>
        <w:t>1</w:t>
      </w:r>
    </w:p>
    <w:p w:rsidR="00D53FCF" w:rsidRPr="002B04B6" w:rsidRDefault="00D53FCF" w:rsidP="001005F2">
      <w:pPr>
        <w:pStyle w:val="af4"/>
        <w:widowControl w:val="0"/>
        <w:numPr>
          <w:ilvl w:val="0"/>
          <w:numId w:val="23"/>
        </w:numPr>
        <w:spacing w:after="0" w:line="360" w:lineRule="auto"/>
        <w:ind w:firstLine="510"/>
        <w:jc w:val="both"/>
      </w:pPr>
      <w:r w:rsidRPr="002B04B6">
        <w:t xml:space="preserve">расстояние между нижними образующими валов; </w:t>
      </w:r>
      <w:r w:rsidRPr="008D2560">
        <w:rPr>
          <w:i/>
        </w:rPr>
        <w:t xml:space="preserve">∆ </w:t>
      </w:r>
      <w:r w:rsidRPr="008D2560">
        <w:rPr>
          <w:i/>
          <w:lang w:val="en-US"/>
        </w:rPr>
        <w:t>h</w:t>
      </w:r>
      <w:r w:rsidRPr="008D2560">
        <w:rPr>
          <w:i/>
        </w:rPr>
        <w:t>2</w:t>
      </w:r>
    </w:p>
    <w:p w:rsidR="00D53FCF" w:rsidRPr="002B04B6" w:rsidRDefault="00D53FCF" w:rsidP="001005F2">
      <w:pPr>
        <w:pStyle w:val="af4"/>
        <w:widowControl w:val="0"/>
        <w:numPr>
          <w:ilvl w:val="0"/>
          <w:numId w:val="23"/>
        </w:numPr>
        <w:spacing w:after="0" w:line="360" w:lineRule="auto"/>
        <w:ind w:firstLine="510"/>
        <w:jc w:val="both"/>
      </w:pPr>
      <w:r w:rsidRPr="002B04B6">
        <w:t xml:space="preserve">расстояние между их осями; </w:t>
      </w:r>
      <w:r w:rsidRPr="008D2560">
        <w:rPr>
          <w:i/>
        </w:rPr>
        <w:t>∆</w:t>
      </w:r>
      <w:r w:rsidRPr="008D2560">
        <w:rPr>
          <w:i/>
          <w:lang w:val="en-US"/>
        </w:rPr>
        <w:t xml:space="preserve"> h</w:t>
      </w:r>
    </w:p>
    <w:p w:rsidR="00D53FCF" w:rsidRDefault="00D53FCF" w:rsidP="008B59FD">
      <w:pPr>
        <w:widowControl w:val="0"/>
        <w:spacing w:after="0" w:line="360" w:lineRule="auto"/>
        <w:ind w:firstLine="510"/>
        <w:jc w:val="both"/>
      </w:pPr>
      <w:r w:rsidRPr="002B04B6">
        <w:t xml:space="preserve">Эти расстояния и будут погрешностями базирования соответствующих размеров при установках </w:t>
      </w:r>
      <w:r w:rsidR="00D90CFB">
        <w:t>заготовок</w:t>
      </w:r>
      <w:r w:rsidRPr="002B04B6">
        <w:t xml:space="preserve"> </w:t>
      </w:r>
      <w:r w:rsidR="00677AA4">
        <w:t xml:space="preserve">в призму с различными конструкторскими базами исполнительного размера </w:t>
      </w:r>
      <w:r w:rsidR="00677AA4">
        <w:rPr>
          <w:lang w:val="en-US"/>
        </w:rPr>
        <w:t>h</w:t>
      </w:r>
      <w:r w:rsidR="00677AA4">
        <w:t>,</w:t>
      </w:r>
      <w:r w:rsidRPr="002B04B6">
        <w:t xml:space="preserve"> показанным</w:t>
      </w:r>
      <w:r w:rsidR="00677AA4">
        <w:t>и</w:t>
      </w:r>
      <w:r w:rsidRPr="002B04B6">
        <w:t xml:space="preserve"> на рис. </w:t>
      </w:r>
      <w:r w:rsidR="00345BF8">
        <w:t>3.</w:t>
      </w:r>
      <w:r w:rsidR="007920B2">
        <w:t>8</w:t>
      </w:r>
      <w:r w:rsidRPr="002B04B6">
        <w:t>.</w:t>
      </w:r>
    </w:p>
    <w:p w:rsidR="00D90CFB" w:rsidRDefault="005D3B84" w:rsidP="00CC394C">
      <w:pPr>
        <w:jc w:val="center"/>
      </w:pPr>
      <w:r>
        <w:rPr>
          <w:noProof/>
        </w:rPr>
        <w:drawing>
          <wp:inline distT="0" distB="0" distL="0" distR="0">
            <wp:extent cx="5605870" cy="2054087"/>
            <wp:effectExtent l="0" t="0" r="0" b="381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4763" cy="2068338"/>
                    </a:xfrm>
                    <a:prstGeom prst="rect">
                      <a:avLst/>
                    </a:prstGeom>
                    <a:noFill/>
                    <a:ln>
                      <a:noFill/>
                    </a:ln>
                  </pic:spPr>
                </pic:pic>
              </a:graphicData>
            </a:graphic>
          </wp:inline>
        </w:drawing>
      </w:r>
    </w:p>
    <w:p w:rsidR="00D53FCF" w:rsidRDefault="00345BF8" w:rsidP="00E8244B">
      <w:pPr>
        <w:pStyle w:val="14"/>
      </w:pPr>
      <w:r>
        <w:t>Рис. 3.</w:t>
      </w:r>
      <w:r w:rsidR="007920B2" w:rsidRPr="007920B2">
        <w:t xml:space="preserve">8 </w:t>
      </w:r>
      <w:r w:rsidR="00D90CFB">
        <w:t>–</w:t>
      </w:r>
      <w:r w:rsidR="007920B2" w:rsidRPr="007920B2">
        <w:t xml:space="preserve"> </w:t>
      </w:r>
      <w:r w:rsidR="00B71D60" w:rsidRPr="007920B2">
        <w:t xml:space="preserve">Схемы установки вала на </w:t>
      </w:r>
      <w:r w:rsidR="00B71D60">
        <w:t>призму</w:t>
      </w:r>
      <w:r w:rsidR="00B71D60" w:rsidRPr="007920B2">
        <w:t xml:space="preserve"> для фр</w:t>
      </w:r>
      <w:r w:rsidR="00613A0A">
        <w:t>е</w:t>
      </w:r>
      <w:r w:rsidR="00B71D60" w:rsidRPr="007920B2">
        <w:t>зерования поперечного паза</w:t>
      </w:r>
    </w:p>
    <w:p w:rsidR="00D90CFB" w:rsidRPr="00D90CFB" w:rsidRDefault="00D90CFB" w:rsidP="00E8244B">
      <w:pPr>
        <w:pStyle w:val="14"/>
      </w:pPr>
    </w:p>
    <w:p w:rsidR="00D53FCF" w:rsidRDefault="00D53FCF" w:rsidP="00D53FCF">
      <w:pPr>
        <w:widowControl w:val="0"/>
        <w:spacing w:line="360" w:lineRule="auto"/>
        <w:ind w:firstLine="510"/>
        <w:jc w:val="both"/>
      </w:pPr>
      <w:r w:rsidRPr="002B04B6">
        <w:t>Из геометрических построений находим:</w:t>
      </w:r>
    </w:p>
    <w:p w:rsidR="00D53FCF" w:rsidRDefault="00BC358F" w:rsidP="00D53FCF">
      <w:pPr>
        <w:widowControl w:val="0"/>
        <w:spacing w:line="360" w:lineRule="auto"/>
        <w:ind w:firstLine="510"/>
        <w:jc w:val="both"/>
      </w:pPr>
      <w:r w:rsidRPr="00BC358F">
        <w:rPr>
          <w:position w:val="-28"/>
        </w:rPr>
        <w:object w:dxaOrig="6399" w:dyaOrig="680">
          <v:shape id="_x0000_i1201" type="#_x0000_t75" style="width:342.5pt;height:36pt" o:ole="">
            <v:imagedata r:id="rId389" o:title=""/>
          </v:shape>
          <o:OLEObject Type="Embed" ProgID="Equation.DSMT4" ShapeID="_x0000_i1201" DrawAspect="Content" ObjectID="_1757230505" r:id="rId390"/>
        </w:object>
      </w:r>
    </w:p>
    <w:p w:rsidR="00D53FCF" w:rsidRPr="002B04B6" w:rsidRDefault="00BC358F" w:rsidP="00D53FCF">
      <w:pPr>
        <w:widowControl w:val="0"/>
        <w:spacing w:line="360" w:lineRule="auto"/>
        <w:ind w:firstLine="510"/>
        <w:jc w:val="both"/>
      </w:pPr>
      <w:r w:rsidRPr="00BC358F">
        <w:rPr>
          <w:position w:val="-24"/>
        </w:rPr>
        <w:object w:dxaOrig="5060" w:dyaOrig="660">
          <v:shape id="_x0000_i1202" type="#_x0000_t75" style="width:263pt;height:34pt" o:ole="">
            <v:imagedata r:id="rId391" o:title=""/>
          </v:shape>
          <o:OLEObject Type="Embed" ProgID="Equation.DSMT4" ShapeID="_x0000_i1202" DrawAspect="Content" ObjectID="_1757230506" r:id="rId392"/>
        </w:object>
      </w:r>
    </w:p>
    <w:p w:rsidR="00D53FCF" w:rsidRPr="002B04B6" w:rsidRDefault="00D53FCF" w:rsidP="00D53FCF">
      <w:pPr>
        <w:widowControl w:val="0"/>
        <w:spacing w:line="360" w:lineRule="auto"/>
        <w:ind w:firstLine="510"/>
        <w:jc w:val="both"/>
      </w:pPr>
      <w:r w:rsidRPr="002B04B6">
        <w:t>Аналогично:</w:t>
      </w:r>
    </w:p>
    <w:p w:rsidR="00D53FCF" w:rsidRPr="002B04B6" w:rsidRDefault="008B59FD" w:rsidP="00D53FCF">
      <w:pPr>
        <w:widowControl w:val="0"/>
        <w:spacing w:line="360" w:lineRule="auto"/>
        <w:ind w:firstLine="510"/>
        <w:jc w:val="both"/>
      </w:pPr>
      <w:r w:rsidRPr="008B59FD">
        <w:rPr>
          <w:position w:val="-24"/>
        </w:rPr>
        <w:object w:dxaOrig="3340" w:dyaOrig="660">
          <v:shape id="_x0000_i1203" type="#_x0000_t75" style="width:189pt;height:36pt" o:ole="">
            <v:imagedata r:id="rId393" o:title=""/>
          </v:shape>
          <o:OLEObject Type="Embed" ProgID="Equation.DSMT4" ShapeID="_x0000_i1203" DrawAspect="Content" ObjectID="_1757230507" r:id="rId394"/>
        </w:object>
      </w:r>
    </w:p>
    <w:p w:rsidR="00D53FCF" w:rsidRPr="002B04B6" w:rsidRDefault="008B59FD" w:rsidP="00D53FCF">
      <w:pPr>
        <w:widowControl w:val="0"/>
        <w:spacing w:line="360" w:lineRule="auto"/>
        <w:ind w:firstLine="510"/>
        <w:jc w:val="both"/>
      </w:pPr>
      <w:r w:rsidRPr="008B59FD">
        <w:rPr>
          <w:position w:val="-24"/>
        </w:rPr>
        <w:object w:dxaOrig="2580" w:dyaOrig="620">
          <v:shape id="_x0000_i1204" type="#_x0000_t75" style="width:147pt;height:35.5pt" o:ole="">
            <v:imagedata r:id="rId395" o:title=""/>
          </v:shape>
          <o:OLEObject Type="Embed" ProgID="Equation.DSMT4" ShapeID="_x0000_i1204" DrawAspect="Content" ObjectID="_1757230508" r:id="rId396"/>
        </w:object>
      </w:r>
    </w:p>
    <w:p w:rsidR="00D53FCF" w:rsidRPr="002B04B6" w:rsidRDefault="00D53FCF" w:rsidP="00D53FCF">
      <w:pPr>
        <w:widowControl w:val="0"/>
        <w:spacing w:line="360" w:lineRule="auto"/>
        <w:ind w:firstLine="510"/>
        <w:jc w:val="both"/>
      </w:pPr>
      <w:r w:rsidRPr="002B04B6">
        <w:t>В этих формулах:</w:t>
      </w:r>
    </w:p>
    <w:p w:rsidR="00D53FCF" w:rsidRPr="002B04B6" w:rsidRDefault="008B59FD" w:rsidP="00D53FCF">
      <w:pPr>
        <w:widowControl w:val="0"/>
        <w:spacing w:line="360" w:lineRule="auto"/>
        <w:ind w:firstLine="510"/>
        <w:jc w:val="both"/>
      </w:pPr>
      <w:r w:rsidRPr="008B59FD">
        <w:rPr>
          <w:position w:val="-24"/>
        </w:rPr>
        <w:object w:dxaOrig="1760" w:dyaOrig="660">
          <v:shape id="_x0000_i1205" type="#_x0000_t75" style="width:99pt;height:38pt" o:ole="">
            <v:imagedata r:id="rId397" o:title=""/>
          </v:shape>
          <o:OLEObject Type="Embed" ProgID="Equation.DSMT4" ShapeID="_x0000_i1205" DrawAspect="Content" ObjectID="_1757230509" r:id="rId398"/>
        </w:object>
      </w:r>
      <w:r w:rsidR="00D53FCF">
        <w:t xml:space="preserve">;         </w:t>
      </w:r>
      <w:r w:rsidRPr="008B59FD">
        <w:rPr>
          <w:position w:val="-24"/>
        </w:rPr>
        <w:object w:dxaOrig="2060" w:dyaOrig="660">
          <v:shape id="_x0000_i1206" type="#_x0000_t75" style="width:131pt;height:42.5pt" o:ole="">
            <v:imagedata r:id="rId399" o:title=""/>
          </v:shape>
          <o:OLEObject Type="Embed" ProgID="Equation.DSMT4" ShapeID="_x0000_i1206" DrawAspect="Content" ObjectID="_1757230510" r:id="rId400"/>
        </w:object>
      </w:r>
      <w:r w:rsidR="00D53FCF">
        <w:t xml:space="preserve">;        </w:t>
      </w:r>
      <w:r w:rsidRPr="008B59FD">
        <w:rPr>
          <w:position w:val="-24"/>
        </w:rPr>
        <w:object w:dxaOrig="1380" w:dyaOrig="620">
          <v:shape id="_x0000_i1207" type="#_x0000_t75" style="width:91pt;height:39.5pt" o:ole="">
            <v:imagedata r:id="rId401" o:title=""/>
          </v:shape>
          <o:OLEObject Type="Embed" ProgID="Equation.DSMT4" ShapeID="_x0000_i1207" DrawAspect="Content" ObjectID="_1757230511" r:id="rId402"/>
        </w:object>
      </w:r>
      <w:r w:rsidR="00D53FCF">
        <w:t>;</w:t>
      </w:r>
    </w:p>
    <w:p w:rsidR="003538AE" w:rsidRPr="003538AE" w:rsidRDefault="003538AE" w:rsidP="00BC358F">
      <w:pPr>
        <w:widowControl w:val="0"/>
        <w:spacing w:after="0" w:line="360" w:lineRule="auto"/>
        <w:ind w:firstLine="510"/>
        <w:jc w:val="both"/>
      </w:pPr>
      <w:r w:rsidRPr="008D2560">
        <w:rPr>
          <w:position w:val="-12"/>
          <w:sz w:val="28"/>
          <w:szCs w:val="28"/>
        </w:rPr>
        <w:object w:dxaOrig="1219" w:dyaOrig="360">
          <v:shape id="_x0000_i1208" type="#_x0000_t75" style="width:59.5pt;height:17.5pt" o:ole="">
            <v:imagedata r:id="rId403" o:title=""/>
          </v:shape>
          <o:OLEObject Type="Embed" ProgID="Equation.DSMT4" ShapeID="_x0000_i1208" DrawAspect="Content" ObjectID="_1757230512" r:id="rId404"/>
        </w:object>
      </w:r>
      <w:r>
        <w:rPr>
          <w:sz w:val="28"/>
          <w:szCs w:val="28"/>
        </w:rPr>
        <w:t xml:space="preserve">  </w:t>
      </w:r>
      <w:r w:rsidRPr="008D2560">
        <w:rPr>
          <w:position w:val="-12"/>
          <w:sz w:val="28"/>
          <w:szCs w:val="28"/>
        </w:rPr>
        <w:object w:dxaOrig="1260" w:dyaOrig="360">
          <v:shape id="_x0000_i1209" type="#_x0000_t75" style="width:63pt;height:17.5pt" o:ole="">
            <v:imagedata r:id="rId405" o:title=""/>
          </v:shape>
          <o:OLEObject Type="Embed" ProgID="Equation.DSMT4" ShapeID="_x0000_i1209" DrawAspect="Content" ObjectID="_1757230513" r:id="rId406"/>
        </w:object>
      </w:r>
      <w:r>
        <w:rPr>
          <w:sz w:val="28"/>
          <w:szCs w:val="28"/>
        </w:rPr>
        <w:t xml:space="preserve">  </w:t>
      </w:r>
      <w:r w:rsidRPr="008D2560">
        <w:rPr>
          <w:position w:val="-12"/>
          <w:sz w:val="28"/>
          <w:szCs w:val="28"/>
        </w:rPr>
        <w:object w:dxaOrig="1080" w:dyaOrig="360">
          <v:shape id="_x0000_i1210" type="#_x0000_t75" style="width:54.5pt;height:17.5pt" o:ole="">
            <v:imagedata r:id="rId407" o:title=""/>
          </v:shape>
          <o:OLEObject Type="Embed" ProgID="Equation.DSMT4" ShapeID="_x0000_i1210" DrawAspect="Content" ObjectID="_1757230514" r:id="rId408"/>
        </w:object>
      </w:r>
      <w:r>
        <w:rPr>
          <w:sz w:val="28"/>
          <w:szCs w:val="28"/>
        </w:rPr>
        <w:t xml:space="preserve">  </w:t>
      </w:r>
    </w:p>
    <w:p w:rsidR="003538AE" w:rsidRDefault="003538AE" w:rsidP="00BC358F">
      <w:pPr>
        <w:widowControl w:val="0"/>
        <w:spacing w:after="0" w:line="360" w:lineRule="auto"/>
        <w:ind w:firstLine="510"/>
        <w:jc w:val="both"/>
      </w:pPr>
      <w:r w:rsidRPr="008D2560">
        <w:rPr>
          <w:position w:val="-12"/>
          <w:sz w:val="28"/>
          <w:szCs w:val="28"/>
        </w:rPr>
        <w:object w:dxaOrig="1359" w:dyaOrig="360">
          <v:shape id="_x0000_i1211" type="#_x0000_t75" style="width:67.5pt;height:17.5pt" o:ole="">
            <v:imagedata r:id="rId409" o:title=""/>
          </v:shape>
          <o:OLEObject Type="Embed" ProgID="Equation.DSMT4" ShapeID="_x0000_i1211" DrawAspect="Content" ObjectID="_1757230515" r:id="rId410"/>
        </w:object>
      </w:r>
      <w:r>
        <w:rPr>
          <w:sz w:val="28"/>
          <w:szCs w:val="28"/>
        </w:rPr>
        <w:t xml:space="preserve">  </w:t>
      </w:r>
      <w:r w:rsidRPr="008D2560">
        <w:rPr>
          <w:position w:val="-12"/>
          <w:sz w:val="28"/>
          <w:szCs w:val="28"/>
        </w:rPr>
        <w:object w:dxaOrig="1440" w:dyaOrig="360">
          <v:shape id="_x0000_i1212" type="#_x0000_t75" style="width:1in;height:17.5pt" o:ole="">
            <v:imagedata r:id="rId411" o:title=""/>
          </v:shape>
          <o:OLEObject Type="Embed" ProgID="Equation.DSMT4" ShapeID="_x0000_i1212" DrawAspect="Content" ObjectID="_1757230516" r:id="rId412"/>
        </w:object>
      </w:r>
      <w:r>
        <w:rPr>
          <w:sz w:val="28"/>
          <w:szCs w:val="28"/>
        </w:rPr>
        <w:t xml:space="preserve">  </w:t>
      </w:r>
      <w:r w:rsidRPr="008D2560">
        <w:rPr>
          <w:position w:val="-12"/>
          <w:sz w:val="28"/>
          <w:szCs w:val="28"/>
        </w:rPr>
        <w:object w:dxaOrig="1340" w:dyaOrig="360">
          <v:shape id="_x0000_i1213" type="#_x0000_t75" style="width:64pt;height:17.5pt" o:ole="">
            <v:imagedata r:id="rId413" o:title=""/>
          </v:shape>
          <o:OLEObject Type="Embed" ProgID="Equation.DSMT4" ShapeID="_x0000_i1213" DrawAspect="Content" ObjectID="_1757230517" r:id="rId414"/>
        </w:object>
      </w:r>
      <w:r>
        <w:rPr>
          <w:sz w:val="28"/>
          <w:szCs w:val="28"/>
        </w:rPr>
        <w:t xml:space="preserve">  </w:t>
      </w:r>
      <w:r>
        <w:t xml:space="preserve">при угле </w:t>
      </w:r>
      <w:r w:rsidRPr="00187D33">
        <w:rPr>
          <w:position w:val="-6"/>
        </w:rPr>
        <w:object w:dxaOrig="400" w:dyaOrig="279">
          <v:shape id="_x0000_i1214" type="#_x0000_t75" style="width:21pt;height:14.5pt" o:ole="">
            <v:imagedata r:id="rId415" o:title=""/>
          </v:shape>
          <o:OLEObject Type="Embed" ProgID="Equation.DSMT4" ShapeID="_x0000_i1214" DrawAspect="Content" ObjectID="_1757230518" r:id="rId416"/>
        </w:object>
      </w:r>
    </w:p>
    <w:p w:rsidR="00D53FCF" w:rsidRDefault="0076238E" w:rsidP="00BC358F">
      <w:pPr>
        <w:widowControl w:val="0"/>
        <w:spacing w:after="0" w:line="360" w:lineRule="auto"/>
        <w:ind w:firstLine="510"/>
        <w:jc w:val="both"/>
      </w:pPr>
      <w:r>
        <w:t>При различных значениях</w:t>
      </w:r>
      <w:r w:rsidRPr="002B04B6">
        <w:t xml:space="preserve"> угл</w:t>
      </w:r>
      <w:r>
        <w:t>а</w:t>
      </w:r>
      <w:r w:rsidR="003538AE">
        <w:t xml:space="preserve"> </w:t>
      </w:r>
      <w:r w:rsidR="00D53FCF" w:rsidRPr="003538AE">
        <w:rPr>
          <w:i/>
          <w:sz w:val="28"/>
          <w:szCs w:val="28"/>
        </w:rPr>
        <w:t>α</w:t>
      </w:r>
      <w:r w:rsidR="003538AE" w:rsidRPr="003538AE">
        <w:rPr>
          <w:i/>
          <w:sz w:val="28"/>
          <w:szCs w:val="28"/>
        </w:rPr>
        <w:t xml:space="preserve"> </w:t>
      </w:r>
      <w:r>
        <w:t>призмы</w:t>
      </w:r>
      <w:r w:rsidR="00D53FCF" w:rsidRPr="002B04B6">
        <w:t xml:space="preserve"> получим числовые значения коэффициентов</w:t>
      </w:r>
      <w:r w:rsidR="00D53FCF" w:rsidRPr="003538AE">
        <w:rPr>
          <w:i/>
        </w:rPr>
        <w:t xml:space="preserve"> </w:t>
      </w:r>
      <w:r w:rsidR="00D53FCF" w:rsidRPr="003538AE">
        <w:rPr>
          <w:i/>
          <w:lang w:val="en-US"/>
        </w:rPr>
        <w:t>k</w:t>
      </w:r>
      <w:r w:rsidR="00351D9B">
        <w:t xml:space="preserve">, </w:t>
      </w:r>
      <w:r w:rsidR="00D53FCF" w:rsidRPr="002B04B6">
        <w:t xml:space="preserve"> приведенные в таблице</w:t>
      </w:r>
      <w:r w:rsidR="00351D9B">
        <w:t xml:space="preserve"> </w:t>
      </w:r>
      <w:r w:rsidR="00345BF8">
        <w:t>3.</w:t>
      </w:r>
      <w:r w:rsidR="00351D9B">
        <w:t>1</w:t>
      </w:r>
      <w:r w:rsidR="00D53FCF" w:rsidRPr="002B04B6">
        <w:t>:</w:t>
      </w:r>
    </w:p>
    <w:p w:rsidR="007920B2" w:rsidRPr="00345BF8" w:rsidRDefault="007920B2" w:rsidP="00091C28">
      <w:pPr>
        <w:widowControl w:val="0"/>
        <w:jc w:val="both"/>
      </w:pPr>
      <w:r w:rsidRPr="00345BF8">
        <w:t xml:space="preserve">Таблица </w:t>
      </w:r>
      <w:r w:rsidR="00345BF8" w:rsidRPr="00345BF8">
        <w:t xml:space="preserve">3.1 </w:t>
      </w:r>
      <w:r w:rsidRPr="00345BF8">
        <w:t xml:space="preserve">Значения коэффициента </w:t>
      </w:r>
      <w:r w:rsidRPr="00345BF8">
        <w:rPr>
          <w:i/>
          <w:lang w:val="en-US"/>
        </w:rPr>
        <w:t>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7"/>
        <w:gridCol w:w="1745"/>
        <w:gridCol w:w="1746"/>
        <w:gridCol w:w="1746"/>
        <w:gridCol w:w="1747"/>
      </w:tblGrid>
      <w:tr w:rsidR="00D53FCF" w:rsidRPr="002B04B6" w:rsidTr="00091C28">
        <w:trPr>
          <w:trHeight w:val="510"/>
        </w:trPr>
        <w:tc>
          <w:tcPr>
            <w:tcW w:w="2587" w:type="dxa"/>
            <w:vMerge w:val="restart"/>
            <w:vAlign w:val="center"/>
          </w:tcPr>
          <w:p w:rsidR="00D53FCF" w:rsidRPr="002B04B6" w:rsidRDefault="00D53FCF" w:rsidP="00091C28">
            <w:pPr>
              <w:widowControl w:val="0"/>
              <w:spacing w:after="0" w:line="240" w:lineRule="auto"/>
              <w:jc w:val="center"/>
            </w:pPr>
            <w:r w:rsidRPr="002B04B6">
              <w:t>Коэффициенты</w:t>
            </w:r>
          </w:p>
        </w:tc>
        <w:tc>
          <w:tcPr>
            <w:tcW w:w="6984" w:type="dxa"/>
            <w:gridSpan w:val="4"/>
            <w:vAlign w:val="center"/>
          </w:tcPr>
          <w:p w:rsidR="00D53FCF" w:rsidRPr="002B04B6" w:rsidRDefault="00D53FCF" w:rsidP="00091C28">
            <w:pPr>
              <w:widowControl w:val="0"/>
              <w:spacing w:after="0" w:line="240" w:lineRule="auto"/>
              <w:jc w:val="center"/>
            </w:pPr>
            <w:r w:rsidRPr="002B04B6">
              <w:t xml:space="preserve">Углы призмы </w:t>
            </w:r>
            <w:r w:rsidRPr="003538AE">
              <w:rPr>
                <w:i/>
              </w:rPr>
              <w:t>α</w:t>
            </w:r>
            <w:r w:rsidRPr="002B04B6">
              <w:t xml:space="preserve"> в градусах</w:t>
            </w:r>
          </w:p>
        </w:tc>
      </w:tr>
      <w:tr w:rsidR="00D53FCF" w:rsidRPr="002B04B6" w:rsidTr="00091C28">
        <w:trPr>
          <w:trHeight w:val="510"/>
        </w:trPr>
        <w:tc>
          <w:tcPr>
            <w:tcW w:w="2587" w:type="dxa"/>
            <w:vMerge/>
            <w:vAlign w:val="center"/>
          </w:tcPr>
          <w:p w:rsidR="00D53FCF" w:rsidRPr="002B04B6" w:rsidRDefault="00D53FCF" w:rsidP="00091C28">
            <w:pPr>
              <w:widowControl w:val="0"/>
              <w:spacing w:after="0" w:line="240" w:lineRule="auto"/>
              <w:jc w:val="center"/>
            </w:pPr>
          </w:p>
        </w:tc>
        <w:tc>
          <w:tcPr>
            <w:tcW w:w="1745" w:type="dxa"/>
            <w:vAlign w:val="center"/>
          </w:tcPr>
          <w:p w:rsidR="00D53FCF" w:rsidRPr="002B04B6" w:rsidRDefault="00D53FCF" w:rsidP="00091C28">
            <w:pPr>
              <w:widowControl w:val="0"/>
              <w:spacing w:after="0" w:line="240" w:lineRule="auto"/>
              <w:jc w:val="center"/>
            </w:pPr>
            <w:r w:rsidRPr="002B04B6">
              <w:t>60</w:t>
            </w:r>
          </w:p>
        </w:tc>
        <w:tc>
          <w:tcPr>
            <w:tcW w:w="1746" w:type="dxa"/>
            <w:vAlign w:val="center"/>
          </w:tcPr>
          <w:p w:rsidR="00D53FCF" w:rsidRPr="002B04B6" w:rsidRDefault="00D53FCF" w:rsidP="00091C28">
            <w:pPr>
              <w:widowControl w:val="0"/>
              <w:spacing w:after="0" w:line="240" w:lineRule="auto"/>
              <w:jc w:val="center"/>
            </w:pPr>
            <w:r w:rsidRPr="002B04B6">
              <w:t>90</w:t>
            </w:r>
          </w:p>
        </w:tc>
        <w:tc>
          <w:tcPr>
            <w:tcW w:w="1746" w:type="dxa"/>
            <w:vAlign w:val="center"/>
          </w:tcPr>
          <w:p w:rsidR="00D53FCF" w:rsidRPr="002B04B6" w:rsidRDefault="00D53FCF" w:rsidP="00091C28">
            <w:pPr>
              <w:widowControl w:val="0"/>
              <w:spacing w:after="0" w:line="240" w:lineRule="auto"/>
              <w:jc w:val="center"/>
            </w:pPr>
            <w:r w:rsidRPr="002B04B6">
              <w:t>120</w:t>
            </w:r>
          </w:p>
        </w:tc>
        <w:tc>
          <w:tcPr>
            <w:tcW w:w="1747" w:type="dxa"/>
            <w:vAlign w:val="center"/>
          </w:tcPr>
          <w:p w:rsidR="00D53FCF" w:rsidRPr="002B04B6" w:rsidRDefault="00D53FCF" w:rsidP="00091C28">
            <w:pPr>
              <w:widowControl w:val="0"/>
              <w:spacing w:after="0" w:line="240" w:lineRule="auto"/>
              <w:jc w:val="center"/>
            </w:pPr>
            <w:r w:rsidRPr="002B04B6">
              <w:t>180</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p>
        </w:tc>
        <w:tc>
          <w:tcPr>
            <w:tcW w:w="1745" w:type="dxa"/>
            <w:vAlign w:val="center"/>
          </w:tcPr>
          <w:p w:rsidR="00D53FCF" w:rsidRPr="002B04B6" w:rsidRDefault="00D53FCF" w:rsidP="00091C28">
            <w:pPr>
              <w:widowControl w:val="0"/>
              <w:spacing w:after="0" w:line="240" w:lineRule="auto"/>
              <w:jc w:val="center"/>
            </w:pPr>
            <w:r w:rsidRPr="002B04B6">
              <w:t>1,0</w:t>
            </w:r>
          </w:p>
        </w:tc>
        <w:tc>
          <w:tcPr>
            <w:tcW w:w="1746" w:type="dxa"/>
            <w:vAlign w:val="center"/>
          </w:tcPr>
          <w:p w:rsidR="00D53FCF" w:rsidRPr="002B04B6" w:rsidRDefault="00D53FCF" w:rsidP="00091C28">
            <w:pPr>
              <w:widowControl w:val="0"/>
              <w:spacing w:after="0" w:line="240" w:lineRule="auto"/>
              <w:jc w:val="center"/>
            </w:pPr>
            <w:r w:rsidRPr="002B04B6">
              <w:t>0,7</w:t>
            </w:r>
          </w:p>
        </w:tc>
        <w:tc>
          <w:tcPr>
            <w:tcW w:w="1746" w:type="dxa"/>
            <w:vAlign w:val="center"/>
          </w:tcPr>
          <w:p w:rsidR="00D53FCF" w:rsidRPr="002B04B6" w:rsidRDefault="00D53FCF" w:rsidP="00091C28">
            <w:pPr>
              <w:widowControl w:val="0"/>
              <w:spacing w:after="0" w:line="240" w:lineRule="auto"/>
              <w:jc w:val="center"/>
            </w:pPr>
            <w:r w:rsidRPr="002B04B6">
              <w:t>0,58</w:t>
            </w:r>
          </w:p>
        </w:tc>
        <w:tc>
          <w:tcPr>
            <w:tcW w:w="1747" w:type="dxa"/>
            <w:vAlign w:val="center"/>
          </w:tcPr>
          <w:p w:rsidR="00D53FCF" w:rsidRPr="002B04B6" w:rsidRDefault="00D53FCF" w:rsidP="00091C28">
            <w:pPr>
              <w:widowControl w:val="0"/>
              <w:spacing w:after="0" w:line="240" w:lineRule="auto"/>
              <w:jc w:val="center"/>
            </w:pPr>
            <w:r w:rsidRPr="002B04B6">
              <w:t>0,5</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r w:rsidRPr="003538AE">
              <w:rPr>
                <w:i/>
              </w:rPr>
              <w:t>1</w:t>
            </w:r>
          </w:p>
        </w:tc>
        <w:tc>
          <w:tcPr>
            <w:tcW w:w="1745" w:type="dxa"/>
            <w:vAlign w:val="center"/>
          </w:tcPr>
          <w:p w:rsidR="00D53FCF" w:rsidRPr="002B04B6" w:rsidRDefault="00D53FCF" w:rsidP="00091C28">
            <w:pPr>
              <w:widowControl w:val="0"/>
              <w:spacing w:after="0" w:line="240" w:lineRule="auto"/>
              <w:jc w:val="center"/>
            </w:pPr>
            <w:r w:rsidRPr="002B04B6">
              <w:t>1,5</w:t>
            </w:r>
          </w:p>
        </w:tc>
        <w:tc>
          <w:tcPr>
            <w:tcW w:w="1746" w:type="dxa"/>
            <w:vAlign w:val="center"/>
          </w:tcPr>
          <w:p w:rsidR="00D53FCF" w:rsidRPr="002B04B6" w:rsidRDefault="00D53FCF" w:rsidP="00091C28">
            <w:pPr>
              <w:widowControl w:val="0"/>
              <w:spacing w:after="0" w:line="240" w:lineRule="auto"/>
              <w:jc w:val="center"/>
            </w:pPr>
            <w:r w:rsidRPr="002B04B6">
              <w:t>1,21</w:t>
            </w:r>
          </w:p>
        </w:tc>
        <w:tc>
          <w:tcPr>
            <w:tcW w:w="1746" w:type="dxa"/>
            <w:vAlign w:val="center"/>
          </w:tcPr>
          <w:p w:rsidR="00D53FCF" w:rsidRPr="002B04B6" w:rsidRDefault="00D53FCF" w:rsidP="00091C28">
            <w:pPr>
              <w:widowControl w:val="0"/>
              <w:spacing w:after="0" w:line="240" w:lineRule="auto"/>
              <w:jc w:val="center"/>
            </w:pPr>
            <w:r w:rsidRPr="002B04B6">
              <w:t>1,07</w:t>
            </w:r>
          </w:p>
        </w:tc>
        <w:tc>
          <w:tcPr>
            <w:tcW w:w="1747" w:type="dxa"/>
            <w:vAlign w:val="center"/>
          </w:tcPr>
          <w:p w:rsidR="00D53FCF" w:rsidRPr="002B04B6" w:rsidRDefault="00D53FCF" w:rsidP="00091C28">
            <w:pPr>
              <w:widowControl w:val="0"/>
              <w:spacing w:after="0" w:line="240" w:lineRule="auto"/>
              <w:jc w:val="center"/>
            </w:pPr>
            <w:r w:rsidRPr="002B04B6">
              <w:t>1,0</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r w:rsidRPr="003538AE">
              <w:rPr>
                <w:i/>
              </w:rPr>
              <w:t>2</w:t>
            </w:r>
          </w:p>
        </w:tc>
        <w:tc>
          <w:tcPr>
            <w:tcW w:w="1745" w:type="dxa"/>
            <w:vAlign w:val="center"/>
          </w:tcPr>
          <w:p w:rsidR="00D53FCF" w:rsidRPr="002B04B6" w:rsidRDefault="00D53FCF" w:rsidP="00091C28">
            <w:pPr>
              <w:widowControl w:val="0"/>
              <w:spacing w:after="0" w:line="240" w:lineRule="auto"/>
              <w:jc w:val="center"/>
            </w:pPr>
            <w:r w:rsidRPr="002B04B6">
              <w:t>0,5</w:t>
            </w:r>
          </w:p>
        </w:tc>
        <w:tc>
          <w:tcPr>
            <w:tcW w:w="1746" w:type="dxa"/>
            <w:vAlign w:val="center"/>
          </w:tcPr>
          <w:p w:rsidR="00D53FCF" w:rsidRPr="002B04B6" w:rsidRDefault="00D53FCF" w:rsidP="00091C28">
            <w:pPr>
              <w:widowControl w:val="0"/>
              <w:spacing w:after="0" w:line="240" w:lineRule="auto"/>
              <w:jc w:val="center"/>
            </w:pPr>
            <w:r w:rsidRPr="002B04B6">
              <w:t>0,21</w:t>
            </w:r>
          </w:p>
        </w:tc>
        <w:tc>
          <w:tcPr>
            <w:tcW w:w="1746" w:type="dxa"/>
            <w:vAlign w:val="center"/>
          </w:tcPr>
          <w:p w:rsidR="00D53FCF" w:rsidRPr="002B04B6" w:rsidRDefault="00D53FCF" w:rsidP="00091C28">
            <w:pPr>
              <w:widowControl w:val="0"/>
              <w:spacing w:after="0" w:line="240" w:lineRule="auto"/>
              <w:jc w:val="center"/>
            </w:pPr>
            <w:r w:rsidRPr="002B04B6">
              <w:t>0,08</w:t>
            </w:r>
          </w:p>
        </w:tc>
        <w:tc>
          <w:tcPr>
            <w:tcW w:w="1747" w:type="dxa"/>
            <w:vAlign w:val="center"/>
          </w:tcPr>
          <w:p w:rsidR="00D53FCF" w:rsidRPr="002B04B6" w:rsidRDefault="00D53FCF" w:rsidP="00091C28">
            <w:pPr>
              <w:widowControl w:val="0"/>
              <w:spacing w:after="0" w:line="240" w:lineRule="auto"/>
              <w:jc w:val="center"/>
            </w:pPr>
            <w:r w:rsidRPr="002B04B6">
              <w:t>0,0</w:t>
            </w:r>
          </w:p>
        </w:tc>
      </w:tr>
    </w:tbl>
    <w:p w:rsidR="00D53FCF" w:rsidRPr="002B04B6" w:rsidRDefault="00D53FCF" w:rsidP="00091C28">
      <w:pPr>
        <w:pStyle w:val="53"/>
        <w:spacing w:line="360" w:lineRule="auto"/>
      </w:pPr>
    </w:p>
    <w:p w:rsidR="00BB6EA6" w:rsidRDefault="005F54D6" w:rsidP="00345BF8">
      <w:pPr>
        <w:widowControl w:val="0"/>
        <w:spacing w:before="120" w:after="240" w:line="360" w:lineRule="auto"/>
        <w:ind w:firstLine="709"/>
        <w:jc w:val="both"/>
      </w:pPr>
      <w:r w:rsidRPr="005F54D6">
        <w:t>Установку заготовки типа вала можно выполнить разными способами</w:t>
      </w:r>
      <w:r>
        <w:t xml:space="preserve">, используя в качестве установочных поверхностей плоскости, цилиндрические охватываемые и охватывающие поверхности, а также самоцентрирующиеся устройства. </w:t>
      </w:r>
    </w:p>
    <w:p w:rsidR="00BB6EA6" w:rsidRDefault="003416A7" w:rsidP="00091C28">
      <w:pPr>
        <w:pStyle w:val="53"/>
        <w:spacing w:before="120" w:after="240" w:line="360" w:lineRule="auto"/>
        <w:rPr>
          <w:noProof/>
        </w:rPr>
      </w:pPr>
      <w:r>
        <w:rPr>
          <w:noProof/>
        </w:rPr>
        <w:lastRenderedPageBreak/>
        <w:drawing>
          <wp:inline distT="0" distB="0" distL="0" distR="0">
            <wp:extent cx="6184900" cy="1993900"/>
            <wp:effectExtent l="0" t="0" r="635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4900" cy="1993900"/>
                    </a:xfrm>
                    <a:prstGeom prst="rect">
                      <a:avLst/>
                    </a:prstGeom>
                    <a:noFill/>
                    <a:ln>
                      <a:noFill/>
                    </a:ln>
                  </pic:spPr>
                </pic:pic>
              </a:graphicData>
            </a:graphic>
          </wp:inline>
        </w:drawing>
      </w:r>
    </w:p>
    <w:p w:rsidR="00D53FCF" w:rsidRDefault="002F7F20" w:rsidP="00E8244B">
      <w:pPr>
        <w:pStyle w:val="14"/>
      </w:pPr>
      <w:r>
        <w:t xml:space="preserve">Рис. </w:t>
      </w:r>
      <w:r w:rsidR="00345BF8">
        <w:t>3.</w:t>
      </w:r>
      <w:r w:rsidR="007920B2" w:rsidRPr="007920B2">
        <w:t xml:space="preserve">9 </w:t>
      </w:r>
      <w:r w:rsidR="00B71D60">
        <w:t>–</w:t>
      </w:r>
      <w:r w:rsidR="00D90CFB">
        <w:t xml:space="preserve"> </w:t>
      </w:r>
      <w:r w:rsidR="00B71D60">
        <w:t>Способы установки вала в приспособлении</w:t>
      </w:r>
      <w:r>
        <w:t xml:space="preserve">: </w:t>
      </w:r>
      <w:r w:rsidRPr="002F7F20">
        <w:t>а</w:t>
      </w:r>
      <w:r>
        <w:t xml:space="preserve"> – вал прилегает к двум плоскостям;</w:t>
      </w:r>
      <w:r w:rsidRPr="002F7F20">
        <w:t xml:space="preserve"> б</w:t>
      </w:r>
      <w:r>
        <w:t xml:space="preserve"> – вал закреплен в 3-х кулачковом патроне; </w:t>
      </w:r>
      <w:r w:rsidRPr="002F7F20">
        <w:t>в</w:t>
      </w:r>
      <w:r>
        <w:t xml:space="preserve"> – вал установлен в жесткую оправку</w:t>
      </w:r>
      <w:r w:rsidR="00F45845">
        <w:t>; г – вал установлен в призму</w:t>
      </w:r>
    </w:p>
    <w:p w:rsidR="00D90CFB" w:rsidRPr="007920B2" w:rsidRDefault="00D90CFB" w:rsidP="00E8244B">
      <w:pPr>
        <w:pStyle w:val="14"/>
      </w:pPr>
    </w:p>
    <w:p w:rsidR="002F7F20" w:rsidRPr="003416A7" w:rsidRDefault="002F7F20" w:rsidP="00BC358F">
      <w:pPr>
        <w:widowControl w:val="0"/>
        <w:spacing w:after="0" w:line="360" w:lineRule="auto"/>
        <w:ind w:firstLine="510"/>
        <w:jc w:val="both"/>
      </w:pPr>
      <w:r>
        <w:t>В каждом случае необходимо определять величину возникающей погрешности установки. В качестве примера на рисунке</w:t>
      </w:r>
      <w:r w:rsidRPr="00725F0A">
        <w:t xml:space="preserve"> </w:t>
      </w:r>
      <w:r>
        <w:t>3.9 рассмотрены с</w:t>
      </w:r>
      <w:r w:rsidR="003416A7">
        <w:t>ледующие способы установки вала:</w:t>
      </w:r>
    </w:p>
    <w:p w:rsidR="00C151B6" w:rsidRPr="00C151B6" w:rsidRDefault="00345BF8" w:rsidP="009E0474">
      <w:pPr>
        <w:pStyle w:val="af4"/>
        <w:widowControl w:val="0"/>
        <w:numPr>
          <w:ilvl w:val="0"/>
          <w:numId w:val="98"/>
        </w:numPr>
        <w:spacing w:after="0" w:line="360" w:lineRule="auto"/>
        <w:jc w:val="both"/>
      </w:pPr>
      <w:r>
        <w:t>рис.</w:t>
      </w:r>
      <w:r w:rsidR="007920B2">
        <w:t xml:space="preserve"> </w:t>
      </w:r>
      <w:r>
        <w:t>3.</w:t>
      </w:r>
      <w:r w:rsidR="007920B2">
        <w:t>9</w:t>
      </w:r>
      <w:r>
        <w:t>,</w:t>
      </w:r>
      <w:r w:rsidR="00725F0A">
        <w:t xml:space="preserve"> </w:t>
      </w:r>
      <w:r w:rsidR="00D53FCF" w:rsidRPr="00A37DC1">
        <w:rPr>
          <w:i/>
        </w:rPr>
        <w:t>а</w:t>
      </w:r>
      <w:r w:rsidR="00CC0241">
        <w:t>,</w:t>
      </w:r>
      <w:r w:rsidR="00725F0A">
        <w:t xml:space="preserve"> вал </w:t>
      </w:r>
      <w:r w:rsidR="00CC0241">
        <w:t xml:space="preserve">прилегает своими образующими к </w:t>
      </w:r>
      <w:r w:rsidR="00725F0A">
        <w:t xml:space="preserve"> </w:t>
      </w:r>
      <w:r w:rsidR="00CC0241">
        <w:t>двум</w:t>
      </w:r>
      <w:r w:rsidR="00725F0A">
        <w:t xml:space="preserve"> плоскост</w:t>
      </w:r>
      <w:r w:rsidR="00CC0241">
        <w:t>ям.</w:t>
      </w:r>
      <w:r w:rsidR="00C151B6">
        <w:t xml:space="preserve"> </w:t>
      </w:r>
      <w:r w:rsidR="00CC0241">
        <w:t>П</w:t>
      </w:r>
      <w:r w:rsidR="00C151B6">
        <w:t xml:space="preserve">огрешность </w:t>
      </w:r>
      <w:r w:rsidR="003538AE">
        <w:t xml:space="preserve">установки при </w:t>
      </w:r>
      <w:r w:rsidR="00C151B6">
        <w:t>выполнени</w:t>
      </w:r>
      <w:r w:rsidR="003538AE">
        <w:t>и</w:t>
      </w:r>
      <w:r w:rsidR="00C151B6">
        <w:t xml:space="preserve"> размера </w:t>
      </w:r>
      <w:r w:rsidR="00C151B6" w:rsidRPr="00A37DC1">
        <w:rPr>
          <w:i/>
          <w:lang w:val="en-US"/>
        </w:rPr>
        <w:t>h</w:t>
      </w:r>
      <w:r w:rsidR="00C151B6" w:rsidRPr="00A37DC1">
        <w:rPr>
          <w:i/>
          <w:vertAlign w:val="subscript"/>
        </w:rPr>
        <w:t>2</w:t>
      </w:r>
      <w:r w:rsidR="00C151B6" w:rsidRPr="00C151B6">
        <w:t xml:space="preserve"> </w:t>
      </w:r>
      <w:r w:rsidR="00CC0241">
        <w:t xml:space="preserve">равна нулю </w:t>
      </w:r>
      <w:r w:rsidR="00725F0A">
        <w:t xml:space="preserve">– </w:t>
      </w:r>
      <w:r w:rsidR="00725F0A" w:rsidRPr="00150C0E">
        <w:rPr>
          <w:position w:val="-12"/>
        </w:rPr>
        <w:object w:dxaOrig="720" w:dyaOrig="360">
          <v:shape id="_x0000_i1215" type="#_x0000_t75" style="width:33pt;height:14.5pt" o:ole="">
            <v:imagedata r:id="rId418" o:title=""/>
          </v:shape>
          <o:OLEObject Type="Embed" ProgID="Equation.DSMT4" ShapeID="_x0000_i1215" DrawAspect="Content" ObjectID="_1757230519" r:id="rId419"/>
        </w:object>
      </w:r>
      <w:r w:rsidR="00CC0241">
        <w:t xml:space="preserve">, так как конструкторская база совпадает с технологической; </w:t>
      </w:r>
      <w:r w:rsidR="00725F0A" w:rsidRPr="00725F0A">
        <w:t xml:space="preserve"> </w:t>
      </w:r>
      <w:r w:rsidR="00C151B6">
        <w:t xml:space="preserve">погрешность </w:t>
      </w:r>
      <w:r w:rsidR="003538AE">
        <w:t>установки при выполнении</w:t>
      </w:r>
      <w:r w:rsidR="00C151B6">
        <w:t xml:space="preserve"> размера </w:t>
      </w:r>
      <w:r w:rsidR="00C151B6" w:rsidRPr="00A37DC1">
        <w:rPr>
          <w:i/>
          <w:lang w:val="en-US"/>
        </w:rPr>
        <w:t>h</w:t>
      </w:r>
      <w:r w:rsidR="00C151B6" w:rsidRPr="00A37DC1">
        <w:rPr>
          <w:vertAlign w:val="subscript"/>
        </w:rPr>
        <w:t>,</w:t>
      </w:r>
      <w:r w:rsidR="00725F0A" w:rsidRPr="00A37DC1">
        <w:rPr>
          <w:vertAlign w:val="subscript"/>
        </w:rPr>
        <w:t xml:space="preserve"> </w:t>
      </w:r>
      <w:r w:rsidR="0076238E">
        <w:t>то есть отклонение от симметрии</w:t>
      </w:r>
      <w:r w:rsidR="00CC0241">
        <w:t>, равна половине допуска на диаметр вала</w:t>
      </w:r>
      <w:r w:rsidR="00725F0A" w:rsidRPr="00725F0A">
        <w:t xml:space="preserve"> –</w:t>
      </w:r>
      <w:r w:rsidR="00C151B6">
        <w:t xml:space="preserve"> </w:t>
      </w:r>
      <w:r w:rsidR="00725F0A" w:rsidRPr="00150C0E">
        <w:rPr>
          <w:position w:val="-12"/>
        </w:rPr>
        <w:object w:dxaOrig="1240" w:dyaOrig="360">
          <v:shape id="_x0000_i1216" type="#_x0000_t75" style="width:57.5pt;height:14.5pt" o:ole="">
            <v:imagedata r:id="rId420" o:title=""/>
          </v:shape>
          <o:OLEObject Type="Embed" ProgID="Equation.DSMT4" ShapeID="_x0000_i1216" DrawAspect="Content" ObjectID="_1757230520" r:id="rId421"/>
        </w:object>
      </w:r>
      <w:r w:rsidR="0076238E">
        <w:t xml:space="preserve"> г</w:t>
      </w:r>
      <w:r w:rsidR="00C151B6">
        <w:t xml:space="preserve">де </w:t>
      </w:r>
      <w:r w:rsidR="00725F0A" w:rsidRPr="00150C0E">
        <w:rPr>
          <w:position w:val="-12"/>
        </w:rPr>
        <w:object w:dxaOrig="400" w:dyaOrig="360">
          <v:shape id="_x0000_i1217" type="#_x0000_t75" style="width:17.5pt;height:14.5pt" o:ole="">
            <v:imagedata r:id="rId422" o:title=""/>
          </v:shape>
          <o:OLEObject Type="Embed" ProgID="Equation.DSMT4" ShapeID="_x0000_i1217" DrawAspect="Content" ObjectID="_1757230521" r:id="rId423"/>
        </w:object>
      </w:r>
      <w:r w:rsidR="00725F0A" w:rsidRPr="00A37DC1">
        <w:rPr>
          <w:position w:val="-12"/>
        </w:rPr>
        <w:t xml:space="preserve"> </w:t>
      </w:r>
      <w:r w:rsidR="00C151B6" w:rsidRPr="00C151B6">
        <w:t xml:space="preserve">– </w:t>
      </w:r>
      <w:r w:rsidR="00C151B6">
        <w:t>допуск на диаметр вала.</w:t>
      </w:r>
    </w:p>
    <w:p w:rsidR="00320558" w:rsidRPr="00320558" w:rsidRDefault="007920B2" w:rsidP="009E0474">
      <w:pPr>
        <w:pStyle w:val="af4"/>
        <w:widowControl w:val="0"/>
        <w:numPr>
          <w:ilvl w:val="0"/>
          <w:numId w:val="98"/>
        </w:numPr>
        <w:spacing w:after="0" w:line="360" w:lineRule="auto"/>
        <w:jc w:val="both"/>
        <w:rPr>
          <w:vertAlign w:val="subscript"/>
        </w:rPr>
      </w:pPr>
      <w:proofErr w:type="gramStart"/>
      <w:r>
        <w:t>р</w:t>
      </w:r>
      <w:proofErr w:type="gramEnd"/>
      <w:r>
        <w:t>ис</w:t>
      </w:r>
      <w:r w:rsidR="003416A7">
        <w:t>.</w:t>
      </w:r>
      <w:r w:rsidR="003538AE" w:rsidRPr="003538AE">
        <w:t xml:space="preserve"> </w:t>
      </w:r>
      <w:r w:rsidR="00345BF8">
        <w:t>3.</w:t>
      </w:r>
      <w:r>
        <w:t>9</w:t>
      </w:r>
      <w:r w:rsidR="00345BF8">
        <w:t>,</w:t>
      </w:r>
      <w:r w:rsidR="003538AE">
        <w:t xml:space="preserve"> </w:t>
      </w:r>
      <w:r w:rsidR="00D53FCF" w:rsidRPr="00A37DC1">
        <w:rPr>
          <w:i/>
        </w:rPr>
        <w:t>б</w:t>
      </w:r>
      <w:r w:rsidR="00E8244B">
        <w:rPr>
          <w:i/>
        </w:rPr>
        <w:t xml:space="preserve"> –</w:t>
      </w:r>
      <w:r w:rsidR="00D53FCF" w:rsidRPr="002B04B6">
        <w:t xml:space="preserve">  изображен вал</w:t>
      </w:r>
      <w:r w:rsidR="00D33A21">
        <w:t xml:space="preserve">, который </w:t>
      </w:r>
      <w:r w:rsidR="003538AE">
        <w:t>установлен и закреплен</w:t>
      </w:r>
      <w:r w:rsidR="00D53FCF" w:rsidRPr="002B04B6">
        <w:t xml:space="preserve"> в кулачках</w:t>
      </w:r>
      <w:r w:rsidR="003538AE">
        <w:t xml:space="preserve"> патрона</w:t>
      </w:r>
      <w:r w:rsidR="00D53FCF" w:rsidRPr="002B04B6">
        <w:t>. Конструкторской базой является ось вала. Так как ось вала совпадает с осью патрона, то конструкторская и установочная базы тоже совпадают</w:t>
      </w:r>
      <w:proofErr w:type="gramStart"/>
      <w:r w:rsidR="00D53FCF" w:rsidRPr="00A37DC1">
        <w:rPr>
          <w:sz w:val="28"/>
          <w:szCs w:val="28"/>
        </w:rPr>
        <w:t xml:space="preserve"> </w:t>
      </w:r>
      <w:r w:rsidR="003538AE" w:rsidRPr="00150C0E">
        <w:rPr>
          <w:position w:val="-12"/>
        </w:rPr>
        <w:object w:dxaOrig="700" w:dyaOrig="360">
          <v:shape id="_x0000_i1218" type="#_x0000_t75" style="width:33.5pt;height:14.5pt" o:ole="">
            <v:imagedata r:id="rId424" o:title=""/>
          </v:shape>
          <o:OLEObject Type="Embed" ProgID="Equation.DSMT4" ShapeID="_x0000_i1218" DrawAspect="Content" ObjectID="_1757230522" r:id="rId425"/>
        </w:object>
      </w:r>
      <w:r w:rsidR="00D53FCF" w:rsidRPr="002B04B6">
        <w:t xml:space="preserve">  Е</w:t>
      </w:r>
      <w:proofErr w:type="gramEnd"/>
      <w:r w:rsidR="00D53FCF" w:rsidRPr="002B04B6">
        <w:t xml:space="preserve">сли бы размер </w:t>
      </w:r>
      <w:r w:rsidR="00D53FCF" w:rsidRPr="00A37DC1">
        <w:rPr>
          <w:i/>
          <w:lang w:val="en-US"/>
        </w:rPr>
        <w:t>h</w:t>
      </w:r>
      <w:r w:rsidR="00D53FCF" w:rsidRPr="002B04B6">
        <w:t xml:space="preserve"> б</w:t>
      </w:r>
      <w:r w:rsidR="00E8244B">
        <w:t>ы</w:t>
      </w:r>
      <w:r w:rsidR="00D53FCF" w:rsidRPr="002B04B6">
        <w:t xml:space="preserve">л задан от образующей вала, то </w:t>
      </w:r>
      <w:r w:rsidR="003538AE" w:rsidRPr="00150C0E">
        <w:rPr>
          <w:position w:val="-12"/>
        </w:rPr>
        <w:object w:dxaOrig="1219" w:dyaOrig="360">
          <v:shape id="_x0000_i1219" type="#_x0000_t75" style="width:54.5pt;height:14.5pt" o:ole="">
            <v:imagedata r:id="rId426" o:title=""/>
          </v:shape>
          <o:OLEObject Type="Embed" ProgID="Equation.DSMT4" ShapeID="_x0000_i1219" DrawAspect="Content" ObjectID="_1757230523" r:id="rId427"/>
        </w:object>
      </w:r>
      <w:r w:rsidR="003416A7" w:rsidRPr="00A37DC1">
        <w:rPr>
          <w:position w:val="-12"/>
        </w:rPr>
        <w:t xml:space="preserve"> </w:t>
      </w:r>
    </w:p>
    <w:p w:rsidR="00320558" w:rsidRPr="00E8244B" w:rsidRDefault="00A37DC1" w:rsidP="009E0474">
      <w:pPr>
        <w:pStyle w:val="af4"/>
        <w:widowControl w:val="0"/>
        <w:numPr>
          <w:ilvl w:val="0"/>
          <w:numId w:val="98"/>
        </w:numPr>
        <w:spacing w:after="0" w:line="360" w:lineRule="auto"/>
        <w:jc w:val="both"/>
        <w:rPr>
          <w:vertAlign w:val="subscript"/>
        </w:rPr>
      </w:pPr>
      <w:r>
        <w:t>рис.</w:t>
      </w:r>
      <w:r w:rsidR="00B26124" w:rsidRPr="003538AE">
        <w:t xml:space="preserve"> </w:t>
      </w:r>
      <w:r w:rsidR="00B26124">
        <w:t xml:space="preserve">3.9, </w:t>
      </w:r>
      <w:proofErr w:type="gramStart"/>
      <w:r w:rsidR="00B26124" w:rsidRPr="00E8244B">
        <w:rPr>
          <w:i/>
        </w:rPr>
        <w:t>в</w:t>
      </w:r>
      <w:proofErr w:type="gramEnd"/>
      <w:r w:rsidR="00B26124" w:rsidRPr="002B04B6">
        <w:t xml:space="preserve"> </w:t>
      </w:r>
      <w:r w:rsidR="00E8244B">
        <w:t xml:space="preserve">– </w:t>
      </w:r>
      <w:r w:rsidR="00B26124" w:rsidRPr="002B04B6">
        <w:t xml:space="preserve"> </w:t>
      </w:r>
      <w:r w:rsidR="00B26124">
        <w:t>в</w:t>
      </w:r>
      <w:r>
        <w:t>тулка</w:t>
      </w:r>
      <w:r w:rsidR="00B26124">
        <w:t xml:space="preserve"> установлен</w:t>
      </w:r>
      <w:r>
        <w:t>а</w:t>
      </w:r>
      <w:r w:rsidR="00B26124" w:rsidRPr="002B04B6">
        <w:t xml:space="preserve"> на жесткую оправку для обработки диаметров </w:t>
      </w:r>
      <w:r w:rsidR="00B26124" w:rsidRPr="003538AE">
        <w:rPr>
          <w:position w:val="-12"/>
        </w:rPr>
        <w:object w:dxaOrig="300" w:dyaOrig="360">
          <v:shape id="_x0000_i1220" type="#_x0000_t75" style="width:14.5pt;height:17.5pt" o:ole="">
            <v:imagedata r:id="rId428" o:title=""/>
          </v:shape>
          <o:OLEObject Type="Embed" ProgID="Equation.DSMT4" ShapeID="_x0000_i1220" DrawAspect="Content" ObjectID="_1757230524" r:id="rId429"/>
        </w:object>
      </w:r>
      <w:r w:rsidR="00B26124" w:rsidRPr="002B04B6">
        <w:t xml:space="preserve"> и </w:t>
      </w:r>
      <w:r w:rsidR="00B26124" w:rsidRPr="003538AE">
        <w:rPr>
          <w:position w:val="-12"/>
        </w:rPr>
        <w:object w:dxaOrig="320" w:dyaOrig="360">
          <v:shape id="_x0000_i1221" type="#_x0000_t75" style="width:17.5pt;height:17.5pt" o:ole="">
            <v:imagedata r:id="rId430" o:title=""/>
          </v:shape>
          <o:OLEObject Type="Embed" ProgID="Equation.DSMT4" ShapeID="_x0000_i1221" DrawAspect="Content" ObjectID="_1757230525" r:id="rId431"/>
        </w:object>
      </w:r>
      <w:r w:rsidR="00B26124">
        <w:t xml:space="preserve"> </w:t>
      </w:r>
      <w:proofErr w:type="spellStart"/>
      <w:r w:rsidR="00B26124">
        <w:t>соосных</w:t>
      </w:r>
      <w:proofErr w:type="spellEnd"/>
      <w:r w:rsidR="00B26124">
        <w:t xml:space="preserve"> с базовым отверстием,</w:t>
      </w:r>
      <w:r w:rsidR="00B26124" w:rsidRPr="002B04B6">
        <w:t xml:space="preserve"> и получения уступов (размеры </w:t>
      </w:r>
      <w:r w:rsidR="00B26124" w:rsidRPr="00E8244B">
        <w:rPr>
          <w:i/>
        </w:rPr>
        <w:t>а</w:t>
      </w:r>
      <w:r w:rsidR="00B26124" w:rsidRPr="002B04B6">
        <w:t xml:space="preserve"> и </w:t>
      </w:r>
      <w:r w:rsidR="00B26124" w:rsidRPr="00E8244B">
        <w:rPr>
          <w:i/>
        </w:rPr>
        <w:t>б</w:t>
      </w:r>
      <w:r w:rsidR="00B26124" w:rsidRPr="002B04B6">
        <w:t xml:space="preserve">). </w:t>
      </w:r>
      <w:r w:rsidR="00B26124">
        <w:t>Технологиче</w:t>
      </w:r>
      <w:r w:rsidR="00B26124" w:rsidRPr="002B04B6">
        <w:t xml:space="preserve">ской базой </w:t>
      </w:r>
      <w:r w:rsidR="00B26124">
        <w:t xml:space="preserve">заготовки </w:t>
      </w:r>
      <w:r w:rsidR="00B26124" w:rsidRPr="002B04B6">
        <w:t>является ось  отверсти</w:t>
      </w:r>
      <w:r w:rsidR="00B26124">
        <w:t>я</w:t>
      </w:r>
      <w:r>
        <w:t xml:space="preserve"> и левый торец</w:t>
      </w:r>
      <w:r w:rsidR="00B26124">
        <w:t>,</w:t>
      </w:r>
      <w:r w:rsidR="00B26124" w:rsidRPr="002B04B6">
        <w:t xml:space="preserve"> а  установочной базой </w:t>
      </w:r>
      <w:r w:rsidR="00B26124">
        <w:t xml:space="preserve">оправки </w:t>
      </w:r>
      <w:r w:rsidR="00B26124" w:rsidRPr="002B04B6">
        <w:t>– ось оправки</w:t>
      </w:r>
      <w:r>
        <w:t xml:space="preserve"> и опорная плоскость</w:t>
      </w:r>
      <w:r w:rsidR="00B26124" w:rsidRPr="002B04B6">
        <w:t>.</w:t>
      </w:r>
      <w:r>
        <w:t xml:space="preserve"> При выполнении размеров </w:t>
      </w:r>
      <w:r w:rsidRPr="00E8244B">
        <w:rPr>
          <w:i/>
        </w:rPr>
        <w:t>а</w:t>
      </w:r>
      <w:r>
        <w:t xml:space="preserve"> </w:t>
      </w:r>
      <w:proofErr w:type="gramStart"/>
      <w:r>
        <w:t xml:space="preserve">и </w:t>
      </w:r>
      <w:r w:rsidRPr="00E8244B">
        <w:rPr>
          <w:i/>
        </w:rPr>
        <w:t>б</w:t>
      </w:r>
      <w:proofErr w:type="gramEnd"/>
      <w:r>
        <w:t xml:space="preserve"> </w:t>
      </w:r>
      <w:r w:rsidR="0069315C">
        <w:t xml:space="preserve">погрешность установки равна нулю (совпадение конструкторской и технологической базы). Отклонение оси диаметров </w:t>
      </w:r>
      <w:r w:rsidR="0069315C" w:rsidRPr="00E8244B">
        <w:rPr>
          <w:lang w:val="en-US"/>
        </w:rPr>
        <w:t>D</w:t>
      </w:r>
      <w:r w:rsidR="0069315C" w:rsidRPr="00CF2138">
        <w:rPr>
          <w:vertAlign w:val="subscript"/>
        </w:rPr>
        <w:t xml:space="preserve">1 </w:t>
      </w:r>
      <w:r w:rsidR="0069315C">
        <w:t xml:space="preserve">и </w:t>
      </w:r>
      <w:r w:rsidR="0069315C" w:rsidRPr="00E8244B">
        <w:rPr>
          <w:lang w:val="en-US"/>
        </w:rPr>
        <w:t>D</w:t>
      </w:r>
      <w:r w:rsidR="0069315C" w:rsidRPr="00E8244B">
        <w:rPr>
          <w:vertAlign w:val="subscript"/>
        </w:rPr>
        <w:t>2</w:t>
      </w:r>
      <w:r w:rsidR="0069315C">
        <w:t xml:space="preserve"> от оси базового отверстия (</w:t>
      </w:r>
      <w:proofErr w:type="spellStart"/>
      <w:r w:rsidR="0069315C">
        <w:t>соосность</w:t>
      </w:r>
      <w:proofErr w:type="spellEnd"/>
      <w:r w:rsidR="0069315C">
        <w:t>) будет зависеть от величины зазора в соединении (погрешность установки).</w:t>
      </w:r>
      <w:r w:rsidR="00320558" w:rsidRPr="00320558">
        <w:t xml:space="preserve"> </w:t>
      </w:r>
      <w:r w:rsidR="00320558" w:rsidRPr="002B04B6">
        <w:t xml:space="preserve">При наличии зазора ось отверстия </w:t>
      </w:r>
      <w:r w:rsidR="00320558">
        <w:t xml:space="preserve">заготовки </w:t>
      </w:r>
      <w:r w:rsidR="00320558" w:rsidRPr="002B04B6">
        <w:t xml:space="preserve">может смещаться относительно оси оправки на величину эксцентриситета </w:t>
      </w:r>
      <w:r w:rsidR="00320558" w:rsidRPr="00E8244B">
        <w:rPr>
          <w:i/>
        </w:rPr>
        <w:t>«</w:t>
      </w:r>
      <w:r w:rsidR="00320558" w:rsidRPr="00E8244B">
        <w:rPr>
          <w:i/>
          <w:sz w:val="28"/>
          <w:szCs w:val="28"/>
        </w:rPr>
        <w:t>е</w:t>
      </w:r>
      <w:r w:rsidR="00320558" w:rsidRPr="00E8244B">
        <w:rPr>
          <w:i/>
        </w:rPr>
        <w:t>»</w:t>
      </w:r>
      <w:r w:rsidR="00320558" w:rsidRPr="002B04B6">
        <w:t xml:space="preserve">, равного половине зазора. В результате </w:t>
      </w:r>
      <w:r w:rsidR="00320558">
        <w:lastRenderedPageBreak/>
        <w:t>этого смещения</w:t>
      </w:r>
      <w:r w:rsidR="00320558" w:rsidRPr="002B04B6">
        <w:t xml:space="preserve"> возникает погрешность базирования в виде биения наружной поверхности относительно внутренней, равн</w:t>
      </w:r>
      <w:r w:rsidR="00320558">
        <w:t>а</w:t>
      </w:r>
      <w:r w:rsidR="00320558" w:rsidRPr="002B04B6">
        <w:t>я двум эксцентриситетам.</w:t>
      </w:r>
      <w:r w:rsidR="00320558" w:rsidRPr="00E8244B">
        <w:rPr>
          <w:vertAlign w:val="subscript"/>
        </w:rPr>
        <w:t xml:space="preserve"> </w:t>
      </w:r>
      <w:r w:rsidR="00320558">
        <w:t>Следует п</w:t>
      </w:r>
      <w:r w:rsidR="00320558" w:rsidRPr="002B04B6">
        <w:t>редпол</w:t>
      </w:r>
      <w:r w:rsidR="00320558">
        <w:t>ожить</w:t>
      </w:r>
      <w:r w:rsidR="00320558" w:rsidRPr="002B04B6">
        <w:t xml:space="preserve"> худший случай, </w:t>
      </w:r>
      <w:r w:rsidR="00320558">
        <w:t>когда</w:t>
      </w:r>
      <w:r w:rsidR="00320558" w:rsidRPr="002B04B6">
        <w:t xml:space="preserve"> в сопряжении</w:t>
      </w:r>
      <w:r w:rsidR="00320558" w:rsidRPr="00E8244B">
        <w:rPr>
          <w:i/>
        </w:rPr>
        <w:t xml:space="preserve"> имеется</w:t>
      </w:r>
      <w:r w:rsidR="00E8244B">
        <w:t xml:space="preserve"> максимальный зазор</w:t>
      </w:r>
      <w:r w:rsidR="00E8244B" w:rsidRPr="00150C0E">
        <w:rPr>
          <w:position w:val="-12"/>
        </w:rPr>
        <w:object w:dxaOrig="940" w:dyaOrig="360">
          <v:shape id="_x0000_i1222" type="#_x0000_t75" style="width:45pt;height:14.5pt" o:ole="">
            <v:imagedata r:id="rId432" o:title=""/>
          </v:shape>
          <o:OLEObject Type="Embed" ProgID="Equation.DSMT4" ShapeID="_x0000_i1222" DrawAspect="Content" ObjectID="_1757230526" r:id="rId433"/>
        </w:object>
      </w:r>
      <w:r w:rsidR="00E8244B">
        <w:t xml:space="preserve">, </w:t>
      </w:r>
      <w:r w:rsidR="00320558">
        <w:t xml:space="preserve">тогда </w:t>
      </w:r>
      <w:r w:rsidR="00320558" w:rsidRPr="002B04B6">
        <w:t>получим:</w:t>
      </w:r>
      <w:r w:rsidR="00320558">
        <w:t xml:space="preserve"> </w:t>
      </w:r>
    </w:p>
    <w:p w:rsidR="00320558" w:rsidRPr="002B04B6" w:rsidRDefault="00320558" w:rsidP="00320558">
      <w:pPr>
        <w:widowControl w:val="0"/>
        <w:spacing w:after="0" w:line="360" w:lineRule="auto"/>
        <w:ind w:left="360"/>
        <w:jc w:val="center"/>
      </w:pPr>
      <w:r w:rsidRPr="00150C0E">
        <w:object w:dxaOrig="3280" w:dyaOrig="360">
          <v:shape id="_x0000_i1223" type="#_x0000_t75" style="width:149pt;height:14.5pt" o:ole="">
            <v:imagedata r:id="rId434" o:title=""/>
          </v:shape>
          <o:OLEObject Type="Embed" ProgID="Equation.DSMT4" ShapeID="_x0000_i1223" DrawAspect="Content" ObjectID="_1757230527" r:id="rId435"/>
        </w:object>
      </w:r>
    </w:p>
    <w:p w:rsidR="00320558" w:rsidRPr="002B04B6" w:rsidRDefault="00320558" w:rsidP="00320558">
      <w:pPr>
        <w:widowControl w:val="0"/>
        <w:spacing w:after="0" w:line="360" w:lineRule="auto"/>
        <w:ind w:left="360"/>
        <w:jc w:val="both"/>
      </w:pPr>
      <w:r w:rsidRPr="002B04B6">
        <w:t xml:space="preserve">где </w:t>
      </w:r>
      <w:r w:rsidRPr="00150C0E">
        <w:object w:dxaOrig="380" w:dyaOrig="360">
          <v:shape id="_x0000_i1224" type="#_x0000_t75" style="width:14.5pt;height:14.5pt" o:ole="">
            <v:imagedata r:id="rId436" o:title=""/>
          </v:shape>
          <o:OLEObject Type="Embed" ProgID="Equation.DSMT4" ShapeID="_x0000_i1224" DrawAspect="Content" ObjectID="_1757230528" r:id="rId437"/>
        </w:object>
      </w:r>
      <w:r w:rsidRPr="002B04B6">
        <w:t xml:space="preserve"> и </w:t>
      </w:r>
      <w:r w:rsidRPr="00150C0E">
        <w:object w:dxaOrig="360" w:dyaOrig="360">
          <v:shape id="_x0000_i1225" type="#_x0000_t75" style="width:14.5pt;height:14.5pt" o:ole="">
            <v:imagedata r:id="rId438" o:title=""/>
          </v:shape>
          <o:OLEObject Type="Embed" ProgID="Equation.DSMT4" ShapeID="_x0000_i1225" DrawAspect="Content" ObjectID="_1757230529" r:id="rId439"/>
        </w:object>
      </w:r>
      <w:r w:rsidRPr="002B04B6">
        <w:t xml:space="preserve"> – биение (погрешность)</w:t>
      </w:r>
    </w:p>
    <w:p w:rsidR="00320558" w:rsidRPr="002B04B6" w:rsidRDefault="00320558" w:rsidP="00320558">
      <w:pPr>
        <w:widowControl w:val="0"/>
        <w:spacing w:after="0" w:line="360" w:lineRule="auto"/>
        <w:ind w:left="360"/>
        <w:jc w:val="both"/>
      </w:pPr>
      <w:r w:rsidRPr="002F7F20">
        <w:object w:dxaOrig="440" w:dyaOrig="360">
          <v:shape id="_x0000_i1226" type="#_x0000_t75" style="width:21pt;height:14.5pt" o:ole="">
            <v:imagedata r:id="rId440" o:title=""/>
          </v:shape>
          <o:OLEObject Type="Embed" ProgID="Equation.DSMT4" ShapeID="_x0000_i1226" DrawAspect="Content" ObjectID="_1757230530" r:id="rId441"/>
        </w:object>
      </w:r>
      <w:r w:rsidRPr="002B04B6">
        <w:t xml:space="preserve"> – минимальный зазор</w:t>
      </w:r>
    </w:p>
    <w:p w:rsidR="00320558" w:rsidRDefault="00320558" w:rsidP="00320558">
      <w:pPr>
        <w:widowControl w:val="0"/>
        <w:spacing w:after="0" w:line="360" w:lineRule="auto"/>
        <w:ind w:left="360"/>
        <w:jc w:val="both"/>
      </w:pPr>
      <w:r w:rsidRPr="00150C0E">
        <w:rPr>
          <w:position w:val="-12"/>
        </w:rPr>
        <w:object w:dxaOrig="820" w:dyaOrig="360">
          <v:shape id="_x0000_i1227" type="#_x0000_t75" style="width:36pt;height:14.5pt" o:ole="">
            <v:imagedata r:id="rId442" o:title=""/>
          </v:shape>
          <o:OLEObject Type="Embed" ProgID="Equation.DSMT4" ShapeID="_x0000_i1227" DrawAspect="Content" ObjectID="_1757230531" r:id="rId443"/>
        </w:object>
      </w:r>
      <w:r w:rsidRPr="002B04B6">
        <w:t xml:space="preserve">–допуски на диаметр отверстия и оправки. </w:t>
      </w:r>
      <w:r w:rsidRPr="002B04B6">
        <w:tab/>
      </w:r>
    </w:p>
    <w:p w:rsidR="00320558" w:rsidRDefault="00320558" w:rsidP="00320558">
      <w:pPr>
        <w:widowControl w:val="0"/>
        <w:spacing w:after="0" w:line="360" w:lineRule="auto"/>
        <w:ind w:left="360"/>
        <w:jc w:val="both"/>
      </w:pPr>
      <w:r w:rsidRPr="002B04B6">
        <w:t xml:space="preserve">При установке </w:t>
      </w:r>
      <w:r>
        <w:t>заготовки</w:t>
      </w:r>
      <w:r w:rsidRPr="002B04B6">
        <w:t xml:space="preserve"> </w:t>
      </w:r>
      <w:r>
        <w:t>в приспособление</w:t>
      </w:r>
      <w:r w:rsidRPr="002B04B6">
        <w:t xml:space="preserve"> с натягом</w:t>
      </w:r>
      <w:r>
        <w:t xml:space="preserve"> (зазор в соединении отсутствует)</w:t>
      </w:r>
      <w:r w:rsidRPr="002B04B6">
        <w:t xml:space="preserve"> погрешности базирования в радиальном направлении исключаются.</w:t>
      </w:r>
    </w:p>
    <w:p w:rsidR="00B26124" w:rsidRDefault="00B26124" w:rsidP="00320558">
      <w:pPr>
        <w:pStyle w:val="af4"/>
        <w:widowControl w:val="0"/>
        <w:spacing w:after="0" w:line="360" w:lineRule="auto"/>
        <w:jc w:val="both"/>
      </w:pPr>
    </w:p>
    <w:p w:rsidR="00B26124" w:rsidRPr="002B04B6" w:rsidRDefault="00A37DC1" w:rsidP="009E0474">
      <w:pPr>
        <w:pStyle w:val="af4"/>
        <w:widowControl w:val="0"/>
        <w:numPr>
          <w:ilvl w:val="0"/>
          <w:numId w:val="98"/>
        </w:numPr>
        <w:spacing w:after="0" w:line="360" w:lineRule="auto"/>
        <w:jc w:val="both"/>
      </w:pPr>
      <w:r>
        <w:t>рис.</w:t>
      </w:r>
      <w:r w:rsidR="00B26124" w:rsidRPr="003538AE">
        <w:t xml:space="preserve"> </w:t>
      </w:r>
      <w:r w:rsidR="00B26124">
        <w:t xml:space="preserve">3.9, </w:t>
      </w:r>
      <w:r w:rsidR="00B26124" w:rsidRPr="00A37DC1">
        <w:rPr>
          <w:i/>
        </w:rPr>
        <w:t>г</w:t>
      </w:r>
      <w:r w:rsidR="00B26124" w:rsidRPr="002B04B6">
        <w:t xml:space="preserve">  </w:t>
      </w:r>
      <w:r w:rsidR="00B26124">
        <w:t>вал установлен</w:t>
      </w:r>
      <w:r w:rsidR="00B26124" w:rsidRPr="002B04B6">
        <w:t xml:space="preserve"> на </w:t>
      </w:r>
      <w:r w:rsidR="00B26124">
        <w:t>призму для получения размеров</w:t>
      </w:r>
      <w:proofErr w:type="gramStart"/>
      <w:r w:rsidR="00B26124">
        <w:t xml:space="preserve"> В</w:t>
      </w:r>
      <w:proofErr w:type="gramEnd"/>
      <w:r w:rsidR="00B26124">
        <w:t xml:space="preserve"> и Г. Технологическая база – ось призмы совпадает с конструкторской базой (размер В), следовательно погрешность выполнения размера В равна нулю. На точность выполнения размера Г  оказывает влияние допуск базового диаметра и угол призмы.</w:t>
      </w:r>
    </w:p>
    <w:p w:rsidR="002F7F20" w:rsidRPr="002B04B6" w:rsidRDefault="002F7F20" w:rsidP="00BC358F">
      <w:pPr>
        <w:widowControl w:val="0"/>
        <w:spacing w:after="0" w:line="360" w:lineRule="auto"/>
        <w:ind w:firstLine="510"/>
        <w:jc w:val="both"/>
      </w:pPr>
    </w:p>
    <w:p w:rsidR="002F7F20" w:rsidRDefault="00451A4E" w:rsidP="006432B1">
      <w:pPr>
        <w:pStyle w:val="20"/>
        <w:ind w:left="510"/>
      </w:pPr>
      <w:bookmarkStart w:id="59" w:name="_Toc456868169"/>
      <w:r>
        <w:t>3.</w:t>
      </w:r>
      <w:r w:rsidR="00CC394C">
        <w:t>5</w:t>
      </w:r>
      <w:r>
        <w:t xml:space="preserve"> </w:t>
      </w:r>
      <w:r w:rsidR="00D53FCF" w:rsidRPr="00AA07BE">
        <w:t>Установка заготовок по центровым отверстиям</w:t>
      </w:r>
      <w:bookmarkEnd w:id="59"/>
    </w:p>
    <w:p w:rsidR="002F7F20" w:rsidRDefault="002F7F20" w:rsidP="005104CD">
      <w:pPr>
        <w:spacing w:after="0" w:line="360" w:lineRule="auto"/>
      </w:pPr>
    </w:p>
    <w:p w:rsidR="005104CD" w:rsidRPr="002F7F20" w:rsidRDefault="005104CD" w:rsidP="005104CD">
      <w:pPr>
        <w:spacing w:after="0" w:line="360" w:lineRule="auto"/>
      </w:pPr>
    </w:p>
    <w:p w:rsidR="004E063D" w:rsidRDefault="00BE7EF7" w:rsidP="002F7F20">
      <w:pPr>
        <w:pStyle w:val="af4"/>
        <w:spacing w:line="360" w:lineRule="auto"/>
        <w:ind w:left="0" w:firstLine="510"/>
        <w:jc w:val="both"/>
      </w:pPr>
      <w:r>
        <w:t>Установка и закрепление заготовок типа вала на</w:t>
      </w:r>
      <w:r w:rsidR="00866E4E">
        <w:t xml:space="preserve"> </w:t>
      </w:r>
      <w:r>
        <w:t>токарном станке производится по центровым отверстиям</w:t>
      </w:r>
      <w:r w:rsidR="00866E4E">
        <w:t xml:space="preserve"> с помощью переднего и заднего центра</w:t>
      </w:r>
      <w:r w:rsidR="002F7F20">
        <w:t xml:space="preserve"> (рис.</w:t>
      </w:r>
      <w:r>
        <w:t xml:space="preserve"> </w:t>
      </w:r>
      <w:r w:rsidR="002F7F20">
        <w:t>3.</w:t>
      </w:r>
      <w:r>
        <w:t xml:space="preserve">10). </w:t>
      </w:r>
      <w:r w:rsidR="00866E4E">
        <w:t xml:space="preserve"> </w:t>
      </w:r>
      <w:r>
        <w:t xml:space="preserve">На рисунке </w:t>
      </w:r>
      <w:r w:rsidR="002F7F20">
        <w:t>3.</w:t>
      </w:r>
      <w:r>
        <w:t>10</w:t>
      </w:r>
      <w:r w:rsidR="002F7F20">
        <w:t>,</w:t>
      </w:r>
      <w:r>
        <w:t xml:space="preserve"> </w:t>
      </w:r>
      <w:r w:rsidRPr="00BE7EF7">
        <w:rPr>
          <w:i/>
        </w:rPr>
        <w:t>а</w:t>
      </w:r>
      <w:r>
        <w:t xml:space="preserve"> установка и закрепление заготовки выполнено в жестких центрах. При базировании заготовки по торцу</w:t>
      </w:r>
      <w:r w:rsidR="002F7F20" w:rsidRPr="002F7F20">
        <w:t xml:space="preserve"> </w:t>
      </w:r>
      <w:r w:rsidR="002F7F20">
        <w:t xml:space="preserve">(рис. 3.10, </w:t>
      </w:r>
      <w:r w:rsidR="002F7F20">
        <w:rPr>
          <w:i/>
        </w:rPr>
        <w:t>б</w:t>
      </w:r>
      <w:r w:rsidR="002F7F20">
        <w:t>)</w:t>
      </w:r>
      <w:proofErr w:type="gramStart"/>
      <w:r w:rsidR="002F7F20">
        <w:t xml:space="preserve"> </w:t>
      </w:r>
      <w:r>
        <w:t>,</w:t>
      </w:r>
      <w:proofErr w:type="gramEnd"/>
      <w:r>
        <w:t xml:space="preserve"> чтобы обеспечить выполнение размера </w:t>
      </w:r>
      <w:r w:rsidRPr="00BE7EF7">
        <w:rPr>
          <w:i/>
          <w:lang w:val="en-US"/>
        </w:rPr>
        <w:t>L</w:t>
      </w:r>
      <w:r>
        <w:rPr>
          <w:i/>
        </w:rPr>
        <w:t xml:space="preserve">, </w:t>
      </w:r>
      <w:r>
        <w:t xml:space="preserve">необходимо применение плавающего </w:t>
      </w:r>
      <w:r w:rsidR="00041BE4">
        <w:t>центра</w:t>
      </w:r>
      <w:r w:rsidR="00077B6F">
        <w:t xml:space="preserve"> </w:t>
      </w:r>
      <w:r w:rsidR="00077B6F" w:rsidRPr="00077B6F">
        <w:rPr>
          <w:i/>
        </w:rPr>
        <w:t>2</w:t>
      </w:r>
      <w:r w:rsidR="00077B6F">
        <w:t xml:space="preserve">, установленного в шпинделе токарного станка. Штифт </w:t>
      </w:r>
      <w:r w:rsidR="00077B6F" w:rsidRPr="00077B6F">
        <w:rPr>
          <w:i/>
        </w:rPr>
        <w:t>1</w:t>
      </w:r>
      <w:r w:rsidR="00077B6F">
        <w:t xml:space="preserve"> не позволяет заготовке проворачиваться во время обработки.</w:t>
      </w:r>
    </w:p>
    <w:tbl>
      <w:tblPr>
        <w:tblStyle w:val="af5"/>
        <w:tblW w:w="0" w:type="auto"/>
        <w:jc w:val="center"/>
        <w:tblInd w:w="2235" w:type="dxa"/>
        <w:tblLook w:val="04A0"/>
      </w:tblPr>
      <w:tblGrid>
        <w:gridCol w:w="7733"/>
      </w:tblGrid>
      <w:tr w:rsidR="00091C28" w:rsidTr="00091C28">
        <w:trPr>
          <w:trHeight w:val="1842"/>
          <w:jc w:val="center"/>
        </w:trPr>
        <w:tc>
          <w:tcPr>
            <w:tcW w:w="5264" w:type="dxa"/>
          </w:tcPr>
          <w:p w:rsidR="00091C28" w:rsidRDefault="00091C28" w:rsidP="00091C28">
            <w:pPr>
              <w:jc w:val="center"/>
            </w:pPr>
            <w:r w:rsidRPr="007E0E51">
              <w:rPr>
                <w:noProof/>
              </w:rPr>
              <w:lastRenderedPageBreak/>
              <w:drawing>
                <wp:inline distT="0" distB="0" distL="0" distR="0">
                  <wp:extent cx="4903416" cy="1895061"/>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6735" cy="1900209"/>
                          </a:xfrm>
                          <a:prstGeom prst="rect">
                            <a:avLst/>
                          </a:prstGeom>
                          <a:noFill/>
                          <a:ln>
                            <a:noFill/>
                          </a:ln>
                        </pic:spPr>
                      </pic:pic>
                    </a:graphicData>
                  </a:graphic>
                </wp:inline>
              </w:drawing>
            </w:r>
          </w:p>
        </w:tc>
      </w:tr>
    </w:tbl>
    <w:p w:rsidR="00091C28" w:rsidRDefault="00091C28" w:rsidP="00E8244B">
      <w:pPr>
        <w:pStyle w:val="14"/>
      </w:pPr>
    </w:p>
    <w:p w:rsidR="002F7F20" w:rsidRDefault="00AA07BE" w:rsidP="00E8244B">
      <w:pPr>
        <w:pStyle w:val="14"/>
      </w:pPr>
      <w:r w:rsidRPr="004E063D">
        <w:t>Рис</w:t>
      </w:r>
      <w:r w:rsidR="002F7F20">
        <w:t>. 3.</w:t>
      </w:r>
      <w:r w:rsidRPr="004E063D">
        <w:t>10 – Схема установки заготовок по центровым отверстиям</w:t>
      </w:r>
      <w:r w:rsidR="007D5967" w:rsidRPr="004E063D">
        <w:t xml:space="preserve">: </w:t>
      </w:r>
      <w:r w:rsidR="007D5967" w:rsidRPr="002F7F20">
        <w:t>а</w:t>
      </w:r>
      <w:r w:rsidR="002F7F20">
        <w:t xml:space="preserve"> – установка </w:t>
      </w:r>
      <w:r w:rsidR="007D5967" w:rsidRPr="004E063D">
        <w:t>в жестких центрах;</w:t>
      </w:r>
    </w:p>
    <w:p w:rsidR="00D53FCF" w:rsidRPr="004E063D" w:rsidRDefault="007D5967" w:rsidP="00E8244B">
      <w:pPr>
        <w:pStyle w:val="14"/>
      </w:pPr>
      <w:r w:rsidRPr="002F7F20">
        <w:t>б</w:t>
      </w:r>
      <w:r w:rsidRPr="004E063D">
        <w:t xml:space="preserve"> – </w:t>
      </w:r>
      <w:r w:rsidR="002F7F20">
        <w:t xml:space="preserve">установка с </w:t>
      </w:r>
      <w:r w:rsidRPr="004E063D">
        <w:t>плавающим центром</w:t>
      </w:r>
    </w:p>
    <w:p w:rsidR="00BA008E" w:rsidRPr="00AA07BE" w:rsidRDefault="00BA008E" w:rsidP="00E8244B">
      <w:pPr>
        <w:pStyle w:val="14"/>
      </w:pPr>
    </w:p>
    <w:p w:rsidR="00901AAF" w:rsidRDefault="00901AAF" w:rsidP="00BC358F">
      <w:pPr>
        <w:widowControl w:val="0"/>
        <w:spacing w:after="0" w:line="360" w:lineRule="auto"/>
        <w:ind w:firstLine="510"/>
        <w:jc w:val="both"/>
        <w:rPr>
          <w:b/>
        </w:rPr>
      </w:pPr>
      <w:r w:rsidRPr="002B04B6">
        <w:t>Данная схема установки заготовок используется на токарных, шлифовальных, зубообрабатывающих и др. станках. Установочны</w:t>
      </w:r>
      <w:r w:rsidR="00077B6F">
        <w:t>ми</w:t>
      </w:r>
      <w:r w:rsidRPr="002B04B6">
        <w:t xml:space="preserve"> элемент</w:t>
      </w:r>
      <w:r w:rsidR="00077B6F">
        <w:t>ами</w:t>
      </w:r>
      <w:r w:rsidRPr="002B04B6">
        <w:t xml:space="preserve"> </w:t>
      </w:r>
      <w:r w:rsidR="00077B6F">
        <w:t>в этих случаях являются  центра</w:t>
      </w:r>
      <w:r w:rsidRPr="002B04B6">
        <w:t xml:space="preserve">. </w:t>
      </w:r>
      <w:r>
        <w:t>Передний центр, установленный в шпинделе станка, вращается синхронно с деталью. Задние жесткие центры, установленные в пиноле задней бабки, неподвижны в процессе обработки.</w:t>
      </w:r>
      <w:r w:rsidR="00BC358F">
        <w:t xml:space="preserve"> При необходимости, применяются вращающиеся задние центры.</w:t>
      </w:r>
    </w:p>
    <w:p w:rsidR="00476C4C" w:rsidRDefault="00D53FCF" w:rsidP="00BC358F">
      <w:pPr>
        <w:widowControl w:val="0"/>
        <w:spacing w:after="0" w:line="360" w:lineRule="auto"/>
        <w:ind w:firstLine="510"/>
        <w:jc w:val="both"/>
      </w:pPr>
      <w:r w:rsidRPr="002B04B6">
        <w:t>Имеется несколько разновидностей центровых отверстий</w:t>
      </w:r>
      <w:r w:rsidR="008150C6">
        <w:t xml:space="preserve"> </w:t>
      </w:r>
      <w:r w:rsidR="000A7CD2">
        <w:t>представленных в ГОСТ 14034-</w:t>
      </w:r>
      <w:r w:rsidR="00943FB8" w:rsidRPr="00943FB8">
        <w:t>74</w:t>
      </w:r>
      <w:r w:rsidR="00A9168F">
        <w:t xml:space="preserve">, там же приведены сведения об их </w:t>
      </w:r>
      <w:r w:rsidR="00943FB8">
        <w:t>применении</w:t>
      </w:r>
      <w:r w:rsidR="000A7CD2">
        <w:t xml:space="preserve">.  На </w:t>
      </w:r>
      <w:r w:rsidR="008150C6">
        <w:t>рис</w:t>
      </w:r>
      <w:r w:rsidR="000A7CD2">
        <w:t>ун</w:t>
      </w:r>
      <w:r w:rsidR="008150C6">
        <w:t>к</w:t>
      </w:r>
      <w:r w:rsidR="000A7CD2">
        <w:t>е</w:t>
      </w:r>
      <w:r w:rsidR="008150C6">
        <w:t xml:space="preserve"> </w:t>
      </w:r>
      <w:r w:rsidR="002F7F20">
        <w:t>3</w:t>
      </w:r>
      <w:r w:rsidR="00943FB8" w:rsidRPr="00943FB8">
        <w:t>.11</w:t>
      </w:r>
      <w:r w:rsidR="000A7CD2">
        <w:t xml:space="preserve"> представлены наиболее часто применяемые формы центровых отверстий</w:t>
      </w:r>
      <w:r w:rsidR="00901AAF">
        <w:t>, которые предварительно выполняются в обрабатываемой заготовке</w:t>
      </w:r>
      <w:r w:rsidR="002A26C1">
        <w:t>.</w:t>
      </w:r>
      <w:r w:rsidR="008150C6">
        <w:t xml:space="preserve"> Согласно ГОСТ 2.109 – 73 центровые отверстия на чертеже не изображают и в технических требованиях не помещают никаких указаний, если наличие отверстий конструктивно безразлично.</w:t>
      </w:r>
      <w:r w:rsidR="00943FB8" w:rsidRPr="00943FB8">
        <w:t xml:space="preserve"> </w:t>
      </w:r>
      <w:r w:rsidR="00943FB8">
        <w:t>Выбор формы центрового отверстия</w:t>
      </w:r>
      <w:r w:rsidR="00A9168F">
        <w:t xml:space="preserve"> зависит от точности выполняемой операции,</w:t>
      </w:r>
      <w:r w:rsidR="00A22089" w:rsidRPr="00A22089">
        <w:t xml:space="preserve"> </w:t>
      </w:r>
      <w:r w:rsidR="00476C4C">
        <w:t>например форма «</w:t>
      </w:r>
      <w:r w:rsidR="00476C4C">
        <w:rPr>
          <w:lang w:val="en-US"/>
        </w:rPr>
        <w:t>R</w:t>
      </w:r>
      <w:r w:rsidR="00476C4C">
        <w:t>» применяется в</w:t>
      </w:r>
      <w:r w:rsidR="00A22089">
        <w:t xml:space="preserve"> случаях, когда требуетс</w:t>
      </w:r>
      <w:r w:rsidR="00476C4C">
        <w:t>я повышенная точность обработки. О</w:t>
      </w:r>
      <w:r w:rsidR="00A22089">
        <w:t>тверстия формы «В» применяются в случаях, когда центровые отверстия являются базой для многократного использования, а также в случаях, когда центровые отверстия сохраняются в готовых изделиях</w:t>
      </w:r>
      <w:r w:rsidR="00476C4C">
        <w:t>.</w:t>
      </w:r>
      <w:r w:rsidR="00476C4C" w:rsidRPr="00476C4C">
        <w:t xml:space="preserve"> </w:t>
      </w:r>
      <w:r w:rsidR="00476C4C">
        <w:t>Отверстия формы «А» применяются в случаях, когда после обработки необходимость в центровых отверстиях отпадает. Размеры центровых отверстий зависят в основном от массы обрабатываемой заготовки.</w:t>
      </w:r>
    </w:p>
    <w:p w:rsidR="00526A95" w:rsidRDefault="00526A95" w:rsidP="00BC358F">
      <w:pPr>
        <w:spacing w:after="0" w:line="360" w:lineRule="auto"/>
        <w:ind w:firstLine="510"/>
        <w:jc w:val="both"/>
      </w:pPr>
      <w:r w:rsidRPr="002B04B6">
        <w:t>Рабочая поверхность центров</w:t>
      </w:r>
      <w:r>
        <w:t>, показанная на рис.</w:t>
      </w:r>
      <w:r w:rsidR="002F7F20">
        <w:t>3.</w:t>
      </w:r>
      <w:r>
        <w:t xml:space="preserve">11, </w:t>
      </w:r>
      <w:r w:rsidRPr="002B04B6">
        <w:t>может быть гладкой</w:t>
      </w:r>
      <w:r>
        <w:t xml:space="preserve"> (рис.</w:t>
      </w:r>
      <w:r w:rsidR="002F7F20">
        <w:t>3.</w:t>
      </w:r>
      <w:r>
        <w:t>11</w:t>
      </w:r>
      <w:r w:rsidR="002F7F20">
        <w:t>,</w:t>
      </w:r>
      <w:r>
        <w:t xml:space="preserve"> </w:t>
      </w:r>
      <w:r w:rsidRPr="00526A95">
        <w:rPr>
          <w:i/>
        </w:rPr>
        <w:t>а</w:t>
      </w:r>
      <w:r>
        <w:t>)</w:t>
      </w:r>
      <w:r w:rsidRPr="002B04B6">
        <w:t>, срезанной</w:t>
      </w:r>
      <w:r>
        <w:t xml:space="preserve"> (рис.</w:t>
      </w:r>
      <w:r w:rsidR="002F7F20">
        <w:t>3.</w:t>
      </w:r>
      <w:r>
        <w:t>11</w:t>
      </w:r>
      <w:r w:rsidR="002F7F20">
        <w:t>,</w:t>
      </w:r>
      <w:r>
        <w:t xml:space="preserve"> </w:t>
      </w:r>
      <w:r w:rsidRPr="00526A95">
        <w:rPr>
          <w:i/>
        </w:rPr>
        <w:t>б</w:t>
      </w:r>
      <w:r>
        <w:t>)</w:t>
      </w:r>
      <w:r w:rsidRPr="002B04B6">
        <w:t>,  с ленточками</w:t>
      </w:r>
      <w:r>
        <w:t xml:space="preserve"> (рис.</w:t>
      </w:r>
      <w:r w:rsidR="002F7F20">
        <w:t>3.</w:t>
      </w:r>
      <w:r>
        <w:t>11</w:t>
      </w:r>
      <w:r w:rsidR="002F7F20">
        <w:t>,</w:t>
      </w:r>
      <w:r>
        <w:t xml:space="preserve"> </w:t>
      </w:r>
      <w:r w:rsidRPr="00526A95">
        <w:rPr>
          <w:i/>
        </w:rPr>
        <w:t>в</w:t>
      </w:r>
      <w:r>
        <w:t>)</w:t>
      </w:r>
      <w:r w:rsidRPr="002B04B6">
        <w:t>.</w:t>
      </w:r>
    </w:p>
    <w:p w:rsidR="00526A95" w:rsidRPr="00526A95" w:rsidRDefault="002A26C1" w:rsidP="00BC358F">
      <w:pPr>
        <w:widowControl w:val="0"/>
        <w:spacing w:after="0" w:line="360" w:lineRule="auto"/>
        <w:ind w:firstLine="510"/>
        <w:jc w:val="both"/>
      </w:pPr>
      <w:r>
        <w:t>К центрам предъявляются повышенные требования к твердости и износостойкости, поэтому они изготавливаются из стали марок У10 или 40Х с последующей термообработкой.</w:t>
      </w:r>
      <w:r w:rsidR="00DD592A" w:rsidRPr="00DD592A">
        <w:t xml:space="preserve"> </w:t>
      </w:r>
      <w:r w:rsidR="00526A95">
        <w:t xml:space="preserve">На рисунке </w:t>
      </w:r>
      <w:r w:rsidR="00D01647">
        <w:t>3.</w:t>
      </w:r>
      <w:r w:rsidR="00526A95">
        <w:t>11</w:t>
      </w:r>
      <w:r w:rsidR="00D01647">
        <w:t>,</w:t>
      </w:r>
      <w:r w:rsidR="00526A95" w:rsidRPr="00526A95">
        <w:rPr>
          <w:i/>
        </w:rPr>
        <w:t xml:space="preserve"> а</w:t>
      </w:r>
      <w:r w:rsidR="00526A95">
        <w:t xml:space="preserve"> рабочая поверхность центра выполнена из твердого сплава ВК3 либо ВК</w:t>
      </w:r>
      <w:proofErr w:type="gramStart"/>
      <w:r w:rsidR="00526A95">
        <w:t>4</w:t>
      </w:r>
      <w:proofErr w:type="gramEnd"/>
      <w:r w:rsidR="00526A95">
        <w:t>.</w:t>
      </w:r>
    </w:p>
    <w:p w:rsidR="00AF01AA" w:rsidRDefault="00316F3B" w:rsidP="00316F3B">
      <w:pPr>
        <w:widowControl w:val="0"/>
        <w:spacing w:line="360" w:lineRule="auto"/>
        <w:jc w:val="center"/>
      </w:pPr>
      <w:r>
        <w:rPr>
          <w:noProof/>
        </w:rPr>
        <w:lastRenderedPageBreak/>
        <w:drawing>
          <wp:inline distT="0" distB="0" distL="0" distR="0">
            <wp:extent cx="4598222" cy="143123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8496" cy="1425095"/>
                    </a:xfrm>
                    <a:prstGeom prst="rect">
                      <a:avLst/>
                    </a:prstGeom>
                    <a:noFill/>
                    <a:ln>
                      <a:noFill/>
                    </a:ln>
                  </pic:spPr>
                </pic:pic>
              </a:graphicData>
            </a:graphic>
          </wp:inline>
        </w:drawing>
      </w:r>
    </w:p>
    <w:p w:rsidR="00D53FCF" w:rsidRDefault="00AF01AA" w:rsidP="00E8244B">
      <w:pPr>
        <w:pStyle w:val="14"/>
      </w:pPr>
      <w:proofErr w:type="gramStart"/>
      <w:r w:rsidRPr="00AF01AA">
        <w:t>Рис</w:t>
      </w:r>
      <w:r w:rsidR="00D01647">
        <w:t>.</w:t>
      </w:r>
      <w:r w:rsidR="00791D1C">
        <w:t xml:space="preserve"> </w:t>
      </w:r>
      <w:r w:rsidR="00D01647">
        <w:t>3.</w:t>
      </w:r>
      <w:r w:rsidRPr="00AF01AA">
        <w:t>11 – Виды рабочих поверхностей центров</w:t>
      </w:r>
      <w:r w:rsidR="00DA5BCD">
        <w:t>: а – гладкая; б – срезанная, в – с ленточками</w:t>
      </w:r>
      <w:proofErr w:type="gramEnd"/>
    </w:p>
    <w:p w:rsidR="00526A95" w:rsidRDefault="00526A95" w:rsidP="00E8244B">
      <w:pPr>
        <w:pStyle w:val="14"/>
      </w:pPr>
    </w:p>
    <w:p w:rsidR="00D53FCF" w:rsidRPr="002B04B6" w:rsidRDefault="00D53FCF" w:rsidP="00BC358F">
      <w:pPr>
        <w:widowControl w:val="0"/>
        <w:spacing w:after="0" w:line="360" w:lineRule="auto"/>
        <w:ind w:firstLine="510"/>
        <w:jc w:val="both"/>
      </w:pPr>
      <w:r w:rsidRPr="002B04B6">
        <w:t xml:space="preserve">Данный тип установки широко используется при </w:t>
      </w:r>
      <w:r w:rsidRPr="004E063D">
        <w:t>чистовой</w:t>
      </w:r>
      <w:r w:rsidRPr="002B04B6">
        <w:t xml:space="preserve"> обработке и поэтому важно обеспечить минимальную погрешность от установочных центров.</w:t>
      </w:r>
    </w:p>
    <w:p w:rsidR="00D53FCF" w:rsidRPr="002B04B6" w:rsidRDefault="00D53FCF" w:rsidP="00BC358F">
      <w:pPr>
        <w:widowControl w:val="0"/>
        <w:spacing w:after="0" w:line="360" w:lineRule="auto"/>
        <w:ind w:firstLine="510"/>
        <w:jc w:val="both"/>
      </w:pPr>
      <w:r w:rsidRPr="002B04B6">
        <w:t xml:space="preserve">Погрешность </w:t>
      </w:r>
      <w:r w:rsidR="00286F91" w:rsidRPr="00286F91">
        <w:rPr>
          <w:position w:val="-12"/>
        </w:rPr>
        <w:object w:dxaOrig="260" w:dyaOrig="360">
          <v:shape id="_x0000_i1228" type="#_x0000_t75" style="width:13pt;height:17.5pt" o:ole="">
            <v:imagedata r:id="rId446" o:title=""/>
          </v:shape>
          <o:OLEObject Type="Embed" ProgID="Equation.DSMT4" ShapeID="_x0000_i1228" DrawAspect="Content" ObjectID="_1757230532" r:id="rId447"/>
        </w:object>
      </w:r>
      <w:r w:rsidRPr="002B04B6">
        <w:t xml:space="preserve"> появляется вследствие того, что изменяется диаметр центрового отверстия в пределах допуска на его изготовление</w:t>
      </w:r>
      <w:r w:rsidR="00286F91" w:rsidRPr="00286F91">
        <w:t xml:space="preserve"> </w:t>
      </w:r>
      <w:r w:rsidR="00D01647">
        <w:t>(рис.</w:t>
      </w:r>
      <w:r w:rsidR="00286F91">
        <w:t xml:space="preserve"> </w:t>
      </w:r>
      <w:r w:rsidR="00D01647">
        <w:t>3.</w:t>
      </w:r>
      <w:r w:rsidR="00286F91">
        <w:t>12</w:t>
      </w:r>
      <w:r w:rsidR="00D01647">
        <w:t>,</w:t>
      </w:r>
      <w:r w:rsidR="00286F91">
        <w:t xml:space="preserve"> </w:t>
      </w:r>
      <w:r w:rsidR="00286F91">
        <w:rPr>
          <w:i/>
        </w:rPr>
        <w:t>а</w:t>
      </w:r>
      <w:r w:rsidR="00286F91">
        <w:t>)</w:t>
      </w:r>
      <w:r w:rsidR="0054373F">
        <w:t>:</w:t>
      </w:r>
    </w:p>
    <w:p w:rsidR="00D53FCF" w:rsidRPr="002B04B6" w:rsidRDefault="00BC358F" w:rsidP="00BC358F">
      <w:pPr>
        <w:widowControl w:val="0"/>
        <w:spacing w:after="0" w:line="360" w:lineRule="auto"/>
        <w:ind w:firstLine="510"/>
        <w:jc w:val="center"/>
      </w:pPr>
      <w:r w:rsidRPr="00BC358F">
        <w:rPr>
          <w:position w:val="-28"/>
        </w:rPr>
        <w:object w:dxaOrig="1579" w:dyaOrig="700">
          <v:shape id="_x0000_i1229" type="#_x0000_t75" style="width:80pt;height:31pt" o:ole="">
            <v:imagedata r:id="rId448" o:title=""/>
          </v:shape>
          <o:OLEObject Type="Embed" ProgID="Equation.DSMT4" ShapeID="_x0000_i1229" DrawAspect="Content" ObjectID="_1757230533" r:id="rId449"/>
        </w:object>
      </w:r>
    </w:p>
    <w:p w:rsidR="00D53FCF" w:rsidRPr="002B04B6" w:rsidRDefault="00D53FCF" w:rsidP="00BC358F">
      <w:pPr>
        <w:widowControl w:val="0"/>
        <w:spacing w:after="0" w:line="360" w:lineRule="auto"/>
        <w:ind w:firstLine="510"/>
        <w:jc w:val="both"/>
      </w:pPr>
      <w:r w:rsidRPr="002B04B6">
        <w:t xml:space="preserve">где </w:t>
      </w:r>
      <w:r w:rsidR="0054373F" w:rsidRPr="00526A95">
        <w:rPr>
          <w:position w:val="-14"/>
        </w:rPr>
        <w:object w:dxaOrig="440" w:dyaOrig="380">
          <v:shape id="_x0000_i1230" type="#_x0000_t75" style="width:21pt;height:14.5pt" o:ole="">
            <v:imagedata r:id="rId450" o:title=""/>
          </v:shape>
          <o:OLEObject Type="Embed" ProgID="Equation.DSMT4" ShapeID="_x0000_i1230" DrawAspect="Content" ObjectID="_1757230534" r:id="rId451"/>
        </w:object>
      </w:r>
      <w:r w:rsidR="0054373F" w:rsidRPr="0054373F">
        <w:t xml:space="preserve"> –</w:t>
      </w:r>
      <w:r>
        <w:t xml:space="preserve"> допуск на изготовление центрового </w:t>
      </w:r>
      <w:r w:rsidR="00286F91">
        <w:t>отверстия,</w:t>
      </w:r>
    </w:p>
    <w:p w:rsidR="00D53FCF" w:rsidRPr="002B04B6" w:rsidRDefault="00D53FCF" w:rsidP="00BC358F">
      <w:pPr>
        <w:widowControl w:val="0"/>
        <w:spacing w:after="0" w:line="360" w:lineRule="auto"/>
        <w:ind w:firstLine="510"/>
        <w:jc w:val="both"/>
      </w:pPr>
      <w:r w:rsidRPr="0054373F">
        <w:rPr>
          <w:i/>
          <w:lang w:val="en-US"/>
        </w:rPr>
        <w:t>α</w:t>
      </w:r>
      <w:r w:rsidRPr="002B04B6">
        <w:t xml:space="preserve"> – угол конуса центра равный 60°;</w:t>
      </w:r>
    </w:p>
    <w:p w:rsidR="00D53FCF" w:rsidRDefault="00D53FCF" w:rsidP="00BC358F">
      <w:pPr>
        <w:widowControl w:val="0"/>
        <w:spacing w:after="0" w:line="360" w:lineRule="auto"/>
        <w:ind w:firstLine="510"/>
        <w:jc w:val="both"/>
      </w:pPr>
      <w:r w:rsidRPr="002B04B6">
        <w:t>Данную погрешность можно свести к минимуму</w:t>
      </w:r>
      <w:r>
        <w:t>,</w:t>
      </w:r>
      <w:r w:rsidRPr="002B04B6">
        <w:t xml:space="preserve"> применив плавающий центр и опорное кольцо</w:t>
      </w:r>
      <w:r w:rsidR="0054373F">
        <w:t xml:space="preserve"> </w:t>
      </w:r>
      <w:r>
        <w:t>(</w:t>
      </w:r>
      <w:r w:rsidR="002A26C1">
        <w:t>р</w:t>
      </w:r>
      <w:r w:rsidR="00D01647">
        <w:t>ис.</w:t>
      </w:r>
      <w:r w:rsidR="00286F91">
        <w:t xml:space="preserve"> </w:t>
      </w:r>
      <w:r w:rsidR="00D01647">
        <w:t>3.</w:t>
      </w:r>
      <w:r w:rsidR="004A1113">
        <w:t>1</w:t>
      </w:r>
      <w:r w:rsidR="0054373F">
        <w:t>2</w:t>
      </w:r>
      <w:r w:rsidR="00D01647">
        <w:t>,</w:t>
      </w:r>
      <w:r w:rsidR="00286F91">
        <w:t xml:space="preserve"> </w:t>
      </w:r>
      <w:r w:rsidR="00286F91" w:rsidRPr="00286F91">
        <w:rPr>
          <w:i/>
        </w:rPr>
        <w:t>б</w:t>
      </w:r>
      <w:r>
        <w:t>)</w:t>
      </w:r>
      <w:r w:rsidR="002A26C1">
        <w:t>.</w:t>
      </w:r>
    </w:p>
    <w:p w:rsidR="00B71D60" w:rsidRDefault="00286F91" w:rsidP="00036962">
      <w:pPr>
        <w:widowControl w:val="0"/>
        <w:spacing w:line="360" w:lineRule="auto"/>
        <w:jc w:val="center"/>
      </w:pPr>
      <w:r>
        <w:rPr>
          <w:noProof/>
        </w:rPr>
        <w:drawing>
          <wp:inline distT="0" distB="0" distL="0" distR="0">
            <wp:extent cx="5060675" cy="2478157"/>
            <wp:effectExtent l="0" t="0" r="698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5259" cy="2480402"/>
                    </a:xfrm>
                    <a:prstGeom prst="rect">
                      <a:avLst/>
                    </a:prstGeom>
                    <a:noFill/>
                    <a:ln>
                      <a:noFill/>
                    </a:ln>
                  </pic:spPr>
                </pic:pic>
              </a:graphicData>
            </a:graphic>
          </wp:inline>
        </w:drawing>
      </w:r>
    </w:p>
    <w:p w:rsidR="00D53FCF" w:rsidRDefault="00D01647" w:rsidP="00E8244B">
      <w:pPr>
        <w:pStyle w:val="14"/>
      </w:pPr>
      <w:r>
        <w:t>Рис. 3.</w:t>
      </w:r>
      <w:r w:rsidR="006D14D2">
        <w:t>1</w:t>
      </w:r>
      <w:r w:rsidR="0054373F">
        <w:t xml:space="preserve">2 </w:t>
      </w:r>
      <w:r w:rsidR="006D14D2" w:rsidRPr="006D14D2">
        <w:t xml:space="preserve">– </w:t>
      </w:r>
      <w:r>
        <w:t>Установка в центрах: а – ж</w:t>
      </w:r>
      <w:r w:rsidR="00A33008">
        <w:t>есткий центр</w:t>
      </w:r>
      <w:r>
        <w:t xml:space="preserve">; </w:t>
      </w:r>
      <w:r w:rsidRPr="00DA5BCD">
        <w:t>б</w:t>
      </w:r>
      <w:r>
        <w:t xml:space="preserve"> –</w:t>
      </w:r>
      <w:r w:rsidR="00A33008">
        <w:t xml:space="preserve"> п</w:t>
      </w:r>
      <w:r w:rsidR="006D14D2" w:rsidRPr="006D14D2">
        <w:t>лавающий цент</w:t>
      </w:r>
      <w:r w:rsidR="00A33008">
        <w:t>р</w:t>
      </w:r>
      <w:r w:rsidR="00DD592A" w:rsidRPr="00DD592A">
        <w:t xml:space="preserve"> </w:t>
      </w:r>
      <w:r w:rsidR="00A33008">
        <w:t>с</w:t>
      </w:r>
      <w:r w:rsidR="006D14D2" w:rsidRPr="006D14D2">
        <w:t xml:space="preserve"> опорн</w:t>
      </w:r>
      <w:r w:rsidR="00A33008">
        <w:t>ым</w:t>
      </w:r>
      <w:r w:rsidR="006D14D2" w:rsidRPr="006D14D2">
        <w:t xml:space="preserve"> кольцо</w:t>
      </w:r>
      <w:r w:rsidR="00A33008">
        <w:t>м</w:t>
      </w:r>
    </w:p>
    <w:p w:rsidR="0054373F" w:rsidRPr="006D14D2" w:rsidRDefault="0054373F" w:rsidP="00E8244B">
      <w:pPr>
        <w:pStyle w:val="14"/>
      </w:pPr>
    </w:p>
    <w:p w:rsidR="00D53FCF" w:rsidRDefault="00D53FCF" w:rsidP="00BC358F">
      <w:pPr>
        <w:widowControl w:val="0"/>
        <w:spacing w:after="0" w:line="360" w:lineRule="auto"/>
        <w:ind w:firstLine="510"/>
        <w:jc w:val="both"/>
      </w:pPr>
      <w:r w:rsidRPr="002B04B6">
        <w:t xml:space="preserve">Появление погрешности возможно также за счет </w:t>
      </w:r>
      <w:proofErr w:type="spellStart"/>
      <w:r w:rsidRPr="002B04B6">
        <w:t>несоосности</w:t>
      </w:r>
      <w:proofErr w:type="spellEnd"/>
      <w:r w:rsidRPr="002B04B6">
        <w:t xml:space="preserve"> центровых отверстий. При установке заготовки возникает кромочное касание центров с отверстиями</w:t>
      </w:r>
      <w:r>
        <w:t>,</w:t>
      </w:r>
      <w:r w:rsidRPr="002B04B6">
        <w:t xml:space="preserve"> в результате чего кромки </w:t>
      </w:r>
      <w:r w:rsidR="007F065E">
        <w:t xml:space="preserve">сминаются и </w:t>
      </w:r>
      <w:r w:rsidR="004E063D">
        <w:t>интенсивно изнашиваются, что также приводит к возникновению погрешности.</w:t>
      </w:r>
      <w:r w:rsidRPr="002B04B6">
        <w:t xml:space="preserve"> </w:t>
      </w:r>
    </w:p>
    <w:p w:rsidR="00D53FCF" w:rsidRPr="002B04B6" w:rsidRDefault="00D53FCF" w:rsidP="00BC358F">
      <w:pPr>
        <w:widowControl w:val="0"/>
        <w:spacing w:after="0" w:line="360" w:lineRule="auto"/>
        <w:ind w:firstLine="510"/>
        <w:jc w:val="both"/>
      </w:pPr>
      <w:r w:rsidRPr="002B04B6">
        <w:lastRenderedPageBreak/>
        <w:t>Обработке центровых отверстий уделяется самое серьезное внимание: сверление отверстий производится сверлами повышенной точности, изготовленными из качественной</w:t>
      </w:r>
      <w:r>
        <w:t xml:space="preserve">, </w:t>
      </w:r>
      <w:r w:rsidRPr="002B04B6">
        <w:t>быстрорежущей стали или твердого сплава.</w:t>
      </w:r>
    </w:p>
    <w:p w:rsidR="00D53FCF" w:rsidRPr="002B04B6" w:rsidRDefault="00D53FCF" w:rsidP="00BC358F">
      <w:pPr>
        <w:widowControl w:val="0"/>
        <w:spacing w:after="0" w:line="360" w:lineRule="auto"/>
        <w:ind w:firstLine="510"/>
        <w:jc w:val="both"/>
      </w:pPr>
      <w:r w:rsidRPr="002B04B6">
        <w:t>После термообработки отверстия шлифуются, а перед чистовым шлифованием поверхностей заготовки тщательно притираются.</w:t>
      </w:r>
    </w:p>
    <w:p w:rsidR="00D53FCF" w:rsidRPr="002B04B6" w:rsidRDefault="00D53FCF" w:rsidP="00BC358F">
      <w:pPr>
        <w:widowControl w:val="0"/>
        <w:spacing w:after="0" w:line="360" w:lineRule="auto"/>
        <w:ind w:firstLine="510"/>
        <w:jc w:val="both"/>
      </w:pPr>
      <w:r w:rsidRPr="002B04B6">
        <w:t>В процессе установки заготовки возможны упругие деформации в контакте центр – заготовка, что следует учитывать при выполнении особо точных операций.</w:t>
      </w:r>
    </w:p>
    <w:p w:rsidR="00D53FCF" w:rsidRPr="002B04B6" w:rsidRDefault="00D53FCF" w:rsidP="00BC358F">
      <w:pPr>
        <w:widowControl w:val="0"/>
        <w:spacing w:after="0" w:line="360" w:lineRule="auto"/>
        <w:ind w:firstLine="510"/>
        <w:jc w:val="both"/>
      </w:pPr>
      <w:r w:rsidRPr="002B04B6">
        <w:t>Для повышения износостойкости центровых отверстий применяют метод обжатия твердосплавным центром.</w:t>
      </w:r>
    </w:p>
    <w:p w:rsidR="00D53FCF" w:rsidRDefault="00D53FCF" w:rsidP="00BC358F">
      <w:pPr>
        <w:widowControl w:val="0"/>
        <w:spacing w:after="0" w:line="360" w:lineRule="auto"/>
        <w:ind w:firstLine="510"/>
        <w:jc w:val="both"/>
      </w:pPr>
      <w:r w:rsidRPr="002B04B6">
        <w:t>На шлифовальных станках должна применяться смазка.</w:t>
      </w:r>
    </w:p>
    <w:p w:rsidR="00D53FCF" w:rsidRPr="002B04B6" w:rsidRDefault="00D53FCF" w:rsidP="000B26CD">
      <w:pPr>
        <w:widowControl w:val="0"/>
        <w:spacing w:after="0" w:line="360" w:lineRule="auto"/>
        <w:ind w:firstLine="510"/>
        <w:jc w:val="both"/>
      </w:pPr>
    </w:p>
    <w:p w:rsidR="0064482F" w:rsidRDefault="00CC394C" w:rsidP="006432B1">
      <w:pPr>
        <w:pStyle w:val="20"/>
        <w:ind w:left="510"/>
      </w:pPr>
      <w:bookmarkStart w:id="60" w:name="_Toc456868170"/>
      <w:r>
        <w:t xml:space="preserve">3.6 </w:t>
      </w:r>
      <w:r w:rsidR="0064482F" w:rsidRPr="008B2A1B">
        <w:t>Дополнительные схемы установки заготовки и их анализ</w:t>
      </w:r>
      <w:bookmarkEnd w:id="60"/>
    </w:p>
    <w:p w:rsidR="000B26CD" w:rsidRDefault="000B26CD" w:rsidP="005104CD">
      <w:pPr>
        <w:pStyle w:val="af4"/>
        <w:spacing w:after="0" w:line="360" w:lineRule="auto"/>
        <w:ind w:left="0"/>
      </w:pPr>
    </w:p>
    <w:p w:rsidR="005104CD" w:rsidRPr="000914E2" w:rsidRDefault="005104CD" w:rsidP="005104CD">
      <w:pPr>
        <w:pStyle w:val="af4"/>
        <w:spacing w:after="0" w:line="360" w:lineRule="auto"/>
        <w:ind w:left="0"/>
      </w:pPr>
    </w:p>
    <w:p w:rsidR="0064482F" w:rsidRPr="005A6344" w:rsidRDefault="0064482F" w:rsidP="000B26CD">
      <w:pPr>
        <w:widowControl w:val="0"/>
        <w:spacing w:after="0" w:line="360" w:lineRule="auto"/>
        <w:ind w:firstLine="510"/>
        <w:jc w:val="both"/>
      </w:pPr>
      <w:r>
        <w:t xml:space="preserve">При проектировании технологической оснастки для  </w:t>
      </w:r>
      <w:r w:rsidRPr="005A6344">
        <w:t>выполнения операции обработки</w:t>
      </w:r>
      <w:r w:rsidRPr="00C338C6">
        <w:t xml:space="preserve"> </w:t>
      </w:r>
      <w:r>
        <w:t>п</w:t>
      </w:r>
      <w:r w:rsidRPr="005A6344">
        <w:t>рив</w:t>
      </w:r>
      <w:r>
        <w:t>одится</w:t>
      </w:r>
      <w:r w:rsidRPr="005A6344">
        <w:t xml:space="preserve"> анализ условий установки</w:t>
      </w:r>
      <w:r>
        <w:t>, п</w:t>
      </w:r>
      <w:r w:rsidRPr="005A6344">
        <w:t xml:space="preserve">ри </w:t>
      </w:r>
      <w:r>
        <w:t>котором</w:t>
      </w:r>
      <w:r w:rsidRPr="005A6344">
        <w:t xml:space="preserve"> уточняют:</w:t>
      </w:r>
    </w:p>
    <w:p w:rsidR="0064482F" w:rsidRPr="005A6344" w:rsidRDefault="0064482F" w:rsidP="001005F2">
      <w:pPr>
        <w:widowControl w:val="0"/>
        <w:numPr>
          <w:ilvl w:val="0"/>
          <w:numId w:val="4"/>
        </w:numPr>
        <w:spacing w:after="0" w:line="360" w:lineRule="auto"/>
        <w:ind w:firstLine="510"/>
        <w:jc w:val="both"/>
      </w:pPr>
      <w:r w:rsidRPr="005A6344">
        <w:t xml:space="preserve">технологические и измерительные базы, </w:t>
      </w:r>
    </w:p>
    <w:p w:rsidR="0064482F" w:rsidRPr="005A6344" w:rsidRDefault="0064482F" w:rsidP="001005F2">
      <w:pPr>
        <w:widowControl w:val="0"/>
        <w:numPr>
          <w:ilvl w:val="0"/>
          <w:numId w:val="4"/>
        </w:numPr>
        <w:spacing w:after="0" w:line="360" w:lineRule="auto"/>
        <w:ind w:firstLine="510"/>
        <w:jc w:val="both"/>
      </w:pPr>
      <w:r w:rsidRPr="005A6344">
        <w:t>их размеры и точность выполнения</w:t>
      </w:r>
    </w:p>
    <w:p w:rsidR="0064482F" w:rsidRPr="005A6344" w:rsidRDefault="0064482F" w:rsidP="001005F2">
      <w:pPr>
        <w:widowControl w:val="0"/>
        <w:numPr>
          <w:ilvl w:val="0"/>
          <w:numId w:val="4"/>
        </w:numPr>
        <w:spacing w:after="0" w:line="360" w:lineRule="auto"/>
        <w:ind w:firstLine="510"/>
        <w:jc w:val="both"/>
      </w:pPr>
      <w:r w:rsidRPr="005A6344">
        <w:t>схему закрепления</w:t>
      </w:r>
    </w:p>
    <w:p w:rsidR="0064482F" w:rsidRPr="005A6344" w:rsidRDefault="0064482F" w:rsidP="001005F2">
      <w:pPr>
        <w:widowControl w:val="0"/>
        <w:numPr>
          <w:ilvl w:val="0"/>
          <w:numId w:val="4"/>
        </w:numPr>
        <w:spacing w:after="0" w:line="360" w:lineRule="auto"/>
        <w:ind w:firstLine="510"/>
        <w:jc w:val="both"/>
      </w:pPr>
      <w:r w:rsidRPr="005A6344">
        <w:t>место приложения, величину и нестабильность силы закрепления.</w:t>
      </w:r>
    </w:p>
    <w:p w:rsidR="0064482F" w:rsidRDefault="0064482F" w:rsidP="000B26CD">
      <w:pPr>
        <w:widowControl w:val="0"/>
        <w:spacing w:after="0" w:line="360" w:lineRule="auto"/>
        <w:ind w:firstLine="510"/>
        <w:jc w:val="both"/>
        <w:rPr>
          <w:color w:val="000000"/>
        </w:rPr>
      </w:pPr>
      <w:r w:rsidRPr="005A6344">
        <w:rPr>
          <w:color w:val="000000"/>
        </w:rPr>
        <w:t>Если, технологическая и измерительная базы не совмещены, то на основе геометрических связей проводят расчет погрешностей базирования, предварительно установив размеры, точность и взаимное положение установочных элементов приспособления. После определения погрешности закрепления и погрешности, вызываемой неточностью приспособления, находят погрешность установки. При анализе схемы установки выявляются и другие варианты ее выполнения, целесообразные с точки зрения повы</w:t>
      </w:r>
      <w:r w:rsidRPr="005A6344">
        <w:rPr>
          <w:color w:val="000000"/>
        </w:rPr>
        <w:softHyphen/>
        <w:t>шения точности обработки и упрощения конструкции приспо</w:t>
      </w:r>
      <w:r>
        <w:rPr>
          <w:color w:val="000000"/>
        </w:rPr>
        <w:t>соб</w:t>
      </w:r>
      <w:r w:rsidRPr="005A6344">
        <w:rPr>
          <w:color w:val="000000"/>
        </w:rPr>
        <w:t>ления.</w:t>
      </w:r>
      <w:r w:rsidRPr="00974D1D">
        <w:rPr>
          <w:color w:val="000000"/>
        </w:rPr>
        <w:t xml:space="preserve"> </w:t>
      </w:r>
      <w:r>
        <w:rPr>
          <w:color w:val="000000"/>
        </w:rPr>
        <w:t>Рас</w:t>
      </w:r>
      <w:r w:rsidRPr="005A6344">
        <w:rPr>
          <w:color w:val="000000"/>
        </w:rPr>
        <w:t xml:space="preserve">смотренные </w:t>
      </w:r>
      <w:r>
        <w:rPr>
          <w:color w:val="000000"/>
        </w:rPr>
        <w:t xml:space="preserve">выше </w:t>
      </w:r>
      <w:r w:rsidRPr="005A6344">
        <w:rPr>
          <w:color w:val="000000"/>
        </w:rPr>
        <w:t>схемы установки заготовок являются типичными. Кроме них имеется много других, реже применяемых. В качестве технологических баз использу</w:t>
      </w:r>
      <w:r>
        <w:rPr>
          <w:color w:val="000000"/>
        </w:rPr>
        <w:t>е</w:t>
      </w:r>
      <w:r w:rsidRPr="005A6344">
        <w:rPr>
          <w:color w:val="000000"/>
        </w:rPr>
        <w:t>т</w:t>
      </w:r>
      <w:r>
        <w:rPr>
          <w:color w:val="000000"/>
        </w:rPr>
        <w:t xml:space="preserve">ся </w:t>
      </w:r>
      <w:r w:rsidRPr="005A6344">
        <w:rPr>
          <w:color w:val="000000"/>
        </w:rPr>
        <w:t>различ</w:t>
      </w:r>
      <w:r>
        <w:rPr>
          <w:color w:val="000000"/>
        </w:rPr>
        <w:t>ное сочетание эле</w:t>
      </w:r>
      <w:r w:rsidRPr="005A6344">
        <w:rPr>
          <w:color w:val="000000"/>
        </w:rPr>
        <w:t>ментарных поверхностей заготовки. На рисунк</w:t>
      </w:r>
      <w:r>
        <w:rPr>
          <w:color w:val="000000"/>
        </w:rPr>
        <w:t>е 2.41</w:t>
      </w:r>
      <w:r w:rsidRPr="005A6344">
        <w:rPr>
          <w:color w:val="000000"/>
        </w:rPr>
        <w:t xml:space="preserve"> показаны примеры установки специальных деталей. Жирными линиями обозначены обрабатываемые поверхности; цифрами </w:t>
      </w:r>
      <w:r>
        <w:rPr>
          <w:color w:val="000000"/>
        </w:rPr>
        <w:t>–  поверхности, исполь</w:t>
      </w:r>
      <w:r w:rsidRPr="005A6344">
        <w:rPr>
          <w:color w:val="000000"/>
        </w:rPr>
        <w:t>зуемые в</w:t>
      </w:r>
      <w:r>
        <w:rPr>
          <w:color w:val="000000"/>
        </w:rPr>
        <w:t xml:space="preserve"> качестве технологических баз; </w:t>
      </w:r>
      <w:r w:rsidRPr="005A6344">
        <w:rPr>
          <w:color w:val="000000"/>
        </w:rPr>
        <w:t xml:space="preserve">стрелками </w:t>
      </w:r>
      <w:r>
        <w:rPr>
          <w:color w:val="000000"/>
        </w:rPr>
        <w:t>– места при</w:t>
      </w:r>
      <w:r w:rsidRPr="005A6344">
        <w:rPr>
          <w:color w:val="000000"/>
        </w:rPr>
        <w:t xml:space="preserve">ложения силы зажима </w:t>
      </w:r>
      <w:r w:rsidRPr="005A6344">
        <w:rPr>
          <w:color w:val="000000"/>
          <w:lang w:val="en-US"/>
        </w:rPr>
        <w:t>Q</w:t>
      </w:r>
      <w:r>
        <w:rPr>
          <w:color w:val="000000"/>
        </w:rPr>
        <w:t xml:space="preserve">; </w:t>
      </w:r>
      <w:r w:rsidRPr="005A6344">
        <w:rPr>
          <w:color w:val="000000"/>
        </w:rPr>
        <w:t xml:space="preserve">размеры с допуском </w:t>
      </w:r>
      <w:r w:rsidR="00DE6DBF">
        <w:rPr>
          <w:color w:val="000000"/>
          <w:lang w:val="en-US"/>
        </w:rPr>
        <w:t>IT</w:t>
      </w:r>
      <w:r w:rsidRPr="005A6344">
        <w:rPr>
          <w:color w:val="000000"/>
        </w:rPr>
        <w:t xml:space="preserve">, выдерживаемые при обработке </w:t>
      </w:r>
      <w:r>
        <w:rPr>
          <w:color w:val="000000"/>
        </w:rPr>
        <w:t>–</w:t>
      </w:r>
      <w:r w:rsidRPr="005A6344">
        <w:rPr>
          <w:color w:val="000000"/>
        </w:rPr>
        <w:t xml:space="preserve"> </w:t>
      </w:r>
      <w:proofErr w:type="gramStart"/>
      <w:r w:rsidRPr="005A6344">
        <w:rPr>
          <w:color w:val="000000"/>
        </w:rPr>
        <w:t>А</w:t>
      </w:r>
      <w:proofErr w:type="gramEnd"/>
      <w:r w:rsidR="00DE6DBF" w:rsidRPr="00CF2138">
        <w:rPr>
          <w:color w:val="000000"/>
          <w:vertAlign w:val="subscript"/>
        </w:rPr>
        <w:t>-</w:t>
      </w:r>
      <w:r w:rsidR="00DE6DBF">
        <w:rPr>
          <w:color w:val="000000"/>
          <w:vertAlign w:val="subscript"/>
          <w:lang w:val="en-US"/>
        </w:rPr>
        <w:t>IT</w:t>
      </w:r>
      <w:r>
        <w:rPr>
          <w:color w:val="000000"/>
        </w:rPr>
        <w:t xml:space="preserve">.   </w:t>
      </w:r>
    </w:p>
    <w:p w:rsidR="001C58D3" w:rsidRDefault="00BF7940" w:rsidP="00E8244B">
      <w:pPr>
        <w:pStyle w:val="14"/>
      </w:pPr>
      <w:r>
        <w:lastRenderedPageBreak/>
        <w:drawing>
          <wp:inline distT="0" distB="0" distL="0" distR="0">
            <wp:extent cx="5895975" cy="2834429"/>
            <wp:effectExtent l="0" t="0" r="0"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2834429"/>
                    </a:xfrm>
                    <a:prstGeom prst="rect">
                      <a:avLst/>
                    </a:prstGeom>
                    <a:noFill/>
                    <a:ln>
                      <a:noFill/>
                    </a:ln>
                  </pic:spPr>
                </pic:pic>
              </a:graphicData>
            </a:graphic>
          </wp:inline>
        </w:drawing>
      </w:r>
    </w:p>
    <w:p w:rsidR="00770FF4" w:rsidRDefault="00770FF4" w:rsidP="00E8244B">
      <w:pPr>
        <w:pStyle w:val="14"/>
      </w:pPr>
    </w:p>
    <w:p w:rsidR="0064482F" w:rsidRDefault="0064482F" w:rsidP="00E8244B">
      <w:pPr>
        <w:pStyle w:val="14"/>
      </w:pPr>
      <w:proofErr w:type="gramStart"/>
      <w:r w:rsidRPr="001F5424">
        <w:t>Рис</w:t>
      </w:r>
      <w:r>
        <w:t xml:space="preserve">. </w:t>
      </w:r>
      <w:r w:rsidR="009974E0">
        <w:t>3</w:t>
      </w:r>
      <w:r>
        <w:t>.</w:t>
      </w:r>
      <w:r w:rsidR="009974E0">
        <w:t>13</w:t>
      </w:r>
      <w:r w:rsidRPr="000A35C8">
        <w:t xml:space="preserve"> – Схем</w:t>
      </w:r>
      <w:r>
        <w:t>ы</w:t>
      </w:r>
      <w:r w:rsidRPr="000A35C8">
        <w:t xml:space="preserve"> установки </w:t>
      </w:r>
      <w:r>
        <w:t>заготовок:</w:t>
      </w:r>
      <w:r w:rsidRPr="00281B04">
        <w:t xml:space="preserve"> а</w:t>
      </w:r>
      <w:r>
        <w:t xml:space="preserve"> – кривошипа; </w:t>
      </w:r>
      <w:r w:rsidRPr="00281B04">
        <w:t xml:space="preserve">б </w:t>
      </w:r>
      <w:r>
        <w:t xml:space="preserve">– тройника; </w:t>
      </w:r>
      <w:r w:rsidRPr="00281B04">
        <w:t>в</w:t>
      </w:r>
      <w:r w:rsidR="001C58D3">
        <w:t xml:space="preserve"> – корпуса подшипника </w:t>
      </w:r>
      <w:proofErr w:type="gramEnd"/>
    </w:p>
    <w:p w:rsidR="001C58D3" w:rsidRPr="001C58D3" w:rsidRDefault="001C58D3" w:rsidP="00E8244B">
      <w:pPr>
        <w:pStyle w:val="14"/>
      </w:pPr>
    </w:p>
    <w:p w:rsidR="0064482F" w:rsidRPr="00AC2629" w:rsidRDefault="0064482F" w:rsidP="00E644E6">
      <w:pPr>
        <w:widowControl w:val="0"/>
        <w:shd w:val="clear" w:color="auto" w:fill="FFFFFF"/>
        <w:autoSpaceDE w:val="0"/>
        <w:autoSpaceDN w:val="0"/>
        <w:adjustRightInd w:val="0"/>
        <w:spacing w:after="0" w:line="360" w:lineRule="auto"/>
        <w:ind w:firstLine="510"/>
        <w:jc w:val="both"/>
        <w:rPr>
          <w:color w:val="000000"/>
        </w:rPr>
      </w:pPr>
      <w:r w:rsidRPr="003B7F3E">
        <w:rPr>
          <w:color w:val="000000"/>
        </w:rPr>
        <w:t xml:space="preserve">На рис. </w:t>
      </w:r>
      <w:r w:rsidR="009974E0">
        <w:rPr>
          <w:color w:val="000000"/>
        </w:rPr>
        <w:t>3</w:t>
      </w:r>
      <w:r>
        <w:rPr>
          <w:color w:val="000000"/>
        </w:rPr>
        <w:t>.</w:t>
      </w:r>
      <w:r w:rsidR="009974E0">
        <w:rPr>
          <w:color w:val="000000"/>
        </w:rPr>
        <w:t>13</w:t>
      </w:r>
      <w:r w:rsidRPr="003B7F3E">
        <w:rPr>
          <w:color w:val="000000"/>
        </w:rPr>
        <w:t xml:space="preserve">, </w:t>
      </w:r>
      <w:r w:rsidRPr="00281B04">
        <w:rPr>
          <w:i/>
          <w:color w:val="000000"/>
        </w:rPr>
        <w:t>а</w:t>
      </w:r>
      <w:r>
        <w:rPr>
          <w:color w:val="000000"/>
        </w:rPr>
        <w:t xml:space="preserve"> представлена схема установки кривошипа с переустановкой для выполнения размера</w:t>
      </w:r>
      <w:r w:rsidRPr="003B7F3E">
        <w:rPr>
          <w:color w:val="000000"/>
        </w:rPr>
        <w:t xml:space="preserve"> </w:t>
      </w:r>
      <w:r w:rsidRPr="005A6344">
        <w:rPr>
          <w:color w:val="000000"/>
        </w:rPr>
        <w:t>А</w:t>
      </w:r>
      <w:r>
        <w:rPr>
          <w:color w:val="000000"/>
        </w:rPr>
        <w:t>. П</w:t>
      </w:r>
      <w:r w:rsidRPr="005A6344">
        <w:rPr>
          <w:color w:val="000000"/>
        </w:rPr>
        <w:t xml:space="preserve">ри последовательной обработке противолежащих плоскостей </w:t>
      </w:r>
      <w:r w:rsidRPr="005A6344">
        <w:rPr>
          <w:i/>
          <w:iCs/>
          <w:color w:val="000000"/>
        </w:rPr>
        <w:t xml:space="preserve">а—а </w:t>
      </w:r>
      <w:r w:rsidRPr="005A6344">
        <w:rPr>
          <w:color w:val="000000"/>
        </w:rPr>
        <w:t xml:space="preserve">и </w:t>
      </w:r>
      <w:r w:rsidRPr="005A6344">
        <w:rPr>
          <w:i/>
          <w:iCs/>
          <w:color w:val="000000"/>
          <w:lang w:val="en-US"/>
        </w:rPr>
        <w:t>b</w:t>
      </w:r>
      <w:r w:rsidRPr="005A6344">
        <w:rPr>
          <w:i/>
          <w:iCs/>
          <w:color w:val="000000"/>
        </w:rPr>
        <w:t>—</w:t>
      </w:r>
      <w:r w:rsidRPr="005A6344">
        <w:rPr>
          <w:i/>
          <w:iCs/>
          <w:color w:val="000000"/>
          <w:lang w:val="en-US"/>
        </w:rPr>
        <w:t>b</w:t>
      </w:r>
      <w:r>
        <w:rPr>
          <w:i/>
          <w:iCs/>
          <w:color w:val="000000"/>
        </w:rPr>
        <w:t xml:space="preserve"> </w:t>
      </w:r>
      <w:r>
        <w:rPr>
          <w:iCs/>
          <w:color w:val="000000"/>
        </w:rPr>
        <w:t xml:space="preserve">установку заготовки </w:t>
      </w:r>
      <w:r w:rsidRPr="005A6344">
        <w:rPr>
          <w:color w:val="000000"/>
        </w:rPr>
        <w:t xml:space="preserve">производят по цилиндрической поверхности шейки </w:t>
      </w:r>
      <w:r w:rsidRPr="006A3E71">
        <w:rPr>
          <w:i/>
          <w:color w:val="000000"/>
        </w:rPr>
        <w:t>1</w:t>
      </w:r>
      <w:r w:rsidRPr="005A6344">
        <w:rPr>
          <w:color w:val="000000"/>
        </w:rPr>
        <w:t xml:space="preserve">, </w:t>
      </w:r>
      <w:r>
        <w:rPr>
          <w:color w:val="000000"/>
        </w:rPr>
        <w:t>и цилиндрической поверхности</w:t>
      </w:r>
      <w:r w:rsidRPr="005A6344">
        <w:rPr>
          <w:color w:val="000000"/>
        </w:rPr>
        <w:t xml:space="preserve"> шейки </w:t>
      </w:r>
      <w:r w:rsidRPr="006A3E71">
        <w:rPr>
          <w:i/>
          <w:iCs/>
          <w:color w:val="000000"/>
        </w:rPr>
        <w:t>3</w:t>
      </w:r>
      <w:r>
        <w:rPr>
          <w:iCs/>
          <w:color w:val="000000"/>
        </w:rPr>
        <w:t xml:space="preserve"> </w:t>
      </w:r>
      <w:r>
        <w:rPr>
          <w:color w:val="000000"/>
        </w:rPr>
        <w:t>(</w:t>
      </w:r>
      <w:r w:rsidRPr="005A6344">
        <w:rPr>
          <w:color w:val="000000"/>
        </w:rPr>
        <w:t xml:space="preserve">плоскость </w:t>
      </w:r>
      <w:r w:rsidRPr="005A6344">
        <w:rPr>
          <w:i/>
          <w:iCs/>
          <w:color w:val="000000"/>
          <w:lang w:val="en-US"/>
        </w:rPr>
        <w:t>b</w:t>
      </w:r>
      <w:r w:rsidRPr="005A6344">
        <w:rPr>
          <w:i/>
          <w:iCs/>
          <w:color w:val="000000"/>
        </w:rPr>
        <w:t>—</w:t>
      </w:r>
      <w:r w:rsidRPr="005A6344">
        <w:rPr>
          <w:i/>
          <w:iCs/>
          <w:color w:val="000000"/>
          <w:lang w:val="en-US"/>
        </w:rPr>
        <w:t>b</w:t>
      </w:r>
      <w:r>
        <w:rPr>
          <w:i/>
          <w:iCs/>
          <w:color w:val="000000"/>
        </w:rPr>
        <w:t xml:space="preserve"> </w:t>
      </w:r>
      <w:r w:rsidRPr="005A6344">
        <w:rPr>
          <w:color w:val="000000"/>
        </w:rPr>
        <w:t>обрабатывают после переустановки). При обработке нужно выдержать</w:t>
      </w:r>
      <w:r>
        <w:rPr>
          <w:color w:val="000000"/>
        </w:rPr>
        <w:t xml:space="preserve"> требование</w:t>
      </w:r>
      <w:r w:rsidRPr="005A6344">
        <w:rPr>
          <w:color w:val="000000"/>
        </w:rPr>
        <w:t xml:space="preserve"> параллельност</w:t>
      </w:r>
      <w:r>
        <w:rPr>
          <w:color w:val="000000"/>
        </w:rPr>
        <w:t>и</w:t>
      </w:r>
      <w:r w:rsidRPr="005A6344">
        <w:rPr>
          <w:color w:val="000000"/>
        </w:rPr>
        <w:t xml:space="preserve"> плоскостей </w:t>
      </w:r>
      <w:r w:rsidRPr="005A6344">
        <w:rPr>
          <w:i/>
          <w:iCs/>
          <w:color w:val="000000"/>
        </w:rPr>
        <w:t xml:space="preserve">а—а </w:t>
      </w:r>
      <w:r w:rsidRPr="005A6344">
        <w:rPr>
          <w:color w:val="000000"/>
        </w:rPr>
        <w:t xml:space="preserve">и </w:t>
      </w:r>
      <w:r w:rsidRPr="005A6344">
        <w:rPr>
          <w:i/>
          <w:iCs/>
          <w:color w:val="000000"/>
          <w:lang w:val="en-US"/>
        </w:rPr>
        <w:t>b</w:t>
      </w:r>
      <w:r w:rsidRPr="005A6344">
        <w:rPr>
          <w:i/>
          <w:iCs/>
          <w:color w:val="000000"/>
        </w:rPr>
        <w:t>—</w:t>
      </w:r>
      <w:r w:rsidRPr="005A6344">
        <w:rPr>
          <w:i/>
          <w:iCs/>
          <w:color w:val="000000"/>
          <w:lang w:val="en-US"/>
        </w:rPr>
        <w:t>b</w:t>
      </w:r>
      <w:r w:rsidRPr="005A6344">
        <w:rPr>
          <w:color w:val="000000"/>
        </w:rPr>
        <w:t xml:space="preserve"> в пределах допуска </w:t>
      </w:r>
      <w:r w:rsidR="00DE6DBF">
        <w:rPr>
          <w:i/>
          <w:color w:val="000000"/>
          <w:lang w:val="en-US"/>
        </w:rPr>
        <w:t>IT</w:t>
      </w:r>
      <w:r w:rsidRPr="005A6344">
        <w:rPr>
          <w:color w:val="000000"/>
        </w:rPr>
        <w:t xml:space="preserve"> на размер</w:t>
      </w:r>
      <w:proofErr w:type="gramStart"/>
      <w:r>
        <w:rPr>
          <w:color w:val="000000"/>
        </w:rPr>
        <w:t xml:space="preserve">  </w:t>
      </w:r>
      <w:r w:rsidRPr="005A6344">
        <w:rPr>
          <w:i/>
          <w:iCs/>
          <w:color w:val="000000"/>
        </w:rPr>
        <w:t>А</w:t>
      </w:r>
      <w:proofErr w:type="gramEnd"/>
      <w:r>
        <w:rPr>
          <w:i/>
          <w:iCs/>
          <w:color w:val="000000"/>
        </w:rPr>
        <w:t xml:space="preserve"> </w:t>
      </w:r>
      <w:r>
        <w:rPr>
          <w:color w:val="000000"/>
        </w:rPr>
        <w:t>и симметричность их относи</w:t>
      </w:r>
      <w:r w:rsidRPr="005A6344">
        <w:rPr>
          <w:color w:val="000000"/>
        </w:rPr>
        <w:t>тельно сред</w:t>
      </w:r>
      <w:r>
        <w:rPr>
          <w:color w:val="000000"/>
        </w:rPr>
        <w:t xml:space="preserve">ней плоскости </w:t>
      </w:r>
      <w:r w:rsidRPr="005A6344">
        <w:rPr>
          <w:color w:val="000000"/>
        </w:rPr>
        <w:t>детали.</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 xml:space="preserve">При наличии допуска </w:t>
      </w:r>
      <w:r w:rsidR="00DE6DBF">
        <w:rPr>
          <w:color w:val="000000"/>
          <w:lang w:val="en-US"/>
        </w:rPr>
        <w:t>IT</w:t>
      </w:r>
      <w:r w:rsidRPr="005A6344">
        <w:rPr>
          <w:color w:val="000000"/>
          <w:vertAlign w:val="subscript"/>
        </w:rPr>
        <w:t>1</w:t>
      </w:r>
      <w:r w:rsidRPr="005A6344">
        <w:rPr>
          <w:color w:val="000000"/>
        </w:rPr>
        <w:t xml:space="preserve"> на диаметры шеек </w:t>
      </w:r>
      <w:r w:rsidRPr="006A3E71">
        <w:rPr>
          <w:i/>
          <w:color w:val="000000"/>
        </w:rPr>
        <w:t>1</w:t>
      </w:r>
      <w:r>
        <w:rPr>
          <w:color w:val="000000"/>
        </w:rPr>
        <w:t xml:space="preserve"> и </w:t>
      </w:r>
      <w:r w:rsidRPr="006A3E71">
        <w:rPr>
          <w:i/>
          <w:color w:val="000000"/>
        </w:rPr>
        <w:t>3</w:t>
      </w:r>
      <w:r>
        <w:rPr>
          <w:color w:val="000000"/>
        </w:rPr>
        <w:t xml:space="preserve"> </w:t>
      </w:r>
      <w:r w:rsidRPr="005A6344">
        <w:rPr>
          <w:color w:val="000000"/>
        </w:rPr>
        <w:t>их оси не занимают определенного положения по высоте. Пределы изменения положения по высоте осей шеек</w:t>
      </w:r>
      <w:r>
        <w:rPr>
          <w:color w:val="000000"/>
        </w:rPr>
        <w:t xml:space="preserve"> </w:t>
      </w:r>
      <w:r w:rsidRPr="006A3E71">
        <w:rPr>
          <w:i/>
          <w:color w:val="000000"/>
        </w:rPr>
        <w:t>1</w:t>
      </w:r>
      <w:r>
        <w:rPr>
          <w:color w:val="000000"/>
        </w:rPr>
        <w:t xml:space="preserve"> и </w:t>
      </w:r>
      <w:r w:rsidRPr="006A3E71">
        <w:rPr>
          <w:i/>
          <w:color w:val="000000"/>
        </w:rPr>
        <w:t>3</w:t>
      </w:r>
      <w:r w:rsidRPr="005A6344">
        <w:rPr>
          <w:color w:val="000000"/>
        </w:rPr>
        <w:t xml:space="preserve">: </w:t>
      </w:r>
    </w:p>
    <w:p w:rsidR="0064482F" w:rsidRDefault="0064482F" w:rsidP="00E644E6">
      <w:pPr>
        <w:widowControl w:val="0"/>
        <w:shd w:val="clear" w:color="auto" w:fill="FFFFFF"/>
        <w:autoSpaceDE w:val="0"/>
        <w:autoSpaceDN w:val="0"/>
        <w:adjustRightInd w:val="0"/>
        <w:spacing w:after="0" w:line="360" w:lineRule="auto"/>
        <w:ind w:firstLine="510"/>
        <w:jc w:val="both"/>
        <w:rPr>
          <w:position w:val="-24"/>
        </w:rPr>
      </w:pPr>
      <w:r>
        <w:rPr>
          <w:color w:val="000000"/>
        </w:rPr>
        <w:t xml:space="preserve"> </w:t>
      </w:r>
      <w:r w:rsidRPr="005A6344">
        <w:rPr>
          <w:color w:val="000000"/>
        </w:rPr>
        <w:t xml:space="preserve">     </w:t>
      </w:r>
      <w:r w:rsidR="00DE6DBF" w:rsidRPr="006B0591">
        <w:rPr>
          <w:position w:val="-54"/>
        </w:rPr>
        <w:object w:dxaOrig="1420" w:dyaOrig="920">
          <v:shape id="_x0000_i1231" type="#_x0000_t75" style="width:69pt;height:47pt" o:ole="">
            <v:imagedata r:id="rId454" o:title=""/>
          </v:shape>
          <o:OLEObject Type="Embed" ProgID="Equation.DSMT4" ShapeID="_x0000_i1231" DrawAspect="Content" ObjectID="_1757230535" r:id="rId455"/>
        </w:object>
      </w:r>
      <w:r>
        <w:rPr>
          <w:position w:val="-24"/>
        </w:rPr>
        <w:t xml:space="preserve">         </w:t>
      </w:r>
      <w:r w:rsidR="00DE6DBF" w:rsidRPr="006B0591">
        <w:rPr>
          <w:position w:val="-24"/>
        </w:rPr>
        <w:object w:dxaOrig="1040" w:dyaOrig="620">
          <v:shape id="_x0000_i1232" type="#_x0000_t75" style="width:52.5pt;height:31pt" o:ole="">
            <v:imagedata r:id="rId456" o:title=""/>
          </v:shape>
          <o:OLEObject Type="Embed" ProgID="Equation.DSMT4" ShapeID="_x0000_i1232" DrawAspect="Content" ObjectID="_1757230536" r:id="rId457"/>
        </w:object>
      </w:r>
      <w:r>
        <w:rPr>
          <w:position w:val="-24"/>
        </w:rPr>
        <w:t xml:space="preserve">  </w:t>
      </w:r>
      <w:r w:rsidRPr="006A3E71">
        <w:t xml:space="preserve">где </w:t>
      </w:r>
      <w:r w:rsidRPr="006A3E71">
        <w:rPr>
          <w:i/>
        </w:rPr>
        <w:t>α</w:t>
      </w:r>
      <w:r w:rsidRPr="006A3E71">
        <w:t xml:space="preserve"> – угол призмы;</w:t>
      </w:r>
      <w:r>
        <w:rPr>
          <w:position w:val="-24"/>
        </w:rPr>
        <w:t xml:space="preserve">     </w:t>
      </w:r>
    </w:p>
    <w:p w:rsidR="00091C28" w:rsidRPr="006B0591" w:rsidRDefault="00091C28" w:rsidP="00E644E6">
      <w:pPr>
        <w:widowControl w:val="0"/>
        <w:shd w:val="clear" w:color="auto" w:fill="FFFFFF"/>
        <w:autoSpaceDE w:val="0"/>
        <w:autoSpaceDN w:val="0"/>
        <w:adjustRightInd w:val="0"/>
        <w:spacing w:after="0" w:line="360" w:lineRule="auto"/>
        <w:ind w:firstLine="510"/>
        <w:jc w:val="both"/>
      </w:pPr>
    </w:p>
    <w:p w:rsidR="0064482F" w:rsidRPr="005A6344"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 xml:space="preserve">Угол наклона осевой плоскости изменяется в пределах </w:t>
      </w:r>
      <w:r w:rsidRPr="005A6344">
        <w:rPr>
          <w:i/>
          <w:iCs/>
          <w:color w:val="000000"/>
        </w:rPr>
        <w:t>±</w:t>
      </w:r>
      <w:r>
        <w:rPr>
          <w:i/>
          <w:iCs/>
          <w:color w:val="000000"/>
        </w:rPr>
        <w:t xml:space="preserve"> </w:t>
      </w:r>
      <w:r w:rsidRPr="006A3E71">
        <w:rPr>
          <w:i/>
          <w:iCs/>
          <w:color w:val="000000"/>
        </w:rPr>
        <w:t>β</w:t>
      </w:r>
      <w:r w:rsidRPr="005A6344">
        <w:rPr>
          <w:i/>
          <w:iCs/>
          <w:color w:val="000000"/>
        </w:rPr>
        <w:t xml:space="preserve">. </w:t>
      </w:r>
      <w:r w:rsidRPr="005A6344">
        <w:rPr>
          <w:color w:val="000000"/>
        </w:rPr>
        <w:t xml:space="preserve">Значение </w:t>
      </w:r>
      <w:r w:rsidRPr="006A3E71">
        <w:rPr>
          <w:i/>
          <w:iCs/>
          <w:color w:val="000000"/>
        </w:rPr>
        <w:t>β</w:t>
      </w:r>
      <w:r w:rsidRPr="005A6344">
        <w:rPr>
          <w:color w:val="000000"/>
        </w:rPr>
        <w:t xml:space="preserve"> находим из соотношения</w:t>
      </w:r>
      <w:r>
        <w:rPr>
          <w:color w:val="000000"/>
        </w:rPr>
        <w:t>:</w:t>
      </w:r>
    </w:p>
    <w:p w:rsidR="0064482F" w:rsidRPr="005A6344" w:rsidRDefault="00CB2053" w:rsidP="0064482F">
      <w:pPr>
        <w:widowControl w:val="0"/>
        <w:shd w:val="clear" w:color="auto" w:fill="FFFFFF"/>
        <w:autoSpaceDE w:val="0"/>
        <w:autoSpaceDN w:val="0"/>
        <w:adjustRightInd w:val="0"/>
        <w:spacing w:line="360" w:lineRule="auto"/>
        <w:ind w:firstLine="510"/>
        <w:jc w:val="both"/>
      </w:pPr>
      <w:r w:rsidRPr="005A6344">
        <w:rPr>
          <w:color w:val="000000"/>
          <w:position w:val="-56"/>
        </w:rPr>
        <w:object w:dxaOrig="3440" w:dyaOrig="1240">
          <v:shape id="_x0000_i1233" type="#_x0000_t75" style="width:165pt;height:59pt" o:ole="">
            <v:imagedata r:id="rId458" o:title=""/>
          </v:shape>
          <o:OLEObject Type="Embed" ProgID="Equation.DSMT4" ShapeID="_x0000_i1233" DrawAspect="Content" ObjectID="_1757230537" r:id="rId459"/>
        </w:object>
      </w:r>
    </w:p>
    <w:p w:rsidR="0064482F" w:rsidRPr="005A6344" w:rsidRDefault="0064482F" w:rsidP="00E644E6">
      <w:pPr>
        <w:widowControl w:val="0"/>
        <w:shd w:val="clear" w:color="auto" w:fill="FFFFFF"/>
        <w:autoSpaceDE w:val="0"/>
        <w:autoSpaceDN w:val="0"/>
        <w:adjustRightInd w:val="0"/>
        <w:spacing w:after="0" w:line="360" w:lineRule="auto"/>
        <w:ind w:firstLine="510"/>
        <w:jc w:val="both"/>
      </w:pPr>
      <w:r w:rsidRPr="005A6344">
        <w:rPr>
          <w:color w:val="000000"/>
        </w:rPr>
        <w:t xml:space="preserve">Угол между обработанными плоскостями </w:t>
      </w:r>
      <w:r>
        <w:rPr>
          <w:color w:val="000000"/>
        </w:rPr>
        <w:t>ше</w:t>
      </w:r>
      <w:r w:rsidRPr="005A6344">
        <w:rPr>
          <w:color w:val="000000"/>
        </w:rPr>
        <w:t xml:space="preserve">ек изменяется от 0 до </w:t>
      </w:r>
      <w:r w:rsidRPr="006A3E71">
        <w:rPr>
          <w:i/>
          <w:color w:val="000000"/>
        </w:rPr>
        <w:t>2β</w:t>
      </w:r>
      <w:r w:rsidRPr="005A6344">
        <w:rPr>
          <w:color w:val="000000"/>
        </w:rPr>
        <w:t>, причем вершина угла м</w:t>
      </w:r>
      <w:r>
        <w:rPr>
          <w:color w:val="000000"/>
        </w:rPr>
        <w:t>ожет находиться на разных сторо</w:t>
      </w:r>
      <w:r w:rsidRPr="005A6344">
        <w:rPr>
          <w:color w:val="000000"/>
        </w:rPr>
        <w:t xml:space="preserve">нах детали. Значение </w:t>
      </w:r>
      <w:r w:rsidRPr="006A3E71">
        <w:rPr>
          <w:i/>
          <w:color w:val="000000"/>
        </w:rPr>
        <w:t>β</w:t>
      </w:r>
      <w:r w:rsidRPr="005A6344">
        <w:rPr>
          <w:color w:val="000000"/>
        </w:rPr>
        <w:t xml:space="preserve"> возрас</w:t>
      </w:r>
      <w:r>
        <w:rPr>
          <w:color w:val="000000"/>
        </w:rPr>
        <w:t xml:space="preserve">тает при учете </w:t>
      </w:r>
      <w:r>
        <w:rPr>
          <w:color w:val="000000"/>
        </w:rPr>
        <w:lastRenderedPageBreak/>
        <w:t>контактных дефор</w:t>
      </w:r>
      <w:r w:rsidRPr="005A6344">
        <w:rPr>
          <w:color w:val="000000"/>
        </w:rPr>
        <w:t xml:space="preserve">маций и износа опор приспособления. Пригодность этой схемы установки определяется выполнением условия </w:t>
      </w:r>
      <w:r w:rsidRPr="006A3E71">
        <w:rPr>
          <w:i/>
          <w:color w:val="000000"/>
        </w:rPr>
        <w:t>2β</w:t>
      </w:r>
      <w:r w:rsidRPr="005A6344">
        <w:rPr>
          <w:color w:val="000000"/>
        </w:rPr>
        <w:t xml:space="preserve"> ≤ </w:t>
      </w:r>
      <w:r w:rsidRPr="006A3E71">
        <w:rPr>
          <w:i/>
          <w:iCs/>
          <w:color w:val="000000"/>
        </w:rPr>
        <w:t>γ</w:t>
      </w:r>
      <w:r w:rsidRPr="005A6344">
        <w:rPr>
          <w:i/>
          <w:iCs/>
          <w:color w:val="000000"/>
        </w:rPr>
        <w:t xml:space="preserve">, </w:t>
      </w:r>
      <w:r w:rsidRPr="005A6344">
        <w:rPr>
          <w:color w:val="000000"/>
        </w:rPr>
        <w:t>где угол</w:t>
      </w:r>
      <w:r w:rsidRPr="006A3E71">
        <w:rPr>
          <w:i/>
          <w:color w:val="000000"/>
        </w:rPr>
        <w:t xml:space="preserve"> </w:t>
      </w:r>
      <w:r w:rsidRPr="006A3E71">
        <w:rPr>
          <w:i/>
          <w:iCs/>
          <w:color w:val="000000"/>
        </w:rPr>
        <w:t>γ</w:t>
      </w:r>
      <w:r w:rsidRPr="005A6344">
        <w:rPr>
          <w:color w:val="000000"/>
        </w:rPr>
        <w:t xml:space="preserve"> определяют из отношения </w:t>
      </w:r>
      <w:r w:rsidRPr="005A6344">
        <w:rPr>
          <w:color w:val="000000"/>
          <w:lang w:val="en-US"/>
        </w:rPr>
        <w:t>sin</w:t>
      </w:r>
      <w:r>
        <w:rPr>
          <w:color w:val="000000"/>
        </w:rPr>
        <w:t xml:space="preserve"> </w:t>
      </w:r>
      <w:r w:rsidRPr="006A3E71">
        <w:rPr>
          <w:i/>
          <w:iCs/>
          <w:color w:val="000000"/>
        </w:rPr>
        <w:t>γ</w:t>
      </w:r>
      <w:r w:rsidRPr="005A6344">
        <w:rPr>
          <w:iCs/>
          <w:color w:val="000000"/>
        </w:rPr>
        <w:t xml:space="preserve"> </w:t>
      </w:r>
      <w:r>
        <w:rPr>
          <w:iCs/>
          <w:color w:val="000000"/>
        </w:rPr>
        <w:t xml:space="preserve"> </w:t>
      </w:r>
      <w:r w:rsidRPr="005A6344">
        <w:rPr>
          <w:iCs/>
          <w:color w:val="000000"/>
        </w:rPr>
        <w:t>≈</w:t>
      </w:r>
      <w:r>
        <w:rPr>
          <w:iCs/>
          <w:color w:val="000000"/>
        </w:rPr>
        <w:t xml:space="preserve"> </w:t>
      </w:r>
      <w:r w:rsidR="00770FF4">
        <w:rPr>
          <w:i/>
          <w:color w:val="000000"/>
          <w:lang w:val="en-US"/>
        </w:rPr>
        <w:t>IT</w:t>
      </w:r>
      <w:r w:rsidR="00770FF4">
        <w:rPr>
          <w:i/>
          <w:color w:val="000000"/>
          <w:vertAlign w:val="subscript"/>
          <w:lang w:val="en-US"/>
        </w:rPr>
        <w:t>A</w:t>
      </w:r>
      <w:r w:rsidRPr="006A3E71">
        <w:rPr>
          <w:i/>
          <w:color w:val="000000"/>
        </w:rPr>
        <w:t>/</w:t>
      </w:r>
      <w:r w:rsidRPr="006A3E71">
        <w:rPr>
          <w:i/>
          <w:color w:val="000000"/>
          <w:lang w:val="en-US"/>
        </w:rPr>
        <w:t>L</w:t>
      </w:r>
      <w:r w:rsidRPr="005A6344">
        <w:rPr>
          <w:color w:val="000000"/>
        </w:rPr>
        <w:t>. При малых размерах кривошипа шейку</w:t>
      </w:r>
      <w:r>
        <w:rPr>
          <w:color w:val="000000"/>
        </w:rPr>
        <w:t xml:space="preserve"> </w:t>
      </w:r>
      <w:r w:rsidRPr="006A3E71">
        <w:rPr>
          <w:i/>
          <w:color w:val="000000"/>
        </w:rPr>
        <w:t>1</w:t>
      </w:r>
      <w:r w:rsidRPr="005A6344">
        <w:rPr>
          <w:color w:val="000000"/>
        </w:rPr>
        <w:t xml:space="preserve"> можно закреп</w:t>
      </w:r>
      <w:r>
        <w:rPr>
          <w:color w:val="000000"/>
        </w:rPr>
        <w:t>и</w:t>
      </w:r>
      <w:r w:rsidRPr="005A6344">
        <w:rPr>
          <w:color w:val="000000"/>
        </w:rPr>
        <w:t xml:space="preserve">ть в </w:t>
      </w:r>
      <w:proofErr w:type="spellStart"/>
      <w:r w:rsidRPr="005A6344">
        <w:rPr>
          <w:color w:val="000000"/>
        </w:rPr>
        <w:t>само</w:t>
      </w:r>
      <w:r>
        <w:rPr>
          <w:color w:val="000000"/>
        </w:rPr>
        <w:t>центри</w:t>
      </w:r>
      <w:r w:rsidRPr="005A6344">
        <w:rPr>
          <w:color w:val="000000"/>
        </w:rPr>
        <w:t>рующем</w:t>
      </w:r>
      <w:proofErr w:type="spellEnd"/>
      <w:r w:rsidRPr="005A6344">
        <w:rPr>
          <w:color w:val="000000"/>
        </w:rPr>
        <w:t xml:space="preserve"> устройстве, а шейку </w:t>
      </w:r>
      <w:r w:rsidRPr="006A3E71">
        <w:rPr>
          <w:i/>
          <w:color w:val="000000"/>
        </w:rPr>
        <w:t>3</w:t>
      </w:r>
      <w:r>
        <w:rPr>
          <w:color w:val="000000"/>
        </w:rPr>
        <w:t xml:space="preserve"> </w:t>
      </w:r>
      <w:r w:rsidRPr="005A6344">
        <w:rPr>
          <w:color w:val="000000"/>
        </w:rPr>
        <w:t xml:space="preserve">поджимать боковой призмой в горизонтальной плоскости. В этом случае независимо от допуска на диаметр шеек </w:t>
      </w:r>
      <w:r w:rsidRPr="006A3E71">
        <w:rPr>
          <w:i/>
          <w:iCs/>
          <w:color w:val="000000"/>
        </w:rPr>
        <w:t>β</w:t>
      </w:r>
      <w:r w:rsidRPr="006A3E71">
        <w:rPr>
          <w:i/>
          <w:color w:val="000000"/>
        </w:rPr>
        <w:t xml:space="preserve"> = 0</w:t>
      </w:r>
      <w:r w:rsidRPr="005A6344">
        <w:rPr>
          <w:color w:val="000000"/>
        </w:rPr>
        <w:t>.</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C73BC8">
        <w:rPr>
          <w:color w:val="000000"/>
        </w:rPr>
        <w:t>Установка тройника</w:t>
      </w:r>
      <w:r w:rsidRPr="005A6344">
        <w:rPr>
          <w:color w:val="000000"/>
        </w:rPr>
        <w:t xml:space="preserve"> </w:t>
      </w:r>
      <w:r>
        <w:rPr>
          <w:color w:val="000000"/>
        </w:rPr>
        <w:t>(</w:t>
      </w:r>
      <w:r w:rsidRPr="003B7F3E">
        <w:rPr>
          <w:color w:val="000000"/>
        </w:rPr>
        <w:t xml:space="preserve">рис. </w:t>
      </w:r>
      <w:r>
        <w:rPr>
          <w:color w:val="000000"/>
        </w:rPr>
        <w:t>2.</w:t>
      </w:r>
      <w:r w:rsidR="009974E0">
        <w:rPr>
          <w:color w:val="000000"/>
        </w:rPr>
        <w:t>13</w:t>
      </w:r>
      <w:r w:rsidRPr="003B7F3E">
        <w:rPr>
          <w:color w:val="000000"/>
        </w:rPr>
        <w:t xml:space="preserve">, </w:t>
      </w:r>
      <w:r w:rsidRPr="00281B04">
        <w:rPr>
          <w:i/>
          <w:color w:val="000000"/>
        </w:rPr>
        <w:t>б</w:t>
      </w:r>
      <w:r>
        <w:rPr>
          <w:color w:val="000000"/>
        </w:rPr>
        <w:t xml:space="preserve">) </w:t>
      </w:r>
      <w:r w:rsidRPr="005A6344">
        <w:rPr>
          <w:color w:val="000000"/>
        </w:rPr>
        <w:t>при подрезке торца и рас</w:t>
      </w:r>
      <w:r>
        <w:rPr>
          <w:color w:val="000000"/>
        </w:rPr>
        <w:t>та</w:t>
      </w:r>
      <w:r w:rsidRPr="005A6344">
        <w:rPr>
          <w:color w:val="000000"/>
        </w:rPr>
        <w:t xml:space="preserve">чивании отверстия осуществляется по наружным цилиндрическим поверхностям </w:t>
      </w:r>
      <w:r w:rsidRPr="006A3E71">
        <w:rPr>
          <w:i/>
          <w:color w:val="000000"/>
        </w:rPr>
        <w:t>4</w:t>
      </w:r>
      <w:r w:rsidRPr="005A6344">
        <w:rPr>
          <w:color w:val="000000"/>
        </w:rPr>
        <w:t xml:space="preserve"> и</w:t>
      </w:r>
      <w:r w:rsidRPr="006A3E71">
        <w:rPr>
          <w:i/>
          <w:color w:val="000000"/>
        </w:rPr>
        <w:t xml:space="preserve"> 5</w:t>
      </w:r>
      <w:r w:rsidRPr="005A6344">
        <w:rPr>
          <w:color w:val="000000"/>
        </w:rPr>
        <w:t xml:space="preserve"> в призмы</w:t>
      </w:r>
      <w:r>
        <w:rPr>
          <w:color w:val="000000"/>
        </w:rPr>
        <w:t>.</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Согласно схеме погреш</w:t>
      </w:r>
      <w:r>
        <w:rPr>
          <w:color w:val="000000"/>
        </w:rPr>
        <w:t>ность бази</w:t>
      </w:r>
      <w:r w:rsidRPr="005A6344">
        <w:rPr>
          <w:color w:val="000000"/>
        </w:rPr>
        <w:t>рования и погрешность закрепления для размера</w:t>
      </w:r>
      <w:proofErr w:type="gramStart"/>
      <w:r>
        <w:rPr>
          <w:color w:val="000000"/>
        </w:rPr>
        <w:t xml:space="preserve"> </w:t>
      </w:r>
      <w:r w:rsidRPr="005A6344">
        <w:rPr>
          <w:i/>
          <w:iCs/>
          <w:color w:val="000000"/>
        </w:rPr>
        <w:t>А</w:t>
      </w:r>
      <w:proofErr w:type="gramEnd"/>
      <w:r>
        <w:rPr>
          <w:i/>
          <w:iCs/>
          <w:color w:val="000000"/>
        </w:rPr>
        <w:t xml:space="preserve"> </w:t>
      </w:r>
      <w:r w:rsidRPr="005A6344">
        <w:rPr>
          <w:color w:val="000000"/>
        </w:rPr>
        <w:t xml:space="preserve">равны нулю. Если растачиваемое отверстие должно быть </w:t>
      </w:r>
      <w:proofErr w:type="spellStart"/>
      <w:r w:rsidRPr="005A6344">
        <w:rPr>
          <w:color w:val="000000"/>
        </w:rPr>
        <w:t>соос</w:t>
      </w:r>
      <w:r>
        <w:rPr>
          <w:color w:val="000000"/>
        </w:rPr>
        <w:t>но</w:t>
      </w:r>
      <w:proofErr w:type="spellEnd"/>
      <w:r>
        <w:rPr>
          <w:color w:val="000000"/>
        </w:rPr>
        <w:t xml:space="preserve"> с </w:t>
      </w:r>
      <w:r w:rsidRPr="005A6344">
        <w:rPr>
          <w:color w:val="000000"/>
        </w:rPr>
        <w:t xml:space="preserve">внешней </w:t>
      </w:r>
      <w:r>
        <w:rPr>
          <w:color w:val="000000"/>
        </w:rPr>
        <w:t xml:space="preserve">поверхностью </w:t>
      </w:r>
      <w:r w:rsidRPr="005A6344">
        <w:rPr>
          <w:color w:val="000000"/>
        </w:rPr>
        <w:t xml:space="preserve">заготовки, то эта </w:t>
      </w:r>
      <w:r>
        <w:rPr>
          <w:color w:val="000000"/>
        </w:rPr>
        <w:t>схема не пригодна. Величина наи</w:t>
      </w:r>
      <w:r w:rsidRPr="005A6344">
        <w:rPr>
          <w:color w:val="000000"/>
        </w:rPr>
        <w:t xml:space="preserve">большего отклонения от </w:t>
      </w:r>
      <w:proofErr w:type="spellStart"/>
      <w:r w:rsidRPr="005A6344">
        <w:rPr>
          <w:color w:val="000000"/>
        </w:rPr>
        <w:t>соосности</w:t>
      </w:r>
      <w:proofErr w:type="spellEnd"/>
      <w:r>
        <w:rPr>
          <w:color w:val="000000"/>
        </w:rPr>
        <w:t>:</w:t>
      </w:r>
    </w:p>
    <w:p w:rsidR="0064482F" w:rsidRDefault="00CB2053" w:rsidP="00E644E6">
      <w:pPr>
        <w:widowControl w:val="0"/>
        <w:shd w:val="clear" w:color="auto" w:fill="FFFFFF"/>
        <w:autoSpaceDE w:val="0"/>
        <w:autoSpaceDN w:val="0"/>
        <w:adjustRightInd w:val="0"/>
        <w:spacing w:after="0" w:line="360" w:lineRule="auto"/>
        <w:ind w:firstLine="510"/>
        <w:jc w:val="center"/>
      </w:pPr>
      <w:r w:rsidRPr="00C73BC8">
        <w:rPr>
          <w:color w:val="000000"/>
          <w:position w:val="-24"/>
        </w:rPr>
        <w:object w:dxaOrig="1219" w:dyaOrig="620">
          <v:shape id="_x0000_i1234" type="#_x0000_t75" style="width:69pt;height:36.5pt" o:ole="">
            <v:imagedata r:id="rId460" o:title=""/>
          </v:shape>
          <o:OLEObject Type="Embed" ProgID="Equation.DSMT4" ShapeID="_x0000_i1234" DrawAspect="Content" ObjectID="_1757230538" r:id="rId461"/>
        </w:object>
      </w:r>
    </w:p>
    <w:p w:rsidR="0064482F" w:rsidRDefault="0064482F" w:rsidP="00E644E6">
      <w:pPr>
        <w:widowControl w:val="0"/>
        <w:shd w:val="clear" w:color="auto" w:fill="FFFFFF"/>
        <w:autoSpaceDE w:val="0"/>
        <w:autoSpaceDN w:val="0"/>
        <w:adjustRightInd w:val="0"/>
        <w:spacing w:after="0" w:line="360" w:lineRule="auto"/>
        <w:jc w:val="both"/>
        <w:rPr>
          <w:color w:val="000000"/>
        </w:rPr>
      </w:pPr>
      <w:r w:rsidRPr="005A6344">
        <w:rPr>
          <w:color w:val="000000"/>
        </w:rPr>
        <w:t xml:space="preserve">Если допустимое смещение равно </w:t>
      </w:r>
      <w:r w:rsidRPr="005A6344">
        <w:rPr>
          <w:i/>
          <w:iCs/>
          <w:color w:val="000000"/>
        </w:rPr>
        <w:t xml:space="preserve">е, </w:t>
      </w:r>
      <w:r w:rsidRPr="005A6344">
        <w:rPr>
          <w:color w:val="000000"/>
        </w:rPr>
        <w:t>то условие пригодно</w:t>
      </w:r>
      <w:r>
        <w:rPr>
          <w:color w:val="000000"/>
        </w:rPr>
        <w:t xml:space="preserve">сти схемы выразится </w:t>
      </w:r>
      <w:r w:rsidRPr="005A6344">
        <w:rPr>
          <w:color w:val="000000"/>
        </w:rPr>
        <w:t>неравенством</w:t>
      </w:r>
      <w:r w:rsidR="00091C28">
        <w:rPr>
          <w:color w:val="000000"/>
        </w:rPr>
        <w:t>:</w:t>
      </w:r>
      <w:r w:rsidRPr="005A6344">
        <w:rPr>
          <w:color w:val="000000"/>
        </w:rPr>
        <w:t xml:space="preserve"> </w:t>
      </w:r>
    </w:p>
    <w:p w:rsidR="0064482F" w:rsidRPr="001C578C" w:rsidRDefault="00091C28" w:rsidP="00E644E6">
      <w:pPr>
        <w:widowControl w:val="0"/>
        <w:shd w:val="clear" w:color="auto" w:fill="FFFFFF"/>
        <w:autoSpaceDE w:val="0"/>
        <w:autoSpaceDN w:val="0"/>
        <w:adjustRightInd w:val="0"/>
        <w:spacing w:after="0" w:line="360" w:lineRule="auto"/>
        <w:jc w:val="center"/>
        <w:rPr>
          <w:color w:val="000000"/>
        </w:rPr>
      </w:pPr>
      <w:r w:rsidRPr="00C73BC8">
        <w:rPr>
          <w:color w:val="000000"/>
          <w:position w:val="-12"/>
        </w:rPr>
        <w:object w:dxaOrig="639" w:dyaOrig="360">
          <v:shape id="_x0000_i1235" type="#_x0000_t75" style="width:43.5pt;height:25pt" o:ole="">
            <v:imagedata r:id="rId462" o:title=""/>
          </v:shape>
          <o:OLEObject Type="Embed" ProgID="Equation.DSMT4" ShapeID="_x0000_i1235" DrawAspect="Content" ObjectID="_1757230539" r:id="rId463"/>
        </w:objec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Pr>
          <w:color w:val="000000"/>
        </w:rPr>
        <w:t>Корпус</w:t>
      </w:r>
      <w:r w:rsidRPr="00910B5A">
        <w:rPr>
          <w:color w:val="000000"/>
        </w:rPr>
        <w:t xml:space="preserve"> подшипника  </w:t>
      </w:r>
      <w:r>
        <w:rPr>
          <w:color w:val="000000"/>
        </w:rPr>
        <w:t>п</w:t>
      </w:r>
      <w:r w:rsidRPr="005A6344">
        <w:rPr>
          <w:color w:val="000000"/>
        </w:rPr>
        <w:t xml:space="preserve">ри растачивании отверстия </w:t>
      </w:r>
      <w:r>
        <w:rPr>
          <w:color w:val="000000"/>
        </w:rPr>
        <w:t>устанавливают</w:t>
      </w:r>
      <w:r w:rsidRPr="005A6344">
        <w:rPr>
          <w:color w:val="000000"/>
        </w:rPr>
        <w:t xml:space="preserve"> по нижней </w:t>
      </w:r>
      <w:r>
        <w:rPr>
          <w:iCs/>
          <w:color w:val="000000"/>
        </w:rPr>
        <w:t xml:space="preserve"> </w:t>
      </w:r>
      <w:r w:rsidRPr="005A6344">
        <w:rPr>
          <w:color w:val="000000"/>
        </w:rPr>
        <w:t>плоско</w:t>
      </w:r>
      <w:r>
        <w:rPr>
          <w:color w:val="000000"/>
        </w:rPr>
        <w:t xml:space="preserve">сти </w:t>
      </w:r>
      <w:r w:rsidRPr="001C578C">
        <w:rPr>
          <w:i/>
          <w:iCs/>
          <w:color w:val="000000"/>
        </w:rPr>
        <w:t>6</w:t>
      </w:r>
      <w:r>
        <w:rPr>
          <w:iCs/>
          <w:color w:val="000000"/>
        </w:rPr>
        <w:t xml:space="preserve"> </w:t>
      </w:r>
      <w:r>
        <w:rPr>
          <w:color w:val="000000"/>
        </w:rPr>
        <w:t>с цен</w:t>
      </w:r>
      <w:r w:rsidRPr="005A6344">
        <w:rPr>
          <w:color w:val="000000"/>
        </w:rPr>
        <w:t>тр</w:t>
      </w:r>
      <w:r>
        <w:rPr>
          <w:color w:val="000000"/>
        </w:rPr>
        <w:t>ированием</w:t>
      </w:r>
      <w:r w:rsidRPr="005A6344">
        <w:rPr>
          <w:color w:val="000000"/>
        </w:rPr>
        <w:t xml:space="preserve"> по наружной цилиндрической поверхности </w:t>
      </w:r>
      <w:r w:rsidRPr="001C578C">
        <w:rPr>
          <w:i/>
          <w:iCs/>
          <w:color w:val="000000"/>
        </w:rPr>
        <w:t>8</w:t>
      </w:r>
      <w:r>
        <w:rPr>
          <w:iCs/>
          <w:color w:val="000000"/>
        </w:rPr>
        <w:t xml:space="preserve"> </w:t>
      </w:r>
      <w:r>
        <w:rPr>
          <w:color w:val="000000"/>
        </w:rPr>
        <w:t>призмати</w:t>
      </w:r>
      <w:r w:rsidRPr="005A6344">
        <w:rPr>
          <w:color w:val="000000"/>
        </w:rPr>
        <w:t xml:space="preserve">ческим зажимающим элементом </w:t>
      </w:r>
      <w:r w:rsidRPr="001C578C">
        <w:rPr>
          <w:i/>
          <w:iCs/>
          <w:color w:val="000000"/>
        </w:rPr>
        <w:t>9</w:t>
      </w:r>
      <w:r>
        <w:rPr>
          <w:color w:val="000000"/>
        </w:rPr>
        <w:t xml:space="preserve"> с точками касания </w:t>
      </w:r>
      <w:r w:rsidRPr="001C578C">
        <w:rPr>
          <w:i/>
          <w:color w:val="000000"/>
        </w:rPr>
        <w:t>7</w:t>
      </w:r>
      <w:r>
        <w:rPr>
          <w:color w:val="000000"/>
        </w:rPr>
        <w:t xml:space="preserve"> (рис.</w:t>
      </w:r>
      <w:r w:rsidR="009974E0">
        <w:rPr>
          <w:color w:val="000000"/>
        </w:rPr>
        <w:t>13</w:t>
      </w:r>
      <w:r>
        <w:rPr>
          <w:color w:val="000000"/>
        </w:rPr>
        <w:t xml:space="preserve">, </w:t>
      </w:r>
      <w:r w:rsidRPr="001C578C">
        <w:rPr>
          <w:i/>
          <w:color w:val="000000"/>
        </w:rPr>
        <w:t>в</w:t>
      </w:r>
      <w:r w:rsidRPr="005A6344">
        <w:rPr>
          <w:color w:val="000000"/>
        </w:rPr>
        <w:t>)</w:t>
      </w:r>
      <w:r>
        <w:rPr>
          <w:color w:val="000000"/>
        </w:rPr>
        <w:t>.</w:t>
      </w:r>
    </w:p>
    <w:p w:rsidR="0064482F" w:rsidRPr="005A6344" w:rsidRDefault="0064482F" w:rsidP="00E644E6">
      <w:pPr>
        <w:widowControl w:val="0"/>
        <w:shd w:val="clear" w:color="auto" w:fill="FFFFFF"/>
        <w:autoSpaceDE w:val="0"/>
        <w:autoSpaceDN w:val="0"/>
        <w:adjustRightInd w:val="0"/>
        <w:spacing w:after="0" w:line="360" w:lineRule="auto"/>
        <w:ind w:firstLine="510"/>
        <w:jc w:val="both"/>
      </w:pPr>
      <w:r w:rsidRPr="005A6344">
        <w:rPr>
          <w:color w:val="000000"/>
        </w:rPr>
        <w:t>Эта схема позволя</w:t>
      </w:r>
      <w:r>
        <w:rPr>
          <w:color w:val="000000"/>
        </w:rPr>
        <w:t>ет точно вы</w:t>
      </w:r>
      <w:r w:rsidRPr="005A6344">
        <w:rPr>
          <w:color w:val="000000"/>
        </w:rPr>
        <w:t>держать размер</w:t>
      </w:r>
      <w:proofErr w:type="gramStart"/>
      <w:r w:rsidRPr="005A6344">
        <w:rPr>
          <w:color w:val="000000"/>
        </w:rPr>
        <w:t xml:space="preserve"> </w:t>
      </w:r>
      <w:r w:rsidRPr="009E1FB7">
        <w:rPr>
          <w:i/>
          <w:color w:val="000000"/>
        </w:rPr>
        <w:t>А</w:t>
      </w:r>
      <w:proofErr w:type="gramEnd"/>
      <w:r w:rsidRPr="005A6344">
        <w:rPr>
          <w:color w:val="000000"/>
        </w:rPr>
        <w:t xml:space="preserve">, но не обеспечивает </w:t>
      </w:r>
      <w:r w:rsidR="00BA3935">
        <w:rPr>
          <w:color w:val="000000"/>
        </w:rPr>
        <w:t xml:space="preserve">требования </w:t>
      </w:r>
      <w:proofErr w:type="spellStart"/>
      <w:r>
        <w:rPr>
          <w:color w:val="000000"/>
        </w:rPr>
        <w:t>соосност</w:t>
      </w:r>
      <w:r w:rsidR="00BA3935">
        <w:rPr>
          <w:color w:val="000000"/>
        </w:rPr>
        <w:t>и</w:t>
      </w:r>
      <w:proofErr w:type="spellEnd"/>
      <w:r>
        <w:rPr>
          <w:color w:val="000000"/>
        </w:rPr>
        <w:t xml:space="preserve"> детали в вер</w:t>
      </w:r>
      <w:r w:rsidRPr="005A6344">
        <w:rPr>
          <w:color w:val="000000"/>
        </w:rPr>
        <w:t xml:space="preserve">тикальной плоскости; так как оси отверстия и внешнего контура могут не совпадать. Требование </w:t>
      </w:r>
      <w:proofErr w:type="spellStart"/>
      <w:r>
        <w:rPr>
          <w:color w:val="000000"/>
        </w:rPr>
        <w:t>соосности</w:t>
      </w:r>
      <w:proofErr w:type="spellEnd"/>
      <w:r w:rsidRPr="005A6344">
        <w:rPr>
          <w:color w:val="000000"/>
        </w:rPr>
        <w:t xml:space="preserve"> удовлетворяется базированием детали по внешней цилиндрической поверхности при растачивании с последующей обработкой плоскости </w:t>
      </w:r>
      <w:r w:rsidRPr="001C578C">
        <w:rPr>
          <w:i/>
          <w:iCs/>
          <w:color w:val="000000"/>
        </w:rPr>
        <w:t>6</w:t>
      </w:r>
      <w:r>
        <w:rPr>
          <w:iCs/>
          <w:color w:val="000000"/>
        </w:rPr>
        <w:t xml:space="preserve"> </w:t>
      </w:r>
      <w:r w:rsidRPr="005A6344">
        <w:rPr>
          <w:color w:val="000000"/>
        </w:rPr>
        <w:t>для выдерживания размера</w:t>
      </w:r>
      <w:proofErr w:type="gramStart"/>
      <w:r w:rsidRPr="005A6344">
        <w:rPr>
          <w:color w:val="000000"/>
        </w:rPr>
        <w:t xml:space="preserve"> </w:t>
      </w:r>
      <w:r w:rsidRPr="009E1FB7">
        <w:rPr>
          <w:i/>
          <w:iCs/>
          <w:color w:val="000000"/>
        </w:rPr>
        <w:t>А</w:t>
      </w:r>
      <w:proofErr w:type="gramEnd"/>
      <w:r w:rsidR="00C92EE5" w:rsidRPr="00C92EE5">
        <w:rPr>
          <w:color w:val="000000"/>
        </w:rPr>
        <w:t xml:space="preserve"> </w:t>
      </w:r>
      <w:r w:rsidR="00C92EE5">
        <w:rPr>
          <w:color w:val="000000"/>
        </w:rPr>
        <w:t>от от</w:t>
      </w:r>
      <w:r w:rsidR="00C92EE5" w:rsidRPr="005A6344">
        <w:rPr>
          <w:color w:val="000000"/>
        </w:rPr>
        <w:t>верстия</w:t>
      </w:r>
      <w:r w:rsidRPr="005A6344">
        <w:rPr>
          <w:i/>
          <w:iCs/>
          <w:color w:val="000000"/>
        </w:rPr>
        <w:t>.</w:t>
      </w:r>
    </w:p>
    <w:p w:rsidR="00CB2053" w:rsidRDefault="0064482F" w:rsidP="006432B1">
      <w:pPr>
        <w:widowControl w:val="0"/>
        <w:spacing w:after="0" w:line="360" w:lineRule="auto"/>
        <w:ind w:firstLine="510"/>
        <w:jc w:val="both"/>
        <w:rPr>
          <w:color w:val="000000"/>
        </w:rPr>
      </w:pPr>
      <w:r w:rsidRPr="005A6344">
        <w:rPr>
          <w:color w:val="000000"/>
        </w:rPr>
        <w:t>Приведенные примеры показывают, что сочетаний элементарных</w:t>
      </w:r>
      <w:r>
        <w:rPr>
          <w:color w:val="000000"/>
        </w:rPr>
        <w:t xml:space="preserve"> </w:t>
      </w:r>
      <w:r w:rsidRPr="005A6344">
        <w:rPr>
          <w:color w:val="000000"/>
        </w:rPr>
        <w:t>поверхностей (плоскостей, наружных и внутренних цилиндрических, сферических и других), используемых в качестве технологических баз, может быть различным. Количество этих сочетаний, т. е. число возможных частных установочных схем, весьма велико. В каждом случае необ</w:t>
      </w:r>
      <w:r>
        <w:rPr>
          <w:color w:val="000000"/>
        </w:rPr>
        <w:t>ходим анализ со</w:t>
      </w:r>
      <w:r w:rsidRPr="005A6344">
        <w:rPr>
          <w:color w:val="000000"/>
        </w:rPr>
        <w:t>ответствия принятой схемы установки задан</w:t>
      </w:r>
      <w:r>
        <w:rPr>
          <w:color w:val="000000"/>
        </w:rPr>
        <w:t>ным требованиям точ</w:t>
      </w:r>
      <w:r w:rsidRPr="005A6344">
        <w:rPr>
          <w:color w:val="000000"/>
        </w:rPr>
        <w:t>ности обработки.</w:t>
      </w:r>
    </w:p>
    <w:p w:rsidR="006432B1" w:rsidRPr="006432B1" w:rsidRDefault="006432B1" w:rsidP="006432B1">
      <w:pPr>
        <w:widowControl w:val="0"/>
        <w:spacing w:after="0" w:line="360" w:lineRule="auto"/>
        <w:ind w:firstLine="510"/>
        <w:jc w:val="both"/>
        <w:rPr>
          <w:color w:val="000000"/>
        </w:rPr>
      </w:pPr>
    </w:p>
    <w:p w:rsidR="005840D6" w:rsidRDefault="00CC394C" w:rsidP="0046240F">
      <w:pPr>
        <w:pStyle w:val="20"/>
      </w:pPr>
      <w:bookmarkStart w:id="61" w:name="_Toc456868171"/>
      <w:r>
        <w:t xml:space="preserve">3.7 </w:t>
      </w:r>
      <w:r w:rsidR="00F11444">
        <w:t xml:space="preserve"> Основные этапы расчета приспособления на точность</w:t>
      </w:r>
      <w:bookmarkEnd w:id="61"/>
    </w:p>
    <w:p w:rsidR="00091C28" w:rsidRDefault="00091C28" w:rsidP="009328BB">
      <w:pPr>
        <w:widowControl w:val="0"/>
        <w:spacing w:after="0" w:line="360" w:lineRule="auto"/>
        <w:ind w:firstLine="510"/>
        <w:jc w:val="both"/>
        <w:rPr>
          <w:color w:val="000000"/>
        </w:rPr>
      </w:pPr>
    </w:p>
    <w:p w:rsidR="005104CD" w:rsidRPr="005104CD" w:rsidRDefault="005104CD" w:rsidP="009328BB">
      <w:pPr>
        <w:widowControl w:val="0"/>
        <w:spacing w:after="0" w:line="360" w:lineRule="auto"/>
        <w:ind w:firstLine="510"/>
        <w:jc w:val="both"/>
        <w:rPr>
          <w:color w:val="000000"/>
        </w:rPr>
      </w:pPr>
    </w:p>
    <w:p w:rsidR="00D96147" w:rsidRDefault="00FE3B41" w:rsidP="009328BB">
      <w:pPr>
        <w:widowControl w:val="0"/>
        <w:spacing w:after="0" w:line="360" w:lineRule="auto"/>
        <w:ind w:firstLine="510"/>
        <w:jc w:val="both"/>
      </w:pPr>
      <w:r>
        <w:rPr>
          <w:color w:val="000000"/>
        </w:rPr>
        <w:t>На первом этапе расчета приспособления на точность необходимо выбрать</w:t>
      </w:r>
      <w:r w:rsidR="009328BB">
        <w:rPr>
          <w:color w:val="000000"/>
        </w:rPr>
        <w:t xml:space="preserve"> </w:t>
      </w:r>
      <w:r w:rsidR="00D96147" w:rsidRPr="00D96147">
        <w:t>од</w:t>
      </w:r>
      <w:r w:rsidR="009328BB">
        <w:t xml:space="preserve">ин или </w:t>
      </w:r>
      <w:r w:rsidR="009328BB">
        <w:lastRenderedPageBreak/>
        <w:t xml:space="preserve">несколько </w:t>
      </w:r>
      <w:r w:rsidR="00D96147" w:rsidRPr="00D96147">
        <w:t xml:space="preserve"> расчетных </w:t>
      </w:r>
      <w:r w:rsidR="009328BB">
        <w:t>факторов</w:t>
      </w:r>
      <w:r w:rsidR="00C31918">
        <w:t xml:space="preserve"> </w:t>
      </w:r>
      <w:r w:rsidR="00D96147" w:rsidRPr="00D96147">
        <w:t>присп</w:t>
      </w:r>
      <w:r w:rsidR="00D96147">
        <w:t>о</w:t>
      </w:r>
      <w:r w:rsidR="00D96147" w:rsidRPr="00D96147">
        <w:t>собления, которые</w:t>
      </w:r>
      <w:r w:rsidR="00D96147">
        <w:t xml:space="preserve"> </w:t>
      </w:r>
      <w:r w:rsidR="00D96147" w:rsidRPr="00D96147">
        <w:t xml:space="preserve">оказывают влияние на положение </w:t>
      </w:r>
      <w:r w:rsidR="009328BB">
        <w:t xml:space="preserve">заготовки и </w:t>
      </w:r>
      <w:r w:rsidR="00D96147" w:rsidRPr="00D96147">
        <w:t xml:space="preserve">точность </w:t>
      </w:r>
      <w:r w:rsidR="009328BB">
        <w:t xml:space="preserve">ее </w:t>
      </w:r>
      <w:r w:rsidR="00D96147" w:rsidRPr="00D96147">
        <w:t>о</w:t>
      </w:r>
      <w:r w:rsidR="00D96147">
        <w:t>б</w:t>
      </w:r>
      <w:r w:rsidR="009328BB">
        <w:t>работки</w:t>
      </w:r>
      <w:r w:rsidR="00D96147" w:rsidRPr="00D96147">
        <w:t>.</w:t>
      </w:r>
      <w:r w:rsidR="009328BB">
        <w:t xml:space="preserve"> Далее следует определить</w:t>
      </w:r>
      <w:r w:rsidR="00D96147" w:rsidRPr="00D96147">
        <w:t xml:space="preserve"> расчетны</w:t>
      </w:r>
      <w:r w:rsidR="009328BB">
        <w:t>е</w:t>
      </w:r>
      <w:r w:rsidR="00C31918" w:rsidRPr="00C31918">
        <w:t xml:space="preserve"> </w:t>
      </w:r>
      <w:r w:rsidR="009328BB">
        <w:t>параметры, вызванные этими факторами</w:t>
      </w:r>
      <w:r w:rsidR="00D96147" w:rsidRPr="00D96147">
        <w:t>.</w:t>
      </w:r>
    </w:p>
    <w:p w:rsidR="00D96147" w:rsidRPr="00356535" w:rsidRDefault="009328BB" w:rsidP="00356535">
      <w:pPr>
        <w:widowControl w:val="0"/>
        <w:spacing w:after="0" w:line="360" w:lineRule="auto"/>
        <w:ind w:firstLine="510"/>
        <w:jc w:val="both"/>
        <w:rPr>
          <w:color w:val="000000"/>
        </w:rPr>
      </w:pPr>
      <w:r>
        <w:rPr>
          <w:color w:val="000000"/>
        </w:rPr>
        <w:t xml:space="preserve">На следующем этапе, зная расчетные параметры, </w:t>
      </w:r>
      <w:r w:rsidR="00356535">
        <w:rPr>
          <w:color w:val="000000"/>
        </w:rPr>
        <w:t xml:space="preserve">можно определить </w:t>
      </w:r>
      <w:r w:rsidR="00D96147" w:rsidRPr="00D96147">
        <w:t>требуем</w:t>
      </w:r>
      <w:r w:rsidR="00356535">
        <w:t>ую  точность</w:t>
      </w:r>
      <w:r w:rsidR="00D96147" w:rsidRPr="00D96147">
        <w:t xml:space="preserve"> изготовления приспосо</w:t>
      </w:r>
      <w:r w:rsidR="00D96147">
        <w:t>б</w:t>
      </w:r>
      <w:r w:rsidR="00D96147" w:rsidRPr="00D96147">
        <w:t>ления.</w:t>
      </w:r>
    </w:p>
    <w:p w:rsidR="00D96147" w:rsidRPr="00D96147" w:rsidRDefault="00356535" w:rsidP="00356535">
      <w:pPr>
        <w:spacing w:after="0" w:line="360" w:lineRule="auto"/>
        <w:ind w:firstLine="510"/>
        <w:jc w:val="both"/>
      </w:pPr>
      <w:r>
        <w:t xml:space="preserve">Полученный </w:t>
      </w:r>
      <w:r w:rsidR="00D96147" w:rsidRPr="00D96147">
        <w:t xml:space="preserve"> допу</w:t>
      </w:r>
      <w:r>
        <w:t>ск</w:t>
      </w:r>
      <w:r w:rsidR="00D96147">
        <w:t xml:space="preserve"> изготовления приспособления </w:t>
      </w:r>
      <w:r>
        <w:t xml:space="preserve">следует распределить </w:t>
      </w:r>
      <w:r w:rsidR="00D96147" w:rsidRPr="00D96147">
        <w:t>на допуски соста</w:t>
      </w:r>
      <w:r>
        <w:t>вляющих звеньев размерной цепи, что позволит с</w:t>
      </w:r>
      <w:r w:rsidR="00D96147" w:rsidRPr="00D96147">
        <w:t>остав</w:t>
      </w:r>
      <w:r>
        <w:t>ить</w:t>
      </w:r>
      <w:r w:rsidR="00D96147" w:rsidRPr="00D96147">
        <w:t xml:space="preserve"> технически</w:t>
      </w:r>
      <w:r>
        <w:t>е</w:t>
      </w:r>
      <w:r w:rsidR="00D96147" w:rsidRPr="00D96147">
        <w:t xml:space="preserve"> требовани</w:t>
      </w:r>
      <w:r>
        <w:t xml:space="preserve">я для </w:t>
      </w:r>
      <w:r w:rsidR="00D96147" w:rsidRPr="00D96147">
        <w:t xml:space="preserve"> сборочного чертежа спроектированного приспособления.</w:t>
      </w:r>
    </w:p>
    <w:p w:rsidR="00C31918" w:rsidRPr="00C31918" w:rsidRDefault="00C31918" w:rsidP="009328BB">
      <w:pPr>
        <w:widowControl w:val="0"/>
        <w:spacing w:after="0" w:line="360" w:lineRule="auto"/>
        <w:ind w:firstLine="510"/>
        <w:jc w:val="both"/>
      </w:pPr>
      <w:r w:rsidRPr="00C31918">
        <w:t>Выбор расчетных параметров осуществляется в результате ан</w:t>
      </w:r>
      <w:r>
        <w:t>а</w:t>
      </w:r>
      <w:r w:rsidRPr="00C31918">
        <w:t>лиза принятых схем базирования и закрепления заготовки в присп</w:t>
      </w:r>
      <w:r>
        <w:t>о</w:t>
      </w:r>
      <w:r w:rsidRPr="00C31918">
        <w:t xml:space="preserve">соблении, а также точности обеспечиваемых обработкой размеров. </w:t>
      </w:r>
    </w:p>
    <w:p w:rsidR="00C31918" w:rsidRPr="00C31918" w:rsidRDefault="00C31918" w:rsidP="009328BB">
      <w:pPr>
        <w:widowControl w:val="0"/>
        <w:spacing w:after="0" w:line="360" w:lineRule="auto"/>
        <w:ind w:firstLine="510"/>
        <w:jc w:val="both"/>
      </w:pPr>
      <w:r w:rsidRPr="00C31918">
        <w:t>Приспособление считается на точность по одному параметру в сл</w:t>
      </w:r>
      <w:r>
        <w:t>у</w:t>
      </w:r>
      <w:r w:rsidRPr="00C31918">
        <w:t>чае, если при обработке заготовки размеры выполняются в одном н</w:t>
      </w:r>
      <w:r>
        <w:t>а</w:t>
      </w:r>
      <w:r w:rsidRPr="00C31918">
        <w:t>правлении, и по нескольким параметрам, если на заготовке выполн</w:t>
      </w:r>
      <w:r>
        <w:t>я</w:t>
      </w:r>
      <w:r w:rsidRPr="00C31918">
        <w:t>ются размеры в нескольких направлениях. Направление расчетного параметра приспособления должно совпадать с направлением выпо</w:t>
      </w:r>
      <w:r>
        <w:t>л</w:t>
      </w:r>
      <w:r w:rsidRPr="00C31918">
        <w:t>няемого размера при обработке заготовки. При получении на обраб</w:t>
      </w:r>
      <w:r>
        <w:t>а</w:t>
      </w:r>
      <w:r w:rsidRPr="00C31918">
        <w:t>тываемой заготовке размеров в нескольких направлениях приспосо</w:t>
      </w:r>
      <w:r>
        <w:t>б</w:t>
      </w:r>
      <w:r w:rsidRPr="00C31918">
        <w:t>ление можно рассчитывать только по одному параметру в направл</w:t>
      </w:r>
      <w:r>
        <w:t>е</w:t>
      </w:r>
      <w:r w:rsidRPr="00C31918">
        <w:t>нии наиболее точного по допуску и наиболее ответственного по че</w:t>
      </w:r>
      <w:r>
        <w:t>р</w:t>
      </w:r>
      <w:r w:rsidRPr="00C31918">
        <w:t>тежу детали размера.</w:t>
      </w:r>
    </w:p>
    <w:p w:rsidR="00C31918" w:rsidRPr="00CF2138" w:rsidRDefault="00C31918" w:rsidP="00A960E8">
      <w:pPr>
        <w:widowControl w:val="0"/>
        <w:spacing w:after="0" w:line="360" w:lineRule="auto"/>
        <w:ind w:firstLine="510"/>
        <w:jc w:val="both"/>
        <w:rPr>
          <w:i/>
        </w:rPr>
      </w:pPr>
      <w:r w:rsidRPr="00C31918">
        <w:t xml:space="preserve">Расчетный параметр должен </w:t>
      </w:r>
      <w:r w:rsidR="00287BBD" w:rsidRPr="003049E0">
        <w:rPr>
          <w:i/>
        </w:rPr>
        <w:t>с</w:t>
      </w:r>
      <w:r w:rsidRPr="003049E0">
        <w:rPr>
          <w:i/>
        </w:rPr>
        <w:t>вязывать</w:t>
      </w:r>
      <w:r w:rsidR="00287BBD">
        <w:t xml:space="preserve"> </w:t>
      </w:r>
      <w:r w:rsidRPr="00C31918">
        <w:t xml:space="preserve">по точности </w:t>
      </w:r>
      <w:r w:rsidR="003049E0" w:rsidRPr="00C31918">
        <w:t>относител</w:t>
      </w:r>
      <w:r w:rsidR="003049E0">
        <w:t>ь</w:t>
      </w:r>
      <w:r w:rsidR="003049E0" w:rsidRPr="00C31918">
        <w:t xml:space="preserve">ного положения </w:t>
      </w:r>
      <w:r w:rsidR="003049E0" w:rsidRPr="003049E0">
        <w:rPr>
          <w:i/>
        </w:rPr>
        <w:t>поверхности приспособления</w:t>
      </w:r>
      <w:r w:rsidR="003049E0" w:rsidRPr="00C31918">
        <w:t>, контактирующие с з</w:t>
      </w:r>
      <w:r w:rsidR="003049E0">
        <w:t>а</w:t>
      </w:r>
      <w:r w:rsidR="003049E0" w:rsidRPr="00C31918">
        <w:t>готовкой и со станком</w:t>
      </w:r>
      <w:r w:rsidRPr="00C31918">
        <w:t>.</w:t>
      </w:r>
      <w:r w:rsidR="0061229D">
        <w:t xml:space="preserve"> Другими словами, расчетный параметр должен связывать вспомогательную базу приспособления с базой заготовки.</w:t>
      </w:r>
    </w:p>
    <w:p w:rsidR="0061229D" w:rsidRDefault="0061229D" w:rsidP="005173D5">
      <w:pPr>
        <w:widowControl w:val="0"/>
        <w:spacing w:after="0" w:line="360" w:lineRule="auto"/>
        <w:ind w:firstLine="510"/>
        <w:jc w:val="both"/>
      </w:pPr>
      <w:r>
        <w:t xml:space="preserve">Рассмотрим </w:t>
      </w:r>
      <w:r w:rsidR="00AB066B" w:rsidRPr="009E1FB7">
        <w:rPr>
          <w:i/>
        </w:rPr>
        <w:t>выбор</w:t>
      </w:r>
      <w:r w:rsidRPr="009E1FB7">
        <w:rPr>
          <w:i/>
        </w:rPr>
        <w:t xml:space="preserve"> расчетных параметров</w:t>
      </w:r>
      <w:r>
        <w:t xml:space="preserve"> при расчете точности приспособления</w:t>
      </w:r>
      <w:r w:rsidR="00AB066B">
        <w:t xml:space="preserve"> </w:t>
      </w:r>
      <w:r w:rsidR="006C06E3">
        <w:t xml:space="preserve">в </w:t>
      </w:r>
      <w:r w:rsidR="0071283C">
        <w:t>трех</w:t>
      </w:r>
      <w:r w:rsidR="006C06E3">
        <w:t xml:space="preserve"> </w:t>
      </w:r>
      <w:proofErr w:type="gramStart"/>
      <w:r w:rsidR="006C06E3">
        <w:t>случаях</w:t>
      </w:r>
      <w:proofErr w:type="gramEnd"/>
      <w:r w:rsidR="006C06E3">
        <w:t xml:space="preserve"> </w:t>
      </w:r>
      <w:r w:rsidR="00AB066B">
        <w:t>на примере</w:t>
      </w:r>
      <w:r w:rsidR="00AB066B" w:rsidRPr="00AB066B">
        <w:t xml:space="preserve"> </w:t>
      </w:r>
      <w:r w:rsidR="00AB066B">
        <w:t>приспособлени</w:t>
      </w:r>
      <w:r w:rsidR="0034783C">
        <w:t>й</w:t>
      </w:r>
      <w:r w:rsidR="00AB066B" w:rsidRPr="00AB066B">
        <w:t xml:space="preserve"> </w:t>
      </w:r>
      <w:r w:rsidR="0034783C">
        <w:t>изображенных</w:t>
      </w:r>
      <w:r w:rsidR="00AB066B" w:rsidRPr="00C72C97">
        <w:t xml:space="preserve"> на</w:t>
      </w:r>
      <w:r w:rsidR="00AB066B" w:rsidRPr="00CF2138">
        <w:rPr>
          <w:rStyle w:val="afb"/>
          <w:sz w:val="24"/>
          <w:szCs w:val="24"/>
          <w:lang w:val="ru-RU"/>
        </w:rPr>
        <w:t xml:space="preserve"> </w:t>
      </w:r>
      <w:r w:rsidR="00AB066B" w:rsidRPr="00CF2138">
        <w:rPr>
          <w:rStyle w:val="afb"/>
          <w:i w:val="0"/>
          <w:sz w:val="24"/>
          <w:szCs w:val="24"/>
          <w:lang w:val="ru-RU"/>
        </w:rPr>
        <w:t>рис</w:t>
      </w:r>
      <w:r w:rsidR="005173D5">
        <w:rPr>
          <w:rStyle w:val="afb"/>
          <w:i w:val="0"/>
          <w:sz w:val="24"/>
          <w:szCs w:val="24"/>
          <w:lang w:val="ru-RU"/>
        </w:rPr>
        <w:t>унках</w:t>
      </w:r>
      <w:r w:rsidR="00AB066B">
        <w:rPr>
          <w:rStyle w:val="afb"/>
          <w:i w:val="0"/>
          <w:sz w:val="24"/>
          <w:szCs w:val="24"/>
          <w:lang w:val="ru-RU"/>
        </w:rPr>
        <w:t xml:space="preserve"> </w:t>
      </w:r>
      <w:r w:rsidR="0034783C">
        <w:rPr>
          <w:rStyle w:val="afb"/>
          <w:i w:val="0"/>
          <w:sz w:val="24"/>
          <w:szCs w:val="24"/>
          <w:lang w:val="ru-RU"/>
        </w:rPr>
        <w:t xml:space="preserve"> </w:t>
      </w:r>
      <w:r w:rsidR="009974E0">
        <w:rPr>
          <w:rStyle w:val="afb"/>
          <w:i w:val="0"/>
          <w:sz w:val="24"/>
          <w:szCs w:val="24"/>
          <w:lang w:val="ru-RU"/>
        </w:rPr>
        <w:t>3.14,</w:t>
      </w:r>
      <w:r w:rsidR="0034783C">
        <w:rPr>
          <w:rStyle w:val="afb"/>
          <w:i w:val="0"/>
          <w:sz w:val="24"/>
          <w:szCs w:val="24"/>
          <w:lang w:val="ru-RU"/>
        </w:rPr>
        <w:t xml:space="preserve"> </w:t>
      </w:r>
      <w:r w:rsidR="009974E0">
        <w:rPr>
          <w:rStyle w:val="afb"/>
          <w:i w:val="0"/>
          <w:sz w:val="24"/>
          <w:szCs w:val="24"/>
          <w:lang w:val="ru-RU"/>
        </w:rPr>
        <w:t>3.15, 3.16.</w:t>
      </w:r>
    </w:p>
    <w:p w:rsidR="00A96936" w:rsidRDefault="006C06E3" w:rsidP="009328BB">
      <w:pPr>
        <w:widowControl w:val="0"/>
        <w:spacing w:after="0" w:line="360" w:lineRule="auto"/>
        <w:ind w:firstLine="510"/>
        <w:jc w:val="both"/>
      </w:pPr>
      <w:r>
        <w:t>В первом случае (рис.</w:t>
      </w:r>
      <w:r w:rsidR="009E1FB7">
        <w:t xml:space="preserve"> 3.</w:t>
      </w:r>
      <w:r w:rsidR="009974E0">
        <w:t>14</w:t>
      </w:r>
      <w:r>
        <w:t>) о</w:t>
      </w:r>
      <w:r w:rsidR="00AB066B">
        <w:t>брабатываемая заготовка устанавливается на установо</w:t>
      </w:r>
      <w:r w:rsidR="00713205">
        <w:t xml:space="preserve">чные пальцы </w:t>
      </w:r>
      <w:r w:rsidR="00A366DE">
        <w:t xml:space="preserve">1 </w:t>
      </w:r>
      <w:r w:rsidR="009974E0">
        <w:t xml:space="preserve">фрезерного </w:t>
      </w:r>
      <w:r w:rsidR="00A366DE">
        <w:t>приспособления</w:t>
      </w:r>
      <w:r w:rsidR="00713205">
        <w:t>. Обработка</w:t>
      </w:r>
      <w:r w:rsidR="00C72C97" w:rsidRPr="00C72C97">
        <w:t xml:space="preserve"> плоск</w:t>
      </w:r>
      <w:r w:rsidR="00713205">
        <w:t>ой поверхности</w:t>
      </w:r>
      <w:r w:rsidR="00A366DE">
        <w:rPr>
          <w:rStyle w:val="afb"/>
          <w:sz w:val="24"/>
          <w:szCs w:val="24"/>
          <w:lang w:val="ru-RU"/>
        </w:rPr>
        <w:t xml:space="preserve"> </w:t>
      </w:r>
      <w:r w:rsidR="00713205">
        <w:t xml:space="preserve">заготовки </w:t>
      </w:r>
      <w:r w:rsidR="00713205" w:rsidRPr="00C72C97">
        <w:t>в размер</w:t>
      </w:r>
      <w:r w:rsidR="00713205" w:rsidRPr="00CF2138">
        <w:rPr>
          <w:rStyle w:val="afb"/>
          <w:sz w:val="24"/>
          <w:szCs w:val="24"/>
          <w:lang w:val="ru-RU"/>
        </w:rPr>
        <w:t xml:space="preserve"> </w:t>
      </w:r>
      <w:r w:rsidR="00713205">
        <w:rPr>
          <w:rStyle w:val="afb"/>
          <w:sz w:val="24"/>
          <w:szCs w:val="24"/>
          <w:lang w:val="ru-RU"/>
        </w:rPr>
        <w:t>«</w:t>
      </w:r>
      <w:r w:rsidR="00713205" w:rsidRPr="00CF2138">
        <w:rPr>
          <w:rStyle w:val="afb"/>
          <w:sz w:val="24"/>
          <w:szCs w:val="24"/>
          <w:lang w:val="ru-RU"/>
        </w:rPr>
        <w:t>а</w:t>
      </w:r>
      <w:r w:rsidR="00713205">
        <w:rPr>
          <w:rStyle w:val="afb"/>
          <w:sz w:val="24"/>
          <w:szCs w:val="24"/>
          <w:lang w:val="ru-RU"/>
        </w:rPr>
        <w:t xml:space="preserve">» </w:t>
      </w:r>
      <w:r w:rsidR="00713205">
        <w:t>с до</w:t>
      </w:r>
      <w:r w:rsidR="00713205" w:rsidRPr="00C72C97">
        <w:t xml:space="preserve">пуском </w:t>
      </w:r>
      <w:proofErr w:type="gramStart"/>
      <w:r w:rsidR="00317267" w:rsidRPr="00317267">
        <w:rPr>
          <w:i/>
          <w:lang w:val="en-US"/>
        </w:rPr>
        <w:t>I</w:t>
      </w:r>
      <w:proofErr w:type="gramEnd"/>
      <w:r w:rsidR="00A96936">
        <w:rPr>
          <w:i/>
        </w:rPr>
        <w:t>Т</w:t>
      </w:r>
      <w:r w:rsidR="00A96936">
        <w:rPr>
          <w:i/>
          <w:vertAlign w:val="subscript"/>
        </w:rPr>
        <w:t>а</w:t>
      </w:r>
      <w:r w:rsidR="00713205">
        <w:t xml:space="preserve"> </w:t>
      </w:r>
      <w:r w:rsidR="00A366DE">
        <w:t>производится фрезой</w:t>
      </w:r>
      <w:r w:rsidR="00A96936">
        <w:t xml:space="preserve">. </w:t>
      </w:r>
    </w:p>
    <w:p w:rsidR="00C72C97" w:rsidRDefault="00A96936" w:rsidP="009328BB">
      <w:pPr>
        <w:widowControl w:val="0"/>
        <w:spacing w:after="0" w:line="360" w:lineRule="auto"/>
        <w:ind w:firstLine="510"/>
        <w:jc w:val="both"/>
      </w:pPr>
      <w:r>
        <w:t>Заготовка</w:t>
      </w:r>
      <w:r w:rsidR="00C72C97" w:rsidRPr="00C72C97">
        <w:t xml:space="preserve"> </w:t>
      </w:r>
      <w:r w:rsidR="00C72C97">
        <w:t>базовой поверхностью</w:t>
      </w:r>
      <w:proofErr w:type="gramStart"/>
      <w:r w:rsidR="00C72C97">
        <w:t xml:space="preserve"> </w:t>
      </w:r>
      <w:r w:rsidR="00A366DE">
        <w:rPr>
          <w:i/>
        </w:rPr>
        <w:t>В</w:t>
      </w:r>
      <w:proofErr w:type="gramEnd"/>
      <w:r w:rsidR="00C72C97">
        <w:t xml:space="preserve"> контактирует с</w:t>
      </w:r>
      <w:r>
        <w:t xml:space="preserve"> установочными пальцами </w:t>
      </w:r>
      <w:r w:rsidR="00A366DE">
        <w:t xml:space="preserve">1 </w:t>
      </w:r>
      <w:r>
        <w:t>приспособления</w:t>
      </w:r>
      <w:r w:rsidR="00C72C97">
        <w:t>.</w:t>
      </w:r>
      <w:r w:rsidR="00C72C97" w:rsidRPr="00C72C97">
        <w:t xml:space="preserve"> </w:t>
      </w:r>
      <w:r>
        <w:t>В свою очередь п</w:t>
      </w:r>
      <w:r w:rsidR="00C72C97" w:rsidRPr="00C72C97">
        <w:t>риспособление опорной поверхностью</w:t>
      </w:r>
      <w:proofErr w:type="gramStart"/>
      <w:r w:rsidR="00C72C97" w:rsidRPr="00CF2138">
        <w:rPr>
          <w:rStyle w:val="afb"/>
          <w:sz w:val="24"/>
          <w:szCs w:val="24"/>
          <w:lang w:val="ru-RU"/>
        </w:rPr>
        <w:t xml:space="preserve"> </w:t>
      </w:r>
      <w:r w:rsidR="00A366DE">
        <w:rPr>
          <w:rStyle w:val="afb"/>
          <w:sz w:val="24"/>
          <w:szCs w:val="24"/>
          <w:lang w:val="ru-RU"/>
        </w:rPr>
        <w:t>А</w:t>
      </w:r>
      <w:proofErr w:type="gramEnd"/>
      <w:r w:rsidR="00C72C97" w:rsidRPr="00C72C97">
        <w:t xml:space="preserve"> корпуса</w:t>
      </w:r>
      <w:r w:rsidR="00A366DE">
        <w:t xml:space="preserve"> 2 контактирует со столом</w:t>
      </w:r>
      <w:r w:rsidR="00BE1BD7">
        <w:t xml:space="preserve"> фре</w:t>
      </w:r>
      <w:r w:rsidR="00C72C97" w:rsidRPr="00C72C97">
        <w:t>зерного станка.</w:t>
      </w:r>
    </w:p>
    <w:p w:rsidR="00C72C97" w:rsidRDefault="00C72C97" w:rsidP="00BE1BD7">
      <w:pPr>
        <w:widowControl w:val="0"/>
        <w:spacing w:after="0" w:line="360" w:lineRule="auto"/>
        <w:ind w:firstLine="510"/>
        <w:jc w:val="both"/>
      </w:pPr>
      <w:r w:rsidRPr="00C72C97">
        <w:t xml:space="preserve"> </w:t>
      </w:r>
      <w:r>
        <w:t>В</w:t>
      </w:r>
      <w:r w:rsidRPr="00C72C97">
        <w:t xml:space="preserve"> качестве расчетного параметра</w:t>
      </w:r>
      <w:r>
        <w:t xml:space="preserve"> точности</w:t>
      </w:r>
      <w:r w:rsidRPr="00C72C97">
        <w:t xml:space="preserve"> </w:t>
      </w:r>
      <w:r>
        <w:t xml:space="preserve">приспособления </w:t>
      </w:r>
      <w:r w:rsidR="00BE1BD7">
        <w:t>следует принять допуск па</w:t>
      </w:r>
      <w:r w:rsidRPr="00C72C97">
        <w:t xml:space="preserve">раллельности </w:t>
      </w:r>
      <w:r w:rsidR="005173D5">
        <w:t>«</w:t>
      </w:r>
      <w:r w:rsidR="005173D5" w:rsidRPr="005173D5">
        <w:rPr>
          <w:i/>
          <w:lang w:val="en-US"/>
        </w:rPr>
        <w:t>k</w:t>
      </w:r>
      <w:r w:rsidR="005173D5">
        <w:t xml:space="preserve">» </w:t>
      </w:r>
      <w:r w:rsidR="00BE1BD7">
        <w:t xml:space="preserve">плоскости поверхности образованной установочными пальцами </w:t>
      </w:r>
      <w:r w:rsidRPr="00C72C97">
        <w:lastRenderedPageBreak/>
        <w:t xml:space="preserve">относительно </w:t>
      </w:r>
      <w:r w:rsidR="00BE1BD7">
        <w:t xml:space="preserve">плоскости </w:t>
      </w:r>
      <w:r w:rsidRPr="00C72C97">
        <w:t>поверхнос</w:t>
      </w:r>
      <w:r w:rsidR="00BE1BD7">
        <w:t>ти</w:t>
      </w:r>
      <w:proofErr w:type="gramStart"/>
      <w:r w:rsidR="00BE1BD7">
        <w:t xml:space="preserve"> </w:t>
      </w:r>
      <w:r w:rsidR="003049E0">
        <w:rPr>
          <w:i/>
        </w:rPr>
        <w:t>А</w:t>
      </w:r>
      <w:proofErr w:type="gramEnd"/>
      <w:r w:rsidR="00E50C4B">
        <w:t xml:space="preserve"> корпуса приспособления, поскольку</w:t>
      </w:r>
      <w:r w:rsidRPr="00C72C97">
        <w:t xml:space="preserve"> допуск </w:t>
      </w:r>
      <w:r w:rsidR="005173D5">
        <w:t>«</w:t>
      </w:r>
      <w:r w:rsidR="005173D5" w:rsidRPr="005173D5">
        <w:rPr>
          <w:i/>
          <w:lang w:val="en-US"/>
        </w:rPr>
        <w:t>IT</w:t>
      </w:r>
      <w:r w:rsidR="005173D5">
        <w:t xml:space="preserve">» </w:t>
      </w:r>
      <w:r w:rsidRPr="00C72C97">
        <w:t xml:space="preserve">конструктивно заданного размера </w:t>
      </w:r>
      <w:r w:rsidR="003049E0" w:rsidRPr="003049E0">
        <w:rPr>
          <w:i/>
        </w:rPr>
        <w:t>Б</w:t>
      </w:r>
      <w:r w:rsidR="003049E0">
        <w:t xml:space="preserve"> </w:t>
      </w:r>
      <w:r w:rsidRPr="00C72C97">
        <w:t xml:space="preserve">между </w:t>
      </w:r>
      <w:r w:rsidR="00BE1BD7">
        <w:t xml:space="preserve">этими </w:t>
      </w:r>
      <w:r w:rsidRPr="00C72C97">
        <w:t>поверхностями</w:t>
      </w:r>
      <w:r w:rsidR="00BE1BD7">
        <w:t xml:space="preserve">, </w:t>
      </w:r>
      <w:r w:rsidR="00E50C4B">
        <w:t>совпадает</w:t>
      </w:r>
      <w:r w:rsidRPr="00C72C97">
        <w:t xml:space="preserve"> с направлением выполняемого при обработке заготовки размера и определя</w:t>
      </w:r>
      <w:r w:rsidR="00E50C4B">
        <w:t>е</w:t>
      </w:r>
      <w:r w:rsidRPr="00C72C97">
        <w:t xml:space="preserve">т точность относительного положения рабочей поверхности установочных элементов </w:t>
      </w:r>
      <w:r w:rsidR="003049E0" w:rsidRPr="00CF2138">
        <w:t xml:space="preserve">1 </w:t>
      </w:r>
      <w:r w:rsidRPr="00C72C97">
        <w:t>и поверхности корпуса приспособления</w:t>
      </w:r>
      <w:r w:rsidR="003049E0" w:rsidRPr="00CF2138">
        <w:t xml:space="preserve"> 2</w:t>
      </w:r>
      <w:r w:rsidRPr="00C72C97">
        <w:t xml:space="preserve">, контактирующей со станком (поверхность </w:t>
      </w:r>
      <w:r w:rsidR="003049E0" w:rsidRPr="003049E0">
        <w:rPr>
          <w:i/>
          <w:lang w:val="en-US"/>
        </w:rPr>
        <w:t>A</w:t>
      </w:r>
      <w:r w:rsidR="003049E0">
        <w:t>)</w:t>
      </w:r>
      <w:r w:rsidR="0034783C">
        <w:t>.</w:t>
      </w:r>
      <w:r w:rsidRPr="00C72C97">
        <w:t xml:space="preserve"> </w:t>
      </w:r>
    </w:p>
    <w:tbl>
      <w:tblPr>
        <w:tblStyle w:val="af5"/>
        <w:tblW w:w="0" w:type="auto"/>
        <w:tblInd w:w="1242" w:type="dxa"/>
        <w:tblLook w:val="04A0"/>
      </w:tblPr>
      <w:tblGrid>
        <w:gridCol w:w="8726"/>
      </w:tblGrid>
      <w:tr w:rsidR="00E728B4" w:rsidTr="00E728B4">
        <w:tc>
          <w:tcPr>
            <w:tcW w:w="8726" w:type="dxa"/>
          </w:tcPr>
          <w:p w:rsidR="00E728B4" w:rsidRDefault="00E728B4" w:rsidP="00E728B4">
            <w:pPr>
              <w:pStyle w:val="53"/>
              <w:spacing w:line="360" w:lineRule="auto"/>
              <w:rPr>
                <w:noProof/>
              </w:rPr>
            </w:pPr>
            <w:r>
              <w:rPr>
                <w:noProof/>
              </w:rPr>
              <w:drawing>
                <wp:inline distT="0" distB="0" distL="0" distR="0">
                  <wp:extent cx="5263876" cy="274320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4320" cy="2743431"/>
                          </a:xfrm>
                          <a:prstGeom prst="rect">
                            <a:avLst/>
                          </a:prstGeom>
                          <a:noFill/>
                          <a:ln>
                            <a:noFill/>
                          </a:ln>
                        </pic:spPr>
                      </pic:pic>
                    </a:graphicData>
                  </a:graphic>
                </wp:inline>
              </w:drawing>
            </w:r>
          </w:p>
        </w:tc>
      </w:tr>
    </w:tbl>
    <w:p w:rsidR="00A366DE" w:rsidRPr="00C72C97" w:rsidRDefault="00A366DE" w:rsidP="00E728B4">
      <w:pPr>
        <w:widowControl w:val="0"/>
        <w:spacing w:after="0" w:line="360" w:lineRule="auto"/>
      </w:pPr>
    </w:p>
    <w:p w:rsidR="002C2837" w:rsidRDefault="002C2837" w:rsidP="00BE1BD7">
      <w:pPr>
        <w:jc w:val="center"/>
        <w:rPr>
          <w:sz w:val="0"/>
          <w:szCs w:val="0"/>
        </w:rPr>
      </w:pPr>
    </w:p>
    <w:p w:rsidR="009974E0" w:rsidRDefault="00BE1BD7" w:rsidP="009974E0">
      <w:pPr>
        <w:pStyle w:val="53"/>
        <w:widowControl/>
      </w:pPr>
      <w:r w:rsidRPr="00BE1BD7">
        <w:t xml:space="preserve">Рисунок </w:t>
      </w:r>
      <w:r w:rsidR="009974E0">
        <w:t>3.14 Приспособление фрезерное</w:t>
      </w:r>
    </w:p>
    <w:p w:rsidR="002C2837" w:rsidRPr="00CF2138" w:rsidRDefault="006C06E3" w:rsidP="0040174D">
      <w:pPr>
        <w:pStyle w:val="85"/>
        <w:shd w:val="clear" w:color="auto" w:fill="auto"/>
        <w:spacing w:after="0" w:line="360" w:lineRule="auto"/>
        <w:ind w:firstLine="709"/>
        <w:rPr>
          <w:rFonts w:ascii="Times New Roman" w:hAnsi="Times New Roman" w:cs="Times New Roman"/>
          <w:spacing w:val="0"/>
          <w:sz w:val="24"/>
          <w:szCs w:val="24"/>
        </w:rPr>
      </w:pPr>
      <w:r>
        <w:rPr>
          <w:rFonts w:ascii="Times New Roman" w:hAnsi="Times New Roman" w:cs="Times New Roman"/>
          <w:spacing w:val="0"/>
          <w:sz w:val="24"/>
          <w:szCs w:val="24"/>
        </w:rPr>
        <w:t xml:space="preserve">Во втором случае </w:t>
      </w:r>
      <w:r w:rsidR="00532CFF">
        <w:rPr>
          <w:rFonts w:ascii="Times New Roman" w:hAnsi="Times New Roman" w:cs="Times New Roman"/>
          <w:spacing w:val="0"/>
          <w:sz w:val="24"/>
          <w:szCs w:val="24"/>
        </w:rPr>
        <w:t xml:space="preserve">(рис. </w:t>
      </w:r>
      <w:r w:rsidR="009E1FB7">
        <w:rPr>
          <w:rFonts w:ascii="Times New Roman" w:hAnsi="Times New Roman" w:cs="Times New Roman"/>
          <w:spacing w:val="0"/>
          <w:sz w:val="24"/>
          <w:szCs w:val="24"/>
        </w:rPr>
        <w:t>3.</w:t>
      </w:r>
      <w:r w:rsidR="009974E0">
        <w:rPr>
          <w:rFonts w:ascii="Times New Roman" w:hAnsi="Times New Roman" w:cs="Times New Roman"/>
          <w:spacing w:val="0"/>
          <w:sz w:val="24"/>
          <w:szCs w:val="24"/>
        </w:rPr>
        <w:t>15</w:t>
      </w:r>
      <w:r w:rsidR="00532CFF">
        <w:rPr>
          <w:rFonts w:ascii="Times New Roman" w:hAnsi="Times New Roman" w:cs="Times New Roman"/>
          <w:spacing w:val="0"/>
          <w:sz w:val="24"/>
          <w:szCs w:val="24"/>
        </w:rPr>
        <w:t xml:space="preserve">) </w:t>
      </w:r>
      <w:r>
        <w:rPr>
          <w:rFonts w:ascii="Times New Roman" w:hAnsi="Times New Roman" w:cs="Times New Roman"/>
          <w:spacing w:val="0"/>
          <w:sz w:val="24"/>
          <w:szCs w:val="24"/>
        </w:rPr>
        <w:t>обрабатываемая заготовка базами</w:t>
      </w:r>
      <w:proofErr w:type="gramStart"/>
      <w:r>
        <w:rPr>
          <w:rFonts w:ascii="Times New Roman" w:hAnsi="Times New Roman" w:cs="Times New Roman"/>
          <w:spacing w:val="0"/>
          <w:sz w:val="24"/>
          <w:szCs w:val="24"/>
        </w:rPr>
        <w:t xml:space="preserve"> </w:t>
      </w:r>
      <w:r w:rsidRPr="006C06E3">
        <w:rPr>
          <w:rFonts w:ascii="Times New Roman" w:hAnsi="Times New Roman" w:cs="Times New Roman"/>
          <w:i/>
          <w:spacing w:val="0"/>
          <w:sz w:val="24"/>
          <w:szCs w:val="24"/>
        </w:rPr>
        <w:t>В</w:t>
      </w:r>
      <w:proofErr w:type="gramEnd"/>
      <w:r>
        <w:rPr>
          <w:rFonts w:ascii="Times New Roman" w:hAnsi="Times New Roman" w:cs="Times New Roman"/>
          <w:spacing w:val="0"/>
          <w:sz w:val="24"/>
          <w:szCs w:val="24"/>
        </w:rPr>
        <w:t xml:space="preserve"> и </w:t>
      </w:r>
      <w:r w:rsidRPr="006C06E3">
        <w:rPr>
          <w:rFonts w:ascii="Times New Roman" w:hAnsi="Times New Roman" w:cs="Times New Roman"/>
          <w:i/>
          <w:spacing w:val="0"/>
          <w:sz w:val="24"/>
          <w:szCs w:val="24"/>
        </w:rPr>
        <w:t>Г</w:t>
      </w:r>
      <w:r>
        <w:rPr>
          <w:rFonts w:ascii="Times New Roman" w:hAnsi="Times New Roman" w:cs="Times New Roman"/>
          <w:i/>
          <w:spacing w:val="0"/>
          <w:sz w:val="24"/>
          <w:szCs w:val="24"/>
        </w:rPr>
        <w:t xml:space="preserve"> </w:t>
      </w:r>
      <w:r w:rsidRPr="006C06E3">
        <w:rPr>
          <w:rFonts w:ascii="Times New Roman" w:hAnsi="Times New Roman" w:cs="Times New Roman"/>
          <w:spacing w:val="0"/>
          <w:sz w:val="24"/>
          <w:szCs w:val="24"/>
        </w:rPr>
        <w:t>прилегает к</w:t>
      </w:r>
      <w:r>
        <w:rPr>
          <w:rFonts w:ascii="Times New Roman" w:hAnsi="Times New Roman" w:cs="Times New Roman"/>
          <w:i/>
          <w:spacing w:val="0"/>
          <w:sz w:val="24"/>
          <w:szCs w:val="24"/>
        </w:rPr>
        <w:t xml:space="preserve"> </w:t>
      </w:r>
      <w:r>
        <w:rPr>
          <w:rFonts w:ascii="Times New Roman" w:hAnsi="Times New Roman" w:cs="Times New Roman"/>
          <w:spacing w:val="0"/>
          <w:sz w:val="24"/>
          <w:szCs w:val="24"/>
        </w:rPr>
        <w:t xml:space="preserve">установочным поверхностям пластин </w:t>
      </w:r>
      <w:r w:rsidRPr="003F6324">
        <w:rPr>
          <w:rFonts w:ascii="Times New Roman" w:hAnsi="Times New Roman" w:cs="Times New Roman"/>
          <w:i/>
          <w:spacing w:val="0"/>
          <w:sz w:val="24"/>
          <w:szCs w:val="24"/>
        </w:rPr>
        <w:t>2</w:t>
      </w:r>
      <w:r>
        <w:rPr>
          <w:rFonts w:ascii="Times New Roman" w:hAnsi="Times New Roman" w:cs="Times New Roman"/>
          <w:spacing w:val="0"/>
          <w:sz w:val="24"/>
          <w:szCs w:val="24"/>
        </w:rPr>
        <w:t xml:space="preserve"> корпуса </w:t>
      </w:r>
      <w:r w:rsidR="009974E0">
        <w:rPr>
          <w:rFonts w:ascii="Times New Roman" w:hAnsi="Times New Roman" w:cs="Times New Roman"/>
          <w:spacing w:val="0"/>
          <w:sz w:val="24"/>
          <w:szCs w:val="24"/>
        </w:rPr>
        <w:t xml:space="preserve">фрезерного </w:t>
      </w:r>
      <w:r>
        <w:rPr>
          <w:rFonts w:ascii="Times New Roman" w:hAnsi="Times New Roman" w:cs="Times New Roman"/>
          <w:spacing w:val="0"/>
          <w:sz w:val="24"/>
          <w:szCs w:val="24"/>
        </w:rPr>
        <w:t>приспособления</w:t>
      </w:r>
      <w:r w:rsidRPr="003F6324">
        <w:rPr>
          <w:rFonts w:ascii="Times New Roman" w:hAnsi="Times New Roman" w:cs="Times New Roman"/>
          <w:i/>
          <w:spacing w:val="0"/>
          <w:sz w:val="24"/>
          <w:szCs w:val="24"/>
        </w:rPr>
        <w:t xml:space="preserve"> 1</w:t>
      </w:r>
      <w:r>
        <w:rPr>
          <w:rFonts w:ascii="Times New Roman" w:hAnsi="Times New Roman" w:cs="Times New Roman"/>
          <w:spacing w:val="0"/>
          <w:sz w:val="24"/>
          <w:szCs w:val="24"/>
        </w:rPr>
        <w:t xml:space="preserve">. </w:t>
      </w:r>
      <w:r w:rsidR="003F6324" w:rsidRPr="0040174D">
        <w:rPr>
          <w:rFonts w:ascii="Times New Roman" w:hAnsi="Times New Roman" w:cs="Times New Roman"/>
          <w:spacing w:val="0"/>
          <w:sz w:val="24"/>
          <w:szCs w:val="24"/>
        </w:rPr>
        <w:t>Корпус</w:t>
      </w:r>
      <w:r w:rsidR="003F6324">
        <w:rPr>
          <w:rFonts w:ascii="Times New Roman" w:hAnsi="Times New Roman" w:cs="Times New Roman"/>
          <w:spacing w:val="0"/>
          <w:sz w:val="24"/>
          <w:szCs w:val="24"/>
        </w:rPr>
        <w:t xml:space="preserve"> </w:t>
      </w:r>
      <w:r w:rsidR="003F6324" w:rsidRPr="003F6324">
        <w:rPr>
          <w:rFonts w:ascii="Times New Roman" w:hAnsi="Times New Roman" w:cs="Times New Roman"/>
          <w:i/>
          <w:spacing w:val="0"/>
          <w:sz w:val="24"/>
          <w:szCs w:val="24"/>
        </w:rPr>
        <w:t>1</w:t>
      </w:r>
      <w:r w:rsidR="003F6324">
        <w:rPr>
          <w:rFonts w:ascii="Times New Roman" w:hAnsi="Times New Roman" w:cs="Times New Roman"/>
          <w:spacing w:val="0"/>
          <w:sz w:val="24"/>
          <w:szCs w:val="24"/>
        </w:rPr>
        <w:t xml:space="preserve"> приспособления </w:t>
      </w:r>
      <w:proofErr w:type="gramStart"/>
      <w:r w:rsidR="003F6324">
        <w:rPr>
          <w:rFonts w:ascii="Times New Roman" w:hAnsi="Times New Roman" w:cs="Times New Roman"/>
          <w:spacing w:val="0"/>
          <w:sz w:val="24"/>
          <w:szCs w:val="24"/>
        </w:rPr>
        <w:t>контактирует со столом</w:t>
      </w:r>
      <w:r w:rsidR="003F6324" w:rsidRPr="0040174D">
        <w:rPr>
          <w:rFonts w:ascii="Times New Roman" w:hAnsi="Times New Roman" w:cs="Times New Roman"/>
          <w:spacing w:val="0"/>
          <w:sz w:val="24"/>
          <w:szCs w:val="24"/>
        </w:rPr>
        <w:t xml:space="preserve"> фрезерного станка плоскостью </w:t>
      </w:r>
      <w:r w:rsidR="003F6324" w:rsidRPr="006C06E3">
        <w:rPr>
          <w:rFonts w:ascii="Times New Roman" w:hAnsi="Times New Roman" w:cs="Times New Roman"/>
          <w:i/>
          <w:spacing w:val="0"/>
          <w:sz w:val="24"/>
          <w:szCs w:val="24"/>
        </w:rPr>
        <w:t>Д</w:t>
      </w:r>
      <w:r w:rsidR="003F6324" w:rsidRPr="0040174D">
        <w:rPr>
          <w:rFonts w:ascii="Times New Roman" w:hAnsi="Times New Roman" w:cs="Times New Roman"/>
          <w:spacing w:val="0"/>
          <w:sz w:val="24"/>
          <w:szCs w:val="24"/>
        </w:rPr>
        <w:t>. Его положение относительно Т-образных пазов стола обеспечивается</w:t>
      </w:r>
      <w:proofErr w:type="gramEnd"/>
      <w:r w:rsidR="003F6324" w:rsidRPr="0040174D">
        <w:rPr>
          <w:rFonts w:ascii="Times New Roman" w:hAnsi="Times New Roman" w:cs="Times New Roman"/>
          <w:spacing w:val="0"/>
          <w:sz w:val="24"/>
          <w:szCs w:val="24"/>
        </w:rPr>
        <w:t xml:space="preserve"> направляющими шпонками </w:t>
      </w:r>
      <w:r w:rsidR="003F6324" w:rsidRPr="003F6324">
        <w:rPr>
          <w:rFonts w:ascii="Times New Roman" w:hAnsi="Times New Roman" w:cs="Times New Roman"/>
          <w:i/>
          <w:spacing w:val="0"/>
          <w:sz w:val="24"/>
          <w:szCs w:val="24"/>
        </w:rPr>
        <w:t>3</w:t>
      </w:r>
      <w:r w:rsidR="003F6324"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Заготовка</w:t>
      </w:r>
      <w:r w:rsidR="002C2837"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обрабатывается</w:t>
      </w:r>
      <w:r w:rsidR="003F6324" w:rsidRPr="0040174D">
        <w:rPr>
          <w:rFonts w:ascii="Times New Roman" w:hAnsi="Times New Roman" w:cs="Times New Roman"/>
          <w:spacing w:val="0"/>
          <w:sz w:val="24"/>
          <w:szCs w:val="24"/>
        </w:rPr>
        <w:t xml:space="preserve"> </w:t>
      </w:r>
      <w:r w:rsidR="002C2837" w:rsidRPr="0040174D">
        <w:rPr>
          <w:rFonts w:ascii="Times New Roman" w:hAnsi="Times New Roman" w:cs="Times New Roman"/>
          <w:spacing w:val="0"/>
          <w:sz w:val="24"/>
          <w:szCs w:val="24"/>
        </w:rPr>
        <w:t>п</w:t>
      </w:r>
      <w:r w:rsidR="0040174D" w:rsidRPr="0040174D">
        <w:rPr>
          <w:rFonts w:ascii="Times New Roman" w:hAnsi="Times New Roman" w:cs="Times New Roman"/>
          <w:spacing w:val="0"/>
          <w:sz w:val="24"/>
          <w:szCs w:val="24"/>
        </w:rPr>
        <w:t>о поверхностям</w:t>
      </w:r>
      <w:proofErr w:type="gramStart"/>
      <w:r w:rsidR="0040174D" w:rsidRPr="0040174D">
        <w:rPr>
          <w:rFonts w:ascii="Times New Roman" w:hAnsi="Times New Roman" w:cs="Times New Roman"/>
          <w:spacing w:val="0"/>
          <w:sz w:val="24"/>
          <w:szCs w:val="24"/>
        </w:rPr>
        <w:t xml:space="preserve"> </w:t>
      </w:r>
      <w:r w:rsidR="0040174D" w:rsidRPr="003F6324">
        <w:rPr>
          <w:rFonts w:ascii="Times New Roman" w:hAnsi="Times New Roman" w:cs="Times New Roman"/>
          <w:i/>
          <w:spacing w:val="0"/>
          <w:sz w:val="24"/>
          <w:szCs w:val="24"/>
        </w:rPr>
        <w:t>А</w:t>
      </w:r>
      <w:proofErr w:type="gramEnd"/>
      <w:r w:rsidR="0040174D" w:rsidRPr="0040174D">
        <w:rPr>
          <w:rFonts w:ascii="Times New Roman" w:hAnsi="Times New Roman" w:cs="Times New Roman"/>
          <w:spacing w:val="0"/>
          <w:sz w:val="24"/>
          <w:szCs w:val="24"/>
        </w:rPr>
        <w:t xml:space="preserve"> и </w:t>
      </w:r>
      <w:r w:rsidR="003F6324">
        <w:rPr>
          <w:rFonts w:ascii="Times New Roman" w:hAnsi="Times New Roman" w:cs="Times New Roman"/>
          <w:i/>
          <w:spacing w:val="0"/>
          <w:sz w:val="24"/>
          <w:szCs w:val="24"/>
        </w:rPr>
        <w:t>Б</w:t>
      </w:r>
      <w:r w:rsidR="0040174D" w:rsidRPr="0040174D">
        <w:rPr>
          <w:rFonts w:ascii="Times New Roman" w:hAnsi="Times New Roman" w:cs="Times New Roman"/>
          <w:spacing w:val="0"/>
          <w:sz w:val="24"/>
          <w:szCs w:val="24"/>
        </w:rPr>
        <w:t xml:space="preserve"> в размеры «</w:t>
      </w:r>
      <w:r w:rsidR="0040174D" w:rsidRPr="0040174D">
        <w:rPr>
          <w:rFonts w:ascii="Times New Roman" w:hAnsi="Times New Roman" w:cs="Times New Roman"/>
          <w:i/>
          <w:spacing w:val="0"/>
          <w:sz w:val="24"/>
          <w:szCs w:val="24"/>
        </w:rPr>
        <w:t>а</w:t>
      </w:r>
      <w:r w:rsidR="0040174D" w:rsidRPr="0040174D">
        <w:rPr>
          <w:rFonts w:ascii="Times New Roman" w:hAnsi="Times New Roman" w:cs="Times New Roman"/>
          <w:spacing w:val="0"/>
          <w:sz w:val="24"/>
          <w:szCs w:val="24"/>
        </w:rPr>
        <w:t>» и «</w:t>
      </w:r>
      <w:r w:rsidR="003F6324">
        <w:rPr>
          <w:rFonts w:ascii="Times New Roman" w:hAnsi="Times New Roman" w:cs="Times New Roman"/>
          <w:i/>
          <w:spacing w:val="0"/>
          <w:sz w:val="24"/>
          <w:szCs w:val="24"/>
        </w:rPr>
        <w:t>б</w:t>
      </w:r>
      <w:r w:rsidR="0040174D" w:rsidRPr="0040174D">
        <w:rPr>
          <w:rFonts w:ascii="Times New Roman" w:hAnsi="Times New Roman" w:cs="Times New Roman"/>
          <w:spacing w:val="0"/>
          <w:sz w:val="24"/>
          <w:szCs w:val="24"/>
        </w:rPr>
        <w:t xml:space="preserve">» с допусками соответственно </w:t>
      </w:r>
      <w:r w:rsidR="006A6695" w:rsidRPr="003F6324">
        <w:rPr>
          <w:rFonts w:ascii="Times New Roman" w:hAnsi="Times New Roman" w:cs="Times New Roman"/>
          <w:i/>
          <w:spacing w:val="0"/>
          <w:sz w:val="24"/>
          <w:szCs w:val="24"/>
          <w:lang w:val="en-US"/>
        </w:rPr>
        <w:t>I</w:t>
      </w:r>
      <w:r w:rsidR="0040174D" w:rsidRPr="003F6324">
        <w:rPr>
          <w:rFonts w:ascii="Times New Roman" w:hAnsi="Times New Roman" w:cs="Times New Roman"/>
          <w:i/>
          <w:spacing w:val="0"/>
          <w:sz w:val="24"/>
          <w:szCs w:val="24"/>
          <w:lang w:val="en-US"/>
        </w:rPr>
        <w:t>T</w:t>
      </w:r>
      <w:r w:rsidR="0040174D" w:rsidRPr="003F6324">
        <w:rPr>
          <w:rFonts w:ascii="Times New Roman" w:hAnsi="Times New Roman" w:cs="Times New Roman"/>
          <w:i/>
          <w:spacing w:val="0"/>
          <w:sz w:val="24"/>
          <w:szCs w:val="24"/>
          <w:vertAlign w:val="subscript"/>
        </w:rPr>
        <w:t>а</w:t>
      </w:r>
      <w:r w:rsidR="002C2837" w:rsidRPr="0040174D">
        <w:rPr>
          <w:rFonts w:ascii="Times New Roman" w:hAnsi="Times New Roman" w:cs="Times New Roman"/>
          <w:spacing w:val="0"/>
          <w:sz w:val="24"/>
          <w:szCs w:val="24"/>
        </w:rPr>
        <w:t xml:space="preserve"> и </w:t>
      </w:r>
      <w:r w:rsidR="006A6695" w:rsidRPr="003F6324">
        <w:rPr>
          <w:rFonts w:ascii="Times New Roman" w:hAnsi="Times New Roman" w:cs="Times New Roman"/>
          <w:i/>
          <w:spacing w:val="0"/>
          <w:sz w:val="24"/>
          <w:szCs w:val="24"/>
          <w:lang w:val="en-US"/>
        </w:rPr>
        <w:t>I</w:t>
      </w:r>
      <w:r w:rsidR="002C2837" w:rsidRPr="003F6324">
        <w:rPr>
          <w:rFonts w:ascii="Times New Roman" w:hAnsi="Times New Roman" w:cs="Times New Roman"/>
          <w:i/>
          <w:spacing w:val="0"/>
          <w:sz w:val="24"/>
          <w:szCs w:val="24"/>
        </w:rPr>
        <w:t>Т</w:t>
      </w:r>
      <w:r w:rsidR="003F6324">
        <w:rPr>
          <w:rFonts w:ascii="Times New Roman" w:hAnsi="Times New Roman" w:cs="Times New Roman"/>
          <w:i/>
          <w:spacing w:val="0"/>
          <w:sz w:val="24"/>
          <w:szCs w:val="24"/>
          <w:vertAlign w:val="subscript"/>
        </w:rPr>
        <w:t>б</w:t>
      </w:r>
      <w:r w:rsidR="002C2837" w:rsidRPr="0040174D">
        <w:rPr>
          <w:rFonts w:ascii="Times New Roman" w:hAnsi="Times New Roman" w:cs="Times New Roman"/>
          <w:spacing w:val="0"/>
          <w:sz w:val="24"/>
          <w:szCs w:val="24"/>
        </w:rPr>
        <w:t>. А</w:t>
      </w:r>
      <w:r w:rsidR="0040174D" w:rsidRPr="0040174D">
        <w:rPr>
          <w:rFonts w:ascii="Times New Roman" w:hAnsi="Times New Roman" w:cs="Times New Roman"/>
          <w:spacing w:val="0"/>
          <w:sz w:val="24"/>
          <w:szCs w:val="24"/>
        </w:rPr>
        <w:t>нализ выполняемых размеров пока</w:t>
      </w:r>
      <w:r w:rsidR="002C2837" w:rsidRPr="0040174D">
        <w:rPr>
          <w:rFonts w:ascii="Times New Roman" w:hAnsi="Times New Roman" w:cs="Times New Roman"/>
          <w:spacing w:val="0"/>
          <w:sz w:val="24"/>
          <w:szCs w:val="24"/>
        </w:rPr>
        <w:t>зывает, что допуск параллельности обрабатываемых поверхностей</w:t>
      </w:r>
      <w:proofErr w:type="gramStart"/>
      <w:r w:rsidR="002C2837" w:rsidRPr="0040174D">
        <w:rPr>
          <w:rFonts w:ascii="Times New Roman" w:hAnsi="Times New Roman" w:cs="Times New Roman"/>
          <w:spacing w:val="0"/>
          <w:sz w:val="24"/>
          <w:szCs w:val="24"/>
        </w:rPr>
        <w:t xml:space="preserve"> </w:t>
      </w:r>
      <w:r w:rsidR="002C2837" w:rsidRPr="003F6324">
        <w:rPr>
          <w:rFonts w:ascii="Times New Roman" w:hAnsi="Times New Roman" w:cs="Times New Roman"/>
          <w:i/>
          <w:spacing w:val="0"/>
          <w:sz w:val="24"/>
          <w:szCs w:val="24"/>
        </w:rPr>
        <w:t>А</w:t>
      </w:r>
      <w:proofErr w:type="gramEnd"/>
      <w:r w:rsidR="002C2837" w:rsidRPr="0040174D">
        <w:rPr>
          <w:rFonts w:ascii="Times New Roman" w:hAnsi="Times New Roman" w:cs="Times New Roman"/>
          <w:spacing w:val="0"/>
          <w:sz w:val="24"/>
          <w:szCs w:val="24"/>
        </w:rPr>
        <w:t xml:space="preserve"> и </w:t>
      </w:r>
      <w:r w:rsidR="003F6324" w:rsidRPr="003F6324">
        <w:rPr>
          <w:rFonts w:ascii="Times New Roman" w:hAnsi="Times New Roman" w:cs="Times New Roman"/>
          <w:i/>
          <w:spacing w:val="0"/>
          <w:sz w:val="24"/>
          <w:szCs w:val="24"/>
        </w:rPr>
        <w:t>Б</w:t>
      </w:r>
      <w:r w:rsidR="002C2837" w:rsidRPr="0040174D">
        <w:rPr>
          <w:rFonts w:ascii="Times New Roman" w:hAnsi="Times New Roman" w:cs="Times New Roman"/>
          <w:spacing w:val="0"/>
          <w:sz w:val="24"/>
          <w:szCs w:val="24"/>
        </w:rPr>
        <w:t xml:space="preserve"> относительно поверхностей </w:t>
      </w:r>
      <w:r w:rsidR="003F6324" w:rsidRPr="003F6324">
        <w:rPr>
          <w:rFonts w:ascii="Times New Roman" w:hAnsi="Times New Roman" w:cs="Times New Roman"/>
          <w:i/>
          <w:spacing w:val="0"/>
          <w:sz w:val="24"/>
          <w:szCs w:val="24"/>
        </w:rPr>
        <w:t>В</w:t>
      </w:r>
      <w:r w:rsidR="002C2837" w:rsidRPr="0040174D">
        <w:rPr>
          <w:rFonts w:ascii="Times New Roman" w:hAnsi="Times New Roman" w:cs="Times New Roman"/>
          <w:spacing w:val="0"/>
          <w:sz w:val="24"/>
          <w:szCs w:val="24"/>
        </w:rPr>
        <w:t xml:space="preserve"> и </w:t>
      </w:r>
      <w:r w:rsidR="002C2837" w:rsidRPr="003F6324">
        <w:rPr>
          <w:rFonts w:ascii="Times New Roman" w:hAnsi="Times New Roman" w:cs="Times New Roman"/>
          <w:i/>
          <w:spacing w:val="0"/>
          <w:sz w:val="24"/>
          <w:szCs w:val="24"/>
        </w:rPr>
        <w:t>Г</w:t>
      </w:r>
      <w:r w:rsidR="002C2837"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заготовки</w:t>
      </w:r>
      <w:r w:rsidR="002C2837" w:rsidRPr="0040174D">
        <w:rPr>
          <w:rFonts w:ascii="Times New Roman" w:hAnsi="Times New Roman" w:cs="Times New Roman"/>
          <w:spacing w:val="0"/>
          <w:sz w:val="24"/>
          <w:szCs w:val="24"/>
        </w:rPr>
        <w:t xml:space="preserve"> может быть в пределах допусков размеров</w:t>
      </w:r>
      <w:r w:rsidR="003F6324">
        <w:rPr>
          <w:rStyle w:val="87"/>
          <w:rFonts w:ascii="Times New Roman" w:hAnsi="Times New Roman" w:cs="Times New Roman"/>
          <w:spacing w:val="0"/>
          <w:sz w:val="24"/>
          <w:szCs w:val="24"/>
        </w:rPr>
        <w:t xml:space="preserve"> «а» и «б»</w:t>
      </w:r>
      <w:r w:rsidR="002C2837" w:rsidRPr="0040174D">
        <w:rPr>
          <w:rStyle w:val="87"/>
          <w:rFonts w:ascii="Times New Roman" w:hAnsi="Times New Roman" w:cs="Times New Roman"/>
          <w:spacing w:val="0"/>
          <w:sz w:val="24"/>
          <w:szCs w:val="24"/>
        </w:rPr>
        <w:t>,</w:t>
      </w:r>
      <w:r w:rsidR="002C2837" w:rsidRPr="0040174D">
        <w:rPr>
          <w:rFonts w:ascii="Times New Roman" w:hAnsi="Times New Roman" w:cs="Times New Roman"/>
          <w:spacing w:val="0"/>
          <w:sz w:val="24"/>
          <w:szCs w:val="24"/>
        </w:rPr>
        <w:t xml:space="preserve"> т.е. </w:t>
      </w:r>
      <w:r w:rsidR="006A6695" w:rsidRPr="006A6695">
        <w:rPr>
          <w:rFonts w:ascii="Times New Roman" w:hAnsi="Times New Roman" w:cs="Times New Roman"/>
          <w:i/>
          <w:spacing w:val="0"/>
          <w:sz w:val="24"/>
          <w:szCs w:val="24"/>
          <w:lang w:val="en-US"/>
        </w:rPr>
        <w:t>I</w:t>
      </w:r>
      <w:r w:rsidR="002C2837" w:rsidRPr="003F6324">
        <w:rPr>
          <w:rFonts w:ascii="Times New Roman" w:hAnsi="Times New Roman" w:cs="Times New Roman"/>
          <w:i/>
          <w:spacing w:val="0"/>
          <w:sz w:val="24"/>
          <w:szCs w:val="24"/>
        </w:rPr>
        <w:t>Та</w:t>
      </w:r>
      <w:r w:rsidR="002C2837" w:rsidRPr="0040174D">
        <w:rPr>
          <w:rFonts w:ascii="Times New Roman" w:hAnsi="Times New Roman" w:cs="Times New Roman"/>
          <w:spacing w:val="0"/>
          <w:sz w:val="24"/>
          <w:szCs w:val="24"/>
        </w:rPr>
        <w:t xml:space="preserve"> и</w:t>
      </w:r>
      <w:r w:rsidR="002C2837" w:rsidRPr="0040174D">
        <w:rPr>
          <w:rStyle w:val="87"/>
          <w:rFonts w:ascii="Times New Roman" w:hAnsi="Times New Roman" w:cs="Times New Roman"/>
          <w:spacing w:val="0"/>
          <w:sz w:val="24"/>
          <w:szCs w:val="24"/>
        </w:rPr>
        <w:t xml:space="preserve"> </w:t>
      </w:r>
      <w:r w:rsidR="006A6695">
        <w:rPr>
          <w:rStyle w:val="87"/>
          <w:rFonts w:ascii="Times New Roman" w:hAnsi="Times New Roman" w:cs="Times New Roman"/>
          <w:spacing w:val="0"/>
          <w:sz w:val="24"/>
          <w:szCs w:val="24"/>
          <w:lang w:val="en-US"/>
        </w:rPr>
        <w:t>I</w:t>
      </w:r>
      <w:r w:rsidR="002C2837" w:rsidRPr="003F6324">
        <w:rPr>
          <w:rStyle w:val="87"/>
          <w:rFonts w:ascii="Times New Roman" w:hAnsi="Times New Roman" w:cs="Times New Roman"/>
          <w:spacing w:val="0"/>
          <w:sz w:val="24"/>
          <w:szCs w:val="24"/>
        </w:rPr>
        <w:t>Т</w:t>
      </w:r>
      <w:r w:rsidR="003F6324">
        <w:rPr>
          <w:rStyle w:val="87"/>
          <w:rFonts w:ascii="Times New Roman" w:hAnsi="Times New Roman" w:cs="Times New Roman"/>
          <w:spacing w:val="0"/>
          <w:sz w:val="24"/>
          <w:szCs w:val="24"/>
          <w:vertAlign w:val="subscript"/>
        </w:rPr>
        <w:t>б</w:t>
      </w:r>
      <w:r w:rsidR="002C2837" w:rsidRPr="0040174D">
        <w:rPr>
          <w:rStyle w:val="87"/>
          <w:rFonts w:ascii="Times New Roman" w:hAnsi="Times New Roman" w:cs="Times New Roman"/>
          <w:spacing w:val="0"/>
          <w:sz w:val="24"/>
          <w:szCs w:val="24"/>
        </w:rPr>
        <w:t>.</w:t>
      </w:r>
      <w:r w:rsidR="002C2837" w:rsidRPr="0040174D">
        <w:rPr>
          <w:rFonts w:ascii="Times New Roman" w:hAnsi="Times New Roman" w:cs="Times New Roman"/>
          <w:spacing w:val="0"/>
          <w:sz w:val="24"/>
          <w:szCs w:val="24"/>
        </w:rPr>
        <w:t xml:space="preserve"> Положение заготовки будет определяться положением рабочи</w:t>
      </w:r>
      <w:r w:rsidR="0040174D">
        <w:rPr>
          <w:rFonts w:ascii="Times New Roman" w:hAnsi="Times New Roman" w:cs="Times New Roman"/>
          <w:spacing w:val="0"/>
          <w:sz w:val="24"/>
          <w:szCs w:val="24"/>
        </w:rPr>
        <w:t xml:space="preserve">х поверхностей установочных </w:t>
      </w:r>
      <w:r w:rsidR="00691187">
        <w:rPr>
          <w:rFonts w:ascii="Times New Roman" w:hAnsi="Times New Roman" w:cs="Times New Roman"/>
          <w:spacing w:val="0"/>
          <w:sz w:val="24"/>
          <w:szCs w:val="24"/>
        </w:rPr>
        <w:t>пластин</w:t>
      </w:r>
      <w:r w:rsidR="002C2837" w:rsidRPr="0040174D">
        <w:rPr>
          <w:rFonts w:ascii="Times New Roman" w:hAnsi="Times New Roman" w:cs="Times New Roman"/>
          <w:spacing w:val="0"/>
          <w:sz w:val="24"/>
          <w:szCs w:val="24"/>
        </w:rPr>
        <w:t xml:space="preserve"> </w:t>
      </w:r>
      <w:r w:rsidR="00691187" w:rsidRPr="00691187">
        <w:rPr>
          <w:rFonts w:ascii="Times New Roman" w:hAnsi="Times New Roman" w:cs="Times New Roman"/>
          <w:i/>
          <w:spacing w:val="0"/>
          <w:sz w:val="24"/>
          <w:szCs w:val="24"/>
        </w:rPr>
        <w:t>2</w:t>
      </w:r>
      <w:r w:rsidR="00691187">
        <w:rPr>
          <w:rFonts w:ascii="Times New Roman" w:hAnsi="Times New Roman" w:cs="Times New Roman"/>
          <w:spacing w:val="0"/>
          <w:sz w:val="24"/>
          <w:szCs w:val="24"/>
        </w:rPr>
        <w:t xml:space="preserve"> </w:t>
      </w:r>
      <w:r w:rsidR="002C2837" w:rsidRPr="0040174D">
        <w:rPr>
          <w:rFonts w:ascii="Times New Roman" w:hAnsi="Times New Roman" w:cs="Times New Roman"/>
          <w:spacing w:val="0"/>
          <w:sz w:val="24"/>
          <w:szCs w:val="24"/>
        </w:rPr>
        <w:t xml:space="preserve"> относительно поверхностей, конт</w:t>
      </w:r>
      <w:r w:rsidR="0040174D">
        <w:rPr>
          <w:rFonts w:ascii="Times New Roman" w:hAnsi="Times New Roman" w:cs="Times New Roman"/>
          <w:spacing w:val="0"/>
          <w:sz w:val="24"/>
          <w:szCs w:val="24"/>
        </w:rPr>
        <w:t>актирующих с поверх</w:t>
      </w:r>
      <w:r w:rsidR="002C2837" w:rsidRPr="0040174D">
        <w:rPr>
          <w:rFonts w:ascii="Times New Roman" w:hAnsi="Times New Roman" w:cs="Times New Roman"/>
          <w:spacing w:val="0"/>
          <w:sz w:val="24"/>
          <w:szCs w:val="24"/>
        </w:rPr>
        <w:t>ностями стола станка и определяющих положение приспособления на станке.</w:t>
      </w:r>
    </w:p>
    <w:p w:rsidR="002C2837" w:rsidRDefault="002C2837" w:rsidP="0040174D">
      <w:pPr>
        <w:pStyle w:val="85"/>
        <w:shd w:val="clear" w:color="auto" w:fill="auto"/>
        <w:spacing w:after="0" w:line="360" w:lineRule="auto"/>
        <w:ind w:firstLine="709"/>
        <w:rPr>
          <w:rFonts w:ascii="Times New Roman" w:hAnsi="Times New Roman" w:cs="Times New Roman"/>
          <w:spacing w:val="0"/>
          <w:sz w:val="24"/>
          <w:szCs w:val="24"/>
        </w:rPr>
      </w:pPr>
      <w:r w:rsidRPr="0040174D">
        <w:rPr>
          <w:rFonts w:ascii="Times New Roman" w:hAnsi="Times New Roman" w:cs="Times New Roman"/>
          <w:spacing w:val="0"/>
          <w:sz w:val="24"/>
          <w:szCs w:val="24"/>
        </w:rPr>
        <w:t xml:space="preserve">В качестве расчетных в этом </w:t>
      </w:r>
      <w:r w:rsidR="0040174D" w:rsidRPr="0040174D">
        <w:rPr>
          <w:rFonts w:ascii="Times New Roman" w:hAnsi="Times New Roman" w:cs="Times New Roman"/>
          <w:spacing w:val="0"/>
          <w:sz w:val="24"/>
          <w:szCs w:val="24"/>
        </w:rPr>
        <w:t>случае следует выбрать два пара</w:t>
      </w:r>
      <w:r w:rsidRPr="0040174D">
        <w:rPr>
          <w:rFonts w:ascii="Times New Roman" w:hAnsi="Times New Roman" w:cs="Times New Roman"/>
          <w:spacing w:val="0"/>
          <w:sz w:val="24"/>
          <w:szCs w:val="24"/>
        </w:rPr>
        <w:t xml:space="preserve">метра: допуск параллельности плоскости </w:t>
      </w:r>
      <w:r w:rsidRPr="00691187">
        <w:rPr>
          <w:rFonts w:ascii="Times New Roman" w:hAnsi="Times New Roman" w:cs="Times New Roman"/>
          <w:i/>
          <w:spacing w:val="0"/>
          <w:sz w:val="24"/>
          <w:szCs w:val="24"/>
        </w:rPr>
        <w:t>Г</w:t>
      </w:r>
      <w:r w:rsidRPr="0040174D">
        <w:rPr>
          <w:rFonts w:ascii="Times New Roman" w:hAnsi="Times New Roman" w:cs="Times New Roman"/>
          <w:spacing w:val="0"/>
          <w:sz w:val="24"/>
          <w:szCs w:val="24"/>
        </w:rPr>
        <w:t xml:space="preserve"> установочных </w:t>
      </w:r>
      <w:r w:rsidR="00691187">
        <w:rPr>
          <w:rFonts w:ascii="Times New Roman" w:hAnsi="Times New Roman" w:cs="Times New Roman"/>
          <w:spacing w:val="0"/>
          <w:sz w:val="24"/>
          <w:szCs w:val="24"/>
        </w:rPr>
        <w:t>пластин</w:t>
      </w:r>
      <w:r w:rsidRPr="0040174D">
        <w:rPr>
          <w:rFonts w:ascii="Times New Roman" w:hAnsi="Times New Roman" w:cs="Times New Roman"/>
          <w:spacing w:val="0"/>
          <w:sz w:val="24"/>
          <w:szCs w:val="24"/>
        </w:rPr>
        <w:t xml:space="preserve"> </w:t>
      </w:r>
      <w:r w:rsidR="00691187" w:rsidRPr="00691187">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относительно </w:t>
      </w:r>
      <w:r w:rsidR="00691187">
        <w:rPr>
          <w:rFonts w:ascii="Times New Roman" w:hAnsi="Times New Roman" w:cs="Times New Roman"/>
          <w:spacing w:val="0"/>
          <w:sz w:val="24"/>
          <w:szCs w:val="24"/>
        </w:rPr>
        <w:t>базы</w:t>
      </w:r>
      <w:proofErr w:type="gramStart"/>
      <w:r w:rsidRPr="0040174D">
        <w:rPr>
          <w:rFonts w:ascii="Times New Roman" w:hAnsi="Times New Roman" w:cs="Times New Roman"/>
          <w:spacing w:val="0"/>
          <w:sz w:val="24"/>
          <w:szCs w:val="24"/>
        </w:rPr>
        <w:t xml:space="preserve"> </w:t>
      </w:r>
      <w:r w:rsidRPr="00691187">
        <w:rPr>
          <w:rFonts w:ascii="Times New Roman" w:hAnsi="Times New Roman" w:cs="Times New Roman"/>
          <w:i/>
          <w:spacing w:val="0"/>
          <w:sz w:val="24"/>
          <w:szCs w:val="24"/>
        </w:rPr>
        <w:t>Д</w:t>
      </w:r>
      <w:proofErr w:type="gramEnd"/>
      <w:r w:rsidRPr="0040174D">
        <w:rPr>
          <w:rFonts w:ascii="Times New Roman" w:hAnsi="Times New Roman" w:cs="Times New Roman"/>
          <w:spacing w:val="0"/>
          <w:sz w:val="24"/>
          <w:szCs w:val="24"/>
        </w:rPr>
        <w:t xml:space="preserve"> корпуса при</w:t>
      </w:r>
      <w:r w:rsidR="0040174D">
        <w:rPr>
          <w:rFonts w:ascii="Times New Roman" w:hAnsi="Times New Roman" w:cs="Times New Roman"/>
          <w:spacing w:val="0"/>
          <w:sz w:val="24"/>
          <w:szCs w:val="24"/>
        </w:rPr>
        <w:t>способления и допуск парал</w:t>
      </w:r>
      <w:r w:rsidRPr="0040174D">
        <w:rPr>
          <w:rFonts w:ascii="Times New Roman" w:hAnsi="Times New Roman" w:cs="Times New Roman"/>
          <w:spacing w:val="0"/>
          <w:sz w:val="24"/>
          <w:szCs w:val="24"/>
        </w:rPr>
        <w:t xml:space="preserve">лельности плоскости </w:t>
      </w:r>
      <w:r w:rsidR="00CC1DB5">
        <w:rPr>
          <w:rFonts w:ascii="Times New Roman" w:hAnsi="Times New Roman" w:cs="Times New Roman"/>
          <w:i/>
          <w:spacing w:val="0"/>
          <w:sz w:val="24"/>
          <w:szCs w:val="24"/>
          <w:lang w:val="en-US"/>
        </w:rPr>
        <w:t>B</w:t>
      </w:r>
      <w:r w:rsidR="00CC1DB5" w:rsidRPr="00CF2138">
        <w:rPr>
          <w:rFonts w:ascii="Times New Roman" w:hAnsi="Times New Roman" w:cs="Times New Roman"/>
          <w:i/>
          <w:spacing w:val="0"/>
          <w:sz w:val="24"/>
          <w:szCs w:val="24"/>
        </w:rPr>
        <w:t xml:space="preserve"> </w:t>
      </w:r>
      <w:r w:rsidR="00691187">
        <w:rPr>
          <w:rFonts w:ascii="Times New Roman" w:hAnsi="Times New Roman" w:cs="Times New Roman"/>
          <w:spacing w:val="0"/>
          <w:sz w:val="24"/>
          <w:szCs w:val="24"/>
        </w:rPr>
        <w:t>установочной</w:t>
      </w:r>
      <w:r w:rsidRPr="0040174D">
        <w:rPr>
          <w:rFonts w:ascii="Times New Roman" w:hAnsi="Times New Roman" w:cs="Times New Roman"/>
          <w:spacing w:val="0"/>
          <w:sz w:val="24"/>
          <w:szCs w:val="24"/>
        </w:rPr>
        <w:t xml:space="preserve"> пластины </w:t>
      </w:r>
      <w:r w:rsidR="00691187" w:rsidRPr="00691187">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и </w:t>
      </w:r>
      <w:r w:rsidR="00691187">
        <w:rPr>
          <w:rFonts w:ascii="Times New Roman" w:hAnsi="Times New Roman" w:cs="Times New Roman"/>
          <w:spacing w:val="0"/>
          <w:sz w:val="24"/>
          <w:szCs w:val="24"/>
        </w:rPr>
        <w:t>базы</w:t>
      </w:r>
      <w:r w:rsidRPr="0040174D">
        <w:rPr>
          <w:rFonts w:ascii="Times New Roman" w:hAnsi="Times New Roman" w:cs="Times New Roman"/>
          <w:spacing w:val="0"/>
          <w:sz w:val="24"/>
          <w:szCs w:val="24"/>
        </w:rPr>
        <w:t xml:space="preserve"> </w:t>
      </w:r>
      <w:r w:rsidRPr="00691187">
        <w:rPr>
          <w:rFonts w:ascii="Times New Roman" w:hAnsi="Times New Roman" w:cs="Times New Roman"/>
          <w:i/>
          <w:spacing w:val="0"/>
          <w:sz w:val="24"/>
          <w:szCs w:val="24"/>
        </w:rPr>
        <w:t>Е</w:t>
      </w:r>
      <w:r w:rsidRPr="0040174D">
        <w:rPr>
          <w:rFonts w:ascii="Times New Roman" w:hAnsi="Times New Roman" w:cs="Times New Roman"/>
          <w:spacing w:val="0"/>
          <w:sz w:val="24"/>
          <w:szCs w:val="24"/>
        </w:rPr>
        <w:t xml:space="preserve"> направляющих шпонок </w:t>
      </w:r>
      <w:r w:rsidR="00691187">
        <w:rPr>
          <w:rFonts w:ascii="Times New Roman" w:hAnsi="Times New Roman" w:cs="Times New Roman"/>
          <w:i/>
          <w:spacing w:val="0"/>
          <w:sz w:val="24"/>
          <w:szCs w:val="24"/>
        </w:rPr>
        <w:t>3</w:t>
      </w:r>
      <w:r w:rsidRPr="0040174D">
        <w:rPr>
          <w:rFonts w:ascii="Times New Roman" w:hAnsi="Times New Roman" w:cs="Times New Roman"/>
          <w:spacing w:val="0"/>
          <w:sz w:val="24"/>
          <w:szCs w:val="24"/>
        </w:rPr>
        <w:t xml:space="preserve"> корпуса. В сл</w:t>
      </w:r>
      <w:r w:rsidR="0040174D">
        <w:rPr>
          <w:rFonts w:ascii="Times New Roman" w:hAnsi="Times New Roman" w:cs="Times New Roman"/>
          <w:spacing w:val="0"/>
          <w:sz w:val="24"/>
          <w:szCs w:val="24"/>
        </w:rPr>
        <w:t>учае, если</w:t>
      </w:r>
      <w:r w:rsidR="0040174D" w:rsidRPr="00532CFF">
        <w:rPr>
          <w:rFonts w:ascii="Times New Roman" w:hAnsi="Times New Roman" w:cs="Times New Roman"/>
          <w:i/>
          <w:spacing w:val="0"/>
          <w:sz w:val="24"/>
          <w:szCs w:val="24"/>
        </w:rPr>
        <w:t xml:space="preserve"> </w:t>
      </w:r>
      <w:r w:rsidR="006A6695">
        <w:rPr>
          <w:rFonts w:ascii="Times New Roman" w:hAnsi="Times New Roman" w:cs="Times New Roman"/>
          <w:i/>
          <w:spacing w:val="0"/>
          <w:sz w:val="24"/>
          <w:szCs w:val="24"/>
          <w:lang w:val="en-US"/>
        </w:rPr>
        <w:t>I</w:t>
      </w:r>
      <w:r w:rsidR="0040174D" w:rsidRPr="00532CFF">
        <w:rPr>
          <w:rFonts w:ascii="Times New Roman" w:hAnsi="Times New Roman" w:cs="Times New Roman"/>
          <w:i/>
          <w:spacing w:val="0"/>
          <w:sz w:val="24"/>
          <w:szCs w:val="24"/>
        </w:rPr>
        <w:t>Та</w:t>
      </w:r>
      <w:r w:rsidR="00532CFF">
        <w:rPr>
          <w:rFonts w:ascii="Times New Roman" w:hAnsi="Times New Roman" w:cs="Times New Roman"/>
          <w:i/>
          <w:spacing w:val="0"/>
          <w:sz w:val="24"/>
          <w:szCs w:val="24"/>
        </w:rPr>
        <w:t xml:space="preserve"> </w:t>
      </w:r>
      <w:r w:rsidR="0040174D">
        <w:rPr>
          <w:rFonts w:ascii="Times New Roman" w:hAnsi="Times New Roman" w:cs="Times New Roman"/>
          <w:spacing w:val="0"/>
          <w:sz w:val="24"/>
          <w:szCs w:val="24"/>
        </w:rPr>
        <w:t>&gt;</w:t>
      </w:r>
      <w:r w:rsidR="00532CFF">
        <w:rPr>
          <w:rFonts w:ascii="Times New Roman" w:hAnsi="Times New Roman" w:cs="Times New Roman"/>
          <w:spacing w:val="0"/>
          <w:sz w:val="24"/>
          <w:szCs w:val="24"/>
        </w:rPr>
        <w:t xml:space="preserve"> </w:t>
      </w:r>
      <w:r w:rsidR="006A6695" w:rsidRPr="006A6695">
        <w:rPr>
          <w:rFonts w:ascii="Times New Roman" w:hAnsi="Times New Roman" w:cs="Times New Roman"/>
          <w:i/>
          <w:spacing w:val="0"/>
          <w:sz w:val="24"/>
          <w:szCs w:val="24"/>
          <w:lang w:val="en-US"/>
        </w:rPr>
        <w:t>I</w:t>
      </w:r>
      <w:r w:rsidR="0040174D" w:rsidRPr="00532CFF">
        <w:rPr>
          <w:rFonts w:ascii="Times New Roman" w:hAnsi="Times New Roman" w:cs="Times New Roman"/>
          <w:i/>
          <w:spacing w:val="0"/>
          <w:sz w:val="24"/>
          <w:szCs w:val="24"/>
        </w:rPr>
        <w:t>Т</w:t>
      </w:r>
      <w:r w:rsidR="00532CFF" w:rsidRPr="00532CFF">
        <w:rPr>
          <w:rFonts w:ascii="Times New Roman" w:hAnsi="Times New Roman" w:cs="Times New Roman"/>
          <w:i/>
          <w:spacing w:val="0"/>
          <w:sz w:val="24"/>
          <w:szCs w:val="24"/>
          <w:vertAlign w:val="subscript"/>
        </w:rPr>
        <w:t>б</w:t>
      </w:r>
      <w:r w:rsidR="0040174D">
        <w:rPr>
          <w:rFonts w:ascii="Times New Roman" w:hAnsi="Times New Roman" w:cs="Times New Roman"/>
          <w:spacing w:val="0"/>
          <w:sz w:val="24"/>
          <w:szCs w:val="24"/>
        </w:rPr>
        <w:t>, т.е. допуск</w:t>
      </w:r>
      <w:r w:rsidR="0040174D" w:rsidRPr="00532CFF">
        <w:rPr>
          <w:rFonts w:ascii="Times New Roman" w:hAnsi="Times New Roman" w:cs="Times New Roman"/>
          <w:i/>
          <w:spacing w:val="0"/>
          <w:sz w:val="24"/>
          <w:szCs w:val="24"/>
        </w:rPr>
        <w:t xml:space="preserve"> Г</w:t>
      </w:r>
      <w:r w:rsidRPr="0040174D">
        <w:rPr>
          <w:rFonts w:ascii="Times New Roman" w:hAnsi="Times New Roman" w:cs="Times New Roman"/>
          <w:spacing w:val="0"/>
          <w:sz w:val="24"/>
          <w:szCs w:val="24"/>
        </w:rPr>
        <w:t xml:space="preserve"> более жесткий, </w:t>
      </w:r>
      <w:r w:rsidRPr="0040174D">
        <w:rPr>
          <w:rFonts w:ascii="Times New Roman" w:hAnsi="Times New Roman" w:cs="Times New Roman"/>
          <w:spacing w:val="0"/>
          <w:sz w:val="24"/>
          <w:szCs w:val="24"/>
        </w:rPr>
        <w:lastRenderedPageBreak/>
        <w:t>расчет приспособл</w:t>
      </w:r>
      <w:r w:rsidR="0040174D">
        <w:rPr>
          <w:rFonts w:ascii="Times New Roman" w:hAnsi="Times New Roman" w:cs="Times New Roman"/>
          <w:spacing w:val="0"/>
          <w:sz w:val="24"/>
          <w:szCs w:val="24"/>
        </w:rPr>
        <w:t>ения следует вести по одному па</w:t>
      </w:r>
      <w:r w:rsidRPr="0040174D">
        <w:rPr>
          <w:rFonts w:ascii="Times New Roman" w:hAnsi="Times New Roman" w:cs="Times New Roman"/>
          <w:spacing w:val="0"/>
          <w:sz w:val="24"/>
          <w:szCs w:val="24"/>
        </w:rPr>
        <w:t xml:space="preserve">раметру - допуску параллельности </w:t>
      </w:r>
      <w:r w:rsidR="0040174D">
        <w:rPr>
          <w:rFonts w:ascii="Times New Roman" w:hAnsi="Times New Roman" w:cs="Times New Roman"/>
          <w:spacing w:val="0"/>
          <w:sz w:val="24"/>
          <w:szCs w:val="24"/>
        </w:rPr>
        <w:t xml:space="preserve">плоскости </w:t>
      </w:r>
      <w:r w:rsidR="0040174D" w:rsidRPr="00532CFF">
        <w:rPr>
          <w:rFonts w:ascii="Times New Roman" w:hAnsi="Times New Roman" w:cs="Times New Roman"/>
          <w:i/>
          <w:spacing w:val="0"/>
          <w:sz w:val="24"/>
          <w:szCs w:val="24"/>
        </w:rPr>
        <w:t>Г</w:t>
      </w:r>
      <w:r w:rsidR="0040174D">
        <w:rPr>
          <w:rFonts w:ascii="Times New Roman" w:hAnsi="Times New Roman" w:cs="Times New Roman"/>
          <w:spacing w:val="0"/>
          <w:sz w:val="24"/>
          <w:szCs w:val="24"/>
        </w:rPr>
        <w:t xml:space="preserve"> установочных </w:t>
      </w:r>
      <w:r w:rsidR="00532CFF">
        <w:rPr>
          <w:rFonts w:ascii="Times New Roman" w:hAnsi="Times New Roman" w:cs="Times New Roman"/>
          <w:spacing w:val="0"/>
          <w:sz w:val="24"/>
          <w:szCs w:val="24"/>
        </w:rPr>
        <w:t>пластин</w:t>
      </w:r>
      <w:r w:rsidRPr="0040174D">
        <w:rPr>
          <w:rFonts w:ascii="Times New Roman" w:hAnsi="Times New Roman" w:cs="Times New Roman"/>
          <w:spacing w:val="0"/>
          <w:sz w:val="24"/>
          <w:szCs w:val="24"/>
        </w:rPr>
        <w:t xml:space="preserve"> </w:t>
      </w:r>
      <w:r w:rsidR="00532CFF" w:rsidRPr="00532CFF">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w:t>
      </w:r>
      <w:r w:rsidR="00532CFF">
        <w:rPr>
          <w:rFonts w:ascii="Times New Roman" w:hAnsi="Times New Roman" w:cs="Times New Roman"/>
          <w:spacing w:val="0"/>
          <w:sz w:val="24"/>
          <w:szCs w:val="24"/>
        </w:rPr>
        <w:t>относительно базы</w:t>
      </w:r>
      <w:proofErr w:type="gramStart"/>
      <w:r w:rsidRPr="0040174D">
        <w:rPr>
          <w:rFonts w:ascii="Times New Roman" w:hAnsi="Times New Roman" w:cs="Times New Roman"/>
          <w:spacing w:val="0"/>
          <w:sz w:val="24"/>
          <w:szCs w:val="24"/>
        </w:rPr>
        <w:t xml:space="preserve"> </w:t>
      </w:r>
      <w:r w:rsidRPr="00532CFF">
        <w:rPr>
          <w:rFonts w:ascii="Times New Roman" w:hAnsi="Times New Roman" w:cs="Times New Roman"/>
          <w:i/>
          <w:spacing w:val="0"/>
          <w:sz w:val="24"/>
          <w:szCs w:val="24"/>
        </w:rPr>
        <w:t>Д</w:t>
      </w:r>
      <w:proofErr w:type="gramEnd"/>
      <w:r w:rsidRPr="0040174D">
        <w:rPr>
          <w:rFonts w:ascii="Times New Roman" w:hAnsi="Times New Roman" w:cs="Times New Roman"/>
          <w:spacing w:val="0"/>
          <w:sz w:val="24"/>
          <w:szCs w:val="24"/>
        </w:rPr>
        <w:t xml:space="preserve"> корпуса приспособления.</w:t>
      </w:r>
    </w:p>
    <w:tbl>
      <w:tblPr>
        <w:tblStyle w:val="af5"/>
        <w:tblW w:w="0" w:type="auto"/>
        <w:tblInd w:w="675" w:type="dxa"/>
        <w:tblLook w:val="04A0"/>
      </w:tblPr>
      <w:tblGrid>
        <w:gridCol w:w="9293"/>
      </w:tblGrid>
      <w:tr w:rsidR="00E728B4" w:rsidTr="00E728B4">
        <w:tc>
          <w:tcPr>
            <w:tcW w:w="9293" w:type="dxa"/>
          </w:tcPr>
          <w:p w:rsidR="00E728B4" w:rsidRDefault="00E728B4" w:rsidP="00E728B4">
            <w:pPr>
              <w:pStyle w:val="85"/>
              <w:shd w:val="clear" w:color="auto" w:fill="auto"/>
              <w:spacing w:after="0" w:line="360" w:lineRule="auto"/>
              <w:jc w:val="center"/>
              <w:rPr>
                <w:rFonts w:ascii="Times New Roman" w:hAnsi="Times New Roman" w:cs="Times New Roman"/>
                <w:spacing w:val="0"/>
                <w:sz w:val="24"/>
                <w:szCs w:val="24"/>
              </w:rPr>
            </w:pPr>
            <w:r>
              <w:rPr>
                <w:rFonts w:ascii="Times New Roman" w:hAnsi="Times New Roman" w:cs="Times New Roman"/>
                <w:noProof/>
                <w:spacing w:val="0"/>
                <w:sz w:val="24"/>
                <w:szCs w:val="24"/>
                <w:lang w:eastAsia="ru-RU"/>
              </w:rPr>
              <w:drawing>
                <wp:inline distT="0" distB="0" distL="0" distR="0">
                  <wp:extent cx="5461707" cy="2586829"/>
                  <wp:effectExtent l="0" t="0" r="5715" b="444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2044" cy="2586989"/>
                          </a:xfrm>
                          <a:prstGeom prst="rect">
                            <a:avLst/>
                          </a:prstGeom>
                          <a:noFill/>
                          <a:ln>
                            <a:noFill/>
                          </a:ln>
                        </pic:spPr>
                      </pic:pic>
                    </a:graphicData>
                  </a:graphic>
                </wp:inline>
              </w:drawing>
            </w:r>
          </w:p>
        </w:tc>
      </w:tr>
    </w:tbl>
    <w:p w:rsidR="005173D5" w:rsidRPr="0040174D" w:rsidRDefault="005173D5" w:rsidP="00E728B4">
      <w:pPr>
        <w:pStyle w:val="85"/>
        <w:shd w:val="clear" w:color="auto" w:fill="auto"/>
        <w:spacing w:after="0" w:line="360" w:lineRule="auto"/>
        <w:rPr>
          <w:rFonts w:ascii="Times New Roman" w:hAnsi="Times New Roman" w:cs="Times New Roman"/>
          <w:spacing w:val="0"/>
          <w:sz w:val="24"/>
          <w:szCs w:val="24"/>
        </w:rPr>
      </w:pPr>
    </w:p>
    <w:p w:rsidR="00091C28" w:rsidRPr="00CF2138" w:rsidRDefault="00532CFF" w:rsidP="00132870">
      <w:pPr>
        <w:widowControl w:val="0"/>
        <w:spacing w:after="0" w:line="360" w:lineRule="auto"/>
        <w:ind w:firstLine="510"/>
        <w:jc w:val="center"/>
      </w:pPr>
      <w:r>
        <w:t xml:space="preserve">Рисунок </w:t>
      </w:r>
      <w:r w:rsidR="009974E0">
        <w:t>3.15 Приспособление фрезерное</w:t>
      </w:r>
      <w:r w:rsidR="00BA771E">
        <w:t xml:space="preserve"> </w:t>
      </w:r>
    </w:p>
    <w:p w:rsidR="00132870" w:rsidRDefault="0071283C" w:rsidP="00C258C2">
      <w:pPr>
        <w:widowControl w:val="0"/>
        <w:spacing w:after="0" w:line="360" w:lineRule="auto"/>
        <w:ind w:firstLine="360"/>
        <w:jc w:val="both"/>
      </w:pPr>
      <w:r>
        <w:t xml:space="preserve">В третьем случае заготовка 3 (рис. </w:t>
      </w:r>
      <w:r w:rsidR="009E1FB7">
        <w:t>3.</w:t>
      </w:r>
      <w:r w:rsidR="009974E0">
        <w:t>16</w:t>
      </w:r>
      <w:r>
        <w:t>) устанавливается в токарное приспособление для растачивания отверстий диаметром</w:t>
      </w:r>
      <w:r w:rsidR="006A6695" w:rsidRPr="00CF2138">
        <w:t xml:space="preserve"> </w:t>
      </w:r>
      <w:r>
        <w:t xml:space="preserve"> </w:t>
      </w:r>
      <w:r w:rsidRPr="0071283C">
        <w:rPr>
          <w:i/>
        </w:rPr>
        <w:t>d</w:t>
      </w:r>
      <w:r w:rsidR="00742F3B">
        <w:rPr>
          <w:i/>
          <w:vertAlign w:val="subscript"/>
        </w:rPr>
        <w:t>1</w:t>
      </w:r>
      <w:r w:rsidRPr="0071283C">
        <w:rPr>
          <w:i/>
        </w:rPr>
        <w:t>, d</w:t>
      </w:r>
      <w:r w:rsidRPr="00C258C2">
        <w:rPr>
          <w:i/>
          <w:vertAlign w:val="subscript"/>
        </w:rPr>
        <w:t>2</w:t>
      </w:r>
      <w:r>
        <w:t xml:space="preserve"> и обработки торцов</w:t>
      </w:r>
      <w:proofErr w:type="gramStart"/>
      <w:r>
        <w:t xml:space="preserve"> </w:t>
      </w:r>
      <w:r w:rsidRPr="0071283C">
        <w:rPr>
          <w:i/>
        </w:rPr>
        <w:t>Е</w:t>
      </w:r>
      <w:proofErr w:type="gramEnd"/>
      <w:r w:rsidRPr="0071283C">
        <w:rPr>
          <w:i/>
        </w:rPr>
        <w:t xml:space="preserve"> и Ж</w:t>
      </w:r>
      <w:r>
        <w:t xml:space="preserve"> с обеспечением размеров </w:t>
      </w:r>
      <w:r w:rsidR="00742F3B" w:rsidRPr="00742F3B">
        <w:rPr>
          <w:i/>
          <w:lang w:val="en-US"/>
        </w:rPr>
        <w:t>l</w:t>
      </w:r>
      <w:r>
        <w:t xml:space="preserve"> и </w:t>
      </w:r>
      <w:proofErr w:type="spellStart"/>
      <w:r w:rsidRPr="0071283C">
        <w:rPr>
          <w:i/>
        </w:rPr>
        <w:t>k</w:t>
      </w:r>
      <w:proofErr w:type="spellEnd"/>
      <w:r>
        <w:t xml:space="preserve"> с допусками соответственно </w:t>
      </w:r>
      <w:r w:rsidR="006A6695" w:rsidRPr="006A6695">
        <w:rPr>
          <w:i/>
          <w:lang w:val="en-US"/>
        </w:rPr>
        <w:t>I</w:t>
      </w:r>
      <w:proofErr w:type="spellStart"/>
      <w:r w:rsidRPr="0071283C">
        <w:rPr>
          <w:i/>
        </w:rPr>
        <w:t>Т</w:t>
      </w:r>
      <w:r w:rsidRPr="00C258C2">
        <w:rPr>
          <w:i/>
          <w:vertAlign w:val="subscript"/>
        </w:rPr>
        <w:t>l</w:t>
      </w:r>
      <w:proofErr w:type="spellEnd"/>
      <w:r w:rsidRPr="0071283C">
        <w:rPr>
          <w:i/>
        </w:rPr>
        <w:t xml:space="preserve"> и </w:t>
      </w:r>
      <w:r w:rsidR="006A6695">
        <w:rPr>
          <w:i/>
          <w:lang w:val="en-US"/>
        </w:rPr>
        <w:t>I</w:t>
      </w:r>
      <w:proofErr w:type="spellStart"/>
      <w:r w:rsidRPr="0071283C">
        <w:rPr>
          <w:i/>
        </w:rPr>
        <w:t>Т</w:t>
      </w:r>
      <w:r w:rsidRPr="00C258C2">
        <w:rPr>
          <w:i/>
          <w:vertAlign w:val="subscript"/>
        </w:rPr>
        <w:t>k</w:t>
      </w:r>
      <w:proofErr w:type="spellEnd"/>
      <w:r>
        <w:t xml:space="preserve">. </w:t>
      </w:r>
    </w:p>
    <w:tbl>
      <w:tblPr>
        <w:tblStyle w:val="af5"/>
        <w:tblW w:w="0" w:type="auto"/>
        <w:tblInd w:w="1526" w:type="dxa"/>
        <w:tblLook w:val="04A0"/>
      </w:tblPr>
      <w:tblGrid>
        <w:gridCol w:w="6369"/>
      </w:tblGrid>
      <w:tr w:rsidR="00E728B4" w:rsidTr="00E728B4">
        <w:trPr>
          <w:trHeight w:val="5429"/>
        </w:trPr>
        <w:tc>
          <w:tcPr>
            <w:tcW w:w="6369" w:type="dxa"/>
          </w:tcPr>
          <w:p w:rsidR="00E728B4" w:rsidRDefault="00E728B4" w:rsidP="00E728B4">
            <w:pPr>
              <w:pStyle w:val="53"/>
              <w:spacing w:line="360" w:lineRule="auto"/>
              <w:rPr>
                <w:noProof/>
              </w:rPr>
            </w:pPr>
            <w:r>
              <w:rPr>
                <w:noProof/>
              </w:rPr>
              <w:drawing>
                <wp:inline distT="0" distB="0" distL="0" distR="0">
                  <wp:extent cx="3906859" cy="36657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8241" cy="3667062"/>
                          </a:xfrm>
                          <a:prstGeom prst="rect">
                            <a:avLst/>
                          </a:prstGeom>
                          <a:noFill/>
                          <a:ln>
                            <a:noFill/>
                          </a:ln>
                        </pic:spPr>
                      </pic:pic>
                    </a:graphicData>
                  </a:graphic>
                </wp:inline>
              </w:drawing>
            </w:r>
          </w:p>
        </w:tc>
      </w:tr>
    </w:tbl>
    <w:p w:rsidR="004F207D" w:rsidRPr="00E728B4" w:rsidRDefault="004F207D" w:rsidP="00E728B4">
      <w:pPr>
        <w:widowControl w:val="0"/>
        <w:spacing w:after="0" w:line="360" w:lineRule="auto"/>
      </w:pPr>
    </w:p>
    <w:p w:rsidR="00132870" w:rsidRPr="00CF2138" w:rsidRDefault="00132870" w:rsidP="00AB47CE">
      <w:pPr>
        <w:widowControl w:val="0"/>
        <w:spacing w:after="0" w:line="360" w:lineRule="auto"/>
        <w:jc w:val="center"/>
        <w:rPr>
          <w:sz w:val="22"/>
          <w:szCs w:val="22"/>
        </w:rPr>
      </w:pPr>
      <w:r w:rsidRPr="00C258C2">
        <w:rPr>
          <w:sz w:val="22"/>
          <w:szCs w:val="22"/>
        </w:rPr>
        <w:t xml:space="preserve">Рисунок </w:t>
      </w:r>
      <w:r>
        <w:rPr>
          <w:sz w:val="22"/>
          <w:szCs w:val="22"/>
        </w:rPr>
        <w:t>3.16   Приспособление для токарной обработки</w:t>
      </w:r>
    </w:p>
    <w:p w:rsidR="0071283C" w:rsidRDefault="0071283C" w:rsidP="00C258C2">
      <w:pPr>
        <w:widowControl w:val="0"/>
        <w:spacing w:after="0" w:line="360" w:lineRule="auto"/>
        <w:ind w:firstLine="360"/>
        <w:jc w:val="both"/>
      </w:pPr>
      <w:r>
        <w:lastRenderedPageBreak/>
        <w:t>Установочными элементами приспособления яв</w:t>
      </w:r>
      <w:r w:rsidRPr="0071283C">
        <w:t xml:space="preserve">ляются опорные пластины </w:t>
      </w:r>
      <w:r w:rsidRPr="0071283C">
        <w:rPr>
          <w:i/>
        </w:rPr>
        <w:t>4 и 5</w:t>
      </w:r>
      <w:r w:rsidRPr="0071283C">
        <w:t xml:space="preserve">, установленные на угольнике </w:t>
      </w:r>
      <w:r w:rsidRPr="0071283C">
        <w:rPr>
          <w:i/>
        </w:rPr>
        <w:t>6</w:t>
      </w:r>
      <w:r w:rsidRPr="0071283C">
        <w:t xml:space="preserve">, и втулка </w:t>
      </w:r>
      <w:r w:rsidRPr="0071283C">
        <w:rPr>
          <w:i/>
        </w:rPr>
        <w:t>2</w:t>
      </w:r>
      <w:r w:rsidRPr="0071283C">
        <w:t xml:space="preserve">. Угольник </w:t>
      </w:r>
      <w:r w:rsidRPr="0071283C">
        <w:rPr>
          <w:i/>
        </w:rPr>
        <w:t>6</w:t>
      </w:r>
      <w:r w:rsidRPr="0071283C">
        <w:t xml:space="preserve"> и втулка </w:t>
      </w:r>
      <w:r w:rsidRPr="0071283C">
        <w:rPr>
          <w:i/>
        </w:rPr>
        <w:t>2</w:t>
      </w:r>
      <w:r w:rsidRPr="0071283C">
        <w:t xml:space="preserve"> размещены в корпусе </w:t>
      </w:r>
      <w:r w:rsidRPr="0071283C">
        <w:rPr>
          <w:i/>
        </w:rPr>
        <w:t>1</w:t>
      </w:r>
      <w:r w:rsidRPr="0071283C">
        <w:t xml:space="preserve"> приспособл</w:t>
      </w:r>
      <w:r>
        <w:t>е</w:t>
      </w:r>
      <w:r w:rsidRPr="0071283C">
        <w:t xml:space="preserve">ния, который выточкой </w:t>
      </w:r>
      <w:r w:rsidRPr="00C258C2">
        <w:rPr>
          <w:i/>
        </w:rPr>
        <w:t>Г</w:t>
      </w:r>
      <w:r w:rsidRPr="0071283C">
        <w:t xml:space="preserve"> и плоскостью</w:t>
      </w:r>
      <w:proofErr w:type="gramStart"/>
      <w:r w:rsidRPr="0071283C">
        <w:t xml:space="preserve"> </w:t>
      </w:r>
      <w:r w:rsidRPr="0071283C">
        <w:rPr>
          <w:i/>
        </w:rPr>
        <w:t>Д</w:t>
      </w:r>
      <w:proofErr w:type="gramEnd"/>
      <w:r w:rsidRPr="0071283C">
        <w:t xml:space="preserve"> соединяется с планшайбой шпинделя токарного станка. В данном случае в качестве расчетных можно принять три параметра: </w:t>
      </w:r>
    </w:p>
    <w:p w:rsidR="0071283C" w:rsidRDefault="0071283C" w:rsidP="009E0474">
      <w:pPr>
        <w:pStyle w:val="af4"/>
        <w:widowControl w:val="0"/>
        <w:numPr>
          <w:ilvl w:val="0"/>
          <w:numId w:val="99"/>
        </w:numPr>
        <w:spacing w:after="0" w:line="360" w:lineRule="auto"/>
        <w:jc w:val="both"/>
      </w:pPr>
      <w:r w:rsidRPr="0071283C">
        <w:t>допуск расстояния между рабочей поверхностью</w:t>
      </w:r>
      <w:proofErr w:type="gramStart"/>
      <w:r w:rsidRPr="0071283C">
        <w:t xml:space="preserve"> </w:t>
      </w:r>
      <w:r w:rsidRPr="0071283C">
        <w:rPr>
          <w:i/>
        </w:rPr>
        <w:t>А</w:t>
      </w:r>
      <w:proofErr w:type="gramEnd"/>
      <w:r w:rsidRPr="0071283C">
        <w:t xml:space="preserve"> устан</w:t>
      </w:r>
      <w:r>
        <w:t>о</w:t>
      </w:r>
      <w:r w:rsidRPr="0071283C">
        <w:t xml:space="preserve">вочных элементов </w:t>
      </w:r>
      <w:r w:rsidRPr="0071283C">
        <w:rPr>
          <w:i/>
        </w:rPr>
        <w:t>4</w:t>
      </w:r>
      <w:r w:rsidRPr="0071283C">
        <w:t xml:space="preserve"> и осью поверхности </w:t>
      </w:r>
      <w:r w:rsidRPr="0071283C">
        <w:rPr>
          <w:i/>
        </w:rPr>
        <w:t>Г</w:t>
      </w:r>
      <w:r w:rsidRPr="0071283C">
        <w:t>;</w:t>
      </w:r>
    </w:p>
    <w:p w:rsidR="0071283C" w:rsidRDefault="0071283C" w:rsidP="009E0474">
      <w:pPr>
        <w:pStyle w:val="af4"/>
        <w:widowControl w:val="0"/>
        <w:numPr>
          <w:ilvl w:val="0"/>
          <w:numId w:val="99"/>
        </w:numPr>
        <w:spacing w:after="0" w:line="360" w:lineRule="auto"/>
        <w:jc w:val="both"/>
      </w:pPr>
      <w:r w:rsidRPr="0071283C">
        <w:t>допуск расстояния между рабочей поверхностью</w:t>
      </w:r>
      <w:proofErr w:type="gramStart"/>
      <w:r w:rsidRPr="0071283C">
        <w:t xml:space="preserve"> </w:t>
      </w:r>
      <w:r w:rsidRPr="00C258C2">
        <w:rPr>
          <w:i/>
        </w:rPr>
        <w:t>Б</w:t>
      </w:r>
      <w:proofErr w:type="gramEnd"/>
      <w:r w:rsidRPr="0071283C">
        <w:t xml:space="preserve"> устан</w:t>
      </w:r>
      <w:r w:rsidR="00C258C2">
        <w:t>о</w:t>
      </w:r>
      <w:r>
        <w:t>вочного</w:t>
      </w:r>
      <w:r w:rsidR="00C258C2">
        <w:t xml:space="preserve"> </w:t>
      </w:r>
      <w:r w:rsidRPr="0071283C">
        <w:t xml:space="preserve">элемента </w:t>
      </w:r>
      <w:r w:rsidRPr="00C258C2">
        <w:rPr>
          <w:i/>
        </w:rPr>
        <w:t>5</w:t>
      </w:r>
      <w:r w:rsidRPr="0071283C">
        <w:t xml:space="preserve"> и осью поверхности </w:t>
      </w:r>
      <w:r w:rsidRPr="0071283C">
        <w:rPr>
          <w:i/>
        </w:rPr>
        <w:t>Г</w:t>
      </w:r>
      <w:r w:rsidRPr="0071283C">
        <w:t>;</w:t>
      </w:r>
    </w:p>
    <w:p w:rsidR="0071283C" w:rsidRDefault="0071283C" w:rsidP="009E0474">
      <w:pPr>
        <w:pStyle w:val="af4"/>
        <w:widowControl w:val="0"/>
        <w:numPr>
          <w:ilvl w:val="0"/>
          <w:numId w:val="99"/>
        </w:numPr>
        <w:spacing w:after="0" w:line="360" w:lineRule="auto"/>
        <w:jc w:val="both"/>
      </w:pPr>
      <w:r w:rsidRPr="0071283C">
        <w:t xml:space="preserve">допуск параллельности торца втулки </w:t>
      </w:r>
      <w:r w:rsidRPr="0071283C">
        <w:rPr>
          <w:i/>
        </w:rPr>
        <w:t>2</w:t>
      </w:r>
      <w:r w:rsidRPr="0071283C">
        <w:t xml:space="preserve"> относительно пло</w:t>
      </w:r>
      <w:r>
        <w:t>с</w:t>
      </w:r>
      <w:r w:rsidRPr="0071283C">
        <w:t>кости установочной поверхности корпуса</w:t>
      </w:r>
      <w:proofErr w:type="gramStart"/>
      <w:r w:rsidRPr="0071283C">
        <w:t xml:space="preserve"> </w:t>
      </w:r>
      <w:r w:rsidRPr="0071283C">
        <w:rPr>
          <w:i/>
        </w:rPr>
        <w:t>Д</w:t>
      </w:r>
      <w:proofErr w:type="gramEnd"/>
      <w:r w:rsidRPr="0071283C">
        <w:t xml:space="preserve"> приспособления.</w:t>
      </w:r>
      <w:r>
        <w:t xml:space="preserve"> </w:t>
      </w:r>
    </w:p>
    <w:p w:rsidR="0071283C" w:rsidRPr="00CF2138" w:rsidRDefault="0071283C" w:rsidP="006C04D5">
      <w:pPr>
        <w:pStyle w:val="Style8"/>
        <w:autoSpaceDE/>
        <w:autoSpaceDN/>
        <w:adjustRightInd/>
        <w:spacing w:after="0" w:line="360" w:lineRule="auto"/>
        <w:ind w:firstLine="360"/>
      </w:pPr>
      <w:r w:rsidRPr="0071283C">
        <w:t xml:space="preserve">По первым двум параметрам можно выполнить один расчет по одному допуску в случае равенства допусков </w:t>
      </w:r>
      <w:r w:rsidR="006A6695" w:rsidRPr="006A6695">
        <w:rPr>
          <w:i/>
          <w:lang w:val="en-US"/>
        </w:rPr>
        <w:t>I</w:t>
      </w:r>
      <w:proofErr w:type="spellStart"/>
      <w:proofErr w:type="gramStart"/>
      <w:r w:rsidRPr="00C258C2">
        <w:rPr>
          <w:i/>
        </w:rPr>
        <w:t>Т</w:t>
      </w:r>
      <w:proofErr w:type="gramEnd"/>
      <w:r w:rsidRPr="00C258C2">
        <w:rPr>
          <w:i/>
          <w:vertAlign w:val="subscript"/>
        </w:rPr>
        <w:t>n</w:t>
      </w:r>
      <w:proofErr w:type="spellEnd"/>
      <w:r w:rsidR="00C258C2" w:rsidRPr="00C258C2">
        <w:rPr>
          <w:i/>
        </w:rPr>
        <w:t xml:space="preserve"> </w:t>
      </w:r>
      <w:r w:rsidRPr="00C258C2">
        <w:rPr>
          <w:i/>
        </w:rPr>
        <w:t xml:space="preserve">и </w:t>
      </w:r>
      <w:r w:rsidR="006A6695">
        <w:rPr>
          <w:i/>
          <w:lang w:val="en-US"/>
        </w:rPr>
        <w:t>I</w:t>
      </w:r>
      <w:proofErr w:type="spellStart"/>
      <w:r w:rsidRPr="00C258C2">
        <w:rPr>
          <w:i/>
        </w:rPr>
        <w:t>Т</w:t>
      </w:r>
      <w:r w:rsidRPr="00C258C2">
        <w:rPr>
          <w:i/>
          <w:vertAlign w:val="subscript"/>
        </w:rPr>
        <w:t>m</w:t>
      </w:r>
      <w:proofErr w:type="spellEnd"/>
      <w:r w:rsidR="00C258C2">
        <w:rPr>
          <w:i/>
        </w:rPr>
        <w:t xml:space="preserve"> </w:t>
      </w:r>
      <w:r w:rsidRPr="00C258C2">
        <w:t>на</w:t>
      </w:r>
      <w:r w:rsidRPr="0071283C">
        <w:t xml:space="preserve"> размеры </w:t>
      </w:r>
      <w:proofErr w:type="spellStart"/>
      <w:r w:rsidRPr="00C258C2">
        <w:rPr>
          <w:i/>
        </w:rPr>
        <w:t>n</w:t>
      </w:r>
      <w:proofErr w:type="spellEnd"/>
      <w:r w:rsidR="00C258C2" w:rsidRPr="00C258C2">
        <w:rPr>
          <w:i/>
        </w:rPr>
        <w:t xml:space="preserve"> </w:t>
      </w:r>
      <w:r w:rsidRPr="00C258C2">
        <w:rPr>
          <w:i/>
        </w:rPr>
        <w:t xml:space="preserve">и </w:t>
      </w:r>
      <w:proofErr w:type="spellStart"/>
      <w:r w:rsidRPr="00C258C2">
        <w:rPr>
          <w:i/>
        </w:rPr>
        <w:t>m</w:t>
      </w:r>
      <w:proofErr w:type="spellEnd"/>
      <w:r w:rsidR="00C258C2">
        <w:t xml:space="preserve"> </w:t>
      </w:r>
      <w:r w:rsidRPr="0071283C">
        <w:t>или по наименьшему допуску в случае, если один из допусков по зн</w:t>
      </w:r>
      <w:r w:rsidR="00C258C2">
        <w:t>а</w:t>
      </w:r>
      <w:r w:rsidRPr="0071283C">
        <w:t>чению меньше другого. Третий параметр следует рассчитывать по наиболее жесткому допуску размеров</w:t>
      </w:r>
      <w:r w:rsidR="00C258C2">
        <w:t xml:space="preserve"> </w:t>
      </w:r>
      <w:proofErr w:type="spellStart"/>
      <w:r w:rsidRPr="00C258C2">
        <w:rPr>
          <w:i/>
        </w:rPr>
        <w:t>k</w:t>
      </w:r>
      <w:proofErr w:type="spellEnd"/>
      <w:r w:rsidR="00C258C2" w:rsidRPr="00C258C2">
        <w:rPr>
          <w:i/>
        </w:rPr>
        <w:t xml:space="preserve"> </w:t>
      </w:r>
      <w:r w:rsidRPr="00C258C2">
        <w:rPr>
          <w:i/>
        </w:rPr>
        <w:t xml:space="preserve">и </w:t>
      </w:r>
      <w:proofErr w:type="spellStart"/>
      <w:r w:rsidRPr="00C258C2">
        <w:rPr>
          <w:i/>
        </w:rPr>
        <w:t>l</w:t>
      </w:r>
      <w:proofErr w:type="spellEnd"/>
      <w:r w:rsidRPr="0071283C">
        <w:t>. На чертеже приспособл</w:t>
      </w:r>
      <w:r w:rsidR="00C258C2">
        <w:t>е</w:t>
      </w:r>
      <w:r w:rsidRPr="0071283C">
        <w:t>ния следует указать допуск перпендикулярности поверхностей</w:t>
      </w:r>
      <w:proofErr w:type="gramStart"/>
      <w:r w:rsidRPr="0071283C">
        <w:t xml:space="preserve"> </w:t>
      </w:r>
      <w:r w:rsidRPr="00C258C2">
        <w:rPr>
          <w:i/>
        </w:rPr>
        <w:t>А</w:t>
      </w:r>
      <w:proofErr w:type="gramEnd"/>
      <w:r w:rsidRPr="00C258C2">
        <w:rPr>
          <w:i/>
        </w:rPr>
        <w:t xml:space="preserve"> и Б</w:t>
      </w:r>
      <w:r w:rsidRPr="0071283C">
        <w:t xml:space="preserve"> установочных элементов</w:t>
      </w:r>
      <w:r w:rsidR="00C258C2">
        <w:t>.</w:t>
      </w:r>
    </w:p>
    <w:p w:rsidR="004B3280" w:rsidRDefault="004B3280" w:rsidP="00931093">
      <w:pPr>
        <w:pStyle w:val="Style8"/>
        <w:spacing w:after="0" w:line="360" w:lineRule="auto"/>
        <w:ind w:firstLine="357"/>
      </w:pPr>
      <w:r w:rsidRPr="004B3280">
        <w:rPr>
          <w:bCs/>
        </w:rPr>
        <w:t>В четвертом случае</w:t>
      </w:r>
      <w:r w:rsidR="002B1A90" w:rsidRPr="002B1A90">
        <w:t xml:space="preserve"> </w:t>
      </w:r>
      <w:r>
        <w:t>н</w:t>
      </w:r>
      <w:r w:rsidR="002B1A90" w:rsidRPr="002B1A90">
        <w:t>а</w:t>
      </w:r>
      <w:r w:rsidR="002B1A90" w:rsidRPr="002B1A90">
        <w:rPr>
          <w:i/>
          <w:iCs/>
        </w:rPr>
        <w:t xml:space="preserve"> </w:t>
      </w:r>
      <w:r w:rsidR="002B1A90" w:rsidRPr="002B1A90">
        <w:rPr>
          <w:iCs/>
        </w:rPr>
        <w:t>рис.</w:t>
      </w:r>
      <w:r w:rsidR="002B1A90" w:rsidRPr="00CF2138">
        <w:rPr>
          <w:iCs/>
        </w:rPr>
        <w:t>3</w:t>
      </w:r>
      <w:r w:rsidR="002B1A90" w:rsidRPr="002B1A90">
        <w:rPr>
          <w:iCs/>
        </w:rPr>
        <w:t>.</w:t>
      </w:r>
      <w:r w:rsidR="002B1A90" w:rsidRPr="00CF2138">
        <w:rPr>
          <w:iCs/>
        </w:rPr>
        <w:t>17</w:t>
      </w:r>
      <w:r w:rsidR="002B1A90" w:rsidRPr="00CF2138">
        <w:rPr>
          <w:i/>
          <w:iCs/>
        </w:rPr>
        <w:t xml:space="preserve"> </w:t>
      </w:r>
      <w:r w:rsidR="002B1A90">
        <w:t>показана оправка с установочно-</w:t>
      </w:r>
      <w:r w:rsidR="002B1A90" w:rsidRPr="002B1A90">
        <w:t>зажимными элементами в виде тар</w:t>
      </w:r>
      <w:r w:rsidR="00931093">
        <w:t xml:space="preserve">ельчатых пружин. </w:t>
      </w:r>
    </w:p>
    <w:tbl>
      <w:tblPr>
        <w:tblStyle w:val="af5"/>
        <w:tblW w:w="0" w:type="auto"/>
        <w:tblInd w:w="1809" w:type="dxa"/>
        <w:tblLayout w:type="fixed"/>
        <w:tblLook w:val="04A0"/>
      </w:tblPr>
      <w:tblGrid>
        <w:gridCol w:w="7513"/>
      </w:tblGrid>
      <w:tr w:rsidR="00E728B4" w:rsidTr="00E728B4">
        <w:tc>
          <w:tcPr>
            <w:tcW w:w="7513" w:type="dxa"/>
          </w:tcPr>
          <w:p w:rsidR="00E728B4" w:rsidRDefault="00E728B4" w:rsidP="00E728B4">
            <w:pPr>
              <w:pStyle w:val="Style8"/>
              <w:spacing w:line="360" w:lineRule="auto"/>
              <w:jc w:val="center"/>
            </w:pPr>
            <w:r w:rsidRPr="008241D1">
              <w:rPr>
                <w:sz w:val="24"/>
                <w:szCs w:val="24"/>
              </w:rPr>
              <w:object w:dxaOrig="9135" w:dyaOrig="6435">
                <v:shape id="_x0000_i1236" type="#_x0000_t75" style="width:361pt;height:254pt" o:ole="">
                  <v:imagedata r:id="rId467" o:title=""/>
                </v:shape>
                <o:OLEObject Type="Embed" ProgID="PBrush" ShapeID="_x0000_i1236" DrawAspect="Content" ObjectID="_1757230540" r:id="rId468"/>
              </w:object>
            </w:r>
          </w:p>
        </w:tc>
      </w:tr>
    </w:tbl>
    <w:p w:rsidR="004B3280" w:rsidRDefault="004B3280" w:rsidP="00E728B4">
      <w:pPr>
        <w:pStyle w:val="Style8"/>
        <w:spacing w:after="0" w:line="360" w:lineRule="auto"/>
      </w:pPr>
    </w:p>
    <w:p w:rsidR="004B3280" w:rsidRDefault="004B3280" w:rsidP="004B3280">
      <w:pPr>
        <w:pStyle w:val="Style8"/>
        <w:spacing w:after="0" w:line="360" w:lineRule="auto"/>
        <w:ind w:firstLine="357"/>
        <w:jc w:val="center"/>
        <w:rPr>
          <w:sz w:val="22"/>
          <w:szCs w:val="22"/>
        </w:rPr>
      </w:pPr>
      <w:r w:rsidRPr="004B3280">
        <w:rPr>
          <w:sz w:val="22"/>
          <w:szCs w:val="22"/>
        </w:rPr>
        <w:t xml:space="preserve">Рисунок 3.17. Обработка на </w:t>
      </w:r>
      <w:proofErr w:type="spellStart"/>
      <w:r w:rsidRPr="004B3280">
        <w:rPr>
          <w:sz w:val="22"/>
          <w:szCs w:val="22"/>
        </w:rPr>
        <w:t>самоцентрирующей</w:t>
      </w:r>
      <w:proofErr w:type="spellEnd"/>
      <w:r w:rsidRPr="004B3280">
        <w:rPr>
          <w:sz w:val="22"/>
          <w:szCs w:val="22"/>
        </w:rPr>
        <w:t xml:space="preserve"> оправке</w:t>
      </w:r>
    </w:p>
    <w:p w:rsidR="00E728B4" w:rsidRPr="004B3280" w:rsidRDefault="00E728B4" w:rsidP="004B3280">
      <w:pPr>
        <w:pStyle w:val="Style8"/>
        <w:spacing w:after="0" w:line="360" w:lineRule="auto"/>
        <w:ind w:firstLine="357"/>
        <w:jc w:val="center"/>
        <w:rPr>
          <w:sz w:val="22"/>
          <w:szCs w:val="22"/>
        </w:rPr>
      </w:pPr>
    </w:p>
    <w:p w:rsidR="00931093" w:rsidRDefault="00931093" w:rsidP="00931093">
      <w:pPr>
        <w:pStyle w:val="Style8"/>
        <w:spacing w:after="0" w:line="360" w:lineRule="auto"/>
        <w:ind w:firstLine="357"/>
      </w:pPr>
      <w:r>
        <w:t xml:space="preserve">Заготовка </w:t>
      </w:r>
      <w:r w:rsidRPr="00931093">
        <w:rPr>
          <w:i/>
        </w:rPr>
        <w:t>2</w:t>
      </w:r>
      <w:r>
        <w:t xml:space="preserve"> ус</w:t>
      </w:r>
      <w:r w:rsidR="002B1A90" w:rsidRPr="002B1A90">
        <w:t>танавливается на наружную поверхность</w:t>
      </w:r>
      <w:proofErr w:type="gramStart"/>
      <w:r w:rsidR="002B1A90" w:rsidRPr="002B1A90">
        <w:rPr>
          <w:i/>
          <w:iCs/>
        </w:rPr>
        <w:t xml:space="preserve"> В</w:t>
      </w:r>
      <w:proofErr w:type="gramEnd"/>
      <w:r w:rsidR="002B1A90" w:rsidRPr="002B1A90">
        <w:t xml:space="preserve"> тарельчатых пружин </w:t>
      </w:r>
      <w:r w:rsidR="002B1A90" w:rsidRPr="00931093">
        <w:rPr>
          <w:i/>
        </w:rPr>
        <w:t>7</w:t>
      </w:r>
      <w:r w:rsidR="002B1A90" w:rsidRPr="002B1A90">
        <w:t xml:space="preserve"> по </w:t>
      </w:r>
      <w:r w:rsidR="002B1A90" w:rsidRPr="002B1A90">
        <w:lastRenderedPageBreak/>
        <w:t xml:space="preserve">отверстию диаметром </w:t>
      </w:r>
      <w:r w:rsidR="002B1A90" w:rsidRPr="00931093">
        <w:rPr>
          <w:i/>
          <w:lang w:val="en-US"/>
        </w:rPr>
        <w:t>d</w:t>
      </w:r>
      <w:r w:rsidR="002B1A90" w:rsidRPr="00CF2138">
        <w:t xml:space="preserve"> </w:t>
      </w:r>
      <w:r w:rsidR="002B1A90" w:rsidRPr="002B1A90">
        <w:t xml:space="preserve">и закрепляется закручиванием </w:t>
      </w:r>
      <w:r w:rsidR="00EF666F">
        <w:t>болта</w:t>
      </w:r>
      <w:r w:rsidR="002B1A90" w:rsidRPr="002B1A90">
        <w:t xml:space="preserve"> </w:t>
      </w:r>
      <w:r w:rsidR="002B1A90" w:rsidRPr="00931093">
        <w:rPr>
          <w:i/>
        </w:rPr>
        <w:t>5</w:t>
      </w:r>
      <w:r>
        <w:t xml:space="preserve"> в кор</w:t>
      </w:r>
      <w:r w:rsidR="002B1A90" w:rsidRPr="002B1A90">
        <w:t xml:space="preserve">пус </w:t>
      </w:r>
      <w:r w:rsidR="002B1A90" w:rsidRPr="00931093">
        <w:rPr>
          <w:i/>
        </w:rPr>
        <w:t>1</w:t>
      </w:r>
      <w:r w:rsidR="002B1A90" w:rsidRPr="002B1A90">
        <w:t xml:space="preserve">. При этом через детали </w:t>
      </w:r>
      <w:r w:rsidR="002B1A90" w:rsidRPr="00931093">
        <w:rPr>
          <w:i/>
        </w:rPr>
        <w:t>3</w:t>
      </w:r>
      <w:r w:rsidR="002B1A90" w:rsidRPr="002B1A90">
        <w:t xml:space="preserve">, </w:t>
      </w:r>
      <w:r w:rsidR="002B1A90" w:rsidRPr="00931093">
        <w:rPr>
          <w:i/>
        </w:rPr>
        <w:t>4</w:t>
      </w:r>
      <w:r w:rsidR="002B1A90" w:rsidRPr="002B1A90">
        <w:t xml:space="preserve"> и </w:t>
      </w:r>
      <w:r w:rsidR="002B1A90" w:rsidRPr="00931093">
        <w:rPr>
          <w:i/>
        </w:rPr>
        <w:t>6</w:t>
      </w:r>
      <w:r w:rsidR="002B1A90" w:rsidRPr="002B1A90">
        <w:t xml:space="preserve"> осевая сила от винта </w:t>
      </w:r>
      <w:r w:rsidR="002B1A90" w:rsidRPr="00931093">
        <w:rPr>
          <w:i/>
        </w:rPr>
        <w:t>5</w:t>
      </w:r>
      <w:r>
        <w:t xml:space="preserve"> передает</w:t>
      </w:r>
      <w:r w:rsidR="002B1A90" w:rsidRPr="002B1A90">
        <w:t xml:space="preserve">ся на пружины </w:t>
      </w:r>
      <w:r w:rsidR="002B1A90" w:rsidRPr="00931093">
        <w:rPr>
          <w:i/>
        </w:rPr>
        <w:t>7</w:t>
      </w:r>
      <w:r w:rsidR="002B1A90" w:rsidRPr="002B1A90">
        <w:t>, которые оказ</w:t>
      </w:r>
      <w:r>
        <w:t>ываются зажатыми между двумя па</w:t>
      </w:r>
      <w:r w:rsidR="002B1A90" w:rsidRPr="002B1A90">
        <w:t>раллельными поверхностями и дефо</w:t>
      </w:r>
      <w:r>
        <w:t>рмируются, а заготовка базирует</w:t>
      </w:r>
      <w:r w:rsidR="002B1A90" w:rsidRPr="002B1A90">
        <w:t>ся и закрепляется на оправке. По</w:t>
      </w:r>
      <w:r>
        <w:t>сле обтачивания наружной поверх</w:t>
      </w:r>
      <w:r w:rsidR="002B1A90" w:rsidRPr="002B1A90">
        <w:t>ности диаметром</w:t>
      </w:r>
      <w:r w:rsidR="002B1A90" w:rsidRPr="002B1A90">
        <w:rPr>
          <w:i/>
          <w:iCs/>
        </w:rPr>
        <w:t xml:space="preserve"> </w:t>
      </w:r>
      <w:r w:rsidR="002B1A90" w:rsidRPr="002B1A90">
        <w:rPr>
          <w:i/>
          <w:iCs/>
          <w:lang w:val="en-US"/>
        </w:rPr>
        <w:t>D</w:t>
      </w:r>
      <w:r w:rsidR="002B1A90" w:rsidRPr="00CF2138">
        <w:t xml:space="preserve"> </w:t>
      </w:r>
      <w:r w:rsidR="002B1A90" w:rsidRPr="002B1A90">
        <w:t>заготовка при откручивании винта 5 свободно</w:t>
      </w:r>
      <w:r w:rsidRPr="00CF2138">
        <w:t xml:space="preserve"> </w:t>
      </w:r>
      <w:r w:rsidRPr="00931093">
        <w:t xml:space="preserve">снимается с пружин 7. Исходной </w:t>
      </w:r>
      <w:r>
        <w:t>величиной для расчета приспособ</w:t>
      </w:r>
      <w:r w:rsidRPr="00931093">
        <w:t>ления на точность является допу</w:t>
      </w:r>
      <w:r>
        <w:t xml:space="preserve">ск </w:t>
      </w:r>
      <w:proofErr w:type="spellStart"/>
      <w:r>
        <w:t>соосности</w:t>
      </w:r>
      <w:proofErr w:type="spellEnd"/>
      <w:r>
        <w:t xml:space="preserve"> (допустимый эксцен</w:t>
      </w:r>
      <w:r w:rsidRPr="00931093">
        <w:t>триситет) осей отверстия диаметром</w:t>
      </w:r>
      <w:r w:rsidRPr="00931093">
        <w:rPr>
          <w:iCs/>
        </w:rPr>
        <w:t xml:space="preserve"> </w:t>
      </w:r>
      <w:r w:rsidRPr="00931093">
        <w:rPr>
          <w:iCs/>
          <w:lang w:val="en-US"/>
        </w:rPr>
        <w:t>d</w:t>
      </w:r>
      <w:r w:rsidRPr="00CF2138">
        <w:t xml:space="preserve"> </w:t>
      </w:r>
      <w:r>
        <w:t>и наружной поверхности диа</w:t>
      </w:r>
      <w:r w:rsidRPr="00931093">
        <w:t>метром</w:t>
      </w:r>
      <w:r w:rsidRPr="00931093">
        <w:rPr>
          <w:i/>
          <w:iCs/>
        </w:rPr>
        <w:t xml:space="preserve"> </w:t>
      </w:r>
      <w:r w:rsidRPr="00931093">
        <w:rPr>
          <w:i/>
          <w:iCs/>
          <w:lang w:val="en-US"/>
        </w:rPr>
        <w:t>D</w:t>
      </w:r>
      <w:r w:rsidRPr="00CF2138">
        <w:rPr>
          <w:i/>
          <w:iCs/>
        </w:rPr>
        <w:t>,</w:t>
      </w:r>
      <w:r w:rsidRPr="00CF2138">
        <w:rPr>
          <w:b/>
          <w:bCs/>
          <w:i/>
          <w:iCs/>
        </w:rPr>
        <w:t xml:space="preserve"> </w:t>
      </w:r>
      <w:r w:rsidRPr="00931093">
        <w:rPr>
          <w:bCs/>
          <w:iCs/>
        </w:rPr>
        <w:t>т</w:t>
      </w:r>
      <w:r w:rsidRPr="00CF2138">
        <w:rPr>
          <w:bCs/>
          <w:iCs/>
        </w:rPr>
        <w:t>.</w:t>
      </w:r>
      <w:r w:rsidRPr="00931093">
        <w:rPr>
          <w:bCs/>
          <w:iCs/>
        </w:rPr>
        <w:t>е</w:t>
      </w:r>
      <w:r w:rsidRPr="00CF2138">
        <w:rPr>
          <w:bCs/>
          <w:iCs/>
        </w:rPr>
        <w:t>.</w:t>
      </w:r>
      <w:r w:rsidRPr="00CF2138">
        <w:t xml:space="preserve"> </w:t>
      </w:r>
      <w:r w:rsidRPr="00931093">
        <w:t>допустимое смещение</w:t>
      </w:r>
      <w:r>
        <w:t xml:space="preserve"> осей этих поверхностей заготов</w:t>
      </w:r>
      <w:r w:rsidRPr="00931093">
        <w:t>ки в радиальном направлении.</w:t>
      </w:r>
    </w:p>
    <w:p w:rsidR="00931093" w:rsidRPr="00931093" w:rsidRDefault="00931093" w:rsidP="00931093">
      <w:pPr>
        <w:pStyle w:val="Style8"/>
        <w:spacing w:after="0" w:line="360" w:lineRule="auto"/>
        <w:ind w:firstLine="357"/>
      </w:pPr>
      <w:r w:rsidRPr="00931093">
        <w:t>За расчетный параметр следу</w:t>
      </w:r>
      <w:r>
        <w:t xml:space="preserve">ет принять отклонение от </w:t>
      </w:r>
      <w:proofErr w:type="spellStart"/>
      <w:r>
        <w:t>соосно</w:t>
      </w:r>
      <w:r w:rsidRPr="00931093">
        <w:t>сти</w:t>
      </w:r>
      <w:proofErr w:type="spellEnd"/>
      <w:r w:rsidRPr="00931093">
        <w:t xml:space="preserve"> (эксцентриситет) установочной </w:t>
      </w:r>
      <w:r>
        <w:t>поверхности</w:t>
      </w:r>
      <w:proofErr w:type="gramStart"/>
      <w:r>
        <w:t xml:space="preserve"> </w:t>
      </w:r>
      <w:r w:rsidRPr="004B3280">
        <w:rPr>
          <w:i/>
        </w:rPr>
        <w:t>А</w:t>
      </w:r>
      <w:proofErr w:type="gramEnd"/>
      <w:r>
        <w:t xml:space="preserve"> корпуса (оси кону</w:t>
      </w:r>
      <w:r w:rsidRPr="00931093">
        <w:t>са)</w:t>
      </w:r>
      <w:r>
        <w:t xml:space="preserve"> </w:t>
      </w:r>
      <w:r w:rsidRPr="00931093">
        <w:t xml:space="preserve">приспособления и цилиндрической наружной поверхности </w:t>
      </w:r>
      <w:r w:rsidRPr="004B3280">
        <w:rPr>
          <w:i/>
        </w:rPr>
        <w:t>В</w:t>
      </w:r>
      <w:r w:rsidR="004B3280">
        <w:t xml:space="preserve"> та</w:t>
      </w:r>
      <w:r w:rsidRPr="00931093">
        <w:t>рельчатых пружин</w:t>
      </w:r>
      <w:r w:rsidRPr="004B3280">
        <w:rPr>
          <w:i/>
        </w:rPr>
        <w:t xml:space="preserve"> 7</w:t>
      </w:r>
      <w:r w:rsidRPr="00931093">
        <w:t>. От эксцентриситета осей поверхностей</w:t>
      </w:r>
      <w:proofErr w:type="gramStart"/>
      <w:r w:rsidRPr="00931093">
        <w:t xml:space="preserve"> </w:t>
      </w:r>
      <w:r w:rsidRPr="004B3280">
        <w:rPr>
          <w:i/>
        </w:rPr>
        <w:t>А</w:t>
      </w:r>
      <w:proofErr w:type="gramEnd"/>
      <w:r w:rsidRPr="00931093">
        <w:t xml:space="preserve"> и </w:t>
      </w:r>
      <w:r w:rsidRPr="004B3280">
        <w:rPr>
          <w:i/>
        </w:rPr>
        <w:t>В</w:t>
      </w:r>
      <w:r w:rsidRPr="00931093">
        <w:t xml:space="preserve"> будет зависеть точность изготовлен</w:t>
      </w:r>
      <w:r w:rsidR="004B3280">
        <w:t>ия детали по относительному рас</w:t>
      </w:r>
      <w:r w:rsidRPr="00931093">
        <w:t>положению цилиндрических поверхностей.</w:t>
      </w:r>
    </w:p>
    <w:p w:rsidR="00FF333C" w:rsidRPr="004B3280" w:rsidRDefault="00931093" w:rsidP="004B3280">
      <w:pPr>
        <w:pStyle w:val="Style8"/>
        <w:spacing w:after="0" w:line="360" w:lineRule="auto"/>
        <w:ind w:firstLine="357"/>
      </w:pPr>
      <w:r w:rsidRPr="00931093">
        <w:t>Подобным образом выбирают расчетные параметры приспособ</w:t>
      </w:r>
      <w:r w:rsidRPr="00931093">
        <w:softHyphen/>
        <w:t xml:space="preserve">лений, в которых установочные элементы одновременно являются зажимными (цанговые и </w:t>
      </w:r>
      <w:proofErr w:type="spellStart"/>
      <w:r w:rsidRPr="00931093">
        <w:t>трехкулачковые</w:t>
      </w:r>
      <w:proofErr w:type="spellEnd"/>
      <w:r w:rsidRPr="00931093">
        <w:t xml:space="preserve"> патроны, устройства со сдвигающимися призмами и др.).</w:t>
      </w:r>
    </w:p>
    <w:p w:rsidR="00132870" w:rsidRDefault="00132870" w:rsidP="006C04D5">
      <w:pPr>
        <w:pStyle w:val="Style8"/>
        <w:autoSpaceDE/>
        <w:autoSpaceDN/>
        <w:adjustRightInd/>
        <w:spacing w:after="0" w:line="360" w:lineRule="auto"/>
        <w:ind w:firstLine="360"/>
      </w:pPr>
      <w:r>
        <w:t>Одним из последних этапов расчета приспособления на точность является этап разбивки допуска изготовления приспособления в сборе на допуски размеров деталей, являющихся звеньями сборочной размерной цепи приспособления. И в заключении составляются технические требования сборочного чертежа спроектированного приспособления.</w:t>
      </w:r>
    </w:p>
    <w:p w:rsidR="0071283C" w:rsidRDefault="0071283C" w:rsidP="0071283C">
      <w:pPr>
        <w:widowControl w:val="0"/>
        <w:spacing w:after="0" w:line="360" w:lineRule="auto"/>
        <w:jc w:val="center"/>
      </w:pPr>
    </w:p>
    <w:p w:rsidR="00CC394C" w:rsidRPr="006432B1" w:rsidRDefault="007E2B82" w:rsidP="00091C28">
      <w:pPr>
        <w:pStyle w:val="8"/>
      </w:pPr>
      <w:r w:rsidRPr="006432B1">
        <w:t>Вопросы</w:t>
      </w:r>
    </w:p>
    <w:p w:rsidR="00587EAE" w:rsidRPr="00AB6535" w:rsidRDefault="00587EAE" w:rsidP="009E0474">
      <w:pPr>
        <w:pStyle w:val="af4"/>
        <w:widowControl w:val="0"/>
        <w:numPr>
          <w:ilvl w:val="0"/>
          <w:numId w:val="41"/>
        </w:numPr>
        <w:spacing w:after="0" w:line="360" w:lineRule="auto"/>
        <w:ind w:left="0" w:firstLine="510"/>
        <w:jc w:val="both"/>
        <w:rPr>
          <w:i/>
        </w:rPr>
      </w:pPr>
      <w:r w:rsidRPr="00AB6535">
        <w:rPr>
          <w:i/>
        </w:rPr>
        <w:t>Что такое точность изделий и что принимается за меру точности детали, какие показатели точности установлены стандартами?</w:t>
      </w:r>
    </w:p>
    <w:p w:rsidR="00587EAE" w:rsidRPr="00AB6535" w:rsidRDefault="00587EAE" w:rsidP="009E0474">
      <w:pPr>
        <w:pStyle w:val="af4"/>
        <w:widowControl w:val="0"/>
        <w:numPr>
          <w:ilvl w:val="0"/>
          <w:numId w:val="41"/>
        </w:numPr>
        <w:spacing w:after="0" w:line="360" w:lineRule="auto"/>
        <w:ind w:left="0" w:firstLine="510"/>
        <w:jc w:val="both"/>
        <w:rPr>
          <w:i/>
        </w:rPr>
      </w:pPr>
      <w:r w:rsidRPr="00AB6535">
        <w:rPr>
          <w:i/>
        </w:rPr>
        <w:t>Какие факторы, связанные с приспособлениями, влияют на точность обработки партии заготовок?</w:t>
      </w:r>
    </w:p>
    <w:p w:rsidR="00587EAE" w:rsidRPr="00AB6535" w:rsidRDefault="00587EAE" w:rsidP="009E0474">
      <w:pPr>
        <w:pStyle w:val="af4"/>
        <w:widowControl w:val="0"/>
        <w:numPr>
          <w:ilvl w:val="0"/>
          <w:numId w:val="41"/>
        </w:numPr>
        <w:spacing w:after="0" w:line="360" w:lineRule="auto"/>
        <w:ind w:left="0" w:firstLine="510"/>
        <w:jc w:val="both"/>
        <w:rPr>
          <w:i/>
        </w:rPr>
      </w:pPr>
      <w:r w:rsidRPr="00AB6535">
        <w:rPr>
          <w:i/>
        </w:rPr>
        <w:t>Каким образом можно определить и назначить</w:t>
      </w:r>
      <w:r w:rsidR="00E1172E" w:rsidRPr="00AB6535">
        <w:rPr>
          <w:i/>
        </w:rPr>
        <w:t xml:space="preserve"> точность приспособления?</w:t>
      </w:r>
    </w:p>
    <w:p w:rsidR="00E1172E" w:rsidRPr="00AB6535" w:rsidRDefault="00E1172E" w:rsidP="009E0474">
      <w:pPr>
        <w:pStyle w:val="af4"/>
        <w:widowControl w:val="0"/>
        <w:numPr>
          <w:ilvl w:val="0"/>
          <w:numId w:val="41"/>
        </w:numPr>
        <w:spacing w:after="0" w:line="360" w:lineRule="auto"/>
        <w:ind w:left="0" w:firstLine="510"/>
        <w:jc w:val="both"/>
        <w:rPr>
          <w:i/>
        </w:rPr>
      </w:pPr>
      <w:r w:rsidRPr="00AB6535">
        <w:rPr>
          <w:i/>
        </w:rPr>
        <w:t>По каким показателям определяется погрешность установки заготовок в приспособление, чем определяются показатели точности?</w:t>
      </w:r>
    </w:p>
    <w:p w:rsidR="00E1172E" w:rsidRPr="00AB6535" w:rsidRDefault="00E1172E" w:rsidP="009E0474">
      <w:pPr>
        <w:pStyle w:val="af4"/>
        <w:widowControl w:val="0"/>
        <w:numPr>
          <w:ilvl w:val="0"/>
          <w:numId w:val="41"/>
        </w:numPr>
        <w:spacing w:after="0" w:line="360" w:lineRule="auto"/>
        <w:ind w:left="0" w:firstLine="510"/>
        <w:jc w:val="both"/>
        <w:rPr>
          <w:i/>
        </w:rPr>
      </w:pPr>
      <w:r w:rsidRPr="00AB6535">
        <w:rPr>
          <w:i/>
        </w:rPr>
        <w:t>Из каких погрешностей складывается суммарная погрешность любого размера?</w:t>
      </w:r>
    </w:p>
    <w:p w:rsidR="00E1172E" w:rsidRPr="00AB6535" w:rsidRDefault="00E1172E" w:rsidP="009E0474">
      <w:pPr>
        <w:pStyle w:val="af4"/>
        <w:widowControl w:val="0"/>
        <w:numPr>
          <w:ilvl w:val="0"/>
          <w:numId w:val="41"/>
        </w:numPr>
        <w:spacing w:after="0" w:line="360" w:lineRule="auto"/>
        <w:ind w:left="0" w:firstLine="510"/>
        <w:jc w:val="both"/>
        <w:rPr>
          <w:i/>
        </w:rPr>
      </w:pPr>
      <w:r w:rsidRPr="00AB6535">
        <w:rPr>
          <w:i/>
        </w:rPr>
        <w:t>Какая погрешность является доминирующей, вследствие чего она возникает и ее составляющие?</w:t>
      </w:r>
    </w:p>
    <w:p w:rsidR="00E1172E" w:rsidRPr="00AB6535" w:rsidRDefault="00E1172E" w:rsidP="009E0474">
      <w:pPr>
        <w:pStyle w:val="af4"/>
        <w:widowControl w:val="0"/>
        <w:numPr>
          <w:ilvl w:val="0"/>
          <w:numId w:val="41"/>
        </w:numPr>
        <w:spacing w:after="0" w:line="360" w:lineRule="auto"/>
        <w:ind w:left="0" w:firstLine="510"/>
        <w:jc w:val="both"/>
        <w:rPr>
          <w:i/>
        </w:rPr>
      </w:pPr>
      <w:r w:rsidRPr="00AB6535">
        <w:rPr>
          <w:i/>
        </w:rPr>
        <w:t>Каково условие обеспечения заданной точности координирующего размера</w:t>
      </w:r>
      <w:r w:rsidR="00635976" w:rsidRPr="00AB6535">
        <w:rPr>
          <w:i/>
        </w:rPr>
        <w:t>?</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lastRenderedPageBreak/>
        <w:t>Каковы особенности погрешности закрепления, факторы, оказывающие влияние на погрешность закрепления?</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Каковы составляющие погрешности приспособления?</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Что такое погрешность базирования?</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Как может быть определен допуск заданных размеров с учетом экономической точности?</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Как определить межремонтный период работы приспособления?</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Как определить допустимую величину износа?</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Как схема установки заготовки влияет на погрешность базирования (пример с призматической деталью)?</w:t>
      </w:r>
    </w:p>
    <w:p w:rsidR="00635976" w:rsidRPr="00AB6535" w:rsidRDefault="00635976" w:rsidP="009E0474">
      <w:pPr>
        <w:pStyle w:val="af4"/>
        <w:widowControl w:val="0"/>
        <w:numPr>
          <w:ilvl w:val="0"/>
          <w:numId w:val="41"/>
        </w:numPr>
        <w:spacing w:after="0" w:line="360" w:lineRule="auto"/>
        <w:ind w:left="0" w:firstLine="510"/>
        <w:jc w:val="both"/>
        <w:rPr>
          <w:i/>
        </w:rPr>
      </w:pPr>
      <w:r w:rsidRPr="00AB6535">
        <w:rPr>
          <w:i/>
        </w:rPr>
        <w:t>От каких параметров зависит погрешность базирования охватываемой и охватывающей поверхностей?</w:t>
      </w:r>
    </w:p>
    <w:p w:rsidR="00635976" w:rsidRPr="00AB6535" w:rsidRDefault="00AB6535" w:rsidP="009E0474">
      <w:pPr>
        <w:pStyle w:val="af4"/>
        <w:widowControl w:val="0"/>
        <w:numPr>
          <w:ilvl w:val="0"/>
          <w:numId w:val="41"/>
        </w:numPr>
        <w:spacing w:after="0" w:line="360" w:lineRule="auto"/>
        <w:ind w:left="0" w:firstLine="510"/>
        <w:jc w:val="both"/>
        <w:rPr>
          <w:i/>
        </w:rPr>
      </w:pPr>
      <w:r w:rsidRPr="00AB6535">
        <w:rPr>
          <w:i/>
        </w:rPr>
        <w:t>От чего зависит точность выполняемого размера и конструкция приспособления?</w:t>
      </w:r>
    </w:p>
    <w:p w:rsidR="00AB6535" w:rsidRPr="00AB6535" w:rsidRDefault="00AB6535" w:rsidP="009E0474">
      <w:pPr>
        <w:pStyle w:val="af4"/>
        <w:widowControl w:val="0"/>
        <w:numPr>
          <w:ilvl w:val="0"/>
          <w:numId w:val="41"/>
        </w:numPr>
        <w:spacing w:after="0" w:line="360" w:lineRule="auto"/>
        <w:ind w:left="0" w:firstLine="510"/>
        <w:jc w:val="both"/>
        <w:rPr>
          <w:i/>
        </w:rPr>
      </w:pPr>
      <w:r w:rsidRPr="00AB6535">
        <w:rPr>
          <w:i/>
        </w:rPr>
        <w:t>От каких параметров зависит погрешность базирования при установке заготовок по наружной цилиндрической поверхности на плоскость, на призму?</w:t>
      </w:r>
    </w:p>
    <w:p w:rsidR="00AB6535" w:rsidRPr="00AB6535" w:rsidRDefault="00AB6535" w:rsidP="009E0474">
      <w:pPr>
        <w:pStyle w:val="af4"/>
        <w:widowControl w:val="0"/>
        <w:numPr>
          <w:ilvl w:val="0"/>
          <w:numId w:val="41"/>
        </w:numPr>
        <w:spacing w:after="0" w:line="360" w:lineRule="auto"/>
        <w:ind w:left="0" w:firstLine="510"/>
        <w:jc w:val="both"/>
        <w:rPr>
          <w:i/>
        </w:rPr>
      </w:pPr>
      <w:r w:rsidRPr="00AB6535">
        <w:rPr>
          <w:i/>
        </w:rPr>
        <w:t>Каковы особенности установки заготовок в центровые отверстия, погрешности установки?</w:t>
      </w:r>
    </w:p>
    <w:p w:rsidR="00AB6535" w:rsidRDefault="00AB6535" w:rsidP="009E0474">
      <w:pPr>
        <w:pStyle w:val="af4"/>
        <w:widowControl w:val="0"/>
        <w:numPr>
          <w:ilvl w:val="0"/>
          <w:numId w:val="41"/>
        </w:numPr>
        <w:spacing w:after="0" w:line="360" w:lineRule="auto"/>
        <w:ind w:left="0" w:firstLine="510"/>
        <w:jc w:val="both"/>
        <w:rPr>
          <w:i/>
        </w:rPr>
      </w:pPr>
      <w:r w:rsidRPr="00AB6535">
        <w:rPr>
          <w:i/>
        </w:rPr>
        <w:t>Какие параметры следует учитывать при анализе условий установки сложных заготовок?</w:t>
      </w:r>
    </w:p>
    <w:p w:rsidR="007E2B82" w:rsidRPr="00782BBA" w:rsidRDefault="00782BBA" w:rsidP="009E0474">
      <w:pPr>
        <w:pStyle w:val="af4"/>
        <w:widowControl w:val="0"/>
        <w:numPr>
          <w:ilvl w:val="0"/>
          <w:numId w:val="41"/>
        </w:numPr>
        <w:spacing w:after="0" w:line="360" w:lineRule="auto"/>
        <w:ind w:left="0" w:firstLine="510"/>
        <w:jc w:val="both"/>
        <w:rPr>
          <w:i/>
        </w:rPr>
      </w:pPr>
      <w:r w:rsidRPr="00782BBA">
        <w:rPr>
          <w:i/>
        </w:rPr>
        <w:t>Что оказывает влияние</w:t>
      </w:r>
      <w:r w:rsidRPr="00782BBA">
        <w:t xml:space="preserve"> </w:t>
      </w:r>
      <w:r w:rsidRPr="00782BBA">
        <w:rPr>
          <w:i/>
        </w:rPr>
        <w:t>на положение заготовки и точность ее обработки</w:t>
      </w:r>
      <w:r>
        <w:rPr>
          <w:i/>
        </w:rPr>
        <w:t>,</w:t>
      </w:r>
      <w:r w:rsidRPr="00782BBA">
        <w:t xml:space="preserve"> </w:t>
      </w:r>
      <w:r w:rsidRPr="00782BBA">
        <w:rPr>
          <w:i/>
        </w:rPr>
        <w:t xml:space="preserve">расчетные </w:t>
      </w:r>
      <w:r>
        <w:rPr>
          <w:i/>
        </w:rPr>
        <w:t>параметры</w:t>
      </w:r>
      <w:r w:rsidRPr="00782BBA">
        <w:rPr>
          <w:i/>
        </w:rPr>
        <w:t xml:space="preserve"> приспособления?</w:t>
      </w:r>
      <w:r>
        <w:rPr>
          <w:i/>
        </w:rPr>
        <w:t xml:space="preserve"> </w:t>
      </w:r>
      <w:r w:rsidR="00AB6535" w:rsidRPr="00782BBA">
        <w:rPr>
          <w:i/>
        </w:rPr>
        <w:t>Из каких этапов состоит расчет приспособлений на точность?</w:t>
      </w:r>
      <w:r w:rsidR="009E1FB7">
        <w:rPr>
          <w:i/>
        </w:rPr>
        <w:t xml:space="preserve"> Показать на примерах.</w:t>
      </w:r>
    </w:p>
    <w:p w:rsidR="00DA5BCD" w:rsidRPr="00FC0CDD" w:rsidRDefault="00D53FCF" w:rsidP="00FC0CDD">
      <w:pPr>
        <w:pStyle w:val="1"/>
      </w:pPr>
      <w:r>
        <w:br w:type="page"/>
      </w:r>
      <w:bookmarkStart w:id="62" w:name="_Toc383556516"/>
      <w:bookmarkStart w:id="63" w:name="_Toc456868172"/>
      <w:r w:rsidRPr="007B7889">
        <w:lastRenderedPageBreak/>
        <w:t>Глава 4 - Назначение и применение зажимных механизмов в специальной технологической оснастке</w:t>
      </w:r>
      <w:bookmarkEnd w:id="62"/>
      <w:bookmarkEnd w:id="63"/>
    </w:p>
    <w:p w:rsidR="00DA5BCD" w:rsidRPr="007B7889" w:rsidRDefault="00DA5BCD" w:rsidP="00D53FCF">
      <w:pPr>
        <w:spacing w:line="360" w:lineRule="auto"/>
        <w:jc w:val="center"/>
        <w:rPr>
          <w:b/>
          <w:caps/>
        </w:rPr>
      </w:pPr>
    </w:p>
    <w:p w:rsidR="00D53FCF" w:rsidRDefault="00D53FCF" w:rsidP="0046240F">
      <w:pPr>
        <w:pStyle w:val="20"/>
      </w:pPr>
      <w:bookmarkStart w:id="64" w:name="_Toc456868173"/>
      <w:r w:rsidRPr="00463B07">
        <w:t>4.1 Назначение зажимных механизмов</w:t>
      </w:r>
      <w:bookmarkEnd w:id="64"/>
    </w:p>
    <w:p w:rsidR="00DA5BCD" w:rsidRDefault="00DA5BCD" w:rsidP="005104CD">
      <w:pPr>
        <w:spacing w:after="0" w:line="360" w:lineRule="auto"/>
      </w:pPr>
    </w:p>
    <w:p w:rsidR="005104CD" w:rsidRPr="00DA5BCD" w:rsidRDefault="005104CD" w:rsidP="005104CD">
      <w:pPr>
        <w:spacing w:after="0" w:line="360" w:lineRule="auto"/>
      </w:pPr>
    </w:p>
    <w:p w:rsidR="00D53FCF" w:rsidRPr="00CB0585" w:rsidRDefault="00D53FCF" w:rsidP="003D5DA0">
      <w:pPr>
        <w:pStyle w:val="a8"/>
        <w:widowControl w:val="0"/>
        <w:spacing w:after="0" w:line="360" w:lineRule="auto"/>
        <w:ind w:firstLine="510"/>
        <w:rPr>
          <w:sz w:val="24"/>
        </w:rPr>
      </w:pPr>
      <w:r w:rsidRPr="00CB0585">
        <w:rPr>
          <w:sz w:val="24"/>
        </w:rPr>
        <w:t xml:space="preserve">Определив схему базирования и расположение установочных элементов, намечают схему закрепления детали. Закрепление детали необходимо для того, чтобы </w:t>
      </w:r>
      <w:r w:rsidR="003D5DA0" w:rsidRPr="00CB0585">
        <w:rPr>
          <w:sz w:val="24"/>
        </w:rPr>
        <w:t>обеспечить надежный контакт заготовки с установочными элемен</w:t>
      </w:r>
      <w:r w:rsidR="003D5DA0">
        <w:rPr>
          <w:sz w:val="24"/>
        </w:rPr>
        <w:t>тами,</w:t>
      </w:r>
      <w:r w:rsidR="003D5DA0" w:rsidRPr="00CB0585">
        <w:rPr>
          <w:sz w:val="24"/>
        </w:rPr>
        <w:t xml:space="preserve"> </w:t>
      </w:r>
      <w:r w:rsidR="00355CDA" w:rsidRPr="00CB0585">
        <w:rPr>
          <w:sz w:val="24"/>
        </w:rPr>
        <w:t>устранить возможность смещения и вибрации заготовки относительно их под действием сил, возникающих в процессе обработки</w:t>
      </w:r>
      <w:r w:rsidRPr="00CB0585">
        <w:rPr>
          <w:sz w:val="24"/>
        </w:rPr>
        <w:t xml:space="preserve">. </w:t>
      </w:r>
    </w:p>
    <w:p w:rsidR="00D53FCF" w:rsidRPr="00CB0585" w:rsidRDefault="00D53FCF" w:rsidP="003D5DA0">
      <w:pPr>
        <w:pStyle w:val="a8"/>
        <w:widowControl w:val="0"/>
        <w:spacing w:after="0" w:line="360" w:lineRule="auto"/>
        <w:ind w:firstLine="510"/>
        <w:rPr>
          <w:sz w:val="24"/>
        </w:rPr>
      </w:pPr>
      <w:r w:rsidRPr="00CB0585">
        <w:rPr>
          <w:sz w:val="24"/>
        </w:rPr>
        <w:t>Зажимными называются механизмы, обеспечивающие закрепление детали или заготовки</w:t>
      </w:r>
      <w:r w:rsidR="009066D8" w:rsidRPr="009066D8">
        <w:rPr>
          <w:sz w:val="24"/>
        </w:rPr>
        <w:t xml:space="preserve"> </w:t>
      </w:r>
      <w:r w:rsidR="009066D8">
        <w:rPr>
          <w:sz w:val="24"/>
        </w:rPr>
        <w:t>на металлорежущем станке</w:t>
      </w:r>
      <w:r w:rsidRPr="00CB0585">
        <w:rPr>
          <w:sz w:val="24"/>
        </w:rPr>
        <w:t>.</w:t>
      </w:r>
    </w:p>
    <w:p w:rsidR="00D53FCF" w:rsidRPr="00CB0585" w:rsidRDefault="00D53FCF" w:rsidP="003D5DA0">
      <w:pPr>
        <w:pStyle w:val="a8"/>
        <w:widowControl w:val="0"/>
        <w:spacing w:after="0" w:line="360" w:lineRule="auto"/>
        <w:ind w:firstLine="510"/>
        <w:rPr>
          <w:sz w:val="24"/>
        </w:rPr>
      </w:pPr>
      <w:r w:rsidRPr="00CB0585">
        <w:rPr>
          <w:sz w:val="24"/>
        </w:rPr>
        <w:t>К зажимным механизмам</w:t>
      </w:r>
      <w:r w:rsidR="00BB6EA6">
        <w:rPr>
          <w:sz w:val="24"/>
        </w:rPr>
        <w:t>,</w:t>
      </w:r>
      <w:r w:rsidRPr="00CB0585">
        <w:rPr>
          <w:sz w:val="24"/>
        </w:rPr>
        <w:t xml:space="preserve"> </w:t>
      </w:r>
      <w:r w:rsidR="009066D8">
        <w:rPr>
          <w:sz w:val="24"/>
        </w:rPr>
        <w:t xml:space="preserve">исходя из их назначения, </w:t>
      </w:r>
      <w:r w:rsidRPr="00CB0585">
        <w:rPr>
          <w:sz w:val="24"/>
        </w:rPr>
        <w:t>предъявляют следующие требования:</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При зажиме не должно нарушаться положение заготов</w:t>
      </w:r>
      <w:r w:rsidR="009066D8">
        <w:rPr>
          <w:sz w:val="24"/>
        </w:rPr>
        <w:t>ки, достигнутое при базировании.</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Силы закрепления должн</w:t>
      </w:r>
      <w:r w:rsidR="00C45868">
        <w:rPr>
          <w:sz w:val="24"/>
        </w:rPr>
        <w:t>ы соответствовать силам резания. П</w:t>
      </w:r>
      <w:r w:rsidR="009066D8" w:rsidRPr="00CB0585">
        <w:rPr>
          <w:sz w:val="24"/>
        </w:rPr>
        <w:t>ри обработке массивных заготовок</w:t>
      </w:r>
      <w:r w:rsidR="009066D8">
        <w:rPr>
          <w:sz w:val="24"/>
        </w:rPr>
        <w:t xml:space="preserve"> </w:t>
      </w:r>
      <w:r w:rsidR="009066D8" w:rsidRPr="00CB0585">
        <w:rPr>
          <w:sz w:val="24"/>
        </w:rPr>
        <w:t xml:space="preserve">установленных </w:t>
      </w:r>
      <w:proofErr w:type="spellStart"/>
      <w:r w:rsidR="009066D8" w:rsidRPr="00CB0585">
        <w:rPr>
          <w:sz w:val="24"/>
        </w:rPr>
        <w:t>консольно</w:t>
      </w:r>
      <w:proofErr w:type="spellEnd"/>
      <w:r w:rsidR="009066D8" w:rsidRPr="00CB0585">
        <w:rPr>
          <w:sz w:val="24"/>
        </w:rPr>
        <w:t xml:space="preserve"> или с наклоном</w:t>
      </w:r>
      <w:r w:rsidR="009066D8">
        <w:rPr>
          <w:sz w:val="24"/>
        </w:rPr>
        <w:t xml:space="preserve"> –</w:t>
      </w:r>
      <w:r w:rsidR="00C45868">
        <w:rPr>
          <w:sz w:val="24"/>
        </w:rPr>
        <w:t xml:space="preserve"> силам тяжести.</w:t>
      </w:r>
      <w:r w:rsidRPr="00CB0585">
        <w:rPr>
          <w:sz w:val="24"/>
        </w:rPr>
        <w:t xml:space="preserve"> </w:t>
      </w:r>
      <w:r w:rsidR="00C45868">
        <w:rPr>
          <w:sz w:val="24"/>
        </w:rPr>
        <w:t>П</w:t>
      </w:r>
      <w:r w:rsidRPr="00CB0585">
        <w:rPr>
          <w:sz w:val="24"/>
        </w:rPr>
        <w:t xml:space="preserve">ри обработке с резким торможением, реверсом или в быстровращающихся </w:t>
      </w:r>
      <w:r w:rsidR="009066D8">
        <w:rPr>
          <w:sz w:val="24"/>
        </w:rPr>
        <w:t>станочных приспособлениях</w:t>
      </w:r>
      <w:r w:rsidR="00C45868">
        <w:rPr>
          <w:sz w:val="24"/>
        </w:rPr>
        <w:t xml:space="preserve"> – </w:t>
      </w:r>
      <w:proofErr w:type="gramStart"/>
      <w:r w:rsidR="00C45868">
        <w:rPr>
          <w:sz w:val="24"/>
          <w:lang w:val="en-US"/>
        </w:rPr>
        <w:t>c</w:t>
      </w:r>
      <w:proofErr w:type="gramEnd"/>
      <w:r w:rsidR="00C45868" w:rsidRPr="00CB0585">
        <w:rPr>
          <w:sz w:val="24"/>
        </w:rPr>
        <w:t>илам инерции</w:t>
      </w:r>
      <w:r w:rsidR="00C45868">
        <w:rPr>
          <w:sz w:val="24"/>
        </w:rPr>
        <w:t>. Предпочтительно применение  самотормозящих</w:t>
      </w:r>
      <w:r w:rsidRPr="00CB0585">
        <w:rPr>
          <w:sz w:val="24"/>
        </w:rPr>
        <w:t xml:space="preserve"> </w:t>
      </w:r>
      <w:r w:rsidR="00C45868">
        <w:rPr>
          <w:sz w:val="24"/>
        </w:rPr>
        <w:t>зажимных приспособлений</w:t>
      </w:r>
      <w:r w:rsidRPr="00CB0585">
        <w:rPr>
          <w:sz w:val="24"/>
        </w:rPr>
        <w:t>.</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Зажим не должен вызывать деформацию закрепляемых за</w:t>
      </w:r>
      <w:r w:rsidR="00C45868">
        <w:rPr>
          <w:sz w:val="24"/>
        </w:rPr>
        <w:t>готовок и порчи их поверхностей.</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 xml:space="preserve">Сила зажима </w:t>
      </w:r>
      <w:r w:rsidR="00C45868" w:rsidRPr="00C45868">
        <w:rPr>
          <w:position w:val="-12"/>
          <w:sz w:val="24"/>
        </w:rPr>
        <w:object w:dxaOrig="260" w:dyaOrig="360">
          <v:shape id="_x0000_i1237" type="#_x0000_t75" style="width:13pt;height:17.5pt" o:ole="">
            <v:imagedata r:id="rId469" o:title=""/>
          </v:shape>
          <o:OLEObject Type="Embed" ProgID="Equation.DSMT4" ShapeID="_x0000_i1237" DrawAspect="Content" ObjectID="_1757230541" r:id="rId470"/>
        </w:object>
      </w:r>
      <w:r w:rsidRPr="00CB0585">
        <w:rPr>
          <w:sz w:val="24"/>
        </w:rPr>
        <w:t xml:space="preserve"> должна быть минимально необходимой, но достаточной для надежного удержания</w:t>
      </w:r>
      <w:r w:rsidR="00C45868">
        <w:rPr>
          <w:sz w:val="24"/>
        </w:rPr>
        <w:t xml:space="preserve"> заготовки в процессе обработки.</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 xml:space="preserve">Силы резания </w:t>
      </w:r>
      <w:r w:rsidRPr="00CB0585">
        <w:rPr>
          <w:sz w:val="24"/>
          <w:lang w:val="en-GB"/>
        </w:rPr>
        <w:t>R</w:t>
      </w:r>
      <w:r w:rsidRPr="00CB0585">
        <w:rPr>
          <w:sz w:val="24"/>
        </w:rPr>
        <w:t xml:space="preserve"> </w:t>
      </w:r>
      <w:r w:rsidR="00C45868">
        <w:rPr>
          <w:sz w:val="24"/>
        </w:rPr>
        <w:t xml:space="preserve">по возможности </w:t>
      </w:r>
      <w:r w:rsidRPr="00CB0585">
        <w:rPr>
          <w:sz w:val="24"/>
        </w:rPr>
        <w:t>не должны восприниматься непосредственно зажимными элементами, а должны быть направлены на прижатие заготовки к установочным элементам приспособления;</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Сокращение вспомогательного времени</w:t>
      </w:r>
      <w:r w:rsidR="009368DE">
        <w:rPr>
          <w:sz w:val="24"/>
        </w:rPr>
        <w:t>,</w:t>
      </w:r>
      <w:r w:rsidRPr="00CB0585">
        <w:rPr>
          <w:sz w:val="24"/>
        </w:rPr>
        <w:t xml:space="preserve"> и повышение производительности труда достигается минимальным временем срабатывания </w:t>
      </w:r>
      <w:r w:rsidR="00C45868">
        <w:rPr>
          <w:sz w:val="24"/>
        </w:rPr>
        <w:t>зажимного механизма</w:t>
      </w:r>
      <w:r w:rsidRPr="00CB0585">
        <w:rPr>
          <w:sz w:val="24"/>
        </w:rPr>
        <w:t xml:space="preserve">, которое обеспечивает быстродействующий привод. Зажимной механизм должен быть простым по конструкции, максимально удобным и безопасным в работе. Закрепление и открепление заготовок должно быть с минимальной затратой сил и времени, обеспечивать равномерный </w:t>
      </w:r>
      <w:r w:rsidRPr="00CB0585">
        <w:rPr>
          <w:sz w:val="24"/>
        </w:rPr>
        <w:lastRenderedPageBreak/>
        <w:t>зажим заготовок особенно в многоместных приспособлениях.</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Для повышения точности обработки предпочтительны устройства, обеспечивающие постоянную силу зажима, что уменьшает погрешность закрепления. При изготовлении точных деталей необходимо избегать чрезмерных сил закрепления, вызывающих большие деформации заготовок или повреждения их поверхностей.</w:t>
      </w:r>
    </w:p>
    <w:p w:rsidR="00D53FCF" w:rsidRPr="00B23A86"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З</w:t>
      </w:r>
      <w:r w:rsidR="00C45868">
        <w:rPr>
          <w:sz w:val="24"/>
        </w:rPr>
        <w:t>ажимные механизмы</w:t>
      </w:r>
      <w:r w:rsidRPr="00CB0585">
        <w:rPr>
          <w:sz w:val="24"/>
        </w:rPr>
        <w:t xml:space="preserve"> </w:t>
      </w:r>
      <w:r w:rsidR="00B23A86">
        <w:rPr>
          <w:sz w:val="24"/>
        </w:rPr>
        <w:t xml:space="preserve">должны быть </w:t>
      </w:r>
      <w:r w:rsidRPr="00CB0585">
        <w:rPr>
          <w:sz w:val="24"/>
        </w:rPr>
        <w:t>надежны в работе, просты по конструкции, удобны в обслуживании.</w:t>
      </w:r>
    </w:p>
    <w:p w:rsidR="00D53FCF" w:rsidRPr="006E4761" w:rsidRDefault="00D53FCF" w:rsidP="003D5DA0">
      <w:pPr>
        <w:widowControl w:val="0"/>
        <w:spacing w:after="0" w:line="360" w:lineRule="auto"/>
        <w:ind w:firstLine="510"/>
        <w:jc w:val="both"/>
      </w:pPr>
      <w:r w:rsidRPr="006E4761">
        <w:t>При ручном приводе конструкция  зажимного устройства должна соответствовать требованиям эргономики, сила на рукоятке не должна превышать 145 - 195Н, в смену должно быть не более 750 закреплений</w:t>
      </w:r>
      <w:r w:rsidRPr="006E4761">
        <w:rPr>
          <w:b/>
        </w:rPr>
        <w:t>.</w:t>
      </w:r>
      <w:r w:rsidRPr="006E4761">
        <w:t xml:space="preserve"> Значения моментов, развиваемых рукой на рукоятках различных конструкций и размеров</w:t>
      </w:r>
      <w:r w:rsidR="00814134">
        <w:t>,</w:t>
      </w:r>
      <w:r w:rsidRPr="006E4761">
        <w:t xml:space="preserve"> приведены в таблице 6,</w:t>
      </w:r>
      <w:r w:rsidR="00B23A86">
        <w:t xml:space="preserve"> стр. 390,</w:t>
      </w:r>
      <w:r w:rsidRPr="006E4761">
        <w:t xml:space="preserve"> </w:t>
      </w:r>
      <w:r w:rsidR="00DD592A" w:rsidRPr="00DD592A">
        <w:t>[1]</w:t>
      </w:r>
      <w:r w:rsidR="00DD592A">
        <w:t>.</w:t>
      </w:r>
      <w:r w:rsidR="007351BB">
        <w:t xml:space="preserve"> Например, винтом с накатанной головкой диаметром 40 мм можно создать момент</w:t>
      </w:r>
      <w:r w:rsidR="00FA5838">
        <w:t xml:space="preserve"> </w:t>
      </w:r>
      <w:r w:rsidR="00FA5838" w:rsidRPr="00FA5838">
        <w:rPr>
          <w:position w:val="-14"/>
        </w:rPr>
        <w:object w:dxaOrig="440" w:dyaOrig="380">
          <v:shape id="_x0000_i1238" type="#_x0000_t75" style="width:21pt;height:14.5pt" o:ole="">
            <v:imagedata r:id="rId471" o:title=""/>
          </v:shape>
          <o:OLEObject Type="Embed" ProgID="Equation.DSMT4" ShapeID="_x0000_i1238" DrawAspect="Content" ObjectID="_1757230542" r:id="rId472"/>
        </w:object>
      </w:r>
      <w:r w:rsidR="007351BB">
        <w:t xml:space="preserve"> </w:t>
      </w:r>
      <w:r w:rsidR="00FA5838">
        <w:t xml:space="preserve">равный </w:t>
      </w:r>
      <w:r w:rsidR="00FA5838" w:rsidRPr="00FA5838">
        <w:rPr>
          <w:position w:val="-6"/>
        </w:rPr>
        <w:object w:dxaOrig="1100" w:dyaOrig="279">
          <v:shape id="_x0000_i1239" type="#_x0000_t75" style="width:57.5pt;height:14.5pt" o:ole="">
            <v:imagedata r:id="rId473" o:title=""/>
          </v:shape>
          <o:OLEObject Type="Embed" ProgID="Equation.DSMT4" ShapeID="_x0000_i1239" DrawAspect="Content" ObjectID="_1757230543" r:id="rId474"/>
        </w:object>
      </w:r>
      <w:r w:rsidR="00FA5838">
        <w:rPr>
          <w:position w:val="-12"/>
        </w:rPr>
        <w:t xml:space="preserve"> </w:t>
      </w:r>
      <w:r w:rsidR="00FA5838">
        <w:t xml:space="preserve">(момент </w:t>
      </w:r>
      <w:r w:rsidR="00FA5838" w:rsidRPr="00FA5838">
        <w:rPr>
          <w:position w:val="-14"/>
        </w:rPr>
        <w:object w:dxaOrig="440" w:dyaOrig="380">
          <v:shape id="_x0000_i1240" type="#_x0000_t75" style="width:21pt;height:14.5pt" o:ole="">
            <v:imagedata r:id="rId475" o:title=""/>
          </v:shape>
          <o:OLEObject Type="Embed" ProgID="Equation.DSMT4" ShapeID="_x0000_i1240" DrawAspect="Content" ObjectID="_1757230544" r:id="rId476"/>
        </w:object>
      </w:r>
      <w:r w:rsidR="00FA5838">
        <w:t>вычислен исходя из условий эргономики).</w:t>
      </w:r>
    </w:p>
    <w:p w:rsidR="00D53FCF" w:rsidRPr="006E4761" w:rsidRDefault="00D53FCF" w:rsidP="003D5DA0">
      <w:pPr>
        <w:widowControl w:val="0"/>
        <w:spacing w:after="0" w:line="360" w:lineRule="auto"/>
        <w:ind w:firstLine="510"/>
        <w:jc w:val="both"/>
      </w:pPr>
      <w:r w:rsidRPr="006E4761">
        <w:t>Средняя продолжительность закрепления заготовок различными зажимными устройствами:</w:t>
      </w:r>
    </w:p>
    <w:p w:rsidR="00D53FCF" w:rsidRPr="006E4761" w:rsidRDefault="00D53FCF" w:rsidP="001005F2">
      <w:pPr>
        <w:widowControl w:val="0"/>
        <w:numPr>
          <w:ilvl w:val="0"/>
          <w:numId w:val="24"/>
        </w:numPr>
        <w:spacing w:after="0" w:line="360" w:lineRule="auto"/>
        <w:ind w:left="0" w:firstLine="510"/>
        <w:jc w:val="both"/>
      </w:pPr>
      <w:r w:rsidRPr="006E4761">
        <w:t xml:space="preserve">в 3-х кулачковом патроне ключом </w:t>
      </w:r>
      <w:r w:rsidR="00814134">
        <w:t xml:space="preserve">– </w:t>
      </w:r>
      <w:r w:rsidRPr="006E4761">
        <w:t xml:space="preserve"> 4</w:t>
      </w:r>
      <w:r w:rsidR="00814134" w:rsidRPr="00814134">
        <w:t xml:space="preserve"> </w:t>
      </w:r>
      <w:r w:rsidR="00814134">
        <w:t>сек;</w:t>
      </w:r>
      <w:r w:rsidRPr="006E4761">
        <w:t xml:space="preserve"> </w:t>
      </w:r>
    </w:p>
    <w:p w:rsidR="00D53FCF" w:rsidRPr="006E4761" w:rsidRDefault="00D53FCF" w:rsidP="001005F2">
      <w:pPr>
        <w:widowControl w:val="0"/>
        <w:numPr>
          <w:ilvl w:val="0"/>
          <w:numId w:val="24"/>
        </w:numPr>
        <w:spacing w:after="0" w:line="360" w:lineRule="auto"/>
        <w:ind w:left="0" w:firstLine="510"/>
        <w:jc w:val="both"/>
      </w:pPr>
      <w:r w:rsidRPr="006E4761">
        <w:t>одним вин</w:t>
      </w:r>
      <w:r w:rsidR="00814134">
        <w:t>товым зажимом (ключом) – 4,5 сек;</w:t>
      </w:r>
    </w:p>
    <w:p w:rsidR="00D53FCF" w:rsidRPr="006E4761" w:rsidRDefault="00D53FCF" w:rsidP="001005F2">
      <w:pPr>
        <w:widowControl w:val="0"/>
        <w:numPr>
          <w:ilvl w:val="0"/>
          <w:numId w:val="24"/>
        </w:numPr>
        <w:spacing w:after="0" w:line="360" w:lineRule="auto"/>
        <w:ind w:left="0" w:firstLine="510"/>
        <w:jc w:val="both"/>
      </w:pPr>
      <w:r w:rsidRPr="006E4761">
        <w:t>штурвалом</w:t>
      </w:r>
      <w:r w:rsidR="00814134">
        <w:t xml:space="preserve"> </w:t>
      </w:r>
      <w:r w:rsidRPr="006E4761">
        <w:t>–</w:t>
      </w:r>
      <w:r w:rsidR="00814134">
        <w:t xml:space="preserve"> </w:t>
      </w:r>
      <w:r w:rsidRPr="006E4761">
        <w:t xml:space="preserve"> 2,5</w:t>
      </w:r>
      <w:r w:rsidR="00814134">
        <w:t xml:space="preserve"> </w:t>
      </w:r>
      <w:r w:rsidRPr="006E4761">
        <w:t>сек</w:t>
      </w:r>
      <w:r w:rsidR="00814134">
        <w:t>;</w:t>
      </w:r>
    </w:p>
    <w:p w:rsidR="00D53FCF" w:rsidRPr="006E4761" w:rsidRDefault="00D53FCF" w:rsidP="001005F2">
      <w:pPr>
        <w:widowControl w:val="0"/>
        <w:numPr>
          <w:ilvl w:val="0"/>
          <w:numId w:val="24"/>
        </w:numPr>
        <w:spacing w:after="0" w:line="360" w:lineRule="auto"/>
        <w:ind w:left="0" w:firstLine="510"/>
        <w:jc w:val="both"/>
      </w:pPr>
      <w:r w:rsidRPr="006E4761">
        <w:t>поворотом рычага – 2,5</w:t>
      </w:r>
      <w:r w:rsidR="00814134">
        <w:t xml:space="preserve"> </w:t>
      </w:r>
      <w:r w:rsidRPr="006E4761">
        <w:t>сек</w:t>
      </w:r>
      <w:r w:rsidR="00814134">
        <w:t>;</w:t>
      </w:r>
    </w:p>
    <w:p w:rsidR="00D53FCF" w:rsidRPr="006E4761" w:rsidRDefault="00D53FCF" w:rsidP="001005F2">
      <w:pPr>
        <w:widowControl w:val="0"/>
        <w:numPr>
          <w:ilvl w:val="0"/>
          <w:numId w:val="24"/>
        </w:numPr>
        <w:spacing w:after="0" w:line="360" w:lineRule="auto"/>
        <w:ind w:left="0" w:firstLine="510"/>
        <w:jc w:val="both"/>
      </w:pPr>
      <w:proofErr w:type="spellStart"/>
      <w:r w:rsidRPr="006E4761">
        <w:t>маховичком</w:t>
      </w:r>
      <w:proofErr w:type="spellEnd"/>
      <w:r w:rsidRPr="006E4761">
        <w:t xml:space="preserve"> – </w:t>
      </w:r>
      <w:r w:rsidR="00814134">
        <w:t xml:space="preserve"> </w:t>
      </w:r>
      <w:r w:rsidRPr="006E4761">
        <w:t>2,5</w:t>
      </w:r>
      <w:r w:rsidR="00814134">
        <w:t xml:space="preserve"> </w:t>
      </w:r>
      <w:r w:rsidRPr="006E4761">
        <w:t>сек</w:t>
      </w:r>
      <w:r w:rsidR="00814134">
        <w:t>;</w:t>
      </w:r>
    </w:p>
    <w:p w:rsidR="00D53FCF" w:rsidRPr="00CB0585" w:rsidRDefault="00D53FCF" w:rsidP="001005F2">
      <w:pPr>
        <w:widowControl w:val="0"/>
        <w:numPr>
          <w:ilvl w:val="0"/>
          <w:numId w:val="24"/>
        </w:numPr>
        <w:spacing w:after="0" w:line="360" w:lineRule="auto"/>
        <w:ind w:left="0" w:firstLine="510"/>
        <w:jc w:val="both"/>
      </w:pPr>
      <w:r w:rsidRPr="006E4761">
        <w:t xml:space="preserve">поворотом рукоятки </w:t>
      </w:r>
      <w:proofErr w:type="spellStart"/>
      <w:r w:rsidRPr="006E4761">
        <w:t>пневмо</w:t>
      </w:r>
      <w:proofErr w:type="spellEnd"/>
      <w:r w:rsidRPr="006E4761">
        <w:t xml:space="preserve"> и</w:t>
      </w:r>
      <w:r w:rsidR="00ED7E22">
        <w:t>ли</w:t>
      </w:r>
      <w:r w:rsidRPr="006E4761">
        <w:t xml:space="preserve"> </w:t>
      </w:r>
      <w:proofErr w:type="spellStart"/>
      <w:r w:rsidRPr="006E4761">
        <w:t>гидрокрана</w:t>
      </w:r>
      <w:proofErr w:type="spellEnd"/>
      <w:r w:rsidRPr="006E4761">
        <w:t xml:space="preserve"> – 1,5</w:t>
      </w:r>
      <w:r w:rsidR="00814134">
        <w:t xml:space="preserve"> </w:t>
      </w:r>
      <w:r w:rsidRPr="006E4761">
        <w:t>сек</w:t>
      </w:r>
      <w:r w:rsidR="00814134">
        <w:t>.</w:t>
      </w:r>
    </w:p>
    <w:p w:rsidR="00D53FCF" w:rsidRPr="00CB0585" w:rsidRDefault="003F661A" w:rsidP="003D5DA0">
      <w:pPr>
        <w:pStyle w:val="a8"/>
        <w:widowControl w:val="0"/>
        <w:spacing w:after="0" w:line="360" w:lineRule="auto"/>
        <w:ind w:firstLine="510"/>
        <w:rPr>
          <w:sz w:val="24"/>
        </w:rPr>
      </w:pPr>
      <w:r>
        <w:rPr>
          <w:sz w:val="24"/>
        </w:rPr>
        <w:t>При в</w:t>
      </w:r>
      <w:r w:rsidR="00D53FCF" w:rsidRPr="00CB0585">
        <w:rPr>
          <w:sz w:val="24"/>
        </w:rPr>
        <w:t>ведени</w:t>
      </w:r>
      <w:r>
        <w:rPr>
          <w:sz w:val="24"/>
        </w:rPr>
        <w:t>и</w:t>
      </w:r>
      <w:r w:rsidR="00D53FCF" w:rsidRPr="00CB0585">
        <w:rPr>
          <w:sz w:val="24"/>
        </w:rPr>
        <w:t xml:space="preserve"> до</w:t>
      </w:r>
      <w:r w:rsidR="00814134">
        <w:rPr>
          <w:sz w:val="24"/>
        </w:rPr>
        <w:t>полнительных зажимных устройств</w:t>
      </w:r>
      <w:r w:rsidR="00D53FCF" w:rsidRPr="00CB0585">
        <w:rPr>
          <w:sz w:val="24"/>
        </w:rPr>
        <w:t xml:space="preserve"> </w:t>
      </w:r>
      <w:r>
        <w:rPr>
          <w:sz w:val="24"/>
        </w:rPr>
        <w:t>необходимо</w:t>
      </w:r>
      <w:r w:rsidR="00D53FCF" w:rsidRPr="00CB0585">
        <w:rPr>
          <w:sz w:val="24"/>
        </w:rPr>
        <w:t xml:space="preserve">  увеличени</w:t>
      </w:r>
      <w:r>
        <w:rPr>
          <w:sz w:val="24"/>
        </w:rPr>
        <w:t>е</w:t>
      </w:r>
      <w:r w:rsidR="00D53FCF" w:rsidRPr="00CB0585">
        <w:rPr>
          <w:sz w:val="24"/>
        </w:rPr>
        <w:t xml:space="preserve"> жесткости технологической системы.</w:t>
      </w:r>
    </w:p>
    <w:p w:rsidR="005639BE" w:rsidRDefault="00D53FCF" w:rsidP="003D5DA0">
      <w:pPr>
        <w:pStyle w:val="a8"/>
        <w:widowControl w:val="0"/>
        <w:spacing w:after="0" w:line="360" w:lineRule="auto"/>
        <w:ind w:firstLine="510"/>
        <w:rPr>
          <w:sz w:val="24"/>
        </w:rPr>
      </w:pPr>
      <w:r w:rsidRPr="00CB0585">
        <w:rPr>
          <w:sz w:val="24"/>
        </w:rPr>
        <w:t>В некоторых случаях зажимные устройства используют для обеспечения правильной установки</w:t>
      </w:r>
      <w:r w:rsidR="005639BE">
        <w:rPr>
          <w:sz w:val="24"/>
        </w:rPr>
        <w:t xml:space="preserve"> с прижатием по базовым поверхностям</w:t>
      </w:r>
      <w:r w:rsidRPr="00CB0585">
        <w:rPr>
          <w:sz w:val="24"/>
        </w:rPr>
        <w:t xml:space="preserve"> и центрирования, выполняя </w:t>
      </w:r>
      <w:r w:rsidR="005639BE">
        <w:rPr>
          <w:sz w:val="24"/>
        </w:rPr>
        <w:t xml:space="preserve">помимо закрепления заготовки во время обработки, </w:t>
      </w:r>
      <w:r w:rsidR="00ED7E22">
        <w:rPr>
          <w:sz w:val="24"/>
        </w:rPr>
        <w:t xml:space="preserve">функцию </w:t>
      </w:r>
      <w:r w:rsidRPr="00CB0585">
        <w:rPr>
          <w:sz w:val="24"/>
        </w:rPr>
        <w:t>центрирующих и</w:t>
      </w:r>
      <w:r w:rsidR="003F661A">
        <w:rPr>
          <w:sz w:val="24"/>
        </w:rPr>
        <w:t xml:space="preserve"> установочных устройств</w:t>
      </w:r>
      <w:r w:rsidR="00ED7E22">
        <w:rPr>
          <w:sz w:val="24"/>
        </w:rPr>
        <w:t xml:space="preserve">. На </w:t>
      </w:r>
      <w:r w:rsidR="003F661A">
        <w:rPr>
          <w:sz w:val="24"/>
        </w:rPr>
        <w:t>рисунк</w:t>
      </w:r>
      <w:r w:rsidR="00ED7E22">
        <w:rPr>
          <w:sz w:val="24"/>
        </w:rPr>
        <w:t>е</w:t>
      </w:r>
      <w:r w:rsidR="003F661A">
        <w:rPr>
          <w:sz w:val="24"/>
        </w:rPr>
        <w:t xml:space="preserve"> </w:t>
      </w:r>
      <w:r w:rsidR="00DA5BCD">
        <w:rPr>
          <w:sz w:val="24"/>
        </w:rPr>
        <w:t>4.</w:t>
      </w:r>
      <w:r w:rsidR="00DD592A">
        <w:rPr>
          <w:sz w:val="24"/>
        </w:rPr>
        <w:t>1</w:t>
      </w:r>
      <w:r w:rsidR="003F661A">
        <w:rPr>
          <w:sz w:val="24"/>
        </w:rPr>
        <w:t xml:space="preserve"> </w:t>
      </w:r>
      <w:r w:rsidR="00ED7E22">
        <w:rPr>
          <w:i/>
          <w:sz w:val="24"/>
        </w:rPr>
        <w:t>а</w:t>
      </w:r>
      <w:r w:rsidR="004A1113" w:rsidRPr="003F661A">
        <w:rPr>
          <w:i/>
          <w:sz w:val="24"/>
        </w:rPr>
        <w:t>,</w:t>
      </w:r>
      <w:r w:rsidR="003F661A" w:rsidRPr="003F661A">
        <w:rPr>
          <w:i/>
          <w:sz w:val="24"/>
        </w:rPr>
        <w:t xml:space="preserve"> </w:t>
      </w:r>
      <w:proofErr w:type="gramStart"/>
      <w:r w:rsidR="00ED7E22">
        <w:rPr>
          <w:i/>
          <w:sz w:val="24"/>
        </w:rPr>
        <w:t>б</w:t>
      </w:r>
      <w:proofErr w:type="gramEnd"/>
      <w:r w:rsidR="00ED7E22">
        <w:rPr>
          <w:sz w:val="24"/>
        </w:rPr>
        <w:t xml:space="preserve"> </w:t>
      </w:r>
      <w:r w:rsidR="00FA5838">
        <w:rPr>
          <w:sz w:val="24"/>
        </w:rPr>
        <w:t xml:space="preserve"> </w:t>
      </w:r>
      <w:r w:rsidR="00ED7E22">
        <w:rPr>
          <w:sz w:val="24"/>
        </w:rPr>
        <w:t>деталь поз. 2, являясь центрирующей</w:t>
      </w:r>
      <w:r w:rsidR="00ED7E22" w:rsidRPr="00CB0585">
        <w:rPr>
          <w:sz w:val="24"/>
        </w:rPr>
        <w:t xml:space="preserve"> и</w:t>
      </w:r>
      <w:r w:rsidR="00ED7E22">
        <w:rPr>
          <w:sz w:val="24"/>
        </w:rPr>
        <w:t xml:space="preserve"> установочной, служит для закрепления обрабатываемой заготовки</w:t>
      </w:r>
      <w:r w:rsidRPr="00CB0585">
        <w:rPr>
          <w:sz w:val="24"/>
        </w:rPr>
        <w:t>.</w:t>
      </w:r>
    </w:p>
    <w:p w:rsidR="00ED7E22" w:rsidRDefault="00ED7E22" w:rsidP="00ED7E22">
      <w:pPr>
        <w:pStyle w:val="a8"/>
        <w:widowControl w:val="0"/>
        <w:spacing w:line="360" w:lineRule="auto"/>
        <w:ind w:firstLine="510"/>
        <w:jc w:val="center"/>
        <w:rPr>
          <w:sz w:val="24"/>
        </w:rPr>
      </w:pPr>
      <w:r>
        <w:rPr>
          <w:noProof/>
          <w:sz w:val="24"/>
        </w:rPr>
        <w:lastRenderedPageBreak/>
        <w:drawing>
          <wp:inline distT="0" distB="0" distL="0" distR="0">
            <wp:extent cx="6014885" cy="2349305"/>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9302" cy="2358842"/>
                    </a:xfrm>
                    <a:prstGeom prst="rect">
                      <a:avLst/>
                    </a:prstGeom>
                    <a:noFill/>
                    <a:ln>
                      <a:noFill/>
                    </a:ln>
                  </pic:spPr>
                </pic:pic>
              </a:graphicData>
            </a:graphic>
          </wp:inline>
        </w:drawing>
      </w:r>
    </w:p>
    <w:p w:rsidR="00ED7E22" w:rsidRPr="00463B07" w:rsidRDefault="00DA5BCD" w:rsidP="00E8244B">
      <w:pPr>
        <w:pStyle w:val="14"/>
      </w:pPr>
      <w:r>
        <w:t>Рис.</w:t>
      </w:r>
      <w:r w:rsidR="00ED7E22">
        <w:t xml:space="preserve"> </w:t>
      </w:r>
      <w:r>
        <w:t>4.</w:t>
      </w:r>
      <w:r w:rsidR="00ED7E22" w:rsidRPr="00463B07">
        <w:t>1 – Зажимные устройства</w:t>
      </w:r>
      <w:r w:rsidR="00ED7E22">
        <w:t>, выполняющие функцию центрирования</w:t>
      </w:r>
      <w:r>
        <w:t>: а – центрирование призматической заготовки; б - центрирование цилиндрической заготовки</w:t>
      </w:r>
    </w:p>
    <w:p w:rsidR="00ED7E22" w:rsidRDefault="00ED7E22" w:rsidP="004C6F6A">
      <w:pPr>
        <w:pStyle w:val="a8"/>
        <w:widowControl w:val="0"/>
        <w:spacing w:after="0" w:line="360" w:lineRule="auto"/>
        <w:ind w:firstLine="510"/>
        <w:jc w:val="center"/>
        <w:rPr>
          <w:sz w:val="24"/>
        </w:rPr>
      </w:pPr>
    </w:p>
    <w:p w:rsidR="003F661A" w:rsidRPr="00456626" w:rsidRDefault="005639BE" w:rsidP="004C6F6A">
      <w:pPr>
        <w:pStyle w:val="a8"/>
        <w:widowControl w:val="0"/>
        <w:spacing w:after="0" w:line="360" w:lineRule="auto"/>
        <w:ind w:firstLine="510"/>
        <w:rPr>
          <w:sz w:val="24"/>
        </w:rPr>
      </w:pPr>
      <w:r w:rsidRPr="00CB0585">
        <w:rPr>
          <w:sz w:val="24"/>
        </w:rPr>
        <w:t>Необходимость закрепления заготовки отпадает, если ее масса велика, а силы резания малы</w:t>
      </w:r>
      <w:r w:rsidR="004A1113">
        <w:rPr>
          <w:sz w:val="24"/>
        </w:rPr>
        <w:t xml:space="preserve">, </w:t>
      </w:r>
      <w:r w:rsidRPr="00CB0585">
        <w:rPr>
          <w:sz w:val="24"/>
        </w:rPr>
        <w:t>например, при сверлении мелких отверстий в тяжелой станине</w:t>
      </w:r>
      <w:r w:rsidR="00456626">
        <w:rPr>
          <w:sz w:val="24"/>
        </w:rPr>
        <w:t>.</w:t>
      </w:r>
    </w:p>
    <w:p w:rsidR="00D53FCF" w:rsidRPr="00BB6EA6" w:rsidRDefault="00D53FCF" w:rsidP="004C6F6A">
      <w:pPr>
        <w:pStyle w:val="a8"/>
        <w:widowControl w:val="0"/>
        <w:spacing w:after="0" w:line="360" w:lineRule="auto"/>
        <w:ind w:firstLine="510"/>
        <w:rPr>
          <w:sz w:val="24"/>
        </w:rPr>
      </w:pPr>
      <w:r w:rsidRPr="00BB6EA6">
        <w:rPr>
          <w:sz w:val="24"/>
        </w:rPr>
        <w:t xml:space="preserve">Определение </w:t>
      </w:r>
      <w:r w:rsidRPr="00B23A86">
        <w:rPr>
          <w:sz w:val="24"/>
        </w:rPr>
        <w:t>силы зажима</w:t>
      </w:r>
      <w:r w:rsidRPr="00BB6EA6">
        <w:rPr>
          <w:sz w:val="24"/>
        </w:rPr>
        <w:t xml:space="preserve"> </w:t>
      </w:r>
      <w:r w:rsidR="00B23A86" w:rsidRPr="00C45868">
        <w:rPr>
          <w:position w:val="-12"/>
          <w:sz w:val="24"/>
        </w:rPr>
        <w:object w:dxaOrig="260" w:dyaOrig="360">
          <v:shape id="_x0000_i1241" type="#_x0000_t75" style="width:13pt;height:17.5pt" o:ole="">
            <v:imagedata r:id="rId469" o:title=""/>
          </v:shape>
          <o:OLEObject Type="Embed" ProgID="Equation.DSMT4" ShapeID="_x0000_i1241" DrawAspect="Content" ObjectID="_1757230545" r:id="rId478"/>
        </w:object>
      </w:r>
      <w:r w:rsidR="00B23A86">
        <w:rPr>
          <w:position w:val="-12"/>
          <w:sz w:val="24"/>
        </w:rPr>
        <w:t xml:space="preserve"> </w:t>
      </w:r>
      <w:r w:rsidRPr="00BB6EA6">
        <w:rPr>
          <w:sz w:val="24"/>
        </w:rPr>
        <w:t>заготовки производится в результате решения задач статики на равновесие заготовки под действием системы внешних сил и сил закрепления.</w:t>
      </w:r>
    </w:p>
    <w:p w:rsidR="00D53FCF" w:rsidRPr="00BB6EA6" w:rsidRDefault="00D53FCF" w:rsidP="004C6F6A">
      <w:pPr>
        <w:pStyle w:val="a8"/>
        <w:widowControl w:val="0"/>
        <w:spacing w:after="0" w:line="360" w:lineRule="auto"/>
        <w:ind w:firstLine="510"/>
        <w:rPr>
          <w:sz w:val="24"/>
        </w:rPr>
      </w:pPr>
      <w:r w:rsidRPr="00BB6EA6">
        <w:rPr>
          <w:sz w:val="24"/>
        </w:rPr>
        <w:t>К внешним силам, действующим на заготовку, относятся:</w:t>
      </w:r>
    </w:p>
    <w:p w:rsidR="004A1113" w:rsidRPr="004C6F6A" w:rsidRDefault="004C6F6A" w:rsidP="001005F2">
      <w:pPr>
        <w:pStyle w:val="a8"/>
        <w:widowControl w:val="0"/>
        <w:numPr>
          <w:ilvl w:val="0"/>
          <w:numId w:val="8"/>
        </w:numPr>
        <w:tabs>
          <w:tab w:val="num" w:pos="1440"/>
        </w:tabs>
        <w:adjustRightInd w:val="0"/>
        <w:spacing w:after="0" w:line="360" w:lineRule="auto"/>
        <w:ind w:left="0" w:firstLine="510"/>
        <w:textAlignment w:val="baseline"/>
        <w:rPr>
          <w:sz w:val="24"/>
        </w:rPr>
      </w:pPr>
      <w:r w:rsidRPr="00CB0585">
        <w:rPr>
          <w:sz w:val="24"/>
        </w:rPr>
        <w:t xml:space="preserve">Составляющие силы резания </w:t>
      </w:r>
      <w:r w:rsidRPr="00CB0585">
        <w:rPr>
          <w:sz w:val="24"/>
          <w:lang w:val="en-GB"/>
        </w:rPr>
        <w:t>R</w:t>
      </w:r>
      <w:r w:rsidRPr="00CB0585">
        <w:rPr>
          <w:sz w:val="24"/>
        </w:rPr>
        <w:t xml:space="preserve">, которые по величине, направлению и месту приложения являются переменными факторами. При неустановившемся режиме, (врезании или выходе режущего инструмента) сила резания возрастает от нуля до максимума и уменьшается от максимума до нуля. При установившемся режиме она также не постоянна. Амплитуда колебаний силы резания в этом случае достигает 0,1 ее номинальной величины. Точка приложения силы резания  в процессе обработки непрерывно перемещается по обрабатываемой поверхности, поэтому сила резания имеет динамический характер. При обработке прерывистых поверхностей динамичность резания еще больше возрастает. </w:t>
      </w:r>
      <w:r>
        <w:rPr>
          <w:sz w:val="24"/>
        </w:rPr>
        <w:t xml:space="preserve">При </w:t>
      </w:r>
      <w:proofErr w:type="spellStart"/>
      <w:r>
        <w:rPr>
          <w:sz w:val="24"/>
        </w:rPr>
        <w:t>затуплении</w:t>
      </w:r>
      <w:proofErr w:type="spellEnd"/>
      <w:r w:rsidRPr="00CB0585">
        <w:rPr>
          <w:sz w:val="24"/>
        </w:rPr>
        <w:t xml:space="preserve"> инструмента сила резания увеличивается на 10…15% и более. Сила резания увеличивается с увеличением глубины резания. При малой глубине резания (менее 2,5мм) заготовка прижимается этой силой вниз, при большей глубине – отжимается вверх. При расчете следует принимать наихудший случай действия сил.</w:t>
      </w:r>
      <w:r>
        <w:rPr>
          <w:sz w:val="24"/>
        </w:rPr>
        <w:t xml:space="preserve"> Примеры эпюр сил и моментов, возникающих при сверлении отверстия (рис. 4.2, а),  и фрезерования плоскости (рис. 4.2, а),  подтверждают сказанное.</w:t>
      </w:r>
    </w:p>
    <w:tbl>
      <w:tblPr>
        <w:tblStyle w:val="af5"/>
        <w:tblW w:w="0" w:type="auto"/>
        <w:jc w:val="center"/>
        <w:tblInd w:w="608" w:type="dxa"/>
        <w:tblLook w:val="04A0"/>
      </w:tblPr>
      <w:tblGrid>
        <w:gridCol w:w="7342"/>
      </w:tblGrid>
      <w:tr w:rsidR="004A1113" w:rsidTr="001726D0">
        <w:trPr>
          <w:jc w:val="center"/>
        </w:trPr>
        <w:tc>
          <w:tcPr>
            <w:tcW w:w="4231" w:type="dxa"/>
          </w:tcPr>
          <w:p w:rsidR="004A1113" w:rsidRDefault="004A1113" w:rsidP="00193930">
            <w:pPr>
              <w:pStyle w:val="a8"/>
              <w:widowControl w:val="0"/>
              <w:tabs>
                <w:tab w:val="num" w:pos="1440"/>
              </w:tabs>
              <w:adjustRightInd w:val="0"/>
              <w:spacing w:before="240" w:after="120" w:line="360" w:lineRule="auto"/>
              <w:textAlignment w:val="baseline"/>
              <w:rPr>
                <w:sz w:val="24"/>
              </w:rPr>
            </w:pPr>
            <w:r w:rsidRPr="004A1113">
              <w:rPr>
                <w:noProof/>
                <w:sz w:val="24"/>
              </w:rPr>
              <w:lastRenderedPageBreak/>
              <w:drawing>
                <wp:inline distT="0" distB="0" distL="0" distR="0">
                  <wp:extent cx="4524487" cy="1946495"/>
                  <wp:effectExtent l="0" t="0" r="0" b="0"/>
                  <wp:docPr id="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79" cstate="print">
                            <a:lum bright="-18000" contrast="84000"/>
                          </a:blip>
                          <a:srcRect/>
                          <a:stretch>
                            <a:fillRect/>
                          </a:stretch>
                        </pic:blipFill>
                        <pic:spPr bwMode="auto">
                          <a:xfrm>
                            <a:off x="0" y="0"/>
                            <a:ext cx="4551124" cy="1957955"/>
                          </a:xfrm>
                          <a:prstGeom prst="rect">
                            <a:avLst/>
                          </a:prstGeom>
                          <a:noFill/>
                          <a:ln w="9525">
                            <a:noFill/>
                            <a:miter lim="800000"/>
                            <a:headEnd/>
                            <a:tailEnd/>
                          </a:ln>
                        </pic:spPr>
                      </pic:pic>
                    </a:graphicData>
                  </a:graphic>
                </wp:inline>
              </w:drawing>
            </w:r>
          </w:p>
        </w:tc>
      </w:tr>
    </w:tbl>
    <w:p w:rsidR="001C58D3" w:rsidRDefault="001C58D3" w:rsidP="00E8244B">
      <w:pPr>
        <w:pStyle w:val="14"/>
      </w:pPr>
    </w:p>
    <w:p w:rsidR="00FC0CDD" w:rsidRDefault="00DA5BCD" w:rsidP="00E8244B">
      <w:pPr>
        <w:pStyle w:val="14"/>
      </w:pPr>
      <w:r>
        <w:t>Рис.</w:t>
      </w:r>
      <w:r w:rsidR="00E72605" w:rsidRPr="00222284">
        <w:t xml:space="preserve"> </w:t>
      </w:r>
      <w:r>
        <w:t>4.</w:t>
      </w:r>
      <w:r w:rsidR="00497F10" w:rsidRPr="00222284">
        <w:t>2</w:t>
      </w:r>
      <w:r w:rsidR="00E72605" w:rsidRPr="00222284">
        <w:t>. Эпюры:</w:t>
      </w:r>
    </w:p>
    <w:p w:rsidR="00E72605" w:rsidRDefault="00E72605" w:rsidP="00E8244B">
      <w:pPr>
        <w:pStyle w:val="14"/>
      </w:pPr>
      <w:r w:rsidRPr="00222284">
        <w:t xml:space="preserve">а — осевых сил и моментов при сверлении сквозного отверстия;  б — равнодействующей силы   при   фрезеровании; </w:t>
      </w:r>
      <m:oMath>
        <m:sSub>
          <m:sSubPr>
            <m:ctrlPr>
              <w:rPr>
                <w:rFonts w:ascii="Cambria Math" w:hAnsi="Cambria Math"/>
              </w:rPr>
            </m:ctrlPr>
          </m:sSubPr>
          <m:e>
            <m:r>
              <w:rPr>
                <w:rFonts w:ascii="Cambria Math" w:hAnsi="Cambria Math"/>
              </w:rPr>
              <m:t>L</m:t>
            </m:r>
          </m:e>
          <m:sub>
            <m:r>
              <m:rPr>
                <m:sty m:val="p"/>
              </m:rPr>
              <w:rPr>
                <w:rFonts w:ascii="Cambria Math" w:hAnsi="Cambria Math"/>
              </w:rPr>
              <m:t>вр</m:t>
            </m:r>
          </m:sub>
        </m:sSub>
      </m:oMath>
      <w:r w:rsidRPr="00222284">
        <w:t>—  путь   врезания   сверла;</w:t>
      </w:r>
      <w:r w:rsidR="003F661A" w:rsidRPr="00222284">
        <w:t xml:space="preserve"> </w:t>
      </w:r>
      <w:r w:rsidRPr="00222284">
        <w:t>t</w:t>
      </w:r>
      <w:r w:rsidR="00222284">
        <w:t xml:space="preserve"> </w:t>
      </w:r>
      <w:r w:rsidRPr="00222284">
        <w:t>—  глубина резания</w:t>
      </w:r>
    </w:p>
    <w:p w:rsidR="00DA5BCD" w:rsidRPr="00222284" w:rsidRDefault="00DA5BCD" w:rsidP="00E8244B">
      <w:pPr>
        <w:pStyle w:val="14"/>
      </w:pPr>
    </w:p>
    <w:p w:rsidR="00D53FCF" w:rsidRPr="00CB0585" w:rsidRDefault="00D53FCF" w:rsidP="001005F2">
      <w:pPr>
        <w:pStyle w:val="a8"/>
        <w:widowControl w:val="0"/>
        <w:numPr>
          <w:ilvl w:val="0"/>
          <w:numId w:val="8"/>
        </w:numPr>
        <w:tabs>
          <w:tab w:val="num" w:pos="0"/>
          <w:tab w:val="num" w:pos="851"/>
          <w:tab w:val="num" w:pos="1170"/>
        </w:tabs>
        <w:adjustRightInd w:val="0"/>
        <w:spacing w:after="0" w:line="360" w:lineRule="auto"/>
        <w:ind w:left="0" w:firstLine="510"/>
        <w:textAlignment w:val="baseline"/>
        <w:rPr>
          <w:sz w:val="24"/>
        </w:rPr>
      </w:pPr>
      <w:r w:rsidRPr="00CB0585">
        <w:rPr>
          <w:sz w:val="24"/>
        </w:rPr>
        <w:t>Объемные силы, к которым относятся центробежные и инерционные силы, а также силы тяжести заготовки. Данные силы возникают при определенных условиях обработки. Центробежные силы возникают в процессе обработки при смещении центра тяжести заготовки относительно ее оси вращения, по величине сопоставимы с силами резания при чистовой обработке. При чистовом точении наблюдается ослабление силы затяжки кулачков под действием центробежной силы на 10%. Инерционные силы возникают и имеют значение, когда з</w:t>
      </w:r>
      <w:r w:rsidR="00EF666F">
        <w:rPr>
          <w:sz w:val="24"/>
        </w:rPr>
        <w:t>аготовка совершает возвратно-</w:t>
      </w:r>
      <w:r w:rsidRPr="00CB0585">
        <w:rPr>
          <w:sz w:val="24"/>
        </w:rPr>
        <w:t>поступательное движение или вращается с большими ускорениями (например, при торможении шпинделя). Силу тяжести учитывают при установке на вертикальные или наклонно расположенные элементы, она создает различные условия закрепления, если обработка ведется в поворотных приспособлениях.</w:t>
      </w:r>
    </w:p>
    <w:p w:rsidR="00BE7459" w:rsidRDefault="00D53FCF" w:rsidP="001005F2">
      <w:pPr>
        <w:pStyle w:val="a8"/>
        <w:widowControl w:val="0"/>
        <w:numPr>
          <w:ilvl w:val="0"/>
          <w:numId w:val="8"/>
        </w:numPr>
        <w:tabs>
          <w:tab w:val="num" w:pos="567"/>
        </w:tabs>
        <w:adjustRightInd w:val="0"/>
        <w:spacing w:after="0" w:line="360" w:lineRule="auto"/>
        <w:ind w:left="0" w:firstLine="510"/>
        <w:textAlignment w:val="baseline"/>
        <w:rPr>
          <w:sz w:val="24"/>
        </w:rPr>
      </w:pPr>
      <w:r w:rsidRPr="00CB0585">
        <w:rPr>
          <w:sz w:val="24"/>
        </w:rPr>
        <w:t xml:space="preserve">Силы второстепенного и случайного характера возникают, например, при отводе режущего инструмента (сверла). </w:t>
      </w:r>
    </w:p>
    <w:p w:rsidR="00A47E3D" w:rsidRDefault="00E72605" w:rsidP="001005F2">
      <w:pPr>
        <w:pStyle w:val="a8"/>
        <w:widowControl w:val="0"/>
        <w:numPr>
          <w:ilvl w:val="0"/>
          <w:numId w:val="8"/>
        </w:numPr>
        <w:tabs>
          <w:tab w:val="num" w:pos="567"/>
        </w:tabs>
        <w:adjustRightInd w:val="0"/>
        <w:spacing w:after="0" w:line="360" w:lineRule="auto"/>
        <w:ind w:left="0" w:firstLine="510"/>
        <w:textAlignment w:val="baseline"/>
        <w:rPr>
          <w:sz w:val="24"/>
        </w:rPr>
      </w:pPr>
      <w:r w:rsidRPr="00E72605">
        <w:rPr>
          <w:sz w:val="24"/>
        </w:rPr>
        <w:t>Силы трения и реакции опор. Коэффициент</w:t>
      </w:r>
      <w:r>
        <w:rPr>
          <w:sz w:val="24"/>
        </w:rPr>
        <w:t>ы</w:t>
      </w:r>
      <w:r w:rsidRPr="00E72605">
        <w:rPr>
          <w:sz w:val="24"/>
        </w:rPr>
        <w:t xml:space="preserve"> трения между заготовкой, опорами и зажимным механизмом </w:t>
      </w:r>
      <w:r w:rsidR="002172DF">
        <w:rPr>
          <w:sz w:val="24"/>
        </w:rPr>
        <w:t xml:space="preserve">станочного приспособления </w:t>
      </w:r>
      <w:r w:rsidR="0084611A">
        <w:rPr>
          <w:sz w:val="24"/>
        </w:rPr>
        <w:t>зависят от контактируемых поверхностей.</w:t>
      </w:r>
    </w:p>
    <w:p w:rsidR="00A47E3D" w:rsidRPr="0084611A" w:rsidRDefault="00A47E3D" w:rsidP="00FF7A84">
      <w:pPr>
        <w:pStyle w:val="a8"/>
        <w:widowControl w:val="0"/>
        <w:adjustRightInd w:val="0"/>
        <w:spacing w:after="0" w:line="360" w:lineRule="auto"/>
        <w:ind w:firstLine="510"/>
        <w:textAlignment w:val="baseline"/>
        <w:rPr>
          <w:sz w:val="24"/>
        </w:rPr>
      </w:pPr>
      <w:r w:rsidRPr="00BD7DB6">
        <w:rPr>
          <w:sz w:val="24"/>
        </w:rPr>
        <w:t>При контакте обработанных поверхнос</w:t>
      </w:r>
      <w:r>
        <w:rPr>
          <w:sz w:val="24"/>
        </w:rPr>
        <w:t>тей заготовки с опорами и зажимным механизмом приспос</w:t>
      </w:r>
      <w:r w:rsidRPr="00BD7DB6">
        <w:rPr>
          <w:sz w:val="24"/>
        </w:rPr>
        <w:t>обления</w:t>
      </w:r>
      <w:r>
        <w:rPr>
          <w:sz w:val="24"/>
        </w:rPr>
        <w:t>, а также  п</w:t>
      </w:r>
      <w:r w:rsidRPr="00BD7DB6">
        <w:rPr>
          <w:sz w:val="24"/>
        </w:rPr>
        <w:t xml:space="preserve">ри закреплении в кулачковом или в цанговом патроне с </w:t>
      </w:r>
      <w:r>
        <w:rPr>
          <w:sz w:val="24"/>
        </w:rPr>
        <w:t>г</w:t>
      </w:r>
      <w:r w:rsidRPr="00BD7DB6">
        <w:rPr>
          <w:sz w:val="24"/>
        </w:rPr>
        <w:t xml:space="preserve">ладкими </w:t>
      </w:r>
      <w:r>
        <w:rPr>
          <w:sz w:val="24"/>
        </w:rPr>
        <w:t>губками –</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2" type="#_x0000_t75" style="width:14pt;height:14.5pt" o:ole="">
            <v:imagedata r:id="rId480" o:title=""/>
          </v:shape>
          <o:OLEObject Type="Embed" ProgID="Equation.DSMT4" ShapeID="_x0000_i1242" DrawAspect="Content" ObjectID="_1757230546" r:id="rId481"/>
        </w:object>
      </w:r>
      <w:r>
        <w:rPr>
          <w:sz w:val="24"/>
        </w:rPr>
        <w:t xml:space="preserve"> равен 0,16.</w:t>
      </w:r>
    </w:p>
    <w:p w:rsidR="00A47E3D" w:rsidRPr="00BD7DB6" w:rsidRDefault="00A47E3D" w:rsidP="004C6F6A">
      <w:pPr>
        <w:pStyle w:val="a8"/>
        <w:widowControl w:val="0"/>
        <w:adjustRightInd w:val="0"/>
        <w:spacing w:after="0" w:line="360" w:lineRule="auto"/>
        <w:ind w:firstLine="510"/>
        <w:textAlignment w:val="baseline"/>
        <w:rPr>
          <w:sz w:val="24"/>
        </w:rPr>
      </w:pPr>
      <w:r w:rsidRPr="00BD7DB6">
        <w:rPr>
          <w:sz w:val="24"/>
        </w:rPr>
        <w:t>При контакте необработанных заготовок (отливок, поковок) с опорами в виде постоянных опор (штырей) со сферической головкой</w:t>
      </w:r>
      <w:r>
        <w:rPr>
          <w:sz w:val="24"/>
        </w:rPr>
        <w:t xml:space="preserve"> –</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3" type="#_x0000_t75" style="width:14pt;height:14.5pt" o:ole="">
            <v:imagedata r:id="rId480" o:title=""/>
          </v:shape>
          <o:OLEObject Type="Embed" ProgID="Equation.DSMT4" ShapeID="_x0000_i1243" DrawAspect="Content" ObjectID="_1757230547" r:id="rId482"/>
        </w:object>
      </w:r>
      <w:r>
        <w:rPr>
          <w:sz w:val="24"/>
        </w:rPr>
        <w:t xml:space="preserve"> колеблется в пределах от 0,2 до 0,25.</w:t>
      </w:r>
    </w:p>
    <w:p w:rsidR="00A47E3D" w:rsidRPr="00A47E3D" w:rsidRDefault="00A47E3D" w:rsidP="004C6F6A">
      <w:pPr>
        <w:pStyle w:val="a8"/>
        <w:widowControl w:val="0"/>
        <w:adjustRightInd w:val="0"/>
        <w:spacing w:after="0" w:line="360" w:lineRule="auto"/>
        <w:ind w:firstLine="510"/>
        <w:textAlignment w:val="baseline"/>
        <w:rPr>
          <w:sz w:val="24"/>
        </w:rPr>
      </w:pPr>
      <w:r w:rsidRPr="00BD7DB6">
        <w:rPr>
          <w:sz w:val="24"/>
        </w:rPr>
        <w:lastRenderedPageBreak/>
        <w:t xml:space="preserve">При контакте заготовок с </w:t>
      </w:r>
      <w:r w:rsidRPr="00E72605">
        <w:rPr>
          <w:sz w:val="24"/>
        </w:rPr>
        <w:t>зажимным механизмом</w:t>
      </w:r>
      <w:r w:rsidRPr="00BD7DB6">
        <w:rPr>
          <w:sz w:val="24"/>
        </w:rPr>
        <w:t xml:space="preserve"> и опорами, имеющими рифления, и при больших силах взаимодействия </w:t>
      </w:r>
      <w:r>
        <w:rPr>
          <w:sz w:val="24"/>
        </w:rPr>
        <w:t>–</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4" type="#_x0000_t75" style="width:14pt;height:14.5pt" o:ole="">
            <v:imagedata r:id="rId480" o:title=""/>
          </v:shape>
          <o:OLEObject Type="Embed" ProgID="Equation.DSMT4" ShapeID="_x0000_i1244" DrawAspect="Content" ObjectID="_1757230548" r:id="rId483"/>
        </w:object>
      </w:r>
      <w:r>
        <w:rPr>
          <w:sz w:val="24"/>
        </w:rPr>
        <w:t xml:space="preserve"> колеблется в пределах от 0,7 до 1,0.</w:t>
      </w:r>
    </w:p>
    <w:tbl>
      <w:tblPr>
        <w:tblStyle w:val="af5"/>
        <w:tblW w:w="0" w:type="auto"/>
        <w:jc w:val="center"/>
        <w:tblInd w:w="3285" w:type="dxa"/>
        <w:tblLook w:val="04A0"/>
      </w:tblPr>
      <w:tblGrid>
        <w:gridCol w:w="4720"/>
      </w:tblGrid>
      <w:tr w:rsidR="004A1113" w:rsidTr="00DF71D8">
        <w:trPr>
          <w:trHeight w:val="2103"/>
          <w:jc w:val="center"/>
        </w:trPr>
        <w:tc>
          <w:tcPr>
            <w:tcW w:w="4308" w:type="dxa"/>
          </w:tcPr>
          <w:p w:rsidR="004A1113" w:rsidRDefault="00FC0CDD" w:rsidP="00FC0CDD">
            <w:pPr>
              <w:pStyle w:val="a8"/>
              <w:widowControl w:val="0"/>
              <w:tabs>
                <w:tab w:val="num" w:pos="1170"/>
              </w:tabs>
              <w:spacing w:line="360" w:lineRule="auto"/>
              <w:jc w:val="center"/>
              <w:rPr>
                <w:sz w:val="24"/>
              </w:rPr>
            </w:pPr>
            <w:r w:rsidRPr="00F90E2D">
              <w:rPr>
                <w:szCs w:val="24"/>
              </w:rPr>
              <w:object w:dxaOrig="10905" w:dyaOrig="5625">
                <v:shape id="_x0000_i1245" type="#_x0000_t75" style="width:225pt;height:120pt" o:ole="">
                  <v:imagedata r:id="rId484" o:title=""/>
                </v:shape>
                <o:OLEObject Type="Embed" ProgID="PBrush" ShapeID="_x0000_i1245" DrawAspect="Content" ObjectID="_1757230549" r:id="rId485"/>
              </w:object>
            </w:r>
          </w:p>
        </w:tc>
      </w:tr>
    </w:tbl>
    <w:p w:rsidR="001C58D3" w:rsidRDefault="001C58D3" w:rsidP="00E8244B">
      <w:pPr>
        <w:pStyle w:val="14"/>
      </w:pPr>
    </w:p>
    <w:p w:rsidR="00193930" w:rsidRDefault="00DA5BCD" w:rsidP="00E8244B">
      <w:pPr>
        <w:pStyle w:val="14"/>
      </w:pPr>
      <w:r>
        <w:t>Рис.</w:t>
      </w:r>
      <w:r w:rsidR="00F95501" w:rsidRPr="00F95501">
        <w:t xml:space="preserve"> </w:t>
      </w:r>
      <w:r>
        <w:t>4.</w:t>
      </w:r>
      <w:r w:rsidR="004A1113" w:rsidRPr="00F95501">
        <w:t>3</w:t>
      </w:r>
      <w:r w:rsidR="00DB26D3">
        <w:t xml:space="preserve"> – Установка заготовки </w:t>
      </w:r>
      <w:r w:rsidR="00DB26D3" w:rsidRPr="00F95501">
        <w:t>без закрепления</w:t>
      </w:r>
      <w:r w:rsidR="00DB26D3">
        <w:t>: а – при о</w:t>
      </w:r>
      <w:r w:rsidR="00713F2D" w:rsidRPr="00F95501">
        <w:t>бработк</w:t>
      </w:r>
      <w:r w:rsidR="00DB26D3">
        <w:t>е торца;</w:t>
      </w:r>
      <w:r w:rsidR="00713F2D" w:rsidRPr="00F95501">
        <w:t xml:space="preserve"> </w:t>
      </w:r>
      <w:r w:rsidR="00DB26D3">
        <w:t xml:space="preserve">б – при </w:t>
      </w:r>
      <w:r w:rsidR="00713F2D" w:rsidRPr="00F95501">
        <w:t>сборк</w:t>
      </w:r>
      <w:r w:rsidR="00DB26D3">
        <w:t>е</w:t>
      </w:r>
    </w:p>
    <w:p w:rsidR="001C58D3" w:rsidRDefault="001C58D3" w:rsidP="00E8244B">
      <w:pPr>
        <w:pStyle w:val="14"/>
      </w:pPr>
    </w:p>
    <w:p w:rsidR="00DB26D3" w:rsidRDefault="00DB26D3" w:rsidP="00FF7A84">
      <w:pPr>
        <w:pStyle w:val="a8"/>
        <w:widowControl w:val="0"/>
        <w:tabs>
          <w:tab w:val="num" w:pos="1170"/>
        </w:tabs>
        <w:spacing w:after="0" w:line="360" w:lineRule="auto"/>
        <w:ind w:firstLine="510"/>
        <w:rPr>
          <w:sz w:val="24"/>
        </w:rPr>
      </w:pPr>
      <w:r w:rsidRPr="00A47E3D">
        <w:rPr>
          <w:sz w:val="24"/>
        </w:rPr>
        <w:t xml:space="preserve">Необходимость крепления заготовки отпадает, если ее масса велика, а силы резания малы, например, сверление мелких отверстий в тяжелой станине. </w:t>
      </w:r>
    </w:p>
    <w:p w:rsidR="001726D0" w:rsidRDefault="001726D0" w:rsidP="00FF7A84">
      <w:pPr>
        <w:pStyle w:val="a8"/>
        <w:widowControl w:val="0"/>
        <w:adjustRightInd w:val="0"/>
        <w:spacing w:after="0" w:line="360" w:lineRule="auto"/>
        <w:ind w:firstLine="510"/>
        <w:textAlignment w:val="baseline"/>
        <w:rPr>
          <w:sz w:val="24"/>
        </w:rPr>
      </w:pPr>
      <w:r w:rsidRPr="00A47E3D">
        <w:rPr>
          <w:sz w:val="24"/>
        </w:rPr>
        <w:t xml:space="preserve">На рисунке </w:t>
      </w:r>
      <w:r w:rsidR="00DB26D3">
        <w:rPr>
          <w:sz w:val="24"/>
        </w:rPr>
        <w:t>4.</w:t>
      </w:r>
      <w:r w:rsidRPr="00A47E3D">
        <w:rPr>
          <w:sz w:val="24"/>
        </w:rPr>
        <w:t>3</w:t>
      </w:r>
      <w:r w:rsidR="00DB26D3">
        <w:rPr>
          <w:sz w:val="24"/>
        </w:rPr>
        <w:t>,</w:t>
      </w:r>
      <w:r w:rsidRPr="00A47E3D">
        <w:rPr>
          <w:sz w:val="24"/>
        </w:rPr>
        <w:t xml:space="preserve"> </w:t>
      </w:r>
      <w:r w:rsidRPr="00A47E3D">
        <w:rPr>
          <w:i/>
          <w:sz w:val="24"/>
        </w:rPr>
        <w:t>а</w:t>
      </w:r>
      <w:r w:rsidRPr="00A47E3D">
        <w:rPr>
          <w:sz w:val="24"/>
        </w:rPr>
        <w:t>, при чистовом фрезеровании торца заготовки нет необходимости ее закреплять, так как силы</w:t>
      </w:r>
      <w:r>
        <w:rPr>
          <w:sz w:val="24"/>
        </w:rPr>
        <w:t>,</w:t>
      </w:r>
      <w:r w:rsidRPr="00A47E3D">
        <w:rPr>
          <w:sz w:val="24"/>
        </w:rPr>
        <w:t xml:space="preserve"> возникающие при обработке, прижимают массивную заготовку к установочным элементам. </w:t>
      </w:r>
    </w:p>
    <w:p w:rsidR="001726D0" w:rsidRPr="00A47E3D" w:rsidRDefault="001726D0" w:rsidP="00FF7A84">
      <w:pPr>
        <w:pStyle w:val="a8"/>
        <w:widowControl w:val="0"/>
        <w:adjustRightInd w:val="0"/>
        <w:spacing w:after="0" w:line="360" w:lineRule="auto"/>
        <w:ind w:firstLine="510"/>
        <w:textAlignment w:val="baseline"/>
        <w:rPr>
          <w:sz w:val="24"/>
        </w:rPr>
      </w:pPr>
      <w:r>
        <w:rPr>
          <w:sz w:val="24"/>
        </w:rPr>
        <w:t>Действие силы трения при</w:t>
      </w:r>
      <w:r w:rsidRPr="00A47E3D">
        <w:rPr>
          <w:sz w:val="24"/>
        </w:rPr>
        <w:t xml:space="preserve"> выполнени</w:t>
      </w:r>
      <w:r>
        <w:rPr>
          <w:sz w:val="24"/>
        </w:rPr>
        <w:t>и</w:t>
      </w:r>
      <w:r w:rsidRPr="00A47E3D">
        <w:rPr>
          <w:sz w:val="24"/>
        </w:rPr>
        <w:t xml:space="preserve"> операции сборки показан на рисунке </w:t>
      </w:r>
      <w:r w:rsidR="00DB26D3">
        <w:rPr>
          <w:sz w:val="24"/>
        </w:rPr>
        <w:t>4.</w:t>
      </w:r>
      <w:r w:rsidRPr="00A47E3D">
        <w:rPr>
          <w:sz w:val="24"/>
        </w:rPr>
        <w:t>3</w:t>
      </w:r>
      <w:r w:rsidR="00DB26D3">
        <w:rPr>
          <w:sz w:val="24"/>
        </w:rPr>
        <w:t>,</w:t>
      </w:r>
      <w:r w:rsidRPr="00A47E3D">
        <w:rPr>
          <w:sz w:val="24"/>
        </w:rPr>
        <w:t xml:space="preserve"> </w:t>
      </w:r>
      <w:r w:rsidRPr="00A47E3D">
        <w:rPr>
          <w:i/>
          <w:sz w:val="24"/>
        </w:rPr>
        <w:t>б</w:t>
      </w:r>
      <w:r w:rsidRPr="00A47E3D">
        <w:rPr>
          <w:sz w:val="24"/>
        </w:rPr>
        <w:t xml:space="preserve">. При установке втулки </w:t>
      </w:r>
      <w:r w:rsidRPr="00DB26D3">
        <w:rPr>
          <w:i/>
          <w:sz w:val="24"/>
        </w:rPr>
        <w:t>2</w:t>
      </w:r>
      <w:r w:rsidRPr="00A47E3D">
        <w:rPr>
          <w:sz w:val="24"/>
        </w:rPr>
        <w:t xml:space="preserve"> на штоке </w:t>
      </w:r>
      <w:r w:rsidRPr="00DB26D3">
        <w:rPr>
          <w:i/>
          <w:sz w:val="24"/>
        </w:rPr>
        <w:t>3</w:t>
      </w:r>
      <w:r w:rsidRPr="00A47E3D">
        <w:rPr>
          <w:sz w:val="24"/>
        </w:rPr>
        <w:t xml:space="preserve"> </w:t>
      </w:r>
      <w:r>
        <w:rPr>
          <w:sz w:val="24"/>
        </w:rPr>
        <w:t>для</w:t>
      </w:r>
      <w:r w:rsidRPr="00A47E3D">
        <w:rPr>
          <w:sz w:val="24"/>
        </w:rPr>
        <w:t xml:space="preserve"> запрессовк</w:t>
      </w:r>
      <w:r>
        <w:rPr>
          <w:sz w:val="24"/>
        </w:rPr>
        <w:t>и</w:t>
      </w:r>
      <w:r w:rsidRPr="00A47E3D">
        <w:rPr>
          <w:sz w:val="24"/>
        </w:rPr>
        <w:t xml:space="preserve"> во втулку </w:t>
      </w:r>
      <w:r w:rsidRPr="00DB26D3">
        <w:rPr>
          <w:i/>
          <w:sz w:val="24"/>
        </w:rPr>
        <w:t>1</w:t>
      </w:r>
      <w:r w:rsidRPr="00A47E3D">
        <w:rPr>
          <w:sz w:val="24"/>
        </w:rPr>
        <w:t xml:space="preserve"> </w:t>
      </w:r>
      <w:r>
        <w:rPr>
          <w:sz w:val="24"/>
        </w:rPr>
        <w:t>д</w:t>
      </w:r>
      <w:r w:rsidRPr="00A47E3D">
        <w:rPr>
          <w:sz w:val="24"/>
        </w:rPr>
        <w:t xml:space="preserve">остаточно поставить на шток подпружиненный шарик, чтобы </w:t>
      </w:r>
      <w:r w:rsidR="00FF7A84">
        <w:rPr>
          <w:sz w:val="24"/>
        </w:rPr>
        <w:t xml:space="preserve">втулка 3 </w:t>
      </w:r>
      <w:r w:rsidR="002F3638">
        <w:rPr>
          <w:sz w:val="24"/>
        </w:rPr>
        <w:t>удерживалась на штоке 3, для этого должно выполняться условие</w:t>
      </w:r>
      <w:r w:rsidRPr="00A47E3D">
        <w:rPr>
          <w:sz w:val="24"/>
        </w:rPr>
        <w:t>:</w:t>
      </w:r>
    </w:p>
    <w:p w:rsidR="001726D0" w:rsidRPr="0059608A" w:rsidRDefault="002F3638" w:rsidP="00FF7A84">
      <w:pPr>
        <w:pStyle w:val="a8"/>
        <w:keepNext/>
        <w:widowControl w:val="0"/>
        <w:adjustRightInd w:val="0"/>
        <w:spacing w:after="0" w:line="360" w:lineRule="auto"/>
        <w:ind w:firstLine="510"/>
        <w:jc w:val="center"/>
        <w:textAlignment w:val="baseline"/>
        <w:rPr>
          <w:sz w:val="24"/>
        </w:rPr>
      </w:pPr>
      <w:r w:rsidRPr="0059608A">
        <w:rPr>
          <w:position w:val="-14"/>
          <w:sz w:val="24"/>
          <w:lang w:val="en-US"/>
        </w:rPr>
        <w:object w:dxaOrig="1160" w:dyaOrig="380">
          <v:shape id="_x0000_i1246" type="#_x0000_t75" style="width:57.5pt;height:14.5pt" o:ole="">
            <v:imagedata r:id="rId486" o:title=""/>
          </v:shape>
          <o:OLEObject Type="Embed" ProgID="Equation.DSMT4" ShapeID="_x0000_i1246" DrawAspect="Content" ObjectID="_1757230550" r:id="rId487"/>
        </w:object>
      </w:r>
    </w:p>
    <w:p w:rsidR="001726D0" w:rsidRDefault="001726D0" w:rsidP="00FF7A84">
      <w:pPr>
        <w:pStyle w:val="a8"/>
        <w:widowControl w:val="0"/>
        <w:tabs>
          <w:tab w:val="num" w:pos="1170"/>
        </w:tabs>
        <w:spacing w:after="0" w:line="360" w:lineRule="auto"/>
        <w:ind w:firstLine="510"/>
        <w:rPr>
          <w:sz w:val="24"/>
        </w:rPr>
      </w:pPr>
      <w:r>
        <w:rPr>
          <w:sz w:val="24"/>
        </w:rPr>
        <w:t>г</w:t>
      </w:r>
      <w:r w:rsidRPr="00CB0585">
        <w:rPr>
          <w:sz w:val="24"/>
        </w:rPr>
        <w:t>де</w:t>
      </w:r>
      <w:r>
        <w:rPr>
          <w:sz w:val="24"/>
        </w:rPr>
        <w:t xml:space="preserve"> </w:t>
      </w:r>
      <w:r w:rsidRPr="0059608A">
        <w:rPr>
          <w:position w:val="-4"/>
          <w:sz w:val="24"/>
          <w:lang w:val="en-US"/>
        </w:rPr>
        <w:object w:dxaOrig="260" w:dyaOrig="260">
          <v:shape id="_x0000_i1247" type="#_x0000_t75" style="width:13pt;height:13pt" o:ole="">
            <v:imagedata r:id="rId488" o:title=""/>
          </v:shape>
          <o:OLEObject Type="Embed" ProgID="Equation.DSMT4" ShapeID="_x0000_i1247" DrawAspect="Content" ObjectID="_1757230551" r:id="rId489"/>
        </w:object>
      </w:r>
      <w:r>
        <w:rPr>
          <w:sz w:val="24"/>
        </w:rPr>
        <w:t xml:space="preserve"> – </w:t>
      </w:r>
      <w:r w:rsidRPr="00CB0585">
        <w:rPr>
          <w:sz w:val="24"/>
        </w:rPr>
        <w:t xml:space="preserve">сила тяжести детали </w:t>
      </w:r>
      <w:r w:rsidRPr="00DB26D3">
        <w:rPr>
          <w:i/>
          <w:sz w:val="24"/>
        </w:rPr>
        <w:t>2</w:t>
      </w:r>
      <w:r w:rsidRPr="00CB0585">
        <w:rPr>
          <w:sz w:val="24"/>
        </w:rPr>
        <w:t xml:space="preserve">; </w:t>
      </w:r>
    </w:p>
    <w:p w:rsidR="001726D0" w:rsidRDefault="001726D0" w:rsidP="00FF7A84">
      <w:pPr>
        <w:pStyle w:val="a8"/>
        <w:widowControl w:val="0"/>
        <w:tabs>
          <w:tab w:val="num" w:pos="1170"/>
        </w:tabs>
        <w:spacing w:after="0" w:line="360" w:lineRule="auto"/>
        <w:ind w:firstLine="510"/>
        <w:rPr>
          <w:sz w:val="24"/>
        </w:rPr>
      </w:pPr>
      <w:r w:rsidRPr="0059608A">
        <w:rPr>
          <w:position w:val="-6"/>
          <w:sz w:val="24"/>
          <w:lang w:val="en-US"/>
        </w:rPr>
        <w:object w:dxaOrig="260" w:dyaOrig="279">
          <v:shape id="_x0000_i1248" type="#_x0000_t75" style="width:13pt;height:14.5pt" o:ole="">
            <v:imagedata r:id="rId490" o:title=""/>
          </v:shape>
          <o:OLEObject Type="Embed" ProgID="Equation.DSMT4" ShapeID="_x0000_i1248" DrawAspect="Content" ObjectID="_1757230552" r:id="rId491"/>
        </w:object>
      </w:r>
      <w:r>
        <w:rPr>
          <w:sz w:val="24"/>
        </w:rPr>
        <w:t xml:space="preserve"> – </w:t>
      </w:r>
      <w:r w:rsidRPr="00CB0585">
        <w:rPr>
          <w:sz w:val="24"/>
        </w:rPr>
        <w:t>сила трени</w:t>
      </w:r>
      <w:r>
        <w:rPr>
          <w:sz w:val="24"/>
        </w:rPr>
        <w:t>я на поверхности штока;</w:t>
      </w:r>
    </w:p>
    <w:p w:rsidR="001726D0" w:rsidRDefault="001726D0" w:rsidP="00FF7A84">
      <w:pPr>
        <w:pStyle w:val="a8"/>
        <w:widowControl w:val="0"/>
        <w:tabs>
          <w:tab w:val="num" w:pos="1170"/>
        </w:tabs>
        <w:spacing w:after="0" w:line="360" w:lineRule="auto"/>
        <w:ind w:firstLine="510"/>
        <w:rPr>
          <w:sz w:val="24"/>
        </w:rPr>
      </w:pPr>
      <w:r w:rsidRPr="0059608A">
        <w:rPr>
          <w:position w:val="-14"/>
          <w:sz w:val="24"/>
          <w:lang w:val="en-US"/>
        </w:rPr>
        <w:object w:dxaOrig="360" w:dyaOrig="380">
          <v:shape id="_x0000_i1249" type="#_x0000_t75" style="width:17.5pt;height:14.5pt" o:ole="">
            <v:imagedata r:id="rId492" o:title=""/>
          </v:shape>
          <o:OLEObject Type="Embed" ProgID="Equation.DSMT4" ShapeID="_x0000_i1249" DrawAspect="Content" ObjectID="_1757230553" r:id="rId493"/>
        </w:object>
      </w:r>
      <w:r w:rsidRPr="001726D0">
        <w:rPr>
          <w:sz w:val="24"/>
        </w:rPr>
        <w:t xml:space="preserve"> </w:t>
      </w:r>
      <w:r>
        <w:rPr>
          <w:sz w:val="24"/>
        </w:rPr>
        <w:t>– усилие пружины, поджимающей шарик.</w:t>
      </w:r>
    </w:p>
    <w:p w:rsidR="00D53FCF" w:rsidRPr="00A47E3D" w:rsidRDefault="001726D0" w:rsidP="002F3638">
      <w:pPr>
        <w:spacing w:after="0" w:line="360" w:lineRule="auto"/>
        <w:ind w:firstLine="510"/>
        <w:jc w:val="both"/>
      </w:pPr>
      <w:r>
        <w:t xml:space="preserve">При проектировании </w:t>
      </w:r>
      <w:r w:rsidR="00D53FCF" w:rsidRPr="00A47E3D">
        <w:t xml:space="preserve">зажимного механизма </w:t>
      </w:r>
      <w:r>
        <w:t xml:space="preserve">необходимо учитывать влияние всех сил, участвующих в процессе обработки, при этом учитывается  их </w:t>
      </w:r>
      <w:r w:rsidRPr="00CB0585">
        <w:t>величина, направление и место приложения</w:t>
      </w:r>
      <w:r>
        <w:t>. Помимо этого</w:t>
      </w:r>
      <w:r w:rsidRPr="00A47E3D">
        <w:t xml:space="preserve"> </w:t>
      </w:r>
      <w:r>
        <w:t>и</w:t>
      </w:r>
      <w:r w:rsidRPr="00A47E3D">
        <w:t xml:space="preserve">сходными данными при проектировании зажимного механизма </w:t>
      </w:r>
      <w:r w:rsidR="00D53FCF" w:rsidRPr="00A47E3D">
        <w:t>служат:</w:t>
      </w:r>
    </w:p>
    <w:p w:rsidR="00D53FCF" w:rsidRPr="001726D0" w:rsidRDefault="00D53FCF" w:rsidP="001005F2">
      <w:pPr>
        <w:pStyle w:val="a8"/>
        <w:widowControl w:val="0"/>
        <w:numPr>
          <w:ilvl w:val="0"/>
          <w:numId w:val="25"/>
        </w:numPr>
        <w:adjustRightInd w:val="0"/>
        <w:spacing w:after="0" w:line="360" w:lineRule="auto"/>
        <w:ind w:left="0" w:firstLine="510"/>
        <w:textAlignment w:val="baseline"/>
        <w:rPr>
          <w:sz w:val="24"/>
        </w:rPr>
      </w:pPr>
      <w:r w:rsidRPr="00CB0585">
        <w:rPr>
          <w:sz w:val="24"/>
        </w:rPr>
        <w:t>схема установки заготовки с учетом базирования, разработанная технологом;</w:t>
      </w:r>
    </w:p>
    <w:p w:rsidR="00D53FCF" w:rsidRPr="00CB0585" w:rsidRDefault="00D53FCF" w:rsidP="001005F2">
      <w:pPr>
        <w:pStyle w:val="a8"/>
        <w:widowControl w:val="0"/>
        <w:numPr>
          <w:ilvl w:val="0"/>
          <w:numId w:val="25"/>
        </w:numPr>
        <w:adjustRightInd w:val="0"/>
        <w:spacing w:after="0" w:line="360" w:lineRule="auto"/>
        <w:ind w:left="0" w:firstLine="510"/>
        <w:textAlignment w:val="baseline"/>
        <w:rPr>
          <w:sz w:val="24"/>
        </w:rPr>
      </w:pPr>
      <w:r w:rsidRPr="00CB0585">
        <w:rPr>
          <w:sz w:val="24"/>
        </w:rPr>
        <w:t>схема закрепления заготовки, определяющая направление и точку приложения зажимной силы.</w:t>
      </w:r>
    </w:p>
    <w:p w:rsidR="00D53FCF" w:rsidRPr="00CB0585" w:rsidRDefault="00D53FCF" w:rsidP="002F3638">
      <w:pPr>
        <w:pStyle w:val="a8"/>
        <w:widowControl w:val="0"/>
        <w:spacing w:after="0" w:line="360" w:lineRule="auto"/>
        <w:ind w:firstLine="510"/>
        <w:rPr>
          <w:sz w:val="24"/>
        </w:rPr>
      </w:pPr>
      <w:r w:rsidRPr="00CB0585">
        <w:rPr>
          <w:sz w:val="24"/>
        </w:rPr>
        <w:t xml:space="preserve">При выборе направления зажимной силы </w:t>
      </w:r>
      <w:r w:rsidR="00456626">
        <w:rPr>
          <w:sz w:val="24"/>
        </w:rPr>
        <w:t>следует</w:t>
      </w:r>
      <w:r w:rsidRPr="00CB0585">
        <w:rPr>
          <w:sz w:val="24"/>
        </w:rPr>
        <w:t xml:space="preserve"> </w:t>
      </w:r>
      <w:r w:rsidR="0034169D">
        <w:rPr>
          <w:sz w:val="24"/>
        </w:rPr>
        <w:t>руководствоваться следующими рекомендациями</w:t>
      </w:r>
      <w:r w:rsidRPr="00CB0585">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з</w:t>
      </w:r>
      <w:r w:rsidR="00D53FCF" w:rsidRPr="00CB0585">
        <w:rPr>
          <w:sz w:val="24"/>
        </w:rPr>
        <w:t>ажимная сила должна быть направлена перпендикулярно к п</w:t>
      </w:r>
      <w:r>
        <w:rPr>
          <w:sz w:val="24"/>
        </w:rPr>
        <w:t>лоск</w:t>
      </w:r>
      <w:r w:rsidR="00D53FCF" w:rsidRPr="00CB0585">
        <w:rPr>
          <w:sz w:val="24"/>
        </w:rPr>
        <w:t xml:space="preserve">ости установочных </w:t>
      </w:r>
      <w:r w:rsidR="00D53FCF" w:rsidRPr="00CB0585">
        <w:rPr>
          <w:sz w:val="24"/>
        </w:rPr>
        <w:lastRenderedPageBreak/>
        <w:t>элементов, чтобы обеспечить плотный</w:t>
      </w:r>
      <w:r>
        <w:rPr>
          <w:sz w:val="24"/>
        </w:rPr>
        <w:t xml:space="preserve"> и равномерный</w:t>
      </w:r>
      <w:r w:rsidR="00D53FCF" w:rsidRPr="00CB0585">
        <w:rPr>
          <w:sz w:val="24"/>
        </w:rPr>
        <w:t xml:space="preserve"> контакт между</w:t>
      </w:r>
      <w:r>
        <w:rPr>
          <w:sz w:val="24"/>
        </w:rPr>
        <w:t xml:space="preserve"> ней и</w:t>
      </w:r>
      <w:r w:rsidR="00D53FCF" w:rsidRPr="00CB0585">
        <w:rPr>
          <w:sz w:val="24"/>
        </w:rPr>
        <w:t xml:space="preserve"> технологической </w:t>
      </w:r>
      <w:r>
        <w:rPr>
          <w:sz w:val="24"/>
        </w:rPr>
        <w:t>базой</w:t>
      </w:r>
      <w:r w:rsidR="0034169D">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п</w:t>
      </w:r>
      <w:r w:rsidR="00D53FCF" w:rsidRPr="00CB0585">
        <w:rPr>
          <w:sz w:val="24"/>
        </w:rPr>
        <w:t>ри базировании по нескольким технологическим базам, зажимная сила должна быть направлена на тот установочный элемент, с которым заготовка имеет наибольшую площа</w:t>
      </w:r>
      <w:r>
        <w:rPr>
          <w:sz w:val="24"/>
        </w:rPr>
        <w:t>дь контакта</w:t>
      </w:r>
      <w:r w:rsidR="0034169D">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н</w:t>
      </w:r>
      <w:r w:rsidR="00D53FCF" w:rsidRPr="00CB0585">
        <w:rPr>
          <w:sz w:val="24"/>
        </w:rPr>
        <w:t>аправление зажимной силы должно, по возможности, совпадать с направлением силы резания и весом заготовки.</w:t>
      </w:r>
    </w:p>
    <w:p w:rsidR="00D53FCF" w:rsidRDefault="00D53FCF" w:rsidP="002F3638">
      <w:pPr>
        <w:pStyle w:val="a8"/>
        <w:widowControl w:val="0"/>
        <w:spacing w:after="0" w:line="360" w:lineRule="auto"/>
        <w:ind w:firstLine="510"/>
        <w:rPr>
          <w:sz w:val="24"/>
        </w:rPr>
      </w:pPr>
      <w:r w:rsidRPr="00CB0585">
        <w:rPr>
          <w:sz w:val="24"/>
        </w:rPr>
        <w:t xml:space="preserve">Однако на практике </w:t>
      </w:r>
      <w:r w:rsidR="0034169D">
        <w:rPr>
          <w:sz w:val="24"/>
        </w:rPr>
        <w:t>не всегда это возможно</w:t>
      </w:r>
      <w:r w:rsidRPr="00CB0585">
        <w:rPr>
          <w:sz w:val="24"/>
        </w:rPr>
        <w:t xml:space="preserve"> и поэтому необходимо искать </w:t>
      </w:r>
      <w:r w:rsidR="00456626">
        <w:rPr>
          <w:sz w:val="24"/>
        </w:rPr>
        <w:t>наиболее приемлемое</w:t>
      </w:r>
      <w:r w:rsidRPr="00CB0585">
        <w:rPr>
          <w:sz w:val="24"/>
        </w:rPr>
        <w:t xml:space="preserve"> решение</w:t>
      </w:r>
      <w:r w:rsidR="00456626">
        <w:rPr>
          <w:sz w:val="24"/>
        </w:rPr>
        <w:t xml:space="preserve">, учитывая эти </w:t>
      </w:r>
      <w:r w:rsidR="0034169D">
        <w:rPr>
          <w:sz w:val="24"/>
        </w:rPr>
        <w:t>рекомендации</w:t>
      </w:r>
      <w:r w:rsidRPr="00CB0585">
        <w:rPr>
          <w:sz w:val="24"/>
        </w:rPr>
        <w:t>.</w:t>
      </w:r>
      <w:r w:rsidR="0034169D">
        <w:rPr>
          <w:sz w:val="24"/>
        </w:rPr>
        <w:t xml:space="preserve"> </w:t>
      </w:r>
    </w:p>
    <w:p w:rsidR="0034169D" w:rsidRDefault="00C070B5" w:rsidP="0034169D">
      <w:pPr>
        <w:pStyle w:val="a8"/>
        <w:widowControl w:val="0"/>
        <w:spacing w:line="360" w:lineRule="auto"/>
        <w:ind w:firstLine="510"/>
        <w:jc w:val="center"/>
        <w:rPr>
          <w:sz w:val="24"/>
        </w:rPr>
      </w:pPr>
      <w:r>
        <w:rPr>
          <w:noProof/>
          <w:sz w:val="24"/>
        </w:rPr>
        <w:drawing>
          <wp:inline distT="0" distB="0" distL="0" distR="0">
            <wp:extent cx="5029200" cy="1850527"/>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pic:cNvPicPr>
                      <a:picLocks noChangeAspect="1" noChangeArrowheads="1"/>
                    </pic:cNvPicPr>
                  </pic:nvPicPr>
                  <pic:blipFill>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081" cy="1857474"/>
                    </a:xfrm>
                    <a:prstGeom prst="rect">
                      <a:avLst/>
                    </a:prstGeom>
                    <a:noFill/>
                    <a:ln>
                      <a:noFill/>
                    </a:ln>
                  </pic:spPr>
                </pic:pic>
              </a:graphicData>
            </a:graphic>
          </wp:inline>
        </w:drawing>
      </w:r>
    </w:p>
    <w:p w:rsidR="00456626" w:rsidRPr="00DB26D3" w:rsidRDefault="00DB26D3" w:rsidP="00E8244B">
      <w:pPr>
        <w:pStyle w:val="14"/>
      </w:pPr>
      <w:r>
        <w:t>Рис.4.</w:t>
      </w:r>
      <w:r w:rsidR="0034169D">
        <w:t>4.</w:t>
      </w:r>
      <w:r>
        <w:t xml:space="preserve"> –</w:t>
      </w:r>
      <w:r w:rsidR="0034169D">
        <w:t xml:space="preserve"> </w:t>
      </w:r>
      <w:r w:rsidR="00386543">
        <w:t>Выбор направления зажимного усилия</w:t>
      </w:r>
      <w:r>
        <w:t xml:space="preserve">: </w:t>
      </w:r>
      <w:r w:rsidRPr="00DB26D3">
        <w:t>а</w:t>
      </w:r>
      <w:r>
        <w:t xml:space="preserve"> – закрепление одновременно двух заготовок; </w:t>
      </w:r>
      <w:r w:rsidRPr="00DB26D3">
        <w:t>б</w:t>
      </w:r>
      <w:r>
        <w:t xml:space="preserve"> – направление усилия к наибольшей площади контакта</w:t>
      </w:r>
    </w:p>
    <w:p w:rsidR="00386543" w:rsidRPr="00CB0585" w:rsidRDefault="00386543" w:rsidP="00E8244B">
      <w:pPr>
        <w:pStyle w:val="14"/>
      </w:pPr>
    </w:p>
    <w:p w:rsidR="00386543" w:rsidRDefault="00386543" w:rsidP="002F3638">
      <w:pPr>
        <w:pStyle w:val="a8"/>
        <w:widowControl w:val="0"/>
        <w:spacing w:after="0" w:line="360" w:lineRule="auto"/>
        <w:ind w:firstLine="510"/>
        <w:rPr>
          <w:sz w:val="24"/>
        </w:rPr>
      </w:pPr>
      <w:proofErr w:type="gramStart"/>
      <w:r>
        <w:rPr>
          <w:sz w:val="24"/>
        </w:rPr>
        <w:t xml:space="preserve">На рисунке </w:t>
      </w:r>
      <w:r w:rsidR="00DB26D3">
        <w:rPr>
          <w:sz w:val="24"/>
        </w:rPr>
        <w:t>4.</w:t>
      </w:r>
      <w:r>
        <w:rPr>
          <w:sz w:val="24"/>
        </w:rPr>
        <w:t>4</w:t>
      </w:r>
      <w:r w:rsidR="00DB26D3">
        <w:rPr>
          <w:sz w:val="24"/>
        </w:rPr>
        <w:t>,</w:t>
      </w:r>
      <w:r>
        <w:rPr>
          <w:sz w:val="24"/>
        </w:rPr>
        <w:t xml:space="preserve"> </w:t>
      </w:r>
      <w:r w:rsidRPr="00386543">
        <w:rPr>
          <w:i/>
          <w:sz w:val="24"/>
        </w:rPr>
        <w:t>а</w:t>
      </w:r>
      <w:r>
        <w:rPr>
          <w:sz w:val="24"/>
        </w:rPr>
        <w:t xml:space="preserve"> применена конструкция зажимного элемента со скосами, благодаря чему </w:t>
      </w:r>
      <w:r w:rsidR="009D66B9">
        <w:rPr>
          <w:sz w:val="24"/>
        </w:rPr>
        <w:t>возможно закрепле</w:t>
      </w:r>
      <w:r w:rsidR="006E7150">
        <w:rPr>
          <w:sz w:val="24"/>
        </w:rPr>
        <w:t>ние одновременно двух заготовок, так как</w:t>
      </w:r>
      <w:r w:rsidR="009D66B9">
        <w:rPr>
          <w:sz w:val="24"/>
        </w:rPr>
        <w:t xml:space="preserve"> </w:t>
      </w:r>
      <w:r>
        <w:rPr>
          <w:sz w:val="24"/>
        </w:rPr>
        <w:t xml:space="preserve">составляющие силы </w:t>
      </w:r>
      <w:r w:rsidR="009973E8">
        <w:rPr>
          <w:sz w:val="24"/>
          <w:lang w:val="en-US"/>
        </w:rPr>
        <w:t>P</w:t>
      </w:r>
      <w:r>
        <w:rPr>
          <w:sz w:val="24"/>
        </w:rPr>
        <w:t>, заставляю</w:t>
      </w:r>
      <w:r w:rsidR="009D66B9">
        <w:rPr>
          <w:sz w:val="24"/>
        </w:rPr>
        <w:t>т</w:t>
      </w:r>
      <w:r>
        <w:rPr>
          <w:sz w:val="24"/>
        </w:rPr>
        <w:t xml:space="preserve"> прижимать заготовки одновременно к установочной и опорной базам.</w:t>
      </w:r>
      <w:r w:rsidR="009D66B9">
        <w:rPr>
          <w:sz w:val="24"/>
        </w:rPr>
        <w:t xml:space="preserve"> </w:t>
      </w:r>
      <w:proofErr w:type="gramEnd"/>
    </w:p>
    <w:p w:rsidR="009D66B9" w:rsidRPr="001C0EA1" w:rsidRDefault="009D66B9" w:rsidP="002F3638">
      <w:pPr>
        <w:pStyle w:val="a8"/>
        <w:widowControl w:val="0"/>
        <w:adjustRightInd w:val="0"/>
        <w:spacing w:after="0" w:line="360" w:lineRule="auto"/>
        <w:ind w:firstLine="510"/>
        <w:textAlignment w:val="baseline"/>
        <w:rPr>
          <w:sz w:val="24"/>
        </w:rPr>
      </w:pPr>
      <w:r>
        <w:rPr>
          <w:sz w:val="24"/>
        </w:rPr>
        <w:t>Введением дополнительных зажимных устройств увеличивают жесткость технологической системы, что повышает точность и производительность обработки. На рисунке 4</w:t>
      </w:r>
      <w:r w:rsidR="00DB26D3">
        <w:rPr>
          <w:sz w:val="24"/>
        </w:rPr>
        <w:t>.4,</w:t>
      </w:r>
      <w:r>
        <w:rPr>
          <w:sz w:val="24"/>
        </w:rPr>
        <w:t xml:space="preserve"> </w:t>
      </w:r>
      <w:r>
        <w:rPr>
          <w:i/>
          <w:sz w:val="24"/>
        </w:rPr>
        <w:t>б</w:t>
      </w:r>
      <w:r>
        <w:rPr>
          <w:sz w:val="24"/>
        </w:rPr>
        <w:t xml:space="preserve"> показана схема установки заготовки, лишающая ее шести степеней свободы. Основное усилие </w:t>
      </w:r>
      <w:r w:rsidR="009973E8" w:rsidRPr="00DB26D3">
        <w:rPr>
          <w:i/>
          <w:sz w:val="24"/>
          <w:lang w:val="en-US"/>
        </w:rPr>
        <w:t>P</w:t>
      </w:r>
      <w:r w:rsidRPr="00DB26D3">
        <w:rPr>
          <w:i/>
          <w:sz w:val="24"/>
          <w:vertAlign w:val="subscript"/>
        </w:rPr>
        <w:t>1</w:t>
      </w:r>
      <w:r>
        <w:rPr>
          <w:sz w:val="24"/>
        </w:rPr>
        <w:t xml:space="preserve"> направлено  </w:t>
      </w:r>
      <w:r w:rsidRPr="00CB0585">
        <w:rPr>
          <w:sz w:val="24"/>
        </w:rPr>
        <w:t>на тот установочный элемент, с которым заготовка имеет наибольшую площа</w:t>
      </w:r>
      <w:r>
        <w:rPr>
          <w:sz w:val="24"/>
        </w:rPr>
        <w:t xml:space="preserve">дь контакта. Дополнительное устройство </w:t>
      </w:r>
      <w:r w:rsidR="009973E8" w:rsidRPr="00DB26D3">
        <w:rPr>
          <w:i/>
          <w:sz w:val="24"/>
          <w:lang w:val="en-US"/>
        </w:rPr>
        <w:t>P</w:t>
      </w:r>
      <w:r w:rsidRPr="00DB26D3">
        <w:rPr>
          <w:i/>
          <w:sz w:val="24"/>
          <w:vertAlign w:val="subscript"/>
        </w:rPr>
        <w:t>2</w:t>
      </w:r>
      <w:r w:rsidR="001C0EA1" w:rsidRPr="001C0EA1">
        <w:rPr>
          <w:sz w:val="24"/>
        </w:rPr>
        <w:t xml:space="preserve"> </w:t>
      </w:r>
      <w:r w:rsidR="001C0EA1">
        <w:rPr>
          <w:sz w:val="24"/>
        </w:rPr>
        <w:t xml:space="preserve">сообщает системе большую жесткость. Опора </w:t>
      </w:r>
      <w:r w:rsidR="001C0EA1" w:rsidRPr="00DB26D3">
        <w:rPr>
          <w:i/>
          <w:sz w:val="24"/>
        </w:rPr>
        <w:t>7</w:t>
      </w:r>
      <w:r w:rsidR="001C0EA1">
        <w:rPr>
          <w:sz w:val="24"/>
        </w:rPr>
        <w:t xml:space="preserve"> выполняется </w:t>
      </w:r>
      <w:proofErr w:type="gramStart"/>
      <w:r w:rsidR="001C0EA1">
        <w:rPr>
          <w:sz w:val="24"/>
        </w:rPr>
        <w:t>самоустанавливающей</w:t>
      </w:r>
      <w:r w:rsidR="003F022E">
        <w:rPr>
          <w:sz w:val="24"/>
        </w:rPr>
        <w:t>ся</w:t>
      </w:r>
      <w:proofErr w:type="gramEnd"/>
      <w:r w:rsidR="001C0EA1">
        <w:rPr>
          <w:sz w:val="24"/>
        </w:rPr>
        <w:t>.</w:t>
      </w:r>
    </w:p>
    <w:p w:rsidR="00D53FCF" w:rsidRPr="00CB0585" w:rsidRDefault="00D53FCF" w:rsidP="002F3638">
      <w:pPr>
        <w:pStyle w:val="a8"/>
        <w:widowControl w:val="0"/>
        <w:spacing w:after="0" w:line="360" w:lineRule="auto"/>
        <w:ind w:firstLine="510"/>
        <w:rPr>
          <w:sz w:val="24"/>
        </w:rPr>
      </w:pPr>
      <w:r w:rsidRPr="00CB0585">
        <w:rPr>
          <w:sz w:val="24"/>
        </w:rPr>
        <w:t xml:space="preserve">Выбору рационального направления зажимной силы способствует введение упоров в силовую схему закрепления заготовок. Упоры воспринимают действующие на заготовку силы и позволяют уменьшить необходимую величину зажимной силы или изменить ее направление. Упоры применяют в </w:t>
      </w:r>
      <w:r w:rsidR="00CC17A3">
        <w:rPr>
          <w:sz w:val="24"/>
        </w:rPr>
        <w:t>следующих</w:t>
      </w:r>
      <w:r w:rsidRPr="00CB0585">
        <w:rPr>
          <w:sz w:val="24"/>
        </w:rPr>
        <w:t xml:space="preserve"> случаях:</w:t>
      </w:r>
    </w:p>
    <w:p w:rsidR="00CC17A3" w:rsidRDefault="00D53FCF" w:rsidP="00B40D66">
      <w:pPr>
        <w:pStyle w:val="7"/>
        <w:spacing w:after="0"/>
        <w:ind w:left="0" w:firstLine="510"/>
      </w:pPr>
      <w:r w:rsidRPr="00CB0585">
        <w:t>если в процессе обработки действуют большие силы сдвига, действующие параллельно поверхности уст</w:t>
      </w:r>
      <w:r w:rsidR="00856495">
        <w:t>ановочных элементов;</w:t>
      </w:r>
    </w:p>
    <w:p w:rsidR="00CC17A3" w:rsidRDefault="00856495" w:rsidP="00856495">
      <w:pPr>
        <w:pStyle w:val="7"/>
        <w:spacing w:after="0"/>
        <w:ind w:left="0" w:firstLine="510"/>
      </w:pPr>
      <w:r>
        <w:lastRenderedPageBreak/>
        <w:t>если п</w:t>
      </w:r>
      <w:r w:rsidRPr="00856495">
        <w:t>ри обработке без упора заготовка не имеет поверхности, способной воспринять силу зажима.</w:t>
      </w:r>
    </w:p>
    <w:p w:rsidR="00B40D66" w:rsidRDefault="00856495" w:rsidP="00856495">
      <w:pPr>
        <w:pStyle w:val="7"/>
        <w:numPr>
          <w:ilvl w:val="0"/>
          <w:numId w:val="0"/>
        </w:numPr>
        <w:spacing w:after="0"/>
        <w:ind w:firstLine="510"/>
      </w:pPr>
      <w:r>
        <w:t xml:space="preserve">Примером первого случая может служить обработка </w:t>
      </w:r>
      <w:r w:rsidRPr="00CB0585">
        <w:t>ступенчат</w:t>
      </w:r>
      <w:r>
        <w:t>ого</w:t>
      </w:r>
      <w:r w:rsidRPr="00CB0585">
        <w:t xml:space="preserve"> вал</w:t>
      </w:r>
      <w:r>
        <w:t xml:space="preserve">а </w:t>
      </w:r>
      <w:r w:rsidRPr="00C558B4">
        <w:rPr>
          <w:i/>
        </w:rPr>
        <w:t>1</w:t>
      </w:r>
      <w:r w:rsidRPr="00CB0585">
        <w:t xml:space="preserve"> установлен</w:t>
      </w:r>
      <w:r>
        <w:t>ного</w:t>
      </w:r>
      <w:r w:rsidRPr="00CB0585">
        <w:t xml:space="preserve"> на призмах </w:t>
      </w:r>
      <w:r w:rsidRPr="00C558B4">
        <w:rPr>
          <w:i/>
        </w:rPr>
        <w:t>2</w:t>
      </w:r>
      <w:r w:rsidR="005E4CA5">
        <w:t xml:space="preserve">, </w:t>
      </w:r>
      <w:r>
        <w:t xml:space="preserve">показанная </w:t>
      </w:r>
      <w:r w:rsidR="005E4CA5">
        <w:t>на рисунке</w:t>
      </w:r>
      <w:r w:rsidR="005E4CA5" w:rsidRPr="005E4CA5">
        <w:t xml:space="preserve"> </w:t>
      </w:r>
      <w:r w:rsidR="00DB26D3">
        <w:t>4.</w:t>
      </w:r>
      <w:r w:rsidR="008835EC">
        <w:t>5</w:t>
      </w:r>
      <w:r w:rsidR="00DB26D3">
        <w:t>,</w:t>
      </w:r>
      <w:r w:rsidR="005E4CA5">
        <w:t xml:space="preserve"> </w:t>
      </w:r>
      <w:r w:rsidR="00D53FCF" w:rsidRPr="005E4CA5">
        <w:rPr>
          <w:i/>
        </w:rPr>
        <w:t>а</w:t>
      </w:r>
      <w:r w:rsidR="00D53FCF" w:rsidRPr="00CB0585">
        <w:t xml:space="preserve">. </w:t>
      </w:r>
      <w:r w:rsidR="00C558B4">
        <w:t>С</w:t>
      </w:r>
      <w:r w:rsidR="00D53FCF" w:rsidRPr="00CB0585">
        <w:t xml:space="preserve">ила резания </w:t>
      </w:r>
      <w:r w:rsidR="009973E8" w:rsidRPr="00C558B4">
        <w:rPr>
          <w:i/>
          <w:lang w:val="en-US"/>
        </w:rPr>
        <w:t>R</w:t>
      </w:r>
      <w:r w:rsidR="00D53FCF" w:rsidRPr="00CB0585">
        <w:t xml:space="preserve"> действует параллельно плоскости призмы. </w:t>
      </w:r>
      <w:r w:rsidR="005E4CA5">
        <w:t>Б</w:t>
      </w:r>
      <w:r w:rsidR="00D53FCF" w:rsidRPr="00CB0585">
        <w:t xml:space="preserve">ез осевого упора </w:t>
      </w:r>
      <w:r w:rsidR="00D53FCF" w:rsidRPr="00C558B4">
        <w:rPr>
          <w:i/>
        </w:rPr>
        <w:t>3</w:t>
      </w:r>
      <w:r w:rsidR="00D53FCF" w:rsidRPr="00CB0585">
        <w:t xml:space="preserve"> для равновесия заготовки потребуется большая сила </w:t>
      </w:r>
      <w:r w:rsidR="00D3539B" w:rsidRPr="00D3539B">
        <w:rPr>
          <w:position w:val="-12"/>
        </w:rPr>
        <w:object w:dxaOrig="260" w:dyaOrig="360">
          <v:shape id="_x0000_i1250" type="#_x0000_t75" style="width:13pt;height:14.5pt" o:ole="">
            <v:imagedata r:id="rId495" o:title=""/>
          </v:shape>
          <o:OLEObject Type="Embed" ProgID="Equation.DSMT4" ShapeID="_x0000_i1250" DrawAspect="Content" ObjectID="_1757230554" r:id="rId496"/>
        </w:object>
      </w:r>
      <w:r w:rsidR="00D53FCF" w:rsidRPr="00CB0585">
        <w:t xml:space="preserve">, которая может привести к смятию базовых поверхностей заготовки. При использовании осевого упора </w:t>
      </w:r>
      <w:r w:rsidR="00D53FCF" w:rsidRPr="00C558B4">
        <w:rPr>
          <w:i/>
        </w:rPr>
        <w:t>3</w:t>
      </w:r>
      <w:r w:rsidR="00D53FCF" w:rsidRPr="00CB0585">
        <w:t xml:space="preserve">, воспринимающего силу резания, сила </w:t>
      </w:r>
      <w:r w:rsidR="00D3539B" w:rsidRPr="00D3539B">
        <w:rPr>
          <w:position w:val="-12"/>
        </w:rPr>
        <w:object w:dxaOrig="340" w:dyaOrig="380">
          <v:shape id="_x0000_i1251" type="#_x0000_t75" style="width:14.5pt;height:14.5pt" o:ole="">
            <v:imagedata r:id="rId497" o:title=""/>
          </v:shape>
          <o:OLEObject Type="Embed" ProgID="Equation.DSMT4" ShapeID="_x0000_i1251" DrawAspect="Content" ObjectID="_1757230555" r:id="rId498"/>
        </w:object>
      </w:r>
      <w:r w:rsidR="00D53FCF" w:rsidRPr="00CB0585">
        <w:t xml:space="preserve"> может быть значительно уменьшена, а при необходимости можно изменить и ее направление </w:t>
      </w:r>
      <w:proofErr w:type="gramStart"/>
      <w:r w:rsidR="00D53FCF" w:rsidRPr="00CB0585">
        <w:t>на</w:t>
      </w:r>
      <w:proofErr w:type="gramEnd"/>
      <w:r w:rsidR="008835EC">
        <w:t xml:space="preserve"> </w:t>
      </w:r>
      <w:r w:rsidR="00D3539B" w:rsidRPr="00D3539B">
        <w:rPr>
          <w:position w:val="-12"/>
        </w:rPr>
        <w:object w:dxaOrig="279" w:dyaOrig="360">
          <v:shape id="_x0000_i1252" type="#_x0000_t75" style="width:14.5pt;height:14.5pt" o:ole="">
            <v:imagedata r:id="rId499" o:title=""/>
          </v:shape>
          <o:OLEObject Type="Embed" ProgID="Equation.DSMT4" ShapeID="_x0000_i1252" DrawAspect="Content" ObjectID="_1757230556" r:id="rId500"/>
        </w:object>
      </w:r>
      <w:r w:rsidR="004A1113">
        <w:t>.</w:t>
      </w:r>
      <w:r w:rsidR="008835EC">
        <w:t xml:space="preserve"> </w:t>
      </w:r>
    </w:p>
    <w:p w:rsidR="00B40D66" w:rsidRDefault="008835EC" w:rsidP="00CC17A3">
      <w:pPr>
        <w:pStyle w:val="7"/>
        <w:numPr>
          <w:ilvl w:val="0"/>
          <w:numId w:val="0"/>
        </w:numPr>
        <w:spacing w:after="0"/>
        <w:ind w:firstLine="510"/>
      </w:pPr>
      <w:r>
        <w:t xml:space="preserve">На рисунке </w:t>
      </w:r>
      <w:r w:rsidR="00DB26D3">
        <w:t>4.</w:t>
      </w:r>
      <w:r>
        <w:t>5</w:t>
      </w:r>
      <w:r w:rsidR="00DB26D3">
        <w:t>,</w:t>
      </w:r>
      <w:r>
        <w:t xml:space="preserve"> </w:t>
      </w:r>
      <w:r w:rsidRPr="008835EC">
        <w:rPr>
          <w:i/>
        </w:rPr>
        <w:t>б</w:t>
      </w:r>
      <w:r>
        <w:t xml:space="preserve"> при</w:t>
      </w:r>
      <w:r w:rsidR="00856495">
        <w:t>веден пример применения упора при</w:t>
      </w:r>
      <w:r>
        <w:t xml:space="preserve"> фрезеровании плоскости призматической заготовки</w:t>
      </w:r>
      <w:r w:rsidR="00856495">
        <w:t xml:space="preserve">. </w:t>
      </w:r>
      <w:r w:rsidR="00444AE4">
        <w:t>В этом случае</w:t>
      </w:r>
      <w:r>
        <w:t xml:space="preserve"> применение силы</w:t>
      </w:r>
      <w:r w:rsidR="009973E8" w:rsidRPr="009973E8">
        <w:t xml:space="preserve"> </w:t>
      </w:r>
      <w:r w:rsidR="00B40D66" w:rsidRPr="00C558B4">
        <w:rPr>
          <w:position w:val="-12"/>
        </w:rPr>
        <w:object w:dxaOrig="260" w:dyaOrig="360">
          <v:shape id="_x0000_i1253" type="#_x0000_t75" style="width:13pt;height:14.5pt" o:ole="">
            <v:imagedata r:id="rId501" o:title=""/>
          </v:shape>
          <o:OLEObject Type="Embed" ProgID="Equation.DSMT4" ShapeID="_x0000_i1253" DrawAspect="Content" ObjectID="_1757230557" r:id="rId502"/>
        </w:object>
      </w:r>
      <w:r>
        <w:t xml:space="preserve"> не возможно, поэтому создание осевого упора позволяет применить силу</w:t>
      </w:r>
      <w:r w:rsidR="008F02D1">
        <w:t>.</w:t>
      </w:r>
      <w:r w:rsidR="00B40D66" w:rsidRPr="00C558B4">
        <w:rPr>
          <w:position w:val="-12"/>
        </w:rPr>
        <w:object w:dxaOrig="279" w:dyaOrig="360">
          <v:shape id="_x0000_i1254" type="#_x0000_t75" style="width:14.5pt;height:14.5pt" o:ole="">
            <v:imagedata r:id="rId503" o:title=""/>
          </v:shape>
          <o:OLEObject Type="Embed" ProgID="Equation.DSMT4" ShapeID="_x0000_i1254" DrawAspect="Content" ObjectID="_1757230558" r:id="rId504"/>
        </w:object>
      </w:r>
      <w:r w:rsidR="00B40D66">
        <w:t xml:space="preserve"> </w:t>
      </w:r>
    </w:p>
    <w:p w:rsidR="00D53FCF" w:rsidRPr="00CB0585" w:rsidRDefault="00CC3F36" w:rsidP="009E2A3B">
      <w:pPr>
        <w:pStyle w:val="a8"/>
        <w:widowControl w:val="0"/>
        <w:spacing w:line="360" w:lineRule="auto"/>
        <w:jc w:val="center"/>
        <w:rPr>
          <w:sz w:val="24"/>
        </w:rPr>
      </w:pPr>
      <w:r>
        <w:rPr>
          <w:noProof/>
          <w:sz w:val="24"/>
        </w:rPr>
        <w:drawing>
          <wp:inline distT="0" distB="0" distL="0" distR="0">
            <wp:extent cx="4046756" cy="1634067"/>
            <wp:effectExtent l="0" t="0" r="0" b="4445"/>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588" cy="1634807"/>
                    </a:xfrm>
                    <a:prstGeom prst="rect">
                      <a:avLst/>
                    </a:prstGeom>
                    <a:noFill/>
                    <a:ln>
                      <a:noFill/>
                    </a:ln>
                  </pic:spPr>
                </pic:pic>
              </a:graphicData>
            </a:graphic>
          </wp:inline>
        </w:drawing>
      </w:r>
    </w:p>
    <w:p w:rsidR="00D53FCF" w:rsidRDefault="00D53FCF" w:rsidP="00E8244B">
      <w:pPr>
        <w:pStyle w:val="14"/>
      </w:pPr>
      <w:r w:rsidRPr="007F30D9">
        <w:t>Рис</w:t>
      </w:r>
      <w:r w:rsidR="00DB26D3">
        <w:t>.</w:t>
      </w:r>
      <w:r w:rsidR="009E2A3B">
        <w:t xml:space="preserve"> </w:t>
      </w:r>
      <w:r w:rsidR="00DB26D3">
        <w:t>4.</w:t>
      </w:r>
      <w:r w:rsidR="008835EC">
        <w:t>5</w:t>
      </w:r>
      <w:r w:rsidR="006B30C9">
        <w:t xml:space="preserve">– Схемы </w:t>
      </w:r>
      <w:r w:rsidR="00CC3F36">
        <w:t>выбора направления усилия</w:t>
      </w:r>
      <w:r w:rsidR="00D3539B">
        <w:t xml:space="preserve">: </w:t>
      </w:r>
      <w:r w:rsidR="00D3539B" w:rsidRPr="00CC3F36">
        <w:t>а</w:t>
      </w:r>
      <w:r w:rsidR="00D3539B">
        <w:t xml:space="preserve"> </w:t>
      </w:r>
      <w:r w:rsidR="00CC3F36">
        <w:t>–</w:t>
      </w:r>
      <w:r w:rsidR="00D3539B">
        <w:t xml:space="preserve"> </w:t>
      </w:r>
      <w:r w:rsidR="00CC3F36">
        <w:t xml:space="preserve">без упора; </w:t>
      </w:r>
      <w:r w:rsidR="00CC3F36" w:rsidRPr="00CC3F36">
        <w:t xml:space="preserve">б </w:t>
      </w:r>
      <w:r w:rsidR="00CC3F36">
        <w:t>– с упором</w:t>
      </w:r>
    </w:p>
    <w:p w:rsidR="009E2A3B" w:rsidRPr="007F30D9" w:rsidRDefault="009E2A3B" w:rsidP="00E8244B">
      <w:pPr>
        <w:pStyle w:val="14"/>
      </w:pPr>
    </w:p>
    <w:p w:rsidR="00D53FCF" w:rsidRPr="00CE4612" w:rsidRDefault="00D53FCF" w:rsidP="00B40D66">
      <w:pPr>
        <w:pStyle w:val="a8"/>
        <w:widowControl w:val="0"/>
        <w:spacing w:after="0" w:line="360" w:lineRule="auto"/>
        <w:ind w:firstLine="510"/>
        <w:rPr>
          <w:sz w:val="24"/>
        </w:rPr>
      </w:pPr>
      <w:r w:rsidRPr="00CE4612">
        <w:rPr>
          <w:sz w:val="24"/>
        </w:rPr>
        <w:t>При выборе места приложения силы необходимо придерживаться следующих правил:</w:t>
      </w:r>
    </w:p>
    <w:p w:rsidR="00712D3A" w:rsidRDefault="00CE4612" w:rsidP="001005F2">
      <w:pPr>
        <w:pStyle w:val="a8"/>
        <w:widowControl w:val="0"/>
        <w:numPr>
          <w:ilvl w:val="0"/>
          <w:numId w:val="7"/>
        </w:numPr>
        <w:adjustRightInd w:val="0"/>
        <w:spacing w:after="0" w:line="360" w:lineRule="auto"/>
        <w:ind w:left="0" w:firstLine="510"/>
        <w:textAlignment w:val="baseline"/>
        <w:rPr>
          <w:sz w:val="24"/>
        </w:rPr>
      </w:pPr>
      <w:r>
        <w:rPr>
          <w:sz w:val="24"/>
        </w:rPr>
        <w:t xml:space="preserve"> </w:t>
      </w:r>
      <w:r w:rsidR="00B40D66">
        <w:rPr>
          <w:sz w:val="24"/>
        </w:rPr>
        <w:t>с</w:t>
      </w:r>
      <w:r w:rsidR="00D53FCF" w:rsidRPr="00CB0585">
        <w:rPr>
          <w:sz w:val="24"/>
        </w:rPr>
        <w:t>ила зажима не должна опрокидывать или сдвигать заготовку по установочным элементам приспособлени</w:t>
      </w:r>
      <w:r w:rsidR="00CC17A3">
        <w:rPr>
          <w:sz w:val="24"/>
        </w:rPr>
        <w:t>я. Для этого необходимо, чтобы</w:t>
      </w:r>
      <w:r w:rsidR="00D53FCF" w:rsidRPr="00CB0585">
        <w:rPr>
          <w:sz w:val="24"/>
        </w:rPr>
        <w:t xml:space="preserve">: </w:t>
      </w:r>
    </w:p>
    <w:p w:rsidR="00CE4612" w:rsidRPr="00CE4612" w:rsidRDefault="00B40D66" w:rsidP="001005F2">
      <w:pPr>
        <w:pStyle w:val="a8"/>
        <w:widowControl w:val="0"/>
        <w:numPr>
          <w:ilvl w:val="0"/>
          <w:numId w:val="27"/>
        </w:numPr>
        <w:spacing w:after="0" w:line="360" w:lineRule="auto"/>
        <w:ind w:left="0" w:firstLine="510"/>
        <w:rPr>
          <w:b/>
          <w:sz w:val="24"/>
        </w:rPr>
      </w:pPr>
      <w:r w:rsidRPr="00CB0585">
        <w:rPr>
          <w:sz w:val="24"/>
        </w:rPr>
        <w:t xml:space="preserve">точка приложения силы зажима </w:t>
      </w:r>
      <w:r w:rsidR="007A6C7F">
        <w:rPr>
          <w:sz w:val="24"/>
        </w:rPr>
        <w:t>должна лежать</w:t>
      </w:r>
      <w:r w:rsidR="00CE4612" w:rsidRPr="00CB0585">
        <w:rPr>
          <w:sz w:val="24"/>
        </w:rPr>
        <w:t xml:space="preserve"> на участке поверхности заготовки, параллельной поверхности установочного элемента, воспринимающего силу зажима, </w:t>
      </w:r>
      <w:r w:rsidR="00CC3F36">
        <w:rPr>
          <w:sz w:val="24"/>
        </w:rPr>
        <w:t>(</w:t>
      </w:r>
      <w:r w:rsidR="00CE4612">
        <w:rPr>
          <w:sz w:val="24"/>
        </w:rPr>
        <w:t xml:space="preserve">рисунок </w:t>
      </w:r>
      <w:r w:rsidR="00CC3F36">
        <w:rPr>
          <w:sz w:val="24"/>
        </w:rPr>
        <w:t>4</w:t>
      </w:r>
      <w:r w:rsidR="008F02D1">
        <w:rPr>
          <w:sz w:val="24"/>
        </w:rPr>
        <w:t>6</w:t>
      </w:r>
      <w:r w:rsidR="00CC3F36">
        <w:rPr>
          <w:sz w:val="24"/>
        </w:rPr>
        <w:t>,</w:t>
      </w:r>
      <w:r w:rsidR="008F02D1">
        <w:rPr>
          <w:sz w:val="24"/>
        </w:rPr>
        <w:t xml:space="preserve"> </w:t>
      </w:r>
      <w:r w:rsidR="00CE4612">
        <w:rPr>
          <w:i/>
          <w:sz w:val="24"/>
        </w:rPr>
        <w:t>а</w:t>
      </w:r>
      <w:r w:rsidR="00CC3F36">
        <w:rPr>
          <w:sz w:val="24"/>
        </w:rPr>
        <w:t>)</w:t>
      </w:r>
      <w:r w:rsidR="00CE4612">
        <w:rPr>
          <w:sz w:val="24"/>
        </w:rPr>
        <w:t>;</w:t>
      </w:r>
    </w:p>
    <w:p w:rsidR="00CE4612" w:rsidRPr="007A6C7F" w:rsidRDefault="00CE4612" w:rsidP="001005F2">
      <w:pPr>
        <w:pStyle w:val="a8"/>
        <w:widowControl w:val="0"/>
        <w:numPr>
          <w:ilvl w:val="0"/>
          <w:numId w:val="27"/>
        </w:numPr>
        <w:spacing w:after="0" w:line="360" w:lineRule="auto"/>
        <w:ind w:left="0" w:firstLine="510"/>
        <w:rPr>
          <w:b/>
          <w:spacing w:val="20"/>
          <w:sz w:val="24"/>
        </w:rPr>
      </w:pPr>
      <w:r w:rsidRPr="007A6C7F">
        <w:rPr>
          <w:spacing w:val="20"/>
          <w:sz w:val="24"/>
        </w:rPr>
        <w:t xml:space="preserve">сила зажима с реакциями опор не должна создавать изгибающих деформаций, </w:t>
      </w:r>
      <w:r w:rsidR="008F02D1" w:rsidRPr="007A6C7F">
        <w:rPr>
          <w:spacing w:val="20"/>
          <w:sz w:val="24"/>
        </w:rPr>
        <w:t>(</w:t>
      </w:r>
      <w:r w:rsidRPr="007A6C7F">
        <w:rPr>
          <w:spacing w:val="20"/>
          <w:sz w:val="24"/>
        </w:rPr>
        <w:t>рис</w:t>
      </w:r>
      <w:r w:rsidR="00CC3F36" w:rsidRPr="007A6C7F">
        <w:rPr>
          <w:spacing w:val="20"/>
          <w:sz w:val="24"/>
        </w:rPr>
        <w:t>.</w:t>
      </w:r>
      <w:r w:rsidRPr="007A6C7F">
        <w:rPr>
          <w:spacing w:val="20"/>
          <w:sz w:val="24"/>
        </w:rPr>
        <w:t xml:space="preserve"> </w:t>
      </w:r>
      <w:r w:rsidR="00CC3F36" w:rsidRPr="007A6C7F">
        <w:rPr>
          <w:spacing w:val="20"/>
          <w:sz w:val="24"/>
        </w:rPr>
        <w:t>4.</w:t>
      </w:r>
      <w:r w:rsidR="008F02D1" w:rsidRPr="007A6C7F">
        <w:rPr>
          <w:spacing w:val="20"/>
          <w:sz w:val="24"/>
        </w:rPr>
        <w:t>6</w:t>
      </w:r>
      <w:r w:rsidR="00CC3F36" w:rsidRPr="007A6C7F">
        <w:rPr>
          <w:spacing w:val="20"/>
          <w:sz w:val="24"/>
        </w:rPr>
        <w:t>,</w:t>
      </w:r>
      <w:r w:rsidRPr="007A6C7F">
        <w:rPr>
          <w:i/>
          <w:spacing w:val="20"/>
          <w:sz w:val="24"/>
        </w:rPr>
        <w:t xml:space="preserve"> б</w:t>
      </w:r>
      <w:r w:rsidR="008F02D1" w:rsidRPr="007A6C7F">
        <w:rPr>
          <w:spacing w:val="20"/>
          <w:sz w:val="24"/>
        </w:rPr>
        <w:t>)</w:t>
      </w:r>
      <w:r w:rsidRPr="007A6C7F">
        <w:rPr>
          <w:spacing w:val="20"/>
          <w:sz w:val="24"/>
        </w:rPr>
        <w:t>;</w:t>
      </w:r>
    </w:p>
    <w:p w:rsidR="001462F6" w:rsidRDefault="00C070B5" w:rsidP="001462F6">
      <w:pPr>
        <w:pStyle w:val="a8"/>
        <w:widowControl w:val="0"/>
        <w:spacing w:line="360" w:lineRule="auto"/>
        <w:jc w:val="center"/>
      </w:pPr>
      <w:r>
        <w:rPr>
          <w:noProof/>
        </w:rPr>
        <w:lastRenderedPageBreak/>
        <w:drawing>
          <wp:inline distT="0" distB="0" distL="0" distR="0">
            <wp:extent cx="4543899" cy="1752600"/>
            <wp:effectExtent l="0" t="0" r="952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9847" cy="1751037"/>
                    </a:xfrm>
                    <a:prstGeom prst="rect">
                      <a:avLst/>
                    </a:prstGeom>
                    <a:noFill/>
                    <a:ln>
                      <a:noFill/>
                    </a:ln>
                  </pic:spPr>
                </pic:pic>
              </a:graphicData>
            </a:graphic>
          </wp:inline>
        </w:drawing>
      </w:r>
    </w:p>
    <w:p w:rsidR="003067AA" w:rsidRDefault="00CE4612" w:rsidP="00E8244B">
      <w:pPr>
        <w:pStyle w:val="14"/>
      </w:pPr>
      <w:r w:rsidRPr="007F30D9">
        <w:t>Рис</w:t>
      </w:r>
      <w:r w:rsidR="00CC3F36">
        <w:t>.</w:t>
      </w:r>
      <w:r>
        <w:t xml:space="preserve"> </w:t>
      </w:r>
      <w:r w:rsidR="00CC3F36">
        <w:t>4.</w:t>
      </w:r>
      <w:r w:rsidR="008F02D1">
        <w:t>6</w:t>
      </w:r>
      <w:r>
        <w:t xml:space="preserve"> – Выбор места приложения силы</w:t>
      </w:r>
      <w:r w:rsidR="00CC3F36">
        <w:t xml:space="preserve">: </w:t>
      </w:r>
    </w:p>
    <w:p w:rsidR="00CE4612" w:rsidRDefault="00CC3F36" w:rsidP="00E8244B">
      <w:pPr>
        <w:pStyle w:val="14"/>
      </w:pPr>
      <w:proofErr w:type="gramStart"/>
      <w:r>
        <w:t>а – к плоскости, параллельной установочной поверхности; б – не должна создавать изгибающих моментов</w:t>
      </w:r>
      <w:r w:rsidR="003067AA">
        <w:t>; в – направлена в центр установочной поверхности</w:t>
      </w:r>
      <w:proofErr w:type="gramEnd"/>
    </w:p>
    <w:p w:rsidR="001462F6" w:rsidRPr="001462F6" w:rsidRDefault="001462F6" w:rsidP="00E8244B">
      <w:pPr>
        <w:pStyle w:val="14"/>
      </w:pPr>
    </w:p>
    <w:p w:rsidR="00CE4612" w:rsidRPr="001462F6" w:rsidRDefault="007A6C7F" w:rsidP="001005F2">
      <w:pPr>
        <w:pStyle w:val="a8"/>
        <w:widowControl w:val="0"/>
        <w:numPr>
          <w:ilvl w:val="0"/>
          <w:numId w:val="28"/>
        </w:numPr>
        <w:adjustRightInd w:val="0"/>
        <w:spacing w:after="0" w:line="360" w:lineRule="auto"/>
        <w:ind w:left="0" w:firstLine="510"/>
        <w:textAlignment w:val="baseline"/>
        <w:rPr>
          <w:sz w:val="24"/>
        </w:rPr>
      </w:pPr>
      <w:r>
        <w:rPr>
          <w:sz w:val="24"/>
        </w:rPr>
        <w:t xml:space="preserve">сила зажима должна </w:t>
      </w:r>
      <w:r w:rsidR="00250FD2">
        <w:rPr>
          <w:sz w:val="24"/>
        </w:rPr>
        <w:t>воздействовать</w:t>
      </w:r>
      <w:r w:rsidR="00CE4612" w:rsidRPr="00CB0585">
        <w:rPr>
          <w:sz w:val="24"/>
        </w:rPr>
        <w:t xml:space="preserve"> на установочный элемент, по возможности, ближе к его центру, или в многоугольник образованный линиями, соединяющими установочные </w:t>
      </w:r>
      <w:r w:rsidR="001462F6">
        <w:rPr>
          <w:sz w:val="24"/>
        </w:rPr>
        <w:t>опоры</w:t>
      </w:r>
      <w:r w:rsidR="008F02D1">
        <w:rPr>
          <w:sz w:val="24"/>
        </w:rPr>
        <w:t>,</w:t>
      </w:r>
      <w:r w:rsidR="00CE4612" w:rsidRPr="00CB0585">
        <w:rPr>
          <w:sz w:val="24"/>
        </w:rPr>
        <w:t xml:space="preserve"> </w:t>
      </w:r>
      <w:r w:rsidR="008F02D1">
        <w:rPr>
          <w:sz w:val="24"/>
        </w:rPr>
        <w:t>(</w:t>
      </w:r>
      <w:r w:rsidR="001462F6">
        <w:rPr>
          <w:sz w:val="24"/>
        </w:rPr>
        <w:t>р</w:t>
      </w:r>
      <w:r w:rsidR="00CE4612" w:rsidRPr="00CB0585">
        <w:rPr>
          <w:sz w:val="24"/>
        </w:rPr>
        <w:t>ис</w:t>
      </w:r>
      <w:r w:rsidR="00CC3F36">
        <w:rPr>
          <w:sz w:val="24"/>
        </w:rPr>
        <w:t>.</w:t>
      </w:r>
      <w:r w:rsidR="001462F6">
        <w:rPr>
          <w:sz w:val="24"/>
        </w:rPr>
        <w:t xml:space="preserve"> </w:t>
      </w:r>
      <w:r w:rsidR="00CC3F36">
        <w:rPr>
          <w:sz w:val="24"/>
        </w:rPr>
        <w:t>4.</w:t>
      </w:r>
      <w:r w:rsidR="008F02D1">
        <w:rPr>
          <w:sz w:val="24"/>
        </w:rPr>
        <w:t>6</w:t>
      </w:r>
      <w:r w:rsidR="00CC3F36">
        <w:rPr>
          <w:sz w:val="24"/>
        </w:rPr>
        <w:t>,</w:t>
      </w:r>
      <w:r w:rsidR="001462F6">
        <w:rPr>
          <w:sz w:val="24"/>
        </w:rPr>
        <w:t xml:space="preserve"> </w:t>
      </w:r>
      <w:r w:rsidR="001462F6">
        <w:rPr>
          <w:i/>
          <w:sz w:val="24"/>
        </w:rPr>
        <w:t>в</w:t>
      </w:r>
      <w:r w:rsidR="008F02D1">
        <w:rPr>
          <w:sz w:val="24"/>
        </w:rPr>
        <w:t>)</w:t>
      </w:r>
      <w:r w:rsidR="00CE4612" w:rsidRPr="00CB0585">
        <w:rPr>
          <w:sz w:val="24"/>
        </w:rPr>
        <w:t>;</w:t>
      </w:r>
    </w:p>
    <w:p w:rsidR="00D53FCF" w:rsidRPr="00E72605" w:rsidRDefault="001462F6" w:rsidP="001005F2">
      <w:pPr>
        <w:pStyle w:val="a8"/>
        <w:widowControl w:val="0"/>
        <w:numPr>
          <w:ilvl w:val="0"/>
          <w:numId w:val="7"/>
        </w:numPr>
        <w:adjustRightInd w:val="0"/>
        <w:spacing w:after="0" w:line="360" w:lineRule="auto"/>
        <w:ind w:left="0" w:firstLine="510"/>
        <w:textAlignment w:val="baseline"/>
        <w:rPr>
          <w:sz w:val="24"/>
        </w:rPr>
      </w:pPr>
      <w:r>
        <w:rPr>
          <w:sz w:val="24"/>
        </w:rPr>
        <w:t xml:space="preserve"> </w:t>
      </w:r>
      <w:r w:rsidR="007A6C7F">
        <w:rPr>
          <w:sz w:val="24"/>
        </w:rPr>
        <w:t>т</w:t>
      </w:r>
      <w:r w:rsidR="00D53FCF" w:rsidRPr="00CB0585">
        <w:rPr>
          <w:sz w:val="24"/>
        </w:rPr>
        <w:t xml:space="preserve">очки приложения силы зажима должны быть расположены как можно ближе к месту обработки, </w:t>
      </w:r>
      <w:r>
        <w:rPr>
          <w:sz w:val="24"/>
        </w:rPr>
        <w:t>особенно для нежестких заготовок</w:t>
      </w:r>
      <w:r w:rsidR="004564A0">
        <w:rPr>
          <w:sz w:val="24"/>
        </w:rPr>
        <w:t>.</w:t>
      </w:r>
    </w:p>
    <w:p w:rsidR="00D53FCF" w:rsidRPr="00CB0585" w:rsidRDefault="00D53FCF" w:rsidP="007A6C7F">
      <w:pPr>
        <w:pStyle w:val="a8"/>
        <w:widowControl w:val="0"/>
        <w:tabs>
          <w:tab w:val="num" w:pos="851"/>
        </w:tabs>
        <w:spacing w:after="0" w:line="360" w:lineRule="auto"/>
        <w:ind w:firstLine="510"/>
        <w:rPr>
          <w:sz w:val="24"/>
        </w:rPr>
      </w:pPr>
      <w:r w:rsidRPr="00CB0585">
        <w:rPr>
          <w:sz w:val="24"/>
        </w:rPr>
        <w:t xml:space="preserve">При вычислении силы </w:t>
      </w:r>
      <w:proofErr w:type="gramStart"/>
      <w:r w:rsidRPr="00CB0585">
        <w:rPr>
          <w:sz w:val="24"/>
        </w:rPr>
        <w:t>Р</w:t>
      </w:r>
      <w:proofErr w:type="gramEnd"/>
      <w:r w:rsidRPr="00CB0585">
        <w:rPr>
          <w:sz w:val="24"/>
        </w:rPr>
        <w:t xml:space="preserve">, для обеспечения надежного закрепления, вводят коэффициент запаса </w:t>
      </w:r>
      <w:r w:rsidR="0021408B" w:rsidRPr="0021408B">
        <w:rPr>
          <w:position w:val="-4"/>
          <w:sz w:val="24"/>
        </w:rPr>
        <w:object w:dxaOrig="260" w:dyaOrig="260">
          <v:shape id="_x0000_i1255" type="#_x0000_t75" style="width:13pt;height:13pt" o:ole="">
            <v:imagedata r:id="rId507" o:title=""/>
          </v:shape>
          <o:OLEObject Type="Embed" ProgID="Equation.DSMT4" ShapeID="_x0000_i1255" DrawAspect="Content" ObjectID="_1757230559" r:id="rId508"/>
        </w:object>
      </w:r>
      <w:r w:rsidRPr="00CB0585">
        <w:rPr>
          <w:sz w:val="24"/>
        </w:rPr>
        <w:t xml:space="preserve">, учитывающий нестабильность сил зажима следующим образом: </w:t>
      </w:r>
    </w:p>
    <w:p w:rsidR="00D53FCF" w:rsidRPr="00CB0585" w:rsidRDefault="001462F6" w:rsidP="007A6C7F">
      <w:pPr>
        <w:pStyle w:val="a8"/>
        <w:widowControl w:val="0"/>
        <w:tabs>
          <w:tab w:val="num" w:pos="851"/>
        </w:tabs>
        <w:spacing w:after="0" w:line="360" w:lineRule="auto"/>
        <w:ind w:firstLine="510"/>
        <w:rPr>
          <w:sz w:val="24"/>
        </w:rPr>
      </w:pPr>
      <w:r w:rsidRPr="001462F6">
        <w:rPr>
          <w:position w:val="-12"/>
          <w:sz w:val="24"/>
        </w:rPr>
        <w:object w:dxaOrig="2280" w:dyaOrig="360">
          <v:shape id="_x0000_i1256" type="#_x0000_t75" style="width:115pt;height:17.5pt" o:ole="">
            <v:imagedata r:id="rId509" o:title=""/>
          </v:shape>
          <o:OLEObject Type="Embed" ProgID="Equation.DSMT4" ShapeID="_x0000_i1256" DrawAspect="Content" ObjectID="_1757230560" r:id="rId510"/>
        </w:object>
      </w:r>
    </w:p>
    <w:p w:rsidR="00630ECC" w:rsidRDefault="00630ECC" w:rsidP="007A6C7F">
      <w:pPr>
        <w:pStyle w:val="a8"/>
        <w:widowControl w:val="0"/>
        <w:spacing w:after="0" w:line="360" w:lineRule="auto"/>
        <w:ind w:firstLine="510"/>
        <w:rPr>
          <w:sz w:val="24"/>
        </w:rPr>
      </w:pPr>
      <w:r>
        <w:rPr>
          <w:sz w:val="24"/>
        </w:rPr>
        <w:t xml:space="preserve">где  </w:t>
      </w:r>
      <w:r w:rsidR="00650D4D" w:rsidRPr="001462F6">
        <w:rPr>
          <w:position w:val="-12"/>
          <w:sz w:val="24"/>
        </w:rPr>
        <w:object w:dxaOrig="859" w:dyaOrig="360">
          <v:shape id="_x0000_i1257" type="#_x0000_t75" style="width:42.5pt;height:17.5pt" o:ole="">
            <v:imagedata r:id="rId511" o:title=""/>
          </v:shape>
          <o:OLEObject Type="Embed" ProgID="Equation.DSMT4" ShapeID="_x0000_i1257" DrawAspect="Content" ObjectID="_1757230561" r:id="rId512"/>
        </w:object>
      </w:r>
      <w:r w:rsidR="00650D4D">
        <w:rPr>
          <w:sz w:val="24"/>
        </w:rPr>
        <w:t xml:space="preserve"> </w:t>
      </w:r>
      <w:r w:rsidR="00D53FCF" w:rsidRPr="00CB0585">
        <w:rPr>
          <w:sz w:val="24"/>
        </w:rPr>
        <w:t xml:space="preserve"> гарантированный коэффициент запаса;</w:t>
      </w:r>
    </w:p>
    <w:p w:rsidR="00630ECC" w:rsidRDefault="00650D4D" w:rsidP="007A6C7F">
      <w:pPr>
        <w:pStyle w:val="a8"/>
        <w:widowControl w:val="0"/>
        <w:spacing w:after="0" w:line="360" w:lineRule="auto"/>
        <w:ind w:firstLine="510"/>
        <w:rPr>
          <w:sz w:val="24"/>
        </w:rPr>
      </w:pPr>
      <w:r w:rsidRPr="001462F6">
        <w:rPr>
          <w:position w:val="-12"/>
          <w:sz w:val="24"/>
        </w:rPr>
        <w:object w:dxaOrig="300" w:dyaOrig="360">
          <v:shape id="_x0000_i1258" type="#_x0000_t75" style="width:14.5pt;height:17.5pt" o:ole="">
            <v:imagedata r:id="rId513" o:title=""/>
          </v:shape>
          <o:OLEObject Type="Embed" ProgID="Equation.DSMT4" ShapeID="_x0000_i1258" DrawAspect="Content" ObjectID="_1757230562" r:id="rId514"/>
        </w:object>
      </w:r>
      <w:r w:rsidR="00D53FCF" w:rsidRPr="00CB0585">
        <w:rPr>
          <w:sz w:val="24"/>
        </w:rPr>
        <w:t xml:space="preserve"> </w:t>
      </w:r>
      <w:proofErr w:type="gramStart"/>
      <w:r w:rsidR="00D53FCF" w:rsidRPr="00CB0585">
        <w:rPr>
          <w:sz w:val="24"/>
        </w:rPr>
        <w:t xml:space="preserve">– учитывает состояние технологических баз (при черновых базах </w:t>
      </w:r>
      <w:r w:rsidRPr="001462F6">
        <w:rPr>
          <w:position w:val="-12"/>
          <w:sz w:val="24"/>
        </w:rPr>
        <w:object w:dxaOrig="840" w:dyaOrig="360">
          <v:shape id="_x0000_i1259" type="#_x0000_t75" style="width:43pt;height:17.5pt" o:ole="">
            <v:imagedata r:id="rId515" o:title=""/>
          </v:shape>
          <o:OLEObject Type="Embed" ProgID="Equation.DSMT4" ShapeID="_x0000_i1259" DrawAspect="Content" ObjectID="_1757230563" r:id="rId516"/>
        </w:object>
      </w:r>
      <w:r w:rsidR="00D53FCF" w:rsidRPr="00CB0585">
        <w:rPr>
          <w:sz w:val="24"/>
        </w:rPr>
        <w:t xml:space="preserve">, при чистовых </w:t>
      </w:r>
      <w:r w:rsidRPr="001462F6">
        <w:rPr>
          <w:position w:val="-12"/>
          <w:sz w:val="24"/>
        </w:rPr>
        <w:object w:dxaOrig="639" w:dyaOrig="360">
          <v:shape id="_x0000_i1260" type="#_x0000_t75" style="width:33pt;height:17.5pt" o:ole="">
            <v:imagedata r:id="rId517" o:title=""/>
          </v:shape>
          <o:OLEObject Type="Embed" ProgID="Equation.DSMT4" ShapeID="_x0000_i1260" DrawAspect="Content" ObjectID="_1757230564" r:id="rId518"/>
        </w:object>
      </w:r>
      <w:r w:rsidR="00D53FCF" w:rsidRPr="00CB0585">
        <w:rPr>
          <w:sz w:val="24"/>
        </w:rPr>
        <w:t>;</w:t>
      </w:r>
      <w:proofErr w:type="gramEnd"/>
    </w:p>
    <w:p w:rsidR="00630ECC" w:rsidRDefault="00FB313E" w:rsidP="007A6C7F">
      <w:pPr>
        <w:spacing w:after="0" w:line="360" w:lineRule="auto"/>
        <w:ind w:firstLine="510"/>
      </w:pPr>
      <w:r w:rsidRPr="00C31335">
        <w:rPr>
          <w:position w:val="-28"/>
        </w:rPr>
        <w:object w:dxaOrig="320" w:dyaOrig="520">
          <v:shape id="_x0000_i1261" type="#_x0000_t75" style="width:14.5pt;height:25pt" o:ole="">
            <v:imagedata r:id="rId519" o:title=""/>
          </v:shape>
          <o:OLEObject Type="Embed" ProgID="Equation.DSMT4" ShapeID="_x0000_i1261" DrawAspect="Content" ObjectID="_1757230565" r:id="rId520"/>
        </w:object>
      </w:r>
      <w:r w:rsidR="00D53FCF" w:rsidRPr="00CB0585">
        <w:t xml:space="preserve"> – учитывает увеличение силы резания вследствие </w:t>
      </w:r>
      <w:proofErr w:type="spellStart"/>
      <w:r w:rsidR="00D53FCF" w:rsidRPr="00CB0585">
        <w:t>затупления</w:t>
      </w:r>
      <w:proofErr w:type="spellEnd"/>
      <w:r w:rsidR="00D53FCF" w:rsidRPr="00CB0585">
        <w:t xml:space="preserve"> режущего инструмента</w:t>
      </w:r>
      <w:proofErr w:type="gramStart"/>
      <w:r w:rsidR="00D53FCF" w:rsidRPr="00CB0585">
        <w:t xml:space="preserve">, </w:t>
      </w:r>
      <w:r w:rsidR="00C31335" w:rsidRPr="001462F6">
        <w:rPr>
          <w:position w:val="-12"/>
        </w:rPr>
        <w:object w:dxaOrig="1340" w:dyaOrig="360">
          <v:shape id="_x0000_i1262" type="#_x0000_t75" style="width:64pt;height:17.5pt" o:ole="">
            <v:imagedata r:id="rId521" o:title=""/>
          </v:shape>
          <o:OLEObject Type="Embed" ProgID="Equation.DSMT4" ShapeID="_x0000_i1262" DrawAspect="Content" ObjectID="_1757230566" r:id="rId522"/>
        </w:object>
      </w:r>
      <w:r w:rsidR="00D53FCF" w:rsidRPr="00CB0585">
        <w:t>;</w:t>
      </w:r>
      <w:proofErr w:type="gramEnd"/>
    </w:p>
    <w:p w:rsidR="00630ECC" w:rsidRDefault="00C31335" w:rsidP="007A6C7F">
      <w:pPr>
        <w:pStyle w:val="a8"/>
        <w:widowControl w:val="0"/>
        <w:spacing w:after="0" w:line="360" w:lineRule="auto"/>
        <w:ind w:firstLine="510"/>
        <w:rPr>
          <w:sz w:val="24"/>
        </w:rPr>
      </w:pPr>
      <w:r w:rsidRPr="001462F6">
        <w:rPr>
          <w:position w:val="-12"/>
          <w:sz w:val="24"/>
        </w:rPr>
        <w:object w:dxaOrig="320" w:dyaOrig="360">
          <v:shape id="_x0000_i1263" type="#_x0000_t75" style="width:14.5pt;height:17.5pt" o:ole="">
            <v:imagedata r:id="rId523" o:title=""/>
          </v:shape>
          <o:OLEObject Type="Embed" ProgID="Equation.DSMT4" ShapeID="_x0000_i1263" DrawAspect="Content" ObjectID="_1757230567" r:id="rId524"/>
        </w:object>
      </w:r>
      <w:r w:rsidR="00D53FCF" w:rsidRPr="00CB0585">
        <w:rPr>
          <w:sz w:val="24"/>
        </w:rPr>
        <w:t>– учитывает увеличение силы резания при прерывистом точении и торцовом фрезеровании (ударная нагрузка на инструмент</w:t>
      </w:r>
      <w:proofErr w:type="gramStart"/>
      <w:r w:rsidR="00D53FCF" w:rsidRPr="00CB0585">
        <w:rPr>
          <w:sz w:val="24"/>
        </w:rPr>
        <w:t xml:space="preserve">), </w:t>
      </w:r>
      <w:r w:rsidR="004313C6" w:rsidRPr="001462F6">
        <w:rPr>
          <w:position w:val="-12"/>
          <w:sz w:val="24"/>
        </w:rPr>
        <w:object w:dxaOrig="859" w:dyaOrig="360">
          <v:shape id="_x0000_i1264" type="#_x0000_t75" style="width:42.5pt;height:17.5pt" o:ole="">
            <v:imagedata r:id="rId525" o:title=""/>
          </v:shape>
          <o:OLEObject Type="Embed" ProgID="Equation.DSMT4" ShapeID="_x0000_i1264" DrawAspect="Content" ObjectID="_1757230568" r:id="rId526"/>
        </w:object>
      </w:r>
      <w:r w:rsidR="00D53FCF" w:rsidRPr="00CB0585">
        <w:rPr>
          <w:sz w:val="24"/>
        </w:rPr>
        <w:t>;</w:t>
      </w:r>
      <w:proofErr w:type="gramEnd"/>
    </w:p>
    <w:p w:rsidR="00630ECC" w:rsidRDefault="004313C6" w:rsidP="007A6C7F">
      <w:pPr>
        <w:pStyle w:val="a8"/>
        <w:widowControl w:val="0"/>
        <w:spacing w:after="0" w:line="360" w:lineRule="auto"/>
        <w:ind w:firstLine="510"/>
        <w:rPr>
          <w:sz w:val="24"/>
        </w:rPr>
      </w:pPr>
      <w:r w:rsidRPr="001462F6">
        <w:rPr>
          <w:position w:val="-12"/>
          <w:sz w:val="24"/>
        </w:rPr>
        <w:object w:dxaOrig="320" w:dyaOrig="360">
          <v:shape id="_x0000_i1265" type="#_x0000_t75" style="width:14.5pt;height:17.5pt" o:ole="">
            <v:imagedata r:id="rId527" o:title=""/>
          </v:shape>
          <o:OLEObject Type="Embed" ProgID="Equation.DSMT4" ShapeID="_x0000_i1265" DrawAspect="Content" ObjectID="_1757230569" r:id="rId528"/>
        </w:object>
      </w:r>
      <w:r>
        <w:rPr>
          <w:sz w:val="24"/>
        </w:rPr>
        <w:t xml:space="preserve"> </w:t>
      </w:r>
      <w:r w:rsidR="00D53FCF" w:rsidRPr="00CB0585">
        <w:rPr>
          <w:sz w:val="24"/>
        </w:rPr>
        <w:t xml:space="preserve">– учитывает стабильность силового привода, </w:t>
      </w:r>
      <w:r w:rsidRPr="001462F6">
        <w:rPr>
          <w:position w:val="-12"/>
          <w:sz w:val="24"/>
        </w:rPr>
        <w:object w:dxaOrig="859" w:dyaOrig="360">
          <v:shape id="_x0000_i1266" type="#_x0000_t75" style="width:42.5pt;height:17.5pt" o:ole="">
            <v:imagedata r:id="rId529" o:title=""/>
          </v:shape>
          <o:OLEObject Type="Embed" ProgID="Equation.DSMT4" ShapeID="_x0000_i1266" DrawAspect="Content" ObjectID="_1757230570" r:id="rId530"/>
        </w:object>
      </w:r>
      <w:r w:rsidR="00D53FCF" w:rsidRPr="00CB0585">
        <w:rPr>
          <w:sz w:val="24"/>
        </w:rPr>
        <w:t xml:space="preserve"> для ручного устройства и </w:t>
      </w:r>
      <w:r w:rsidRPr="001462F6">
        <w:rPr>
          <w:position w:val="-12"/>
          <w:sz w:val="24"/>
        </w:rPr>
        <w:object w:dxaOrig="859" w:dyaOrig="360">
          <v:shape id="_x0000_i1267" type="#_x0000_t75" style="width:42.5pt;height:17.5pt" o:ole="">
            <v:imagedata r:id="rId531" o:title=""/>
          </v:shape>
          <o:OLEObject Type="Embed" ProgID="Equation.DSMT4" ShapeID="_x0000_i1267" DrawAspect="Content" ObjectID="_1757230571" r:id="rId532"/>
        </w:object>
      </w:r>
      <w:r w:rsidR="00D53FCF" w:rsidRPr="00CB0585">
        <w:rPr>
          <w:sz w:val="24"/>
        </w:rPr>
        <w:t xml:space="preserve"> для механизированного;</w:t>
      </w:r>
    </w:p>
    <w:p w:rsidR="00630ECC" w:rsidRDefault="004313C6" w:rsidP="007A6C7F">
      <w:pPr>
        <w:pStyle w:val="a8"/>
        <w:widowControl w:val="0"/>
        <w:spacing w:after="0" w:line="360" w:lineRule="auto"/>
        <w:ind w:firstLine="510"/>
        <w:rPr>
          <w:sz w:val="24"/>
        </w:rPr>
      </w:pPr>
      <w:r w:rsidRPr="001462F6">
        <w:rPr>
          <w:position w:val="-12"/>
          <w:sz w:val="24"/>
        </w:rPr>
        <w:object w:dxaOrig="320" w:dyaOrig="360">
          <v:shape id="_x0000_i1268" type="#_x0000_t75" style="width:14.5pt;height:17.5pt" o:ole="">
            <v:imagedata r:id="rId533" o:title=""/>
          </v:shape>
          <o:OLEObject Type="Embed" ProgID="Equation.DSMT4" ShapeID="_x0000_i1268" DrawAspect="Content" ObjectID="_1757230572" r:id="rId534"/>
        </w:object>
      </w:r>
      <w:r w:rsidR="00D53FCF" w:rsidRPr="00CB0585">
        <w:rPr>
          <w:sz w:val="24"/>
        </w:rPr>
        <w:t xml:space="preserve"> – характеризует эргономику зажимных механизмов с ручным приводом (при удобном зажиме </w:t>
      </w:r>
      <w:r w:rsidR="00FB313E" w:rsidRPr="001462F6">
        <w:rPr>
          <w:position w:val="-12"/>
          <w:sz w:val="24"/>
        </w:rPr>
        <w:object w:dxaOrig="859" w:dyaOrig="360">
          <v:shape id="_x0000_i1269" type="#_x0000_t75" style="width:42.5pt;height:17.5pt" o:ole="">
            <v:imagedata r:id="rId535" o:title=""/>
          </v:shape>
          <o:OLEObject Type="Embed" ProgID="Equation.DSMT4" ShapeID="_x0000_i1269" DrawAspect="Content" ObjectID="_1757230573" r:id="rId536"/>
        </w:object>
      </w:r>
      <w:r w:rsidR="00D53FCF" w:rsidRPr="00CB0585">
        <w:rPr>
          <w:sz w:val="24"/>
        </w:rPr>
        <w:t xml:space="preserve">, при стесненном зажиме коэффициент запаса </w:t>
      </w:r>
      <w:r w:rsidRPr="001462F6">
        <w:rPr>
          <w:position w:val="-12"/>
          <w:sz w:val="24"/>
        </w:rPr>
        <w:object w:dxaOrig="859" w:dyaOrig="360">
          <v:shape id="_x0000_i1270" type="#_x0000_t75" style="width:42.5pt;height:17.5pt" o:ole="">
            <v:imagedata r:id="rId537" o:title=""/>
          </v:shape>
          <o:OLEObject Type="Embed" ProgID="Equation.DSMT4" ShapeID="_x0000_i1270" DrawAspect="Content" ObjectID="_1757230574" r:id="rId538"/>
        </w:object>
      </w:r>
      <w:r>
        <w:rPr>
          <w:sz w:val="24"/>
        </w:rPr>
        <w:t>;</w:t>
      </w:r>
    </w:p>
    <w:p w:rsidR="00630ECC" w:rsidRDefault="00F60347" w:rsidP="007A6C7F">
      <w:pPr>
        <w:pStyle w:val="a8"/>
        <w:widowControl w:val="0"/>
        <w:spacing w:after="0" w:line="360" w:lineRule="auto"/>
        <w:ind w:firstLine="510"/>
        <w:rPr>
          <w:sz w:val="24"/>
        </w:rPr>
      </w:pPr>
      <w:r w:rsidRPr="00F60347">
        <w:rPr>
          <w:position w:val="-4"/>
          <w:sz w:val="24"/>
        </w:rPr>
        <w:object w:dxaOrig="180" w:dyaOrig="279">
          <v:shape id="_x0000_i1271" type="#_x0000_t75" style="width:12.5pt;height:14.5pt" o:ole="">
            <v:imagedata r:id="rId239" o:title=""/>
          </v:shape>
          <o:OLEObject Type="Embed" ProgID="Equation.DSMT4" ShapeID="_x0000_i1271" DrawAspect="Content" ObjectID="_1757230575" r:id="rId539"/>
        </w:object>
      </w:r>
      <w:r w:rsidR="0021408B" w:rsidRPr="001462F6">
        <w:rPr>
          <w:position w:val="-12"/>
          <w:sz w:val="24"/>
        </w:rPr>
        <w:object w:dxaOrig="320" w:dyaOrig="360">
          <v:shape id="_x0000_i1272" type="#_x0000_t75" style="width:14.5pt;height:17.5pt" o:ole="">
            <v:imagedata r:id="rId540" o:title=""/>
          </v:shape>
          <o:OLEObject Type="Embed" ProgID="Equation.DSMT4" ShapeID="_x0000_i1272" DrawAspect="Content" ObjectID="_1757230576" r:id="rId541"/>
        </w:object>
      </w:r>
      <w:r w:rsidR="0021408B" w:rsidRPr="0021408B">
        <w:rPr>
          <w:position w:val="-12"/>
          <w:sz w:val="24"/>
        </w:rPr>
        <w:t xml:space="preserve"> </w:t>
      </w:r>
      <w:r w:rsidR="00D53FCF" w:rsidRPr="00CB0585">
        <w:rPr>
          <w:sz w:val="24"/>
        </w:rPr>
        <w:t xml:space="preserve">– учитывает форму и схему расположения установочных элементов </w:t>
      </w:r>
      <w:r w:rsidR="00D53FCF" w:rsidRPr="00CB0585">
        <w:rPr>
          <w:sz w:val="24"/>
        </w:rPr>
        <w:lastRenderedPageBreak/>
        <w:t>приспособления</w:t>
      </w:r>
      <w:proofErr w:type="gramStart"/>
      <w:r w:rsidR="00D53FCF" w:rsidRPr="00CB0585">
        <w:rPr>
          <w:sz w:val="24"/>
        </w:rPr>
        <w:t>.</w:t>
      </w:r>
      <w:proofErr w:type="gramEnd"/>
      <w:r w:rsidR="00D53FCF" w:rsidRPr="00CB0585">
        <w:rPr>
          <w:sz w:val="24"/>
        </w:rPr>
        <w:t xml:space="preserve"> </w:t>
      </w:r>
      <w:r w:rsidR="0021408B" w:rsidRPr="001462F6">
        <w:rPr>
          <w:position w:val="-12"/>
          <w:sz w:val="24"/>
        </w:rPr>
        <w:object w:dxaOrig="1340" w:dyaOrig="360">
          <v:shape id="_x0000_i1273" type="#_x0000_t75" style="width:64pt;height:17.5pt" o:ole="">
            <v:imagedata r:id="rId542" o:title=""/>
          </v:shape>
          <o:OLEObject Type="Embed" ProgID="Equation.DSMT4" ShapeID="_x0000_i1273" DrawAspect="Content" ObjectID="_1757230577" r:id="rId543"/>
        </w:object>
      </w:r>
      <w:r w:rsidR="00D53FCF" w:rsidRPr="00CB0585">
        <w:rPr>
          <w:sz w:val="24"/>
        </w:rPr>
        <w:t>(</w:t>
      </w:r>
      <w:proofErr w:type="gramStart"/>
      <w:r w:rsidR="00D53FCF" w:rsidRPr="00CB0585">
        <w:rPr>
          <w:sz w:val="24"/>
        </w:rPr>
        <w:t>у</w:t>
      </w:r>
      <w:proofErr w:type="gramEnd"/>
      <w:r w:rsidR="00D53FCF" w:rsidRPr="00CB0585">
        <w:rPr>
          <w:sz w:val="24"/>
        </w:rPr>
        <w:t>читывают при наличии моментов, стремящихся повернуть заготовку, устан</w:t>
      </w:r>
      <w:r w:rsidR="00630ECC">
        <w:rPr>
          <w:sz w:val="24"/>
        </w:rPr>
        <w:t>овленную плоской поверхностью).</w:t>
      </w:r>
    </w:p>
    <w:p w:rsidR="00D53FCF" w:rsidRDefault="00D53FCF" w:rsidP="007A6C7F">
      <w:pPr>
        <w:pStyle w:val="a8"/>
        <w:widowControl w:val="0"/>
        <w:spacing w:after="0" w:line="360" w:lineRule="auto"/>
        <w:ind w:firstLine="510"/>
        <w:rPr>
          <w:sz w:val="24"/>
        </w:rPr>
      </w:pPr>
      <w:r w:rsidRPr="00CB0585">
        <w:rPr>
          <w:sz w:val="24"/>
        </w:rPr>
        <w:t xml:space="preserve">Если в результате расчета коэффициент запаса </w:t>
      </w:r>
      <w:r w:rsidR="0021408B" w:rsidRPr="0021408B">
        <w:rPr>
          <w:position w:val="-4"/>
          <w:sz w:val="24"/>
        </w:rPr>
        <w:object w:dxaOrig="260" w:dyaOrig="260">
          <v:shape id="_x0000_i1274" type="#_x0000_t75" style="width:13pt;height:13pt" o:ole="">
            <v:imagedata r:id="rId507" o:title=""/>
          </v:shape>
          <o:OLEObject Type="Embed" ProgID="Equation.DSMT4" ShapeID="_x0000_i1274" DrawAspect="Content" ObjectID="_1757230578" r:id="rId544"/>
        </w:object>
      </w:r>
      <w:r w:rsidRPr="00CB0585">
        <w:rPr>
          <w:sz w:val="24"/>
        </w:rPr>
        <w:t xml:space="preserve"> окажется меньше 2,5, принимают </w:t>
      </w:r>
      <w:r w:rsidR="0021408B" w:rsidRPr="0021408B">
        <w:rPr>
          <w:position w:val="-10"/>
          <w:sz w:val="24"/>
        </w:rPr>
        <w:object w:dxaOrig="820" w:dyaOrig="320">
          <v:shape id="_x0000_i1275" type="#_x0000_t75" style="width:41pt;height:14.5pt" o:ole="">
            <v:imagedata r:id="rId545" o:title=""/>
          </v:shape>
          <o:OLEObject Type="Embed" ProgID="Equation.DSMT4" ShapeID="_x0000_i1275" DrawAspect="Content" ObjectID="_1757230579" r:id="rId546"/>
        </w:object>
      </w:r>
      <w:r w:rsidRPr="00CB0585">
        <w:rPr>
          <w:sz w:val="24"/>
        </w:rPr>
        <w:t>.</w:t>
      </w:r>
    </w:p>
    <w:p w:rsidR="007A6C7F" w:rsidRPr="0021408B" w:rsidRDefault="007A6C7F" w:rsidP="007A6C7F">
      <w:pPr>
        <w:pStyle w:val="a8"/>
        <w:widowControl w:val="0"/>
        <w:spacing w:after="0" w:line="360" w:lineRule="auto"/>
        <w:ind w:firstLine="510"/>
        <w:rPr>
          <w:sz w:val="24"/>
        </w:rPr>
      </w:pPr>
    </w:p>
    <w:p w:rsidR="00D53FCF" w:rsidRDefault="00D53FCF" w:rsidP="007A6C7F">
      <w:pPr>
        <w:pStyle w:val="20"/>
        <w:spacing w:before="0" w:after="0" w:line="360" w:lineRule="auto"/>
        <w:ind w:firstLine="510"/>
      </w:pPr>
      <w:bookmarkStart w:id="65" w:name="_Toc456868174"/>
      <w:r w:rsidRPr="00630ECC">
        <w:t>4.2 Методика расчета сил закрепления</w:t>
      </w:r>
      <w:bookmarkEnd w:id="65"/>
    </w:p>
    <w:p w:rsidR="00444AE4" w:rsidRDefault="00444AE4" w:rsidP="005104CD">
      <w:pPr>
        <w:spacing w:after="0" w:line="360" w:lineRule="auto"/>
      </w:pPr>
    </w:p>
    <w:p w:rsidR="005104CD" w:rsidRPr="007A6C7F" w:rsidRDefault="005104CD" w:rsidP="005104CD">
      <w:pPr>
        <w:spacing w:after="0" w:line="360" w:lineRule="auto"/>
      </w:pPr>
    </w:p>
    <w:p w:rsidR="00D53FCF" w:rsidRDefault="007E4328" w:rsidP="007A6C7F">
      <w:pPr>
        <w:widowControl w:val="0"/>
        <w:spacing w:after="0" w:line="360" w:lineRule="auto"/>
        <w:ind w:firstLine="510"/>
        <w:jc w:val="both"/>
      </w:pPr>
      <w:r>
        <w:t>С</w:t>
      </w:r>
      <w:r w:rsidR="008F02D1">
        <w:t xml:space="preserve">ледует рассмотреть </w:t>
      </w:r>
      <w:r>
        <w:t>два</w:t>
      </w:r>
      <w:r w:rsidR="008F02D1">
        <w:t xml:space="preserve"> случая</w:t>
      </w:r>
      <w:r>
        <w:t xml:space="preserve"> р</w:t>
      </w:r>
      <w:r w:rsidRPr="00D3102B">
        <w:t>асчет</w:t>
      </w:r>
      <w:r>
        <w:t>а</w:t>
      </w:r>
      <w:r w:rsidRPr="00D3102B">
        <w:t xml:space="preserve"> сил закрепления</w:t>
      </w:r>
      <w:r w:rsidR="00A92613">
        <w:t xml:space="preserve"> при проектировании станочного приспособления</w:t>
      </w:r>
      <w:r>
        <w:t>.</w:t>
      </w:r>
      <w:r w:rsidRPr="00D3102B">
        <w:t xml:space="preserve"> </w:t>
      </w:r>
      <w:r>
        <w:t xml:space="preserve">В первом случае расчет </w:t>
      </w:r>
      <w:r w:rsidR="00D53FCF" w:rsidRPr="00D3102B">
        <w:t>производят при конструировании нов</w:t>
      </w:r>
      <w:r>
        <w:t>ого</w:t>
      </w:r>
      <w:r w:rsidR="00D53FCF" w:rsidRPr="00D3102B">
        <w:t xml:space="preserve"> приспособлени</w:t>
      </w:r>
      <w:r>
        <w:t>я</w:t>
      </w:r>
      <w:proofErr w:type="gramStart"/>
      <w:r w:rsidR="007A6C7F">
        <w:t>.</w:t>
      </w:r>
      <w:r w:rsidR="00D53FCF" w:rsidRPr="00D3102B">
        <w:t xml:space="preserve">. </w:t>
      </w:r>
      <w:proofErr w:type="gramEnd"/>
    </w:p>
    <w:p w:rsidR="007E4328" w:rsidRPr="00CB0585" w:rsidRDefault="00364253" w:rsidP="00DF71D8">
      <w:pPr>
        <w:pStyle w:val="a8"/>
        <w:widowControl w:val="0"/>
        <w:tabs>
          <w:tab w:val="num" w:pos="851"/>
        </w:tabs>
        <w:spacing w:line="360" w:lineRule="auto"/>
        <w:jc w:val="center"/>
        <w:rPr>
          <w:sz w:val="24"/>
        </w:rPr>
      </w:pPr>
      <w:r>
        <w:rPr>
          <w:noProof/>
          <w:sz w:val="24"/>
        </w:rPr>
        <w:drawing>
          <wp:inline distT="0" distB="0" distL="0" distR="0">
            <wp:extent cx="6191250" cy="3219450"/>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3219450"/>
                    </a:xfrm>
                    <a:prstGeom prst="rect">
                      <a:avLst/>
                    </a:prstGeom>
                    <a:noFill/>
                    <a:ln>
                      <a:noFill/>
                    </a:ln>
                  </pic:spPr>
                </pic:pic>
              </a:graphicData>
            </a:graphic>
          </wp:inline>
        </w:drawing>
      </w:r>
      <w:r>
        <w:rPr>
          <w:noProof/>
          <w:sz w:val="24"/>
        </w:rPr>
        <w:drawing>
          <wp:inline distT="0" distB="0" distL="0" distR="0">
            <wp:extent cx="6191250" cy="1952625"/>
            <wp:effectExtent l="0" t="0" r="0" b="9525"/>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1952625"/>
                    </a:xfrm>
                    <a:prstGeom prst="rect">
                      <a:avLst/>
                    </a:prstGeom>
                    <a:noFill/>
                    <a:ln>
                      <a:noFill/>
                    </a:ln>
                  </pic:spPr>
                </pic:pic>
              </a:graphicData>
            </a:graphic>
          </wp:inline>
        </w:drawing>
      </w:r>
    </w:p>
    <w:p w:rsidR="007E4328" w:rsidRDefault="003067AA" w:rsidP="00E8244B">
      <w:pPr>
        <w:pStyle w:val="14"/>
      </w:pPr>
      <w:r>
        <w:t>Рис.</w:t>
      </w:r>
      <w:r w:rsidR="007E4328" w:rsidRPr="00630ECC">
        <w:t xml:space="preserve"> </w:t>
      </w:r>
      <w:r>
        <w:t>4.</w:t>
      </w:r>
      <w:r w:rsidR="007E4328">
        <w:t>7</w:t>
      </w:r>
      <w:r w:rsidR="007E4328" w:rsidRPr="00630ECC">
        <w:t xml:space="preserve"> – Укр</w:t>
      </w:r>
      <w:r w:rsidR="007E4328">
        <w:t>у</w:t>
      </w:r>
      <w:r w:rsidR="007E4328" w:rsidRPr="00630ECC">
        <w:t>пненные алгоритмы расчета зажимных устройств</w:t>
      </w:r>
      <w:r>
        <w:t>:</w:t>
      </w:r>
    </w:p>
    <w:p w:rsidR="008F02D1" w:rsidRDefault="003067AA" w:rsidP="00E8244B">
      <w:pPr>
        <w:pStyle w:val="14"/>
      </w:pPr>
      <w:r>
        <w:t>а – при проектировании нового приспособления; б – при использовании имеющегося</w:t>
      </w:r>
    </w:p>
    <w:p w:rsidR="00A90186" w:rsidRPr="00D3102B" w:rsidRDefault="00A90186" w:rsidP="00E8244B">
      <w:pPr>
        <w:pStyle w:val="14"/>
      </w:pPr>
    </w:p>
    <w:p w:rsidR="00444AE4" w:rsidRPr="00444AE4" w:rsidRDefault="00444AE4" w:rsidP="007A6C7F">
      <w:pPr>
        <w:pStyle w:val="a8"/>
        <w:widowControl w:val="0"/>
        <w:tabs>
          <w:tab w:val="num" w:pos="851"/>
        </w:tabs>
        <w:spacing w:after="0" w:line="360" w:lineRule="auto"/>
        <w:ind w:firstLine="510"/>
        <w:rPr>
          <w:sz w:val="24"/>
        </w:rPr>
      </w:pPr>
      <w:r w:rsidRPr="00444AE4">
        <w:rPr>
          <w:sz w:val="24"/>
        </w:rPr>
        <w:t>Во втором случае рассматривается использование имеющегося  универсального или переналаживаемого зажимного устройства с известной силой зажима</w:t>
      </w:r>
    </w:p>
    <w:p w:rsidR="003067AA" w:rsidRPr="003067AA" w:rsidRDefault="003067AA" w:rsidP="007A6C7F">
      <w:pPr>
        <w:pStyle w:val="a8"/>
        <w:widowControl w:val="0"/>
        <w:tabs>
          <w:tab w:val="num" w:pos="851"/>
        </w:tabs>
        <w:spacing w:after="0" w:line="360" w:lineRule="auto"/>
        <w:ind w:firstLine="510"/>
        <w:rPr>
          <w:sz w:val="24"/>
        </w:rPr>
      </w:pPr>
      <w:r>
        <w:rPr>
          <w:sz w:val="24"/>
        </w:rPr>
        <w:t xml:space="preserve">Последовательность действий при расчете </w:t>
      </w:r>
      <w:r w:rsidRPr="00CB0585">
        <w:rPr>
          <w:sz w:val="24"/>
        </w:rPr>
        <w:t xml:space="preserve">сил закрепления </w:t>
      </w:r>
      <w:r>
        <w:rPr>
          <w:sz w:val="24"/>
        </w:rPr>
        <w:t>при проектировании</w:t>
      </w:r>
      <w:r w:rsidRPr="00CB0585">
        <w:rPr>
          <w:sz w:val="24"/>
        </w:rPr>
        <w:t xml:space="preserve"> зажимного устройства</w:t>
      </w:r>
      <w:r>
        <w:rPr>
          <w:sz w:val="24"/>
        </w:rPr>
        <w:t xml:space="preserve"> или при использовании имеющегося</w:t>
      </w:r>
      <w:r w:rsidRPr="00CB0585">
        <w:rPr>
          <w:sz w:val="24"/>
        </w:rPr>
        <w:t xml:space="preserve"> </w:t>
      </w:r>
      <w:r>
        <w:rPr>
          <w:sz w:val="24"/>
        </w:rPr>
        <w:t>представлена в виде укрупненных алгоритмов на рисунке 4.7.</w:t>
      </w:r>
      <w:r w:rsidRPr="00CB0585">
        <w:rPr>
          <w:sz w:val="24"/>
        </w:rPr>
        <w:t xml:space="preserve"> Алгоритм для</w:t>
      </w:r>
      <w:r>
        <w:rPr>
          <w:sz w:val="24"/>
        </w:rPr>
        <w:t xml:space="preserve"> первого случая дан на рисунке 4.7, </w:t>
      </w:r>
      <w:r w:rsidRPr="008F02D1">
        <w:rPr>
          <w:i/>
          <w:sz w:val="24"/>
        </w:rPr>
        <w:t>а</w:t>
      </w:r>
      <w:r>
        <w:rPr>
          <w:sz w:val="24"/>
        </w:rPr>
        <w:t xml:space="preserve">, для второго случая – на рисунке 4.7, </w:t>
      </w:r>
      <w:r w:rsidRPr="008F02D1">
        <w:rPr>
          <w:i/>
          <w:sz w:val="24"/>
        </w:rPr>
        <w:t>б</w:t>
      </w:r>
      <w:r>
        <w:rPr>
          <w:sz w:val="24"/>
        </w:rPr>
        <w:t>.</w:t>
      </w:r>
    </w:p>
    <w:p w:rsidR="005604C8" w:rsidRDefault="00D53FCF" w:rsidP="007A6C7F">
      <w:pPr>
        <w:widowControl w:val="0"/>
        <w:spacing w:after="0" w:line="360" w:lineRule="auto"/>
        <w:ind w:firstLine="510"/>
        <w:jc w:val="both"/>
      </w:pPr>
      <w:r w:rsidRPr="00D3102B">
        <w:t>Для расчета сил закрепления в первом, наиболее общем случае необходимо знать условия проектируемой обработки – величину, направление и место приложения сил, сдвигающих заготовку, а также схему ее установки и закрепления.</w:t>
      </w:r>
    </w:p>
    <w:p w:rsidR="00D53FCF" w:rsidRDefault="00D53FCF" w:rsidP="007A6C7F">
      <w:pPr>
        <w:widowControl w:val="0"/>
        <w:spacing w:after="0" w:line="360" w:lineRule="auto"/>
        <w:ind w:firstLine="510"/>
        <w:jc w:val="both"/>
      </w:pPr>
      <w:r w:rsidRPr="00D3102B">
        <w:t xml:space="preserve"> Расчет сил закрепления в </w:t>
      </w:r>
      <w:r w:rsidRPr="0021408B">
        <w:t>первом</w:t>
      </w:r>
      <w:r w:rsidR="00DD592A">
        <w:rPr>
          <w:b/>
        </w:rPr>
        <w:t xml:space="preserve"> </w:t>
      </w:r>
      <w:r w:rsidR="005604C8">
        <w:t>случае</w:t>
      </w:r>
      <w:r w:rsidR="00E91543">
        <w:t xml:space="preserve"> может быть сведен к решению задач</w:t>
      </w:r>
      <w:r w:rsidR="00022900">
        <w:t>и</w:t>
      </w:r>
      <w:r w:rsidRPr="00D3102B">
        <w:t xml:space="preserve"> стати</w:t>
      </w:r>
      <w:r w:rsidR="00E91543">
        <w:t>ческого равновесия</w:t>
      </w:r>
      <w:r w:rsidRPr="00D3102B">
        <w:t xml:space="preserve"> заготовки под действием приложенных к ней внешних сил (резания, тяжести, инерции, центробежной, трения)</w:t>
      </w:r>
      <w:r w:rsidR="00E91543">
        <w:t xml:space="preserve"> и моментов</w:t>
      </w:r>
      <w:r w:rsidR="002F068A" w:rsidRPr="002F068A">
        <w:t xml:space="preserve"> </w:t>
      </w:r>
      <w:r w:rsidR="002F068A" w:rsidRPr="00022900">
        <w:t>в одном или нескольких направлениях</w:t>
      </w:r>
      <w:r w:rsidRPr="00D3102B">
        <w:t>.</w:t>
      </w:r>
    </w:p>
    <w:p w:rsidR="00D53FCF" w:rsidRPr="00CB0585" w:rsidRDefault="00D53FCF" w:rsidP="007A6C7F">
      <w:pPr>
        <w:pStyle w:val="a8"/>
        <w:widowControl w:val="0"/>
        <w:tabs>
          <w:tab w:val="num" w:pos="851"/>
        </w:tabs>
        <w:spacing w:after="0" w:line="360" w:lineRule="auto"/>
        <w:ind w:firstLine="510"/>
        <w:rPr>
          <w:sz w:val="24"/>
        </w:rPr>
      </w:pPr>
      <w:r w:rsidRPr="00CB0585">
        <w:rPr>
          <w:sz w:val="24"/>
        </w:rPr>
        <w:t xml:space="preserve">К обрабатываемой заготовке приложены силы, возникающие в процессе обработки, искомые силы закрепления и реакции опор. Под действием этих сил заготовка находится в равновесии. Сила закрепления </w:t>
      </w:r>
      <w:r w:rsidR="009973E8" w:rsidRPr="009973E8">
        <w:rPr>
          <w:position w:val="-12"/>
        </w:rPr>
        <w:object w:dxaOrig="260" w:dyaOrig="360">
          <v:shape id="_x0000_i1276" type="#_x0000_t75" style="width:13pt;height:17.5pt" o:ole="">
            <v:imagedata r:id="rId549" o:title=""/>
          </v:shape>
          <o:OLEObject Type="Embed" ProgID="Equation.DSMT4" ShapeID="_x0000_i1276" DrawAspect="Content" ObjectID="_1757230580" r:id="rId550"/>
        </w:object>
      </w:r>
      <w:r w:rsidRPr="00CB0585">
        <w:rPr>
          <w:sz w:val="24"/>
        </w:rPr>
        <w:t xml:space="preserve"> должна быть достаточной для предупреждения смещения установленной в приспособлении заготовки. Если величина</w:t>
      </w:r>
      <w:r w:rsidR="0021408B" w:rsidRPr="0021408B">
        <w:rPr>
          <w:sz w:val="24"/>
        </w:rPr>
        <w:t xml:space="preserve"> </w:t>
      </w:r>
      <w:proofErr w:type="gramStart"/>
      <w:r w:rsidR="00193930">
        <w:rPr>
          <w:sz w:val="24"/>
          <w:lang w:val="en-US"/>
        </w:rPr>
        <w:t>c</w:t>
      </w:r>
      <w:proofErr w:type="gramEnd"/>
      <w:r w:rsidR="00193930" w:rsidRPr="00CB0585">
        <w:rPr>
          <w:sz w:val="24"/>
        </w:rPr>
        <w:t>ил</w:t>
      </w:r>
      <w:r w:rsidR="00193930">
        <w:rPr>
          <w:sz w:val="24"/>
        </w:rPr>
        <w:t>ы</w:t>
      </w:r>
      <w:r w:rsidR="00193930" w:rsidRPr="00CB0585">
        <w:rPr>
          <w:sz w:val="24"/>
        </w:rPr>
        <w:t xml:space="preserve"> закрепления </w:t>
      </w:r>
      <w:r w:rsidR="009973E8" w:rsidRPr="009973E8">
        <w:rPr>
          <w:position w:val="-12"/>
        </w:rPr>
        <w:object w:dxaOrig="260" w:dyaOrig="360">
          <v:shape id="_x0000_i1277" type="#_x0000_t75" style="width:13pt;height:17.5pt" o:ole="">
            <v:imagedata r:id="rId549" o:title=""/>
          </v:shape>
          <o:OLEObject Type="Embed" ProgID="Equation.DSMT4" ShapeID="_x0000_i1277" DrawAspect="Content" ObjectID="_1757230581" r:id="rId551"/>
        </w:object>
      </w:r>
      <w:r w:rsidRPr="00CB0585">
        <w:rPr>
          <w:sz w:val="24"/>
        </w:rPr>
        <w:t xml:space="preserve"> оказывается больше </w:t>
      </w:r>
      <w:r w:rsidR="00193930">
        <w:rPr>
          <w:sz w:val="24"/>
        </w:rPr>
        <w:t xml:space="preserve">силы </w:t>
      </w:r>
      <w:r w:rsidR="009973E8" w:rsidRPr="009973E8">
        <w:rPr>
          <w:position w:val="-12"/>
        </w:rPr>
        <w:object w:dxaOrig="279" w:dyaOrig="360">
          <v:shape id="_x0000_i1278" type="#_x0000_t75" style="width:14.5pt;height:17.5pt" o:ole="">
            <v:imagedata r:id="rId552" o:title=""/>
          </v:shape>
          <o:OLEObject Type="Embed" ProgID="Equation.DSMT4" ShapeID="_x0000_i1278" DrawAspect="Content" ObjectID="_1757230582" r:id="rId553"/>
        </w:object>
      </w:r>
      <w:r w:rsidRPr="00CB0585">
        <w:rPr>
          <w:sz w:val="24"/>
        </w:rPr>
        <w:t xml:space="preserve">, найденной из условий точности выполнения операции, то необходимо ввести коррективы в ее построение: </w:t>
      </w:r>
    </w:p>
    <w:p w:rsidR="00D53FCF" w:rsidRPr="00CB0585" w:rsidRDefault="00D53FCF" w:rsidP="001005F2">
      <w:pPr>
        <w:pStyle w:val="a8"/>
        <w:widowControl w:val="0"/>
        <w:numPr>
          <w:ilvl w:val="0"/>
          <w:numId w:val="29"/>
        </w:numPr>
        <w:spacing w:after="0" w:line="360" w:lineRule="auto"/>
        <w:ind w:left="0" w:firstLine="510"/>
        <w:rPr>
          <w:sz w:val="24"/>
        </w:rPr>
      </w:pPr>
      <w:r w:rsidRPr="00CB0585">
        <w:rPr>
          <w:sz w:val="24"/>
        </w:rPr>
        <w:t>изменить схему установки и за</w:t>
      </w:r>
      <w:r w:rsidR="00193930">
        <w:rPr>
          <w:sz w:val="24"/>
        </w:rPr>
        <w:t>крепления заготовки;</w:t>
      </w:r>
    </w:p>
    <w:p w:rsidR="00D53FCF" w:rsidRPr="00CB0585" w:rsidRDefault="00193930" w:rsidP="001005F2">
      <w:pPr>
        <w:pStyle w:val="a8"/>
        <w:widowControl w:val="0"/>
        <w:numPr>
          <w:ilvl w:val="0"/>
          <w:numId w:val="29"/>
        </w:numPr>
        <w:spacing w:after="0" w:line="360" w:lineRule="auto"/>
        <w:ind w:left="0" w:firstLine="510"/>
        <w:rPr>
          <w:sz w:val="24"/>
        </w:rPr>
      </w:pPr>
      <w:r>
        <w:rPr>
          <w:sz w:val="24"/>
        </w:rPr>
        <w:t>режимы резания;</w:t>
      </w:r>
    </w:p>
    <w:p w:rsidR="00D53FCF" w:rsidRPr="00CB0585" w:rsidRDefault="00D53FCF" w:rsidP="001005F2">
      <w:pPr>
        <w:pStyle w:val="a8"/>
        <w:widowControl w:val="0"/>
        <w:numPr>
          <w:ilvl w:val="0"/>
          <w:numId w:val="29"/>
        </w:numPr>
        <w:spacing w:after="0" w:line="360" w:lineRule="auto"/>
        <w:ind w:left="0" w:firstLine="510"/>
        <w:rPr>
          <w:sz w:val="24"/>
        </w:rPr>
      </w:pPr>
      <w:r w:rsidRPr="00CB0585">
        <w:rPr>
          <w:sz w:val="24"/>
        </w:rPr>
        <w:t>другие условия выполнения операции.</w:t>
      </w:r>
    </w:p>
    <w:p w:rsidR="00D53FCF" w:rsidRPr="00CB0585" w:rsidRDefault="00D53FCF" w:rsidP="007A6C7F">
      <w:pPr>
        <w:widowControl w:val="0"/>
        <w:spacing w:after="0" w:line="360" w:lineRule="auto"/>
        <w:ind w:firstLine="510"/>
        <w:jc w:val="both"/>
      </w:pPr>
      <w:r w:rsidRPr="00CB0585">
        <w:t xml:space="preserve">Вследствие </w:t>
      </w:r>
      <w:r w:rsidR="00193930">
        <w:t>этого</w:t>
      </w:r>
      <w:r w:rsidRPr="00CB0585">
        <w:t xml:space="preserve"> возможно уменьшение</w:t>
      </w:r>
      <w:r w:rsidR="00193930">
        <w:t xml:space="preserve"> первоначальных значений</w:t>
      </w:r>
      <w:r w:rsidRPr="00CB0585">
        <w:t xml:space="preserve"> погрешностей закрепления </w:t>
      </w:r>
      <w:r w:rsidR="0021408B" w:rsidRPr="00CB0585">
        <w:rPr>
          <w:position w:val="-12"/>
        </w:rPr>
        <w:object w:dxaOrig="300" w:dyaOrig="360">
          <v:shape id="_x0000_i1279" type="#_x0000_t75" style="width:14.5pt;height:17.5pt" o:ole="">
            <v:imagedata r:id="rId554" o:title=""/>
          </v:shape>
          <o:OLEObject Type="Embed" ProgID="Equation.DSMT4" ShapeID="_x0000_i1279" DrawAspect="Content" ObjectID="_1757230583" r:id="rId555"/>
        </w:object>
      </w:r>
      <w:r w:rsidRPr="00CB0585">
        <w:t xml:space="preserve"> и формы. При повторной проверке должно соблюдаться условие </w:t>
      </w:r>
      <w:r w:rsidR="009973E8" w:rsidRPr="009973E8">
        <w:rPr>
          <w:position w:val="-12"/>
        </w:rPr>
        <w:object w:dxaOrig="760" w:dyaOrig="360">
          <v:shape id="_x0000_i1280" type="#_x0000_t75" style="width:39.5pt;height:17.5pt" o:ole="">
            <v:imagedata r:id="rId556" o:title=""/>
          </v:shape>
          <o:OLEObject Type="Embed" ProgID="Equation.DSMT4" ShapeID="_x0000_i1280" DrawAspect="Content" ObjectID="_1757230584" r:id="rId557"/>
        </w:object>
      </w:r>
      <w:r w:rsidRPr="00CB0585">
        <w:t>.</w:t>
      </w:r>
    </w:p>
    <w:p w:rsidR="00D53FCF" w:rsidRPr="00D3102B" w:rsidRDefault="00D53FCF" w:rsidP="007A6C7F">
      <w:pPr>
        <w:widowControl w:val="0"/>
        <w:spacing w:after="0" w:line="360" w:lineRule="auto"/>
        <w:ind w:firstLine="510"/>
        <w:jc w:val="both"/>
      </w:pPr>
      <w:r w:rsidRPr="00D3102B">
        <w:t>Во</w:t>
      </w:r>
      <w:r w:rsidRPr="005604C8">
        <w:rPr>
          <w:b/>
        </w:rPr>
        <w:t xml:space="preserve"> </w:t>
      </w:r>
      <w:r w:rsidRPr="0021408B">
        <w:t>втором</w:t>
      </w:r>
      <w:r w:rsidRPr="00D3102B">
        <w:t xml:space="preserve"> (более частом) случае расчет силы закрепления носит поверочный характер. Найденная из условий обработки необходимая сила закрепления должна быть меньше силы, которую развивает зажимное устройство использ</w:t>
      </w:r>
      <w:r w:rsidR="00A92613">
        <w:t>уемого приспособления или равна</w:t>
      </w:r>
      <w:r w:rsidRPr="00D3102B">
        <w:t xml:space="preserve"> ей. Если этого нет, то изменяют условия обработки в целях уменьшения необходимой силы закрепления с последующим п</w:t>
      </w:r>
      <w:r w:rsidR="00A92613">
        <w:t>р</w:t>
      </w:r>
      <w:r w:rsidRPr="00D3102B">
        <w:t>оверочным расчетом.</w:t>
      </w:r>
    </w:p>
    <w:p w:rsidR="00D53FCF" w:rsidRDefault="00D53FCF" w:rsidP="007A6C7F">
      <w:pPr>
        <w:pStyle w:val="a8"/>
        <w:widowControl w:val="0"/>
        <w:tabs>
          <w:tab w:val="num" w:pos="851"/>
        </w:tabs>
        <w:spacing w:after="0" w:line="360" w:lineRule="auto"/>
        <w:ind w:firstLine="510"/>
        <w:rPr>
          <w:sz w:val="24"/>
        </w:rPr>
      </w:pPr>
      <w:r w:rsidRPr="00D3102B">
        <w:rPr>
          <w:b/>
          <w:sz w:val="24"/>
        </w:rPr>
        <w:tab/>
      </w:r>
      <w:r w:rsidRPr="00CB0585">
        <w:rPr>
          <w:sz w:val="24"/>
        </w:rPr>
        <w:t>Может решаться и обратная задача – по силе закрепления находят режимы резания, число рабочих ходов (проходов) и другие условия обработки.</w:t>
      </w:r>
    </w:p>
    <w:p w:rsidR="003067AA" w:rsidRDefault="003067AA" w:rsidP="007A6C7F">
      <w:pPr>
        <w:pStyle w:val="a8"/>
        <w:widowControl w:val="0"/>
        <w:tabs>
          <w:tab w:val="num" w:pos="851"/>
        </w:tabs>
        <w:spacing w:after="0" w:line="360" w:lineRule="auto"/>
        <w:ind w:firstLine="510"/>
        <w:rPr>
          <w:sz w:val="16"/>
          <w:szCs w:val="16"/>
        </w:rPr>
      </w:pPr>
    </w:p>
    <w:p w:rsidR="003067AA" w:rsidRDefault="003067AA" w:rsidP="007A6C7F">
      <w:pPr>
        <w:pStyle w:val="a8"/>
        <w:widowControl w:val="0"/>
        <w:tabs>
          <w:tab w:val="num" w:pos="851"/>
        </w:tabs>
        <w:spacing w:after="0" w:line="360" w:lineRule="auto"/>
        <w:ind w:firstLine="510"/>
        <w:rPr>
          <w:sz w:val="16"/>
          <w:szCs w:val="16"/>
        </w:rPr>
      </w:pPr>
    </w:p>
    <w:p w:rsidR="00364253" w:rsidRPr="003067AA" w:rsidRDefault="00364253" w:rsidP="00444AE4">
      <w:pPr>
        <w:pStyle w:val="a8"/>
        <w:widowControl w:val="0"/>
        <w:tabs>
          <w:tab w:val="num" w:pos="851"/>
        </w:tabs>
        <w:spacing w:after="0" w:line="360" w:lineRule="auto"/>
        <w:rPr>
          <w:sz w:val="16"/>
          <w:szCs w:val="16"/>
        </w:rPr>
      </w:pPr>
    </w:p>
    <w:p w:rsidR="003067AA" w:rsidRPr="009473E1" w:rsidRDefault="006078AE" w:rsidP="009473E1">
      <w:pPr>
        <w:pStyle w:val="20"/>
      </w:pPr>
      <w:bookmarkStart w:id="66" w:name="_Toc456868175"/>
      <w:r w:rsidRPr="00BF1C73">
        <w:lastRenderedPageBreak/>
        <w:t>4.3 Условия нахождения силы закрепления</w:t>
      </w:r>
      <w:bookmarkEnd w:id="66"/>
    </w:p>
    <w:p w:rsidR="003067AA" w:rsidRPr="005104CD" w:rsidRDefault="003067AA" w:rsidP="005104CD">
      <w:pPr>
        <w:spacing w:after="0" w:line="360" w:lineRule="auto"/>
      </w:pPr>
    </w:p>
    <w:p w:rsidR="005104CD" w:rsidRPr="005104CD" w:rsidRDefault="005104CD" w:rsidP="005104CD">
      <w:pPr>
        <w:spacing w:after="0" w:line="360" w:lineRule="auto"/>
      </w:pPr>
    </w:p>
    <w:p w:rsidR="00B874BC" w:rsidRDefault="000640A3" w:rsidP="00DC6100">
      <w:pPr>
        <w:pStyle w:val="a8"/>
        <w:widowControl w:val="0"/>
        <w:tabs>
          <w:tab w:val="num" w:pos="851"/>
        </w:tabs>
        <w:spacing w:after="0" w:line="360" w:lineRule="auto"/>
        <w:ind w:firstLine="510"/>
        <w:rPr>
          <w:sz w:val="24"/>
        </w:rPr>
      </w:pPr>
      <w:r w:rsidRPr="000640A3">
        <w:rPr>
          <w:sz w:val="24"/>
        </w:rPr>
        <w:t>При определении потребных сил зажима в случаях, когда силы обработки совпадают с ними по направлению, иногда необходимо учитывать упругие характеристики зажимных устройств. В этом плане п</w:t>
      </w:r>
      <w:r>
        <w:rPr>
          <w:sz w:val="24"/>
        </w:rPr>
        <w:t>рименяемые в приспособлениях за</w:t>
      </w:r>
      <w:r w:rsidRPr="000640A3">
        <w:rPr>
          <w:sz w:val="24"/>
        </w:rPr>
        <w:t>жимные устройства подразделяются на две основные группы</w:t>
      </w:r>
      <w:r>
        <w:rPr>
          <w:sz w:val="24"/>
        </w:rPr>
        <w:t>.</w:t>
      </w:r>
    </w:p>
    <w:p w:rsidR="006078AE" w:rsidRDefault="000640A3" w:rsidP="00DC6100">
      <w:pPr>
        <w:widowControl w:val="0"/>
        <w:shd w:val="clear" w:color="auto" w:fill="FFFFFF"/>
        <w:spacing w:after="0" w:line="360" w:lineRule="auto"/>
        <w:ind w:firstLine="510"/>
        <w:jc w:val="both"/>
        <w:rPr>
          <w:color w:val="000000"/>
          <w:spacing w:val="7"/>
        </w:rPr>
      </w:pPr>
      <w:r w:rsidRPr="000640A3">
        <w:t>К первой группе относятся устройства, упругие отжимы которых прямо пропо</w:t>
      </w:r>
      <w:r>
        <w:t>рциональны приложенным к ним си</w:t>
      </w:r>
      <w:r w:rsidRPr="000640A3">
        <w:t>лам</w:t>
      </w:r>
      <w:r>
        <w:t>.</w:t>
      </w:r>
      <w:r w:rsidRPr="000640A3">
        <w:t xml:space="preserve"> </w:t>
      </w:r>
      <w:r>
        <w:t>Эти устройства имеют в сво</w:t>
      </w:r>
      <w:r w:rsidRPr="000640A3">
        <w:t xml:space="preserve">ём составе механизмы самотормозящегося типа (винтовые, клиновые </w:t>
      </w:r>
      <w:proofErr w:type="spellStart"/>
      <w:r w:rsidRPr="000640A3">
        <w:t>безроликовые</w:t>
      </w:r>
      <w:proofErr w:type="spellEnd"/>
      <w:r w:rsidRPr="000640A3">
        <w:t xml:space="preserve"> и эксцентриковые элемента</w:t>
      </w:r>
      <w:r>
        <w:t>рные за</w:t>
      </w:r>
      <w:r w:rsidRPr="000640A3">
        <w:t xml:space="preserve">жимы), привод их может быть ручным и механизированным. </w:t>
      </w:r>
      <w:r w:rsidR="006078AE" w:rsidRPr="00C661CE">
        <w:t>У этих устройств величины упругого отжима прямо пропорциональны приложенным силам и имеют линейную зависимость между приложенной силой и упругим перемещением. То есть, если к зажимному элементу этих механизмов приложить дополнительную силу, то величина упругого отжима элемента  в направлении приложенной силы будет изменяться по линейному закону (или близкому к нему) в зависимости от величины этой силы.</w:t>
      </w:r>
      <w:r w:rsidR="006078AE" w:rsidRPr="003629D7">
        <w:t xml:space="preserve"> </w:t>
      </w:r>
      <w:r w:rsidR="006078AE" w:rsidRPr="00C661CE">
        <w:t>При расчетах силы закрепления следует учитывать упругую характеристику</w:t>
      </w:r>
      <w:r w:rsidR="006078AE">
        <w:t>, то есть жесткость</w:t>
      </w:r>
      <w:r w:rsidR="006078AE" w:rsidRPr="00C661CE">
        <w:t xml:space="preserve"> зажимного механизма.</w:t>
      </w:r>
      <w:r w:rsidR="006078AE" w:rsidRPr="003629D7">
        <w:rPr>
          <w:color w:val="000000"/>
          <w:spacing w:val="4"/>
        </w:rPr>
        <w:t xml:space="preserve"> </w:t>
      </w:r>
      <w:r w:rsidR="006078AE">
        <w:rPr>
          <w:color w:val="000000"/>
          <w:spacing w:val="4"/>
        </w:rPr>
        <w:t xml:space="preserve">Для этого в расчеты вводятся величина </w:t>
      </w:r>
      <w:r w:rsidR="006078AE" w:rsidRPr="00660C36">
        <w:rPr>
          <w:color w:val="000000"/>
          <w:spacing w:val="4"/>
        </w:rPr>
        <w:t xml:space="preserve">жесткости </w:t>
      </w:r>
      <w:r w:rsidR="006078AE">
        <w:rPr>
          <w:color w:val="000000"/>
          <w:spacing w:val="4"/>
        </w:rPr>
        <w:t>зажимного механизма</w:t>
      </w:r>
      <w:r w:rsidR="006078AE" w:rsidRPr="00660C36">
        <w:rPr>
          <w:color w:val="000000"/>
          <w:spacing w:val="4"/>
        </w:rPr>
        <w:t xml:space="preserve"> </w:t>
      </w:r>
      <w:r w:rsidR="006078AE" w:rsidRPr="00660C36">
        <w:rPr>
          <w:color w:val="000000"/>
          <w:spacing w:val="4"/>
          <w:lang w:val="en-US"/>
        </w:rPr>
        <w:t>J</w:t>
      </w:r>
      <w:r w:rsidR="006078AE" w:rsidRPr="00660C36">
        <w:rPr>
          <w:color w:val="000000"/>
          <w:spacing w:val="4"/>
          <w:vertAlign w:val="subscript"/>
        </w:rPr>
        <w:t>1</w:t>
      </w:r>
      <w:r w:rsidR="006078AE">
        <w:rPr>
          <w:color w:val="000000"/>
          <w:spacing w:val="4"/>
          <w:vertAlign w:val="subscript"/>
        </w:rPr>
        <w:t xml:space="preserve"> </w:t>
      </w:r>
      <w:r w:rsidR="006078AE" w:rsidRPr="00660C36">
        <w:rPr>
          <w:color w:val="000000"/>
          <w:spacing w:val="4"/>
        </w:rPr>
        <w:t xml:space="preserve">и опор </w:t>
      </w:r>
      <w:r w:rsidR="006078AE" w:rsidRPr="00660C36">
        <w:rPr>
          <w:color w:val="000000"/>
          <w:spacing w:val="4"/>
          <w:lang w:val="en-US"/>
        </w:rPr>
        <w:t>J</w:t>
      </w:r>
      <w:r w:rsidR="006078AE" w:rsidRPr="00660C36">
        <w:rPr>
          <w:color w:val="000000"/>
          <w:spacing w:val="4"/>
          <w:vertAlign w:val="subscript"/>
        </w:rPr>
        <w:t>2</w:t>
      </w:r>
      <w:r w:rsidR="006078AE">
        <w:rPr>
          <w:color w:val="000000"/>
          <w:spacing w:val="7"/>
        </w:rPr>
        <w:t>. Е</w:t>
      </w:r>
      <w:r w:rsidR="006078AE" w:rsidRPr="00660C36">
        <w:rPr>
          <w:color w:val="000000"/>
          <w:spacing w:val="7"/>
        </w:rPr>
        <w:t xml:space="preserve">сли значения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и</w:t>
      </w:r>
      <w:r w:rsidR="006078AE">
        <w:rPr>
          <w:color w:val="000000"/>
          <w:spacing w:val="4"/>
        </w:rPr>
        <w:t xml:space="preserve"> </w:t>
      </w:r>
      <w:r w:rsidR="006078AE" w:rsidRPr="00660C36">
        <w:rPr>
          <w:color w:val="000000"/>
          <w:spacing w:val="4"/>
        </w:rPr>
        <w:t xml:space="preserve"> </w:t>
      </w:r>
      <w:r w:rsidR="006078AE" w:rsidRPr="00660C36">
        <w:rPr>
          <w:color w:val="000000"/>
          <w:spacing w:val="4"/>
          <w:lang w:val="en-US"/>
        </w:rPr>
        <w:t>J</w:t>
      </w:r>
      <w:r w:rsidR="006078AE" w:rsidRPr="00660C36">
        <w:rPr>
          <w:color w:val="000000"/>
          <w:spacing w:val="4"/>
          <w:vertAlign w:val="subscript"/>
        </w:rPr>
        <w:t>2</w:t>
      </w:r>
      <w:r w:rsidR="006078AE">
        <w:rPr>
          <w:color w:val="000000"/>
          <w:spacing w:val="4"/>
          <w:vertAlign w:val="subscript"/>
        </w:rPr>
        <w:t xml:space="preserve">  </w:t>
      </w:r>
      <w:r w:rsidR="006078AE" w:rsidRPr="00660C36">
        <w:rPr>
          <w:color w:val="000000"/>
          <w:spacing w:val="7"/>
        </w:rPr>
        <w:t xml:space="preserve">неизвестны, </w:t>
      </w:r>
      <w:r w:rsidR="006078AE">
        <w:rPr>
          <w:color w:val="000000"/>
          <w:spacing w:val="7"/>
        </w:rPr>
        <w:t xml:space="preserve">следует </w:t>
      </w:r>
      <w:r w:rsidR="006078AE" w:rsidRPr="00660C36">
        <w:rPr>
          <w:color w:val="000000"/>
          <w:spacing w:val="7"/>
        </w:rPr>
        <w:t>принимать</w:t>
      </w:r>
      <w:r w:rsidR="006078AE">
        <w:rPr>
          <w:color w:val="000000"/>
          <w:spacing w:val="7"/>
        </w:rPr>
        <w:t xml:space="preserve"> </w:t>
      </w:r>
      <w:r w:rsidR="006078AE" w:rsidRPr="00660C36">
        <w:rPr>
          <w:color w:val="000000"/>
          <w:spacing w:val="7"/>
        </w:rPr>
        <w:t xml:space="preserve">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w:t>
      </w:r>
      <w:proofErr w:type="gramStart"/>
      <w:r w:rsidR="006078AE" w:rsidRPr="00660C36">
        <w:rPr>
          <w:color w:val="000000"/>
          <w:spacing w:val="4"/>
        </w:rPr>
        <w:t xml:space="preserve">( </w:t>
      </w:r>
      <w:proofErr w:type="gramEnd"/>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7"/>
        </w:rPr>
        <w:t xml:space="preserve">= 0,3 </w:t>
      </w:r>
      <w:r w:rsidR="006078AE" w:rsidRPr="00660C36">
        <w:rPr>
          <w:i/>
          <w:iCs/>
          <w:color w:val="000000"/>
          <w:spacing w:val="7"/>
        </w:rPr>
        <w:t xml:space="preserve">~ </w:t>
      </w:r>
      <w:r w:rsidR="006078AE" w:rsidRPr="00660C36">
        <w:rPr>
          <w:color w:val="000000"/>
          <w:spacing w:val="7"/>
        </w:rPr>
        <w:t>0,4</w:t>
      </w:r>
      <w:r w:rsidR="006078AE" w:rsidRPr="0096415D">
        <w:rPr>
          <w:color w:val="000000"/>
          <w:spacing w:val="7"/>
        </w:rPr>
        <w:t xml:space="preserve">  </w:t>
      </w:r>
      <w:r w:rsidR="006078AE" w:rsidRPr="00660C36">
        <w:rPr>
          <w:color w:val="000000"/>
          <w:spacing w:val="7"/>
        </w:rPr>
        <w:t xml:space="preserve"> </w:t>
      </w:r>
      <w:r w:rsidR="006078AE" w:rsidRPr="0096415D">
        <w:rPr>
          <w:color w:val="000000"/>
          <w:spacing w:val="7"/>
        </w:rPr>
        <w:t xml:space="preserve"> </w:t>
      </w:r>
      <w:r w:rsidR="006078AE" w:rsidRPr="00660C36">
        <w:rPr>
          <w:color w:val="000000"/>
          <w:spacing w:val="7"/>
        </w:rPr>
        <w:t xml:space="preserve">и </w:t>
      </w:r>
      <w:r w:rsidR="006078AE" w:rsidRPr="0096415D">
        <w:rPr>
          <w:color w:val="000000"/>
          <w:spacing w:val="7"/>
        </w:rPr>
        <w:t xml:space="preserve">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2"/>
        </w:rPr>
        <w:t xml:space="preserve">= </w:t>
      </w:r>
      <w:r w:rsidR="006078AE" w:rsidRPr="00660C36">
        <w:rPr>
          <w:color w:val="000000"/>
          <w:spacing w:val="7"/>
        </w:rPr>
        <w:t>0,</w:t>
      </w:r>
      <w:r w:rsidR="006078AE">
        <w:rPr>
          <w:color w:val="000000"/>
          <w:spacing w:val="7"/>
        </w:rPr>
        <w:t>6</w:t>
      </w:r>
      <w:r w:rsidR="006078AE" w:rsidRPr="00660C36">
        <w:rPr>
          <w:i/>
          <w:iCs/>
          <w:color w:val="000000"/>
          <w:spacing w:val="7"/>
        </w:rPr>
        <w:t xml:space="preserve">~ </w:t>
      </w:r>
      <w:r w:rsidR="006078AE" w:rsidRPr="00660C36">
        <w:rPr>
          <w:color w:val="000000"/>
          <w:spacing w:val="7"/>
        </w:rPr>
        <w:t>0,</w:t>
      </w:r>
      <w:r w:rsidR="006078AE">
        <w:rPr>
          <w:color w:val="000000"/>
          <w:spacing w:val="7"/>
        </w:rPr>
        <w:t>7.</w:t>
      </w:r>
    </w:p>
    <w:p w:rsidR="000640A3" w:rsidRDefault="000640A3" w:rsidP="00DC6100">
      <w:pPr>
        <w:widowControl w:val="0"/>
        <w:shd w:val="clear" w:color="auto" w:fill="FFFFFF"/>
        <w:spacing w:after="0" w:line="360" w:lineRule="auto"/>
        <w:ind w:firstLine="510"/>
        <w:jc w:val="both"/>
        <w:rPr>
          <w:color w:val="000000"/>
          <w:spacing w:val="2"/>
        </w:rPr>
      </w:pPr>
      <w:r w:rsidRPr="000640A3">
        <w:rPr>
          <w:color w:val="000000"/>
          <w:spacing w:val="2"/>
        </w:rPr>
        <w:t>К устройствам второй группы относятся пневматические, гидравлические и пневмогидравлические механизмы прямого действия</w:t>
      </w:r>
      <w:r>
        <w:rPr>
          <w:color w:val="000000"/>
          <w:spacing w:val="2"/>
        </w:rPr>
        <w:t>.</w:t>
      </w:r>
      <w:r w:rsidRPr="000640A3">
        <w:rPr>
          <w:color w:val="000000"/>
          <w:spacing w:val="2"/>
        </w:rPr>
        <w:t xml:space="preserve"> </w:t>
      </w:r>
      <w:r>
        <w:rPr>
          <w:color w:val="000000"/>
          <w:spacing w:val="2"/>
        </w:rPr>
        <w:t>При приложении к за</w:t>
      </w:r>
      <w:r w:rsidRPr="000640A3">
        <w:rPr>
          <w:color w:val="000000"/>
          <w:spacing w:val="2"/>
        </w:rPr>
        <w:t>жимному элементу таких</w:t>
      </w:r>
      <w:r>
        <w:rPr>
          <w:color w:val="000000"/>
          <w:spacing w:val="2"/>
        </w:rPr>
        <w:t xml:space="preserve"> устройств (например, штоку гид</w:t>
      </w:r>
      <w:r w:rsidRPr="000640A3">
        <w:rPr>
          <w:color w:val="000000"/>
          <w:spacing w:val="2"/>
        </w:rPr>
        <w:t xml:space="preserve">роцилиндра) нарастающей </w:t>
      </w:r>
      <w:r>
        <w:rPr>
          <w:color w:val="000000"/>
          <w:spacing w:val="2"/>
        </w:rPr>
        <w:t>силы перемещения штока в началь</w:t>
      </w:r>
      <w:r w:rsidRPr="000640A3">
        <w:rPr>
          <w:color w:val="000000"/>
          <w:spacing w:val="2"/>
        </w:rPr>
        <w:t>ный период не будет. Што</w:t>
      </w:r>
      <w:r>
        <w:rPr>
          <w:color w:val="000000"/>
          <w:spacing w:val="2"/>
        </w:rPr>
        <w:t>к сразу получает большое переме</w:t>
      </w:r>
      <w:r w:rsidRPr="000640A3">
        <w:rPr>
          <w:color w:val="000000"/>
          <w:spacing w:val="2"/>
        </w:rPr>
        <w:t xml:space="preserve">щение, когда приложенная к нему сила превысит </w:t>
      </w:r>
      <w:r>
        <w:rPr>
          <w:color w:val="000000"/>
          <w:spacing w:val="2"/>
        </w:rPr>
        <w:t>противо</w:t>
      </w:r>
      <w:r w:rsidRPr="000640A3">
        <w:rPr>
          <w:color w:val="000000"/>
          <w:spacing w:val="2"/>
        </w:rPr>
        <w:t xml:space="preserve">действующую, создаваемую давлением жидкости на поршень гидроцилиндра (нарушение контакта базовых поверхностей с опорами, нарушение положения и зажима заготовки). При использовании устройств </w:t>
      </w:r>
      <w:r>
        <w:rPr>
          <w:color w:val="000000"/>
          <w:spacing w:val="2"/>
        </w:rPr>
        <w:t>этого типа с промежуточными зве</w:t>
      </w:r>
      <w:r w:rsidRPr="000640A3">
        <w:rPr>
          <w:color w:val="000000"/>
          <w:spacing w:val="2"/>
        </w:rPr>
        <w:t>ньями без самоторможения о</w:t>
      </w:r>
      <w:r>
        <w:rPr>
          <w:color w:val="000000"/>
          <w:spacing w:val="2"/>
        </w:rPr>
        <w:t>тжим зажимного элемента в пер</w:t>
      </w:r>
      <w:r w:rsidRPr="000640A3">
        <w:rPr>
          <w:color w:val="000000"/>
          <w:spacing w:val="2"/>
        </w:rPr>
        <w:t>вый период протекает по линейному закону за счёт упругих деформаций звеньев, зате</w:t>
      </w:r>
      <w:r>
        <w:rPr>
          <w:color w:val="000000"/>
          <w:spacing w:val="2"/>
        </w:rPr>
        <w:t>м, при возрастании силы до опре</w:t>
      </w:r>
      <w:r w:rsidRPr="000640A3">
        <w:rPr>
          <w:color w:val="000000"/>
          <w:spacing w:val="2"/>
        </w:rPr>
        <w:t>делённого значения, элемент может резко переместиться.</w:t>
      </w:r>
    </w:p>
    <w:p w:rsidR="002F068A" w:rsidRPr="00797B06" w:rsidRDefault="002F068A" w:rsidP="00DC6100">
      <w:pPr>
        <w:widowControl w:val="0"/>
        <w:shd w:val="clear" w:color="auto" w:fill="FFFFFF"/>
        <w:spacing w:after="0" w:line="360" w:lineRule="auto"/>
        <w:ind w:firstLine="510"/>
        <w:jc w:val="both"/>
        <w:rPr>
          <w:color w:val="000000"/>
          <w:spacing w:val="2"/>
        </w:rPr>
      </w:pPr>
      <w:r w:rsidRPr="002F068A">
        <w:rPr>
          <w:color w:val="000000"/>
          <w:spacing w:val="2"/>
        </w:rPr>
        <w:t xml:space="preserve">В </w:t>
      </w:r>
      <w:r w:rsidR="00BD127C">
        <w:rPr>
          <w:color w:val="000000"/>
          <w:spacing w:val="2"/>
        </w:rPr>
        <w:t>процессе</w:t>
      </w:r>
      <w:r w:rsidRPr="002F068A">
        <w:rPr>
          <w:color w:val="000000"/>
          <w:spacing w:val="2"/>
        </w:rPr>
        <w:t xml:space="preserve"> </w:t>
      </w:r>
      <w:r w:rsidR="00BD127C">
        <w:rPr>
          <w:color w:val="000000"/>
          <w:spacing w:val="2"/>
        </w:rPr>
        <w:t xml:space="preserve">конструирования и </w:t>
      </w:r>
      <w:r w:rsidRPr="002F068A">
        <w:rPr>
          <w:color w:val="000000"/>
          <w:spacing w:val="2"/>
        </w:rPr>
        <w:t xml:space="preserve">расчёта зажимных устройств определяются размеры их элементов (плечи рычагов, </w:t>
      </w:r>
      <w:r>
        <w:rPr>
          <w:color w:val="000000"/>
          <w:spacing w:val="2"/>
        </w:rPr>
        <w:t>размеры</w:t>
      </w:r>
      <w:r w:rsidRPr="002F068A">
        <w:rPr>
          <w:color w:val="000000"/>
          <w:spacing w:val="2"/>
        </w:rPr>
        <w:t xml:space="preserve"> резьб</w:t>
      </w:r>
      <w:r w:rsidR="003067AA">
        <w:rPr>
          <w:color w:val="000000"/>
          <w:spacing w:val="2"/>
        </w:rPr>
        <w:t>ы</w:t>
      </w:r>
      <w:r w:rsidRPr="002F068A">
        <w:rPr>
          <w:color w:val="000000"/>
          <w:spacing w:val="2"/>
        </w:rPr>
        <w:t xml:space="preserve">, эксцентриков и др.) и соотношение </w:t>
      </w:r>
      <w:r w:rsidRPr="002F068A">
        <w:rPr>
          <w:color w:val="000000"/>
          <w:spacing w:val="2"/>
        </w:rPr>
        <w:lastRenderedPageBreak/>
        <w:t>обеспечиваемых зажимных сил и сил, действующих на механизм со стороны привода</w:t>
      </w:r>
    </w:p>
    <w:p w:rsidR="006078AE" w:rsidRDefault="006078AE" w:rsidP="00DC6100">
      <w:pPr>
        <w:pStyle w:val="24"/>
        <w:widowControl w:val="0"/>
        <w:spacing w:after="0" w:line="360" w:lineRule="auto"/>
        <w:ind w:firstLine="510"/>
        <w:jc w:val="both"/>
      </w:pPr>
      <w:r w:rsidRPr="00B97E80">
        <w:rPr>
          <w:sz w:val="24"/>
          <w:szCs w:val="24"/>
        </w:rPr>
        <w:t xml:space="preserve">Рассматривая закрепленную </w:t>
      </w:r>
      <w:r>
        <w:rPr>
          <w:sz w:val="24"/>
          <w:szCs w:val="24"/>
        </w:rPr>
        <w:t xml:space="preserve">в приспособлении заготовку (рисунок </w:t>
      </w:r>
      <w:r w:rsidR="004C1C19">
        <w:rPr>
          <w:sz w:val="24"/>
          <w:szCs w:val="24"/>
        </w:rPr>
        <w:t>4.</w:t>
      </w:r>
      <w:r>
        <w:rPr>
          <w:sz w:val="24"/>
          <w:szCs w:val="24"/>
        </w:rPr>
        <w:t>8</w:t>
      </w:r>
      <w:r w:rsidRPr="00B97E80">
        <w:rPr>
          <w:sz w:val="24"/>
          <w:szCs w:val="24"/>
        </w:rPr>
        <w:t xml:space="preserve">), можно установить, что сила закрепления </w:t>
      </w:r>
      <w:r w:rsidR="009973E8" w:rsidRPr="009973E8">
        <w:rPr>
          <w:position w:val="-12"/>
        </w:rPr>
        <w:object w:dxaOrig="260" w:dyaOrig="360">
          <v:shape id="_x0000_i1281" type="#_x0000_t75" style="width:13pt;height:17.5pt" o:ole="">
            <v:imagedata r:id="rId549" o:title=""/>
          </v:shape>
          <o:OLEObject Type="Embed" ProgID="Equation.DSMT4" ShapeID="_x0000_i1281" DrawAspect="Content" ObjectID="_1757230585" r:id="rId558"/>
        </w:object>
      </w:r>
      <w:r w:rsidR="004C1C19">
        <w:rPr>
          <w:position w:val="-12"/>
        </w:rPr>
        <w:t xml:space="preserve"> </w:t>
      </w:r>
      <w:r w:rsidRPr="00B97E80">
        <w:rPr>
          <w:sz w:val="24"/>
          <w:szCs w:val="24"/>
        </w:rPr>
        <w:t xml:space="preserve">воспринимается всеми звеньями системы, состоящей из установочных элементов </w:t>
      </w:r>
      <w:r w:rsidRPr="003067AA">
        <w:rPr>
          <w:i/>
          <w:sz w:val="24"/>
          <w:szCs w:val="24"/>
        </w:rPr>
        <w:t>1</w:t>
      </w:r>
      <w:r w:rsidRPr="00B97E80">
        <w:rPr>
          <w:sz w:val="24"/>
          <w:szCs w:val="24"/>
        </w:rPr>
        <w:t xml:space="preserve">, заготовки </w:t>
      </w:r>
      <w:r w:rsidRPr="003067AA">
        <w:rPr>
          <w:i/>
          <w:sz w:val="24"/>
          <w:szCs w:val="24"/>
        </w:rPr>
        <w:t>2</w:t>
      </w:r>
      <w:r w:rsidRPr="00B97E80">
        <w:rPr>
          <w:sz w:val="24"/>
          <w:szCs w:val="24"/>
        </w:rPr>
        <w:t xml:space="preserve">, зажимного устройства </w:t>
      </w:r>
      <w:r w:rsidRPr="003067AA">
        <w:rPr>
          <w:i/>
          <w:sz w:val="24"/>
          <w:szCs w:val="24"/>
        </w:rPr>
        <w:t>3</w:t>
      </w:r>
      <w:r w:rsidRPr="00B97E80">
        <w:rPr>
          <w:sz w:val="24"/>
          <w:szCs w:val="24"/>
        </w:rPr>
        <w:t xml:space="preserve">, и корпуса </w:t>
      </w:r>
      <w:r w:rsidRPr="003067AA">
        <w:rPr>
          <w:i/>
          <w:sz w:val="24"/>
          <w:szCs w:val="24"/>
        </w:rPr>
        <w:t>4</w:t>
      </w:r>
      <w:r w:rsidRPr="00B97E80">
        <w:rPr>
          <w:sz w:val="24"/>
          <w:szCs w:val="24"/>
        </w:rPr>
        <w:t xml:space="preserve"> приспособления. Корпус является звеном, через которое происходит силовое замыкание системы</w:t>
      </w:r>
      <w:r w:rsidRPr="00BC300B">
        <w:t>.</w:t>
      </w:r>
    </w:p>
    <w:p w:rsidR="006078AE" w:rsidRPr="00B97E80" w:rsidRDefault="009973E8" w:rsidP="006078AE">
      <w:pPr>
        <w:pStyle w:val="24"/>
        <w:widowControl w:val="0"/>
        <w:spacing w:after="0" w:line="360" w:lineRule="auto"/>
        <w:ind w:firstLine="510"/>
        <w:jc w:val="center"/>
        <w:rPr>
          <w:sz w:val="24"/>
          <w:szCs w:val="24"/>
        </w:rPr>
      </w:pPr>
      <w:r>
        <w:rPr>
          <w:noProof/>
          <w:sz w:val="24"/>
          <w:szCs w:val="24"/>
        </w:rPr>
        <w:drawing>
          <wp:inline distT="0" distB="0" distL="0" distR="0">
            <wp:extent cx="3643532" cy="2608309"/>
            <wp:effectExtent l="0" t="0" r="0" b="190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pic:cNvPicPr>
                      <a:picLocks noChangeAspect="1" noChangeArrowheads="1"/>
                    </pic:cNvPicPr>
                  </pic:nvPicPr>
                  <pic:blipFill>
                    <a:blip r:embed="rId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3655" cy="2608397"/>
                    </a:xfrm>
                    <a:prstGeom prst="rect">
                      <a:avLst/>
                    </a:prstGeom>
                    <a:noFill/>
                    <a:ln>
                      <a:noFill/>
                    </a:ln>
                  </pic:spPr>
                </pic:pic>
              </a:graphicData>
            </a:graphic>
          </wp:inline>
        </w:drawing>
      </w:r>
    </w:p>
    <w:p w:rsidR="006078AE" w:rsidRDefault="003067AA" w:rsidP="00E8244B">
      <w:pPr>
        <w:pStyle w:val="14"/>
      </w:pPr>
      <w:r w:rsidRPr="00444AE4">
        <w:t>Ри</w:t>
      </w:r>
      <w:r>
        <w:t>с.</w:t>
      </w:r>
      <w:r w:rsidR="006078AE">
        <w:t xml:space="preserve"> </w:t>
      </w:r>
      <w:r>
        <w:t>4.</w:t>
      </w:r>
      <w:r w:rsidR="006078AE">
        <w:t>8 – Силовое замыкание системы приспособления</w:t>
      </w:r>
    </w:p>
    <w:p w:rsidR="003067AA" w:rsidRDefault="003067AA" w:rsidP="00E8244B">
      <w:pPr>
        <w:pStyle w:val="14"/>
      </w:pPr>
    </w:p>
    <w:p w:rsidR="004C1C19" w:rsidRDefault="006078AE" w:rsidP="004C1C19">
      <w:pPr>
        <w:spacing w:after="0" w:line="360" w:lineRule="auto"/>
        <w:ind w:firstLine="510"/>
        <w:jc w:val="both"/>
      </w:pPr>
      <w:bookmarkStart w:id="67" w:name="_Toc385580717"/>
      <w:r w:rsidRPr="003067AA">
        <w:t xml:space="preserve">Поэтому при проектировании приспособления особые требования жесткости предъявляются к корпусной детали, а также к зажимным и установочным деталям. Это отражается не только на конструкции этих деталей, но и на выборе материала, из которого они изготавливаются, термической обработке. </w:t>
      </w:r>
    </w:p>
    <w:p w:rsidR="009B7C35" w:rsidRDefault="004C1C19" w:rsidP="001E5343">
      <w:pPr>
        <w:spacing w:after="0" w:line="360" w:lineRule="auto"/>
        <w:ind w:firstLine="510"/>
        <w:jc w:val="both"/>
      </w:pPr>
      <w:r>
        <w:t xml:space="preserve">Рассмотрим расчетные схемы и формулы для расчета силы закрепления заготовки в </w:t>
      </w:r>
      <w:r w:rsidR="001E5343">
        <w:rPr>
          <w:lang w:val="en-US"/>
        </w:rPr>
        <w:t>n</w:t>
      </w:r>
      <w:r w:rsidR="001E5343" w:rsidRPr="00CF2138">
        <w:t xml:space="preserve"> </w:t>
      </w:r>
      <w:r w:rsidR="001E5343">
        <w:t>кулачковом</w:t>
      </w:r>
      <w:r w:rsidR="001E5343" w:rsidRPr="00CF2138">
        <w:t xml:space="preserve"> </w:t>
      </w:r>
      <w:r w:rsidR="001E5343">
        <w:t xml:space="preserve">и </w:t>
      </w:r>
      <w:proofErr w:type="spellStart"/>
      <w:proofErr w:type="gramStart"/>
      <w:r w:rsidR="001E5343">
        <w:t>трех-</w:t>
      </w:r>
      <w:r>
        <w:t>кулачковом</w:t>
      </w:r>
      <w:proofErr w:type="spellEnd"/>
      <w:proofErr w:type="gramEnd"/>
      <w:r>
        <w:t xml:space="preserve"> патроне. В первом случае обрабатывается короткая заготовка </w:t>
      </w:r>
      <w:r w:rsidR="00BC0B20">
        <w:t xml:space="preserve">диаметром </w:t>
      </w:r>
      <w:r w:rsidR="00BC0B20" w:rsidRPr="00BC0B20">
        <w:rPr>
          <w:i/>
          <w:lang w:val="en-US"/>
        </w:rPr>
        <w:t>D</w:t>
      </w:r>
      <w:r w:rsidR="00BC0B20" w:rsidRPr="00CF2138">
        <w:t xml:space="preserve"> </w:t>
      </w:r>
      <w:r>
        <w:t xml:space="preserve">в </w:t>
      </w:r>
      <w:r w:rsidR="00123E6E">
        <w:t xml:space="preserve">патроне с </w:t>
      </w:r>
      <w:r>
        <w:rPr>
          <w:lang w:val="en-US"/>
        </w:rPr>
        <w:t>n</w:t>
      </w:r>
      <w:r w:rsidRPr="00CF2138">
        <w:t>-</w:t>
      </w:r>
      <w:r w:rsidR="00123E6E">
        <w:t>кулачками</w:t>
      </w:r>
      <w:r>
        <w:t xml:space="preserve"> (рисунок 4.9)</w:t>
      </w:r>
      <w:r w:rsidR="009B7C35">
        <w:t>.</w:t>
      </w:r>
      <w:r w:rsidR="00123E6E">
        <w:t xml:space="preserve"> Сила зажима </w:t>
      </w:r>
      <m:oMath>
        <m:sSub>
          <m:sSubPr>
            <m:ctrlPr>
              <w:rPr>
                <w:rFonts w:ascii="Cambria Math" w:hAnsi="Cambria Math"/>
                <w:i/>
              </w:rPr>
            </m:ctrlPr>
          </m:sSubPr>
          <m:e>
            <w:proofErr w:type="gramStart"/>
            <m:r>
              <w:rPr>
                <w:rFonts w:ascii="Cambria Math" w:hAnsi="Cambria Math"/>
              </w:rPr>
              <m:t>Р</m:t>
            </m:r>
            <w:proofErr w:type="gramEnd"/>
          </m:e>
          <m:sub>
            <m:r>
              <w:rPr>
                <w:rFonts w:ascii="Cambria Math" w:hAnsi="Cambria Math"/>
              </w:rPr>
              <m:t>з</m:t>
            </m:r>
          </m:sub>
        </m:sSub>
      </m:oMath>
      <w:r w:rsidR="00746756">
        <w:t xml:space="preserve"> должна противодействовать повороту заготовки относительно кулачков под воздействием момента </w:t>
      </w:r>
      <w:r w:rsidR="002A61B9" w:rsidRPr="00BC0B20">
        <w:rPr>
          <w:i/>
        </w:rPr>
        <w:t>М</w:t>
      </w:r>
      <w:r w:rsidR="002A61B9">
        <w:t>, создаваемого  силами</w:t>
      </w:r>
      <w:r w:rsidR="00746756">
        <w:t xml:space="preserve"> резания.</w:t>
      </w:r>
    </w:p>
    <w:p w:rsidR="002A61B9" w:rsidRDefault="000E17D1" w:rsidP="002A61B9">
      <w:pPr>
        <w:spacing w:after="0" w:line="360" w:lineRule="auto"/>
        <w:ind w:firstLine="510"/>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2КМ</m:t>
              </m:r>
            </m:num>
            <m:den>
              <m:r>
                <w:rPr>
                  <w:rFonts w:ascii="Cambria Math" w:hAnsi="Cambria Math"/>
                  <w:lang w:val="en-US"/>
                </w:rPr>
                <m:t>nDf</m:t>
              </m:r>
            </m:den>
          </m:f>
        </m:oMath>
      </m:oMathPara>
    </w:p>
    <w:p w:rsidR="009B7C35" w:rsidRDefault="00123E6E" w:rsidP="009B7C35">
      <w:pPr>
        <w:spacing w:after="0" w:line="360" w:lineRule="auto"/>
        <w:ind w:firstLine="510"/>
        <w:jc w:val="center"/>
      </w:pPr>
      <w:r>
        <w:rPr>
          <w:noProof/>
        </w:rPr>
        <w:lastRenderedPageBreak/>
        <w:drawing>
          <wp:inline distT="0" distB="0" distL="0" distR="0">
            <wp:extent cx="3727775" cy="2559762"/>
            <wp:effectExtent l="0" t="0" r="635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1593" cy="2555517"/>
                    </a:xfrm>
                    <a:prstGeom prst="rect">
                      <a:avLst/>
                    </a:prstGeom>
                    <a:noFill/>
                    <a:ln>
                      <a:noFill/>
                    </a:ln>
                  </pic:spPr>
                </pic:pic>
              </a:graphicData>
            </a:graphic>
          </wp:inline>
        </w:drawing>
      </w:r>
    </w:p>
    <w:p w:rsidR="009B7C35" w:rsidRDefault="009B7C35" w:rsidP="00E8244B">
      <w:pPr>
        <w:pStyle w:val="14"/>
      </w:pPr>
      <w:r>
        <w:t>Рисунок 4.9</w:t>
      </w:r>
      <w:r w:rsidR="002252EF">
        <w:t xml:space="preserve"> – Короткая заготовка в патроне с </w:t>
      </w:r>
      <w:r w:rsidR="002252EF">
        <w:rPr>
          <w:lang w:val="en-US"/>
        </w:rPr>
        <w:t>n</w:t>
      </w:r>
      <w:r w:rsidR="002252EF">
        <w:t xml:space="preserve"> кулачками</w:t>
      </w:r>
    </w:p>
    <w:p w:rsidR="002252EF" w:rsidRDefault="002252EF" w:rsidP="00E8244B">
      <w:pPr>
        <w:pStyle w:val="14"/>
      </w:pPr>
    </w:p>
    <w:p w:rsidR="001E5343" w:rsidRDefault="001E5343" w:rsidP="000B180F">
      <w:pPr>
        <w:pStyle w:val="105"/>
      </w:pPr>
      <w:r>
        <w:t xml:space="preserve">Во втором случае длинная заготовка  диаметром </w:t>
      </w:r>
      <w:r>
        <w:rPr>
          <w:lang w:val="en-US"/>
        </w:rPr>
        <w:t>D</w:t>
      </w:r>
      <w:r>
        <w:t xml:space="preserve"> закреплена </w:t>
      </w:r>
      <w:proofErr w:type="spellStart"/>
      <w:r>
        <w:t>консольно</w:t>
      </w:r>
      <w:proofErr w:type="spellEnd"/>
      <w:r>
        <w:t xml:space="preserve"> в трех или </w:t>
      </w:r>
      <w:proofErr w:type="spellStart"/>
      <w:proofErr w:type="gramStart"/>
      <w:r>
        <w:t>четырех-кулачковом</w:t>
      </w:r>
      <w:proofErr w:type="spellEnd"/>
      <w:proofErr w:type="gramEnd"/>
      <w:r>
        <w:t xml:space="preserve"> патроне с короткими уступами у кулачков (рисунок 4.10). Сила зажима должна противодействовать сдвигу заготовки относительно кулачков под воздействием силы резания </w:t>
      </w:r>
      <m:oMath>
        <m:sSub>
          <m:sSubPr>
            <m:ctrlPr>
              <w:rPr>
                <w:rFonts w:ascii="Cambria Math" w:hAnsi="Cambria Math"/>
                <w:i/>
              </w:rPr>
            </m:ctrlPr>
          </m:sSubPr>
          <m:e>
            <w:proofErr w:type="gramStart"/>
            <m:r>
              <w:rPr>
                <w:rFonts w:ascii="Cambria Math" w:hAnsi="Cambria Math"/>
              </w:rPr>
              <m:t>Р</m:t>
            </m:r>
            <w:proofErr w:type="gramEnd"/>
          </m:e>
          <m:sub>
            <m:r>
              <w:rPr>
                <w:rFonts w:ascii="Cambria Math" w:hAnsi="Cambria Math"/>
              </w:rPr>
              <m:t>з</m:t>
            </m:r>
          </m:sub>
        </m:sSub>
      </m:oMath>
      <w:r>
        <w:t>.</w:t>
      </w:r>
      <w:r w:rsidR="000B180F">
        <w:t xml:space="preserve"> </w:t>
      </w:r>
    </w:p>
    <w:p w:rsidR="000B180F" w:rsidRDefault="00364253" w:rsidP="000B180F">
      <w:pPr>
        <w:spacing w:after="0" w:line="360" w:lineRule="auto"/>
        <w:ind w:firstLine="510"/>
        <w:jc w:val="center"/>
      </w:pPr>
      <w:r>
        <w:rPr>
          <w:noProof/>
        </w:rPr>
        <w:drawing>
          <wp:inline distT="0" distB="0" distL="0" distR="0">
            <wp:extent cx="4332853" cy="2363372"/>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7234" cy="2365761"/>
                    </a:xfrm>
                    <a:prstGeom prst="rect">
                      <a:avLst/>
                    </a:prstGeom>
                    <a:noFill/>
                    <a:ln>
                      <a:noFill/>
                    </a:ln>
                  </pic:spPr>
                </pic:pic>
              </a:graphicData>
            </a:graphic>
          </wp:inline>
        </w:drawing>
      </w:r>
    </w:p>
    <w:p w:rsidR="000B180F" w:rsidRDefault="000B180F" w:rsidP="00E8244B">
      <w:pPr>
        <w:pStyle w:val="14"/>
      </w:pPr>
      <w:r>
        <w:t xml:space="preserve">Рисунок 4.10 – Консольная заготовка в четырех-кулачковым патроне </w:t>
      </w:r>
    </w:p>
    <w:p w:rsidR="000B180F" w:rsidRPr="001E5343" w:rsidRDefault="000B180F" w:rsidP="00E8244B">
      <w:pPr>
        <w:pStyle w:val="14"/>
      </w:pPr>
    </w:p>
    <w:p w:rsidR="00BD127C" w:rsidRDefault="00BD127C" w:rsidP="00BD127C">
      <w:pPr>
        <w:pStyle w:val="105"/>
      </w:pPr>
      <w:r>
        <w:t xml:space="preserve">При обработке заготовки в </w:t>
      </w:r>
      <w:proofErr w:type="spellStart"/>
      <w:r>
        <w:t>трех-кулачковом</w:t>
      </w:r>
      <w:proofErr w:type="spellEnd"/>
      <w:r>
        <w:t xml:space="preserve"> патроне </w:t>
      </w:r>
      <w:proofErr w:type="gramStart"/>
      <w:r>
        <w:rPr>
          <w:lang w:val="en-US"/>
        </w:rPr>
        <w:t>c</w:t>
      </w:r>
      <w:proofErr w:type="gramEnd"/>
      <w:r>
        <w:t>илу зажима можно определить по формуле:</w:t>
      </w:r>
    </w:p>
    <w:p w:rsidR="00BD127C" w:rsidRDefault="000E17D1" w:rsidP="00BD127C">
      <w:pPr>
        <w:pStyle w:val="105"/>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К</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L</m:t>
              </m:r>
            </m:num>
            <m:den>
              <m:r>
                <w:rPr>
                  <w:rFonts w:ascii="Cambria Math" w:hAnsi="Cambria Math"/>
                </w:rPr>
                <m:t>0,75</m:t>
              </m:r>
              <m:r>
                <w:rPr>
                  <w:rFonts w:ascii="Cambria Math" w:hAnsi="Cambria Math"/>
                  <w:lang w:val="en-US"/>
                </w:rPr>
                <m:t>Df</m:t>
              </m:r>
            </m:den>
          </m:f>
        </m:oMath>
      </m:oMathPara>
    </w:p>
    <w:p w:rsidR="00BD127C" w:rsidRDefault="00BD127C" w:rsidP="00BD127C">
      <w:pPr>
        <w:pStyle w:val="105"/>
      </w:pPr>
      <w:r>
        <w:t xml:space="preserve">При обработке заготовки в </w:t>
      </w:r>
      <w:proofErr w:type="spellStart"/>
      <w:r>
        <w:t>ч</w:t>
      </w:r>
      <w:r w:rsidR="00795D1B">
        <w:t>е</w:t>
      </w:r>
      <w:r>
        <w:t>тырех-кулачковом</w:t>
      </w:r>
      <w:proofErr w:type="spellEnd"/>
      <w:r>
        <w:t xml:space="preserve"> патроне </w:t>
      </w:r>
      <w:proofErr w:type="gramStart"/>
      <w:r>
        <w:rPr>
          <w:lang w:val="en-US"/>
        </w:rPr>
        <w:t>c</w:t>
      </w:r>
      <w:proofErr w:type="gramEnd"/>
      <w:r>
        <w:t>илу зажима можно определить по формуле:</w:t>
      </w:r>
    </w:p>
    <w:p w:rsidR="00BD127C" w:rsidRDefault="000E17D1" w:rsidP="00BD127C">
      <w:pPr>
        <w:pStyle w:val="105"/>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К</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L</m:t>
              </m:r>
            </m:num>
            <m:den>
              <m:r>
                <w:rPr>
                  <w:rFonts w:ascii="Cambria Math" w:hAnsi="Cambria Math"/>
                </w:rPr>
                <m:t>1,42</m:t>
              </m:r>
              <m:r>
                <w:rPr>
                  <w:rFonts w:ascii="Cambria Math" w:hAnsi="Cambria Math"/>
                  <w:lang w:val="en-US"/>
                </w:rPr>
                <m:t>Df</m:t>
              </m:r>
            </m:den>
          </m:f>
        </m:oMath>
      </m:oMathPara>
    </w:p>
    <w:p w:rsidR="00F00475" w:rsidRPr="00F00475" w:rsidRDefault="00F00475" w:rsidP="00F00475">
      <w:pPr>
        <w:pStyle w:val="105"/>
      </w:pPr>
      <w:proofErr w:type="spellStart"/>
      <w:r>
        <w:rPr>
          <w:lang w:val="en-US"/>
        </w:rPr>
        <w:lastRenderedPageBreak/>
        <w:t>R</w:t>
      </w:r>
      <w:r>
        <w:rPr>
          <w:vertAlign w:val="subscript"/>
          <w:lang w:val="en-US"/>
        </w:rPr>
        <w:t>z</w:t>
      </w:r>
      <w:proofErr w:type="spellEnd"/>
      <w:r>
        <w:t xml:space="preserve"> </w:t>
      </w:r>
      <w:r w:rsidR="00BC0B20">
        <w:t>–</w:t>
      </w:r>
      <w:r>
        <w:t xml:space="preserve"> </w:t>
      </w:r>
      <w:r w:rsidR="00BC0B20">
        <w:t>расстояние от места закрепления до места приложения силы резания</w:t>
      </w:r>
    </w:p>
    <w:p w:rsidR="00F00475" w:rsidRPr="00F00475" w:rsidRDefault="00F00475" w:rsidP="00F00475">
      <w:pPr>
        <w:pStyle w:val="105"/>
      </w:pPr>
      <w:r>
        <w:rPr>
          <w:lang w:val="en-US"/>
        </w:rPr>
        <w:t>f</w:t>
      </w:r>
      <w:r w:rsidRPr="002C4FE2">
        <w:t xml:space="preserve"> – </w:t>
      </w:r>
      <w:proofErr w:type="gramStart"/>
      <w:r>
        <w:t>коэффициент</w:t>
      </w:r>
      <w:proofErr w:type="gramEnd"/>
      <w:r>
        <w:t xml:space="preserve"> трения.</w:t>
      </w:r>
    </w:p>
    <w:p w:rsidR="006078AE" w:rsidRPr="003067AA" w:rsidRDefault="006078AE" w:rsidP="00BD127C">
      <w:pPr>
        <w:pStyle w:val="105"/>
      </w:pPr>
      <w:r w:rsidRPr="003067AA">
        <w:t xml:space="preserve">Типовые расчетные схемы и формулы для вычисления сил закрепления </w:t>
      </w:r>
      <w:r w:rsidR="009973E8" w:rsidRPr="003067AA">
        <w:rPr>
          <w:position w:val="-12"/>
        </w:rPr>
        <w:object w:dxaOrig="279" w:dyaOrig="360">
          <v:shape id="_x0000_i1282" type="#_x0000_t75" style="width:14.5pt;height:17.5pt" o:ole="">
            <v:imagedata r:id="rId562" o:title=""/>
          </v:shape>
          <o:OLEObject Type="Embed" ProgID="Equation.DSMT4" ShapeID="_x0000_i1282" DrawAspect="Content" ObjectID="_1757230586" r:id="rId563"/>
        </w:object>
      </w:r>
      <w:r w:rsidR="009973E8" w:rsidRPr="003067AA">
        <w:t xml:space="preserve"> заготовок</w:t>
      </w:r>
      <w:r w:rsidR="00040F29" w:rsidRPr="003067AA">
        <w:t>,</w:t>
      </w:r>
      <w:r w:rsidR="009973E8" w:rsidRPr="003067AA">
        <w:t xml:space="preserve"> </w:t>
      </w:r>
      <w:r w:rsidR="00040F29" w:rsidRPr="003067AA">
        <w:t xml:space="preserve">применяя механизмы первого и второго типа, </w:t>
      </w:r>
      <w:r w:rsidR="009973E8" w:rsidRPr="003067AA">
        <w:t>представлены в справочнике [1], стр. 376.</w:t>
      </w:r>
    </w:p>
    <w:bookmarkEnd w:id="67"/>
    <w:p w:rsidR="000C0491" w:rsidRPr="00DF44F4" w:rsidRDefault="000C0491" w:rsidP="000C0491">
      <w:pPr>
        <w:pStyle w:val="af4"/>
        <w:spacing w:after="0" w:line="360" w:lineRule="auto"/>
        <w:ind w:left="510"/>
        <w:rPr>
          <w:i/>
        </w:rPr>
      </w:pPr>
    </w:p>
    <w:p w:rsidR="00D53FCF" w:rsidRDefault="00D53FCF" w:rsidP="004C1C19">
      <w:pPr>
        <w:pStyle w:val="20"/>
        <w:spacing w:before="0" w:after="0"/>
        <w:ind w:firstLine="510"/>
      </w:pPr>
      <w:bookmarkStart w:id="68" w:name="_Toc456868176"/>
      <w:r w:rsidRPr="00A32525">
        <w:t>4.</w:t>
      </w:r>
      <w:r w:rsidR="00E074ED">
        <w:t>4</w:t>
      </w:r>
      <w:r w:rsidRPr="00A32525">
        <w:t xml:space="preserve"> Классификация зажимных механизмов</w:t>
      </w:r>
      <w:bookmarkEnd w:id="68"/>
    </w:p>
    <w:p w:rsidR="00444AE4" w:rsidRDefault="00444AE4" w:rsidP="00A90186">
      <w:pPr>
        <w:pStyle w:val="105"/>
        <w:ind w:firstLine="0"/>
      </w:pPr>
    </w:p>
    <w:p w:rsidR="005104CD" w:rsidRPr="00871C01" w:rsidRDefault="005104CD" w:rsidP="00A90186">
      <w:pPr>
        <w:pStyle w:val="105"/>
        <w:ind w:firstLine="0"/>
      </w:pPr>
    </w:p>
    <w:p w:rsidR="00766E39" w:rsidRDefault="005878A5" w:rsidP="007F6416">
      <w:pPr>
        <w:pStyle w:val="105"/>
      </w:pPr>
      <w:r>
        <w:t>Каждый зажимной механизм имеет ведущее звено, к которому прикладывается исходная сила</w:t>
      </w:r>
      <w:r w:rsidR="00766E39">
        <w:t xml:space="preserve"> и одно или несколько ведомых звеньев</w:t>
      </w:r>
      <w:r w:rsidR="00766E39" w:rsidRPr="00766E39">
        <w:t xml:space="preserve"> </w:t>
      </w:r>
      <w:r w:rsidR="00766E39">
        <w:t xml:space="preserve">(прижимных планок, плунжеров, кулачков), передающих обрабатываемой детали силы зажима. </w:t>
      </w:r>
    </w:p>
    <w:p w:rsidR="00D53FCF" w:rsidRPr="005878A5" w:rsidRDefault="00766E39" w:rsidP="007F6416">
      <w:pPr>
        <w:pStyle w:val="105"/>
      </w:pPr>
      <w:r w:rsidRPr="00691C0C">
        <w:t xml:space="preserve">Силовые механизмы </w:t>
      </w:r>
      <w:r>
        <w:t>рассматриваются как</w:t>
      </w:r>
      <w:r w:rsidRPr="00691C0C">
        <w:t xml:space="preserve"> простые и комбинированные.</w:t>
      </w:r>
    </w:p>
    <w:p w:rsidR="00D53FCF" w:rsidRDefault="00D53FCF" w:rsidP="007F6416">
      <w:pPr>
        <w:pStyle w:val="105"/>
      </w:pPr>
      <w:r w:rsidRPr="00691C0C">
        <w:t xml:space="preserve">К простым </w:t>
      </w:r>
      <w:r w:rsidR="008E2B0A">
        <w:t xml:space="preserve">механизмам относятся </w:t>
      </w:r>
      <w:proofErr w:type="gramStart"/>
      <w:r w:rsidR="008E2B0A">
        <w:t>в</w:t>
      </w:r>
      <w:r w:rsidR="008E2B0A" w:rsidRPr="00691C0C">
        <w:t>интовые</w:t>
      </w:r>
      <w:proofErr w:type="gramEnd"/>
      <w:r w:rsidR="008E2B0A">
        <w:t>, к</w:t>
      </w:r>
      <w:r w:rsidRPr="00691C0C">
        <w:t>линовые</w:t>
      </w:r>
      <w:r w:rsidR="008E2B0A">
        <w:t>, р</w:t>
      </w:r>
      <w:r w:rsidRPr="00691C0C">
        <w:t>ычажные</w:t>
      </w:r>
      <w:r w:rsidR="008E2B0A">
        <w:t>, э</w:t>
      </w:r>
      <w:r w:rsidRPr="00691C0C">
        <w:t>ксцентриковые</w:t>
      </w:r>
      <w:r w:rsidR="008E2B0A">
        <w:t xml:space="preserve">, </w:t>
      </w:r>
      <w:proofErr w:type="spellStart"/>
      <w:r w:rsidR="008E2B0A">
        <w:t>р</w:t>
      </w:r>
      <w:r w:rsidRPr="00691C0C">
        <w:t>ычажно</w:t>
      </w:r>
      <w:proofErr w:type="spellEnd"/>
      <w:r w:rsidRPr="00691C0C">
        <w:t xml:space="preserve"> – шарнирные и др.</w:t>
      </w:r>
      <w:r w:rsidR="009644A3">
        <w:t xml:space="preserve"> В комбинированном механизме  применяется сочетание указанных выше простых механизмов.</w:t>
      </w:r>
    </w:p>
    <w:p w:rsidR="00D53FCF" w:rsidRDefault="00D53FCF" w:rsidP="007F6416">
      <w:pPr>
        <w:pStyle w:val="105"/>
      </w:pPr>
      <w:r w:rsidRPr="001B394E">
        <w:t>По степени механизации</w:t>
      </w:r>
      <w:r>
        <w:t xml:space="preserve"> </w:t>
      </w:r>
      <w:r w:rsidR="0096415D">
        <w:t xml:space="preserve">зажимные механизмы </w:t>
      </w:r>
      <w:r w:rsidR="00004174">
        <w:t xml:space="preserve">могут быть ручные, </w:t>
      </w:r>
      <w:r w:rsidR="00546632">
        <w:t>механизированные и автоматизированные.</w:t>
      </w:r>
    </w:p>
    <w:p w:rsidR="00D53FCF" w:rsidRDefault="00546632" w:rsidP="007F6416">
      <w:pPr>
        <w:pStyle w:val="105"/>
      </w:pPr>
      <w:r w:rsidRPr="00691C0C">
        <w:t>Р</w:t>
      </w:r>
      <w:r w:rsidR="00D53FCF" w:rsidRPr="00691C0C">
        <w:t>учные</w:t>
      </w:r>
      <w:r>
        <w:t xml:space="preserve"> механизмы требуют применения мускульной силы рабочего</w:t>
      </w:r>
      <w:r w:rsidR="001B394E">
        <w:t xml:space="preserve">. К преимуществам ручного  привода следует отнести простоту изготовления и </w:t>
      </w:r>
      <w:r w:rsidR="00E61554">
        <w:t>большую свободу месторасположения. К</w:t>
      </w:r>
      <w:r>
        <w:t>ак</w:t>
      </w:r>
      <w:r w:rsidR="00E61554">
        <w:t xml:space="preserve"> правило,</w:t>
      </w:r>
      <w:r w:rsidR="00D53FCF" w:rsidRPr="00691C0C">
        <w:t xml:space="preserve"> </w:t>
      </w:r>
      <w:r>
        <w:t xml:space="preserve">их применяют в </w:t>
      </w:r>
      <w:r w:rsidR="00D53FCF">
        <w:t>мелкосерийном и единичном про</w:t>
      </w:r>
      <w:r>
        <w:t>изводствах.</w:t>
      </w:r>
    </w:p>
    <w:p w:rsidR="00D53FCF" w:rsidRDefault="00546632" w:rsidP="007F6416">
      <w:pPr>
        <w:pStyle w:val="105"/>
      </w:pPr>
      <w:r>
        <w:t>М</w:t>
      </w:r>
      <w:r w:rsidR="00D53FCF" w:rsidRPr="00691C0C">
        <w:t>еханизированные</w:t>
      </w:r>
      <w:r w:rsidR="00D53FCF">
        <w:t xml:space="preserve"> </w:t>
      </w:r>
      <w:r w:rsidR="001B394E">
        <w:t xml:space="preserve">зажимные механизмы </w:t>
      </w:r>
      <w:r w:rsidR="00D53FCF">
        <w:t xml:space="preserve">работают от энергии </w:t>
      </w:r>
      <w:r>
        <w:t xml:space="preserve">передаваемой </w:t>
      </w:r>
      <w:r w:rsidR="00D53FCF">
        <w:t>силов</w:t>
      </w:r>
      <w:r>
        <w:t>ым приводом. Их</w:t>
      </w:r>
      <w:r w:rsidR="00E61554">
        <w:t xml:space="preserve"> отличает быстродействие и постоянство </w:t>
      </w:r>
      <w:proofErr w:type="gramStart"/>
      <w:r w:rsidR="00E61554">
        <w:rPr>
          <w:lang w:val="en-US"/>
        </w:rPr>
        <w:t>c</w:t>
      </w:r>
      <w:proofErr w:type="gramEnd"/>
      <w:r w:rsidR="00E61554">
        <w:t>илы закрепления.</w:t>
      </w:r>
      <w:r>
        <w:t xml:space="preserve"> </w:t>
      </w:r>
      <w:r w:rsidR="00D53FCF">
        <w:t xml:space="preserve"> </w:t>
      </w:r>
      <w:r w:rsidR="00E61554">
        <w:t>П</w:t>
      </w:r>
      <w:r w:rsidR="00D53FCF">
        <w:t>римен</w:t>
      </w:r>
      <w:r>
        <w:t>ение</w:t>
      </w:r>
      <w:r w:rsidR="00E61554">
        <w:t xml:space="preserve">  механизированных зажимных механизмов</w:t>
      </w:r>
      <w:r>
        <w:t xml:space="preserve"> целесообразно</w:t>
      </w:r>
      <w:r w:rsidR="00D53FCF">
        <w:t xml:space="preserve"> в с</w:t>
      </w:r>
      <w:r>
        <w:t>ерийном и массовом производстве.</w:t>
      </w:r>
      <w:r w:rsidR="00D53FCF">
        <w:t xml:space="preserve"> </w:t>
      </w:r>
    </w:p>
    <w:p w:rsidR="00D53FCF" w:rsidRPr="00691C0C" w:rsidRDefault="00D53FCF" w:rsidP="007F6416">
      <w:pPr>
        <w:pStyle w:val="105"/>
      </w:pPr>
      <w:r w:rsidRPr="00691C0C">
        <w:t xml:space="preserve">Автоматизированные </w:t>
      </w:r>
      <w:r w:rsidR="00546632">
        <w:t>механизмы</w:t>
      </w:r>
      <w:r w:rsidRPr="00691C0C">
        <w:t xml:space="preserve"> приводятся в действие эле</w:t>
      </w:r>
      <w:r>
        <w:t>ментами станка (</w:t>
      </w:r>
      <w:r w:rsidRPr="00691C0C">
        <w:t>столами, суппортами, шпин</w:t>
      </w:r>
      <w:r w:rsidR="001B394E">
        <w:t>делями) или центробежными силами вращающихся масс.</w:t>
      </w:r>
      <w:r>
        <w:t xml:space="preserve"> </w:t>
      </w:r>
      <w:r w:rsidR="001B394E">
        <w:t>З</w:t>
      </w:r>
      <w:r>
        <w:t xml:space="preserve">ажим и раскрепление заготовки </w:t>
      </w:r>
      <w:r w:rsidR="001B394E">
        <w:t xml:space="preserve">осуществляется </w:t>
      </w:r>
      <w:r>
        <w:t>без участия рабочего</w:t>
      </w:r>
      <w:r w:rsidR="00546632">
        <w:t>.</w:t>
      </w:r>
      <w:r w:rsidR="00546632" w:rsidRPr="00546632">
        <w:t xml:space="preserve"> </w:t>
      </w:r>
      <w:r w:rsidR="001B394E" w:rsidRPr="00691C0C">
        <w:t xml:space="preserve">Автоматизированные </w:t>
      </w:r>
      <w:r w:rsidR="001B394E">
        <w:t>зажимные механизмы</w:t>
      </w:r>
      <w:r w:rsidR="001B394E" w:rsidRPr="00691C0C">
        <w:t xml:space="preserve"> </w:t>
      </w:r>
      <w:r w:rsidR="00546632">
        <w:t>применяют в крупносерийном и массовом производствах</w:t>
      </w:r>
      <w:r>
        <w:t>.</w:t>
      </w:r>
    </w:p>
    <w:p w:rsidR="00D53FCF" w:rsidRPr="0096415D" w:rsidRDefault="0096415D" w:rsidP="007F6416">
      <w:pPr>
        <w:pStyle w:val="105"/>
      </w:pPr>
      <w:r w:rsidRPr="0096415D">
        <w:t>В свою очередь силовые приводы различают п</w:t>
      </w:r>
      <w:r w:rsidR="00D53FCF" w:rsidRPr="0096415D">
        <w:t>о источнику энергии</w:t>
      </w:r>
      <w:r w:rsidR="00E61554">
        <w:t>:</w:t>
      </w:r>
      <w:r w:rsidR="00D53FCF" w:rsidRPr="0096415D">
        <w:t xml:space="preserve"> </w:t>
      </w:r>
    </w:p>
    <w:p w:rsidR="00D53FCF" w:rsidRPr="00691C0C" w:rsidRDefault="00D53FCF" w:rsidP="007F6416">
      <w:pPr>
        <w:pStyle w:val="105"/>
      </w:pPr>
      <w:r w:rsidRPr="00691C0C">
        <w:t>Механические</w:t>
      </w:r>
      <w:r w:rsidR="00E61554">
        <w:t>.</w:t>
      </w:r>
    </w:p>
    <w:p w:rsidR="00D53FCF" w:rsidRPr="00691C0C" w:rsidRDefault="00D53FCF" w:rsidP="007F6416">
      <w:pPr>
        <w:pStyle w:val="105"/>
      </w:pPr>
      <w:r w:rsidRPr="00691C0C">
        <w:t>Пневматические</w:t>
      </w:r>
      <w:r w:rsidR="00E61554">
        <w:t>.</w:t>
      </w:r>
    </w:p>
    <w:p w:rsidR="00D53FCF" w:rsidRPr="00691C0C" w:rsidRDefault="00D53FCF" w:rsidP="007F6416">
      <w:pPr>
        <w:pStyle w:val="105"/>
      </w:pPr>
      <w:r w:rsidRPr="00691C0C">
        <w:t>Гидравлические</w:t>
      </w:r>
      <w:r w:rsidR="00E61554">
        <w:t>.</w:t>
      </w:r>
    </w:p>
    <w:p w:rsidR="00D53FCF" w:rsidRPr="00691C0C" w:rsidRDefault="00D53FCF" w:rsidP="007F6416">
      <w:pPr>
        <w:pStyle w:val="105"/>
      </w:pPr>
      <w:r w:rsidRPr="00691C0C">
        <w:lastRenderedPageBreak/>
        <w:t>Электрические</w:t>
      </w:r>
      <w:r w:rsidR="00E61554">
        <w:t>.</w:t>
      </w:r>
    </w:p>
    <w:p w:rsidR="00D53FCF" w:rsidRDefault="00D53FCF" w:rsidP="007F6416">
      <w:pPr>
        <w:pStyle w:val="105"/>
      </w:pPr>
      <w:r w:rsidRPr="00691C0C">
        <w:t>Магнитные</w:t>
      </w:r>
      <w:r w:rsidR="00E61554">
        <w:t>.</w:t>
      </w:r>
    </w:p>
    <w:p w:rsidR="00D53FCF" w:rsidRDefault="00D53FCF" w:rsidP="007F6416">
      <w:pPr>
        <w:pStyle w:val="105"/>
      </w:pPr>
      <w:r>
        <w:t>Электромагнитные</w:t>
      </w:r>
      <w:r w:rsidR="00E61554">
        <w:t>.</w:t>
      </w:r>
    </w:p>
    <w:p w:rsidR="00D53FCF" w:rsidRPr="00D559E5" w:rsidRDefault="00D53FCF" w:rsidP="007F6416">
      <w:pPr>
        <w:pStyle w:val="105"/>
      </w:pPr>
      <w:r>
        <w:t>Вакуумные</w:t>
      </w:r>
      <w:r w:rsidR="00E61554">
        <w:t>.</w:t>
      </w:r>
    </w:p>
    <w:p w:rsidR="00D53FCF" w:rsidRDefault="00D53FCF" w:rsidP="0046240F">
      <w:pPr>
        <w:pStyle w:val="20"/>
      </w:pPr>
      <w:bookmarkStart w:id="69" w:name="_Toc456868177"/>
      <w:r w:rsidRPr="00A32525">
        <w:t>4.</w:t>
      </w:r>
      <w:r w:rsidR="00E074ED">
        <w:t>5</w:t>
      </w:r>
      <w:r w:rsidRPr="00A32525">
        <w:t xml:space="preserve"> Основные характеристики простых и комбинированных механизмов</w:t>
      </w:r>
      <w:bookmarkEnd w:id="69"/>
    </w:p>
    <w:p w:rsidR="00444AE4" w:rsidRDefault="00444AE4" w:rsidP="005104CD">
      <w:pPr>
        <w:spacing w:after="0" w:line="360" w:lineRule="auto"/>
      </w:pPr>
    </w:p>
    <w:p w:rsidR="005104CD" w:rsidRPr="007F6416" w:rsidRDefault="005104CD" w:rsidP="005104CD">
      <w:pPr>
        <w:pStyle w:val="a3"/>
        <w:tabs>
          <w:tab w:val="clear" w:pos="4677"/>
          <w:tab w:val="clear" w:pos="9355"/>
        </w:tabs>
        <w:spacing w:after="0" w:line="360" w:lineRule="auto"/>
      </w:pPr>
    </w:p>
    <w:p w:rsidR="00D53FCF" w:rsidRDefault="009644A3" w:rsidP="007F6416">
      <w:pPr>
        <w:pStyle w:val="105"/>
        <w:rPr>
          <w:bCs/>
        </w:rPr>
      </w:pPr>
      <w:r>
        <w:rPr>
          <w:spacing w:val="-3"/>
        </w:rPr>
        <w:t>Так как к</w:t>
      </w:r>
      <w:r w:rsidR="00D53FCF" w:rsidRPr="00646101">
        <w:rPr>
          <w:spacing w:val="-3"/>
        </w:rPr>
        <w:t>омбинированные зажимные устройства сочетают в себе элемен</w:t>
      </w:r>
      <w:r>
        <w:t>тарные зажимы различного типа, то</w:t>
      </w:r>
      <w:r w:rsidR="00D53FCF" w:rsidRPr="00646101">
        <w:t xml:space="preserve"> их применяют для увеличения </w:t>
      </w:r>
      <w:r w:rsidR="00D53FCF" w:rsidRPr="00646101">
        <w:rPr>
          <w:spacing w:val="8"/>
        </w:rPr>
        <w:t xml:space="preserve">сил закрепления, изменения величины хода зажимающего </w:t>
      </w:r>
      <w:r w:rsidR="00D53FCF" w:rsidRPr="00646101">
        <w:t>элемента, изменения направления сил зажима, уменьшения габаритных</w:t>
      </w:r>
      <w:r w:rsidR="00DD592A">
        <w:t xml:space="preserve"> </w:t>
      </w:r>
      <w:r w:rsidR="00D53FCF" w:rsidRPr="00646101">
        <w:rPr>
          <w:spacing w:val="4"/>
        </w:rPr>
        <w:t xml:space="preserve">размеров зажимного устройства в местах его контакта с </w:t>
      </w:r>
      <w:r w:rsidR="00D53FCF" w:rsidRPr="00646101">
        <w:t>заг</w:t>
      </w:r>
      <w:r w:rsidR="00D53FCF" w:rsidRPr="00646101">
        <w:rPr>
          <w:spacing w:val="1"/>
        </w:rPr>
        <w:t>отовкой, а также для создания наибольших удобств управления.</w:t>
      </w:r>
      <w:r w:rsidR="00024B4E">
        <w:rPr>
          <w:spacing w:val="1"/>
        </w:rPr>
        <w:t xml:space="preserve"> </w:t>
      </w:r>
      <w:r w:rsidR="00D53FCF" w:rsidRPr="00646101">
        <w:t xml:space="preserve">Комбинированные зажимные устройства могут </w:t>
      </w:r>
      <w:r w:rsidR="00D53FCF" w:rsidRPr="00646101">
        <w:rPr>
          <w:bCs/>
        </w:rPr>
        <w:t>также обеспечивать одновременное крепление заготовки в нескольких местах.</w:t>
      </w:r>
    </w:p>
    <w:p w:rsidR="003067AA" w:rsidRDefault="003067AA" w:rsidP="007F6416">
      <w:pPr>
        <w:pStyle w:val="105"/>
        <w:rPr>
          <w:color w:val="000000"/>
        </w:rPr>
      </w:pPr>
      <w:r w:rsidRPr="00646101">
        <w:rPr>
          <w:color w:val="000000"/>
        </w:rPr>
        <w:t>При сочетании</w:t>
      </w:r>
      <w:r>
        <w:rPr>
          <w:color w:val="000000"/>
        </w:rPr>
        <w:t xml:space="preserve"> из</w:t>
      </w:r>
      <w:r w:rsidR="00E532E9">
        <w:rPr>
          <w:color w:val="000000"/>
        </w:rPr>
        <w:t>огнутого рычага и винта (рис.</w:t>
      </w:r>
      <w:r w:rsidRPr="00646101">
        <w:rPr>
          <w:color w:val="000000"/>
        </w:rPr>
        <w:t xml:space="preserve"> </w:t>
      </w:r>
      <w:r>
        <w:rPr>
          <w:color w:val="000000"/>
        </w:rPr>
        <w:t>4.1</w:t>
      </w:r>
      <w:r w:rsidR="00E40775">
        <w:rPr>
          <w:color w:val="000000"/>
        </w:rPr>
        <w:t>1</w:t>
      </w:r>
      <w:r w:rsidR="00E532E9">
        <w:rPr>
          <w:color w:val="000000"/>
        </w:rPr>
        <w:t>,</w:t>
      </w:r>
      <w:r>
        <w:rPr>
          <w:color w:val="000000"/>
        </w:rPr>
        <w:t xml:space="preserve"> </w:t>
      </w:r>
      <w:r w:rsidRPr="00646101">
        <w:rPr>
          <w:i/>
          <w:iCs/>
          <w:color w:val="000000"/>
        </w:rPr>
        <w:t xml:space="preserve">а) </w:t>
      </w:r>
      <w:r w:rsidRPr="00646101">
        <w:rPr>
          <w:color w:val="000000"/>
        </w:rPr>
        <w:t xml:space="preserve">можно одновременно закреплять заготовку </w:t>
      </w:r>
      <w:r w:rsidRPr="00932EDA">
        <w:rPr>
          <w:bCs/>
          <w:color w:val="000000"/>
        </w:rPr>
        <w:t>в</w:t>
      </w:r>
      <w:r w:rsidRPr="00646101">
        <w:rPr>
          <w:b/>
          <w:bCs/>
          <w:color w:val="000000"/>
        </w:rPr>
        <w:t xml:space="preserve"> </w:t>
      </w:r>
      <w:r w:rsidRPr="00646101">
        <w:rPr>
          <w:color w:val="000000"/>
        </w:rPr>
        <w:t>двух местах</w:t>
      </w:r>
      <w:r>
        <w:rPr>
          <w:color w:val="000000"/>
        </w:rPr>
        <w:t xml:space="preserve">. </w:t>
      </w:r>
    </w:p>
    <w:p w:rsidR="003067AA" w:rsidRPr="00646101" w:rsidRDefault="003067AA" w:rsidP="007F6416">
      <w:pPr>
        <w:pStyle w:val="105"/>
      </w:pPr>
      <w:r w:rsidRPr="00646101">
        <w:rPr>
          <w:color w:val="000000"/>
        </w:rPr>
        <w:t>Обычный пр</w:t>
      </w:r>
      <w:r w:rsidR="00E532E9">
        <w:rPr>
          <w:color w:val="000000"/>
        </w:rPr>
        <w:t>ихват (рис.</w:t>
      </w:r>
      <w:r w:rsidRPr="00646101">
        <w:rPr>
          <w:color w:val="000000"/>
        </w:rPr>
        <w:t xml:space="preserve"> </w:t>
      </w:r>
      <w:r>
        <w:rPr>
          <w:color w:val="000000"/>
        </w:rPr>
        <w:t>4.1</w:t>
      </w:r>
      <w:r w:rsidR="00E40775">
        <w:rPr>
          <w:color w:val="000000"/>
        </w:rPr>
        <w:t>1</w:t>
      </w:r>
      <w:r w:rsidRPr="00646101">
        <w:rPr>
          <w:color w:val="000000"/>
        </w:rPr>
        <w:t xml:space="preserve">, </w:t>
      </w:r>
      <w:r w:rsidRPr="00646101">
        <w:rPr>
          <w:i/>
          <w:iCs/>
          <w:color w:val="000000"/>
        </w:rPr>
        <w:t xml:space="preserve">б) </w:t>
      </w:r>
      <w:r w:rsidRPr="00646101">
        <w:rPr>
          <w:color w:val="000000"/>
        </w:rPr>
        <w:t xml:space="preserve">представляет собой сочетание </w:t>
      </w:r>
      <w:r w:rsidRPr="00646101">
        <w:rPr>
          <w:color w:val="000000"/>
          <w:spacing w:val="-3"/>
        </w:rPr>
        <w:t xml:space="preserve">рычажного и винтового зажимов, отличается простотой и малыми </w:t>
      </w:r>
      <w:r w:rsidRPr="00646101">
        <w:rPr>
          <w:color w:val="000000"/>
          <w:spacing w:val="-4"/>
        </w:rPr>
        <w:t xml:space="preserve">габаритными размерами. Ось поворота рычага совмещена с центром </w:t>
      </w:r>
      <w:r w:rsidRPr="00646101">
        <w:rPr>
          <w:color w:val="000000"/>
          <w:spacing w:val="2"/>
        </w:rPr>
        <w:t xml:space="preserve">сферической поверхности </w:t>
      </w:r>
      <w:r w:rsidR="00EE2682">
        <w:rPr>
          <w:color w:val="000000"/>
          <w:spacing w:val="2"/>
        </w:rPr>
        <w:t>прижимной гайки, взаимодействующей с конической шайбой.</w:t>
      </w:r>
      <w:r w:rsidRPr="00646101">
        <w:rPr>
          <w:color w:val="000000"/>
          <w:spacing w:val="2"/>
        </w:rPr>
        <w:t xml:space="preserve"> </w:t>
      </w:r>
      <w:r w:rsidR="00EE2682">
        <w:rPr>
          <w:color w:val="000000"/>
          <w:spacing w:val="2"/>
        </w:rPr>
        <w:t xml:space="preserve">Это позволяет избавить </w:t>
      </w:r>
      <w:r w:rsidRPr="00646101">
        <w:rPr>
          <w:color w:val="000000"/>
          <w:spacing w:val="4"/>
        </w:rPr>
        <w:t xml:space="preserve"> шпильку от изгиба</w:t>
      </w:r>
      <w:r w:rsidR="00EE2682">
        <w:rPr>
          <w:color w:val="000000"/>
          <w:spacing w:val="4"/>
        </w:rPr>
        <w:t>ющего момента</w:t>
      </w:r>
      <w:r w:rsidRPr="00646101">
        <w:rPr>
          <w:color w:val="000000"/>
          <w:spacing w:val="4"/>
        </w:rPr>
        <w:t xml:space="preserve"> </w:t>
      </w:r>
      <w:r w:rsidR="00FC0D96">
        <w:rPr>
          <w:color w:val="000000"/>
          <w:spacing w:val="4"/>
        </w:rPr>
        <w:t>и да</w:t>
      </w:r>
      <w:r w:rsidR="00EE2682">
        <w:rPr>
          <w:color w:val="000000"/>
          <w:spacing w:val="4"/>
        </w:rPr>
        <w:t>т</w:t>
      </w:r>
      <w:r w:rsidR="00FC0D96">
        <w:rPr>
          <w:color w:val="000000"/>
          <w:spacing w:val="4"/>
        </w:rPr>
        <w:t>ь</w:t>
      </w:r>
      <w:r w:rsidR="00EE2682">
        <w:rPr>
          <w:color w:val="000000"/>
          <w:spacing w:val="4"/>
        </w:rPr>
        <w:t xml:space="preserve"> возможность прихвату</w:t>
      </w:r>
      <w:r w:rsidRPr="00646101">
        <w:rPr>
          <w:color w:val="000000"/>
          <w:spacing w:val="4"/>
        </w:rPr>
        <w:t xml:space="preserve"> </w:t>
      </w:r>
      <w:proofErr w:type="spellStart"/>
      <w:r w:rsidRPr="00646101">
        <w:rPr>
          <w:color w:val="000000"/>
          <w:spacing w:val="4"/>
        </w:rPr>
        <w:t>самоустанавливаться</w:t>
      </w:r>
      <w:proofErr w:type="spellEnd"/>
      <w:r>
        <w:rPr>
          <w:color w:val="000000"/>
          <w:spacing w:val="4"/>
        </w:rPr>
        <w:t xml:space="preserve"> </w:t>
      </w:r>
      <w:r w:rsidRPr="00646101">
        <w:rPr>
          <w:color w:val="000000"/>
          <w:spacing w:val="10"/>
        </w:rPr>
        <w:t>по заготовкам разной высоты</w:t>
      </w:r>
      <w:r>
        <w:rPr>
          <w:color w:val="000000"/>
          <w:spacing w:val="10"/>
        </w:rPr>
        <w:t>.</w:t>
      </w:r>
    </w:p>
    <w:p w:rsidR="009644A3" w:rsidRDefault="00E532E9" w:rsidP="007F6416">
      <w:pPr>
        <w:pStyle w:val="105"/>
        <w:rPr>
          <w:color w:val="000000"/>
        </w:rPr>
      </w:pPr>
      <w:r>
        <w:rPr>
          <w:color w:val="000000"/>
          <w:spacing w:val="-1"/>
        </w:rPr>
        <w:t>Прихват с эксцентриком (рис.</w:t>
      </w:r>
      <w:r w:rsidR="003067AA">
        <w:rPr>
          <w:color w:val="000000"/>
          <w:spacing w:val="-1"/>
        </w:rPr>
        <w:t xml:space="preserve"> </w:t>
      </w:r>
      <w:r>
        <w:rPr>
          <w:color w:val="000000"/>
          <w:spacing w:val="-1"/>
        </w:rPr>
        <w:t>4.</w:t>
      </w:r>
      <w:r w:rsidR="003067AA">
        <w:rPr>
          <w:color w:val="000000"/>
          <w:spacing w:val="-1"/>
        </w:rPr>
        <w:t>1</w:t>
      </w:r>
      <w:r w:rsidR="00E40775">
        <w:rPr>
          <w:color w:val="000000"/>
          <w:spacing w:val="-1"/>
        </w:rPr>
        <w:t>1</w:t>
      </w:r>
      <w:r w:rsidR="003067AA" w:rsidRPr="00646101">
        <w:rPr>
          <w:color w:val="000000"/>
          <w:spacing w:val="-1"/>
        </w:rPr>
        <w:t xml:space="preserve">, </w:t>
      </w:r>
      <w:r w:rsidR="003067AA" w:rsidRPr="00646101">
        <w:rPr>
          <w:i/>
          <w:iCs/>
          <w:color w:val="000000"/>
          <w:spacing w:val="-1"/>
        </w:rPr>
        <w:t xml:space="preserve">в) </w:t>
      </w:r>
      <w:r w:rsidR="003067AA" w:rsidRPr="00646101">
        <w:rPr>
          <w:color w:val="000000"/>
          <w:spacing w:val="-1"/>
        </w:rPr>
        <w:t>является быстродействую</w:t>
      </w:r>
      <w:r w:rsidR="003067AA" w:rsidRPr="00646101">
        <w:rPr>
          <w:color w:val="000000"/>
          <w:spacing w:val="-3"/>
        </w:rPr>
        <w:t xml:space="preserve">щим комбинированным зажимом. При определенном соотношении </w:t>
      </w:r>
      <w:r w:rsidR="003067AA" w:rsidRPr="00646101">
        <w:rPr>
          <w:color w:val="000000"/>
        </w:rPr>
        <w:t xml:space="preserve">плеч рычага можно увеличить ход зажимающего конца рычага или силу закрепления. </w:t>
      </w:r>
    </w:p>
    <w:p w:rsidR="003067AA" w:rsidRDefault="003067AA" w:rsidP="007F6416">
      <w:pPr>
        <w:pStyle w:val="105"/>
        <w:rPr>
          <w:i/>
          <w:iCs/>
          <w:spacing w:val="2"/>
        </w:rPr>
      </w:pPr>
      <w:r w:rsidRPr="00646101">
        <w:t>На рис</w:t>
      </w:r>
      <w:r w:rsidR="00E532E9">
        <w:t>.</w:t>
      </w:r>
      <w:r w:rsidRPr="00932EDA">
        <w:t xml:space="preserve"> </w:t>
      </w:r>
      <w:r w:rsidR="00E532E9">
        <w:t>4.</w:t>
      </w:r>
      <w:r>
        <w:t>1</w:t>
      </w:r>
      <w:r w:rsidR="00E40775">
        <w:t>1</w:t>
      </w:r>
      <w:r>
        <w:t xml:space="preserve">, </w:t>
      </w:r>
      <w:r w:rsidRPr="00646101">
        <w:rPr>
          <w:i/>
          <w:iCs/>
        </w:rPr>
        <w:t xml:space="preserve">г </w:t>
      </w:r>
      <w:r w:rsidRPr="00646101">
        <w:t xml:space="preserve">показано устройство для закрепления в призме </w:t>
      </w:r>
      <w:r w:rsidRPr="00646101">
        <w:rPr>
          <w:spacing w:val="-1"/>
        </w:rPr>
        <w:t xml:space="preserve">цилиндрической заготовки посредством накидного рычага и </w:t>
      </w:r>
      <w:r w:rsidR="00312065">
        <w:rPr>
          <w:spacing w:val="-1"/>
        </w:rPr>
        <w:t>откидного болта</w:t>
      </w:r>
      <w:r w:rsidRPr="00646101">
        <w:rPr>
          <w:spacing w:val="-1"/>
        </w:rPr>
        <w:t xml:space="preserve">, </w:t>
      </w:r>
      <w:r w:rsidRPr="00646101">
        <w:t>а на рис</w:t>
      </w:r>
      <w:r w:rsidR="00E532E9">
        <w:t>.</w:t>
      </w:r>
      <w:r w:rsidRPr="00646101">
        <w:t xml:space="preserve"> </w:t>
      </w:r>
      <w:r w:rsidR="00E532E9">
        <w:t>4.</w:t>
      </w:r>
      <w:r>
        <w:t>1</w:t>
      </w:r>
      <w:r w:rsidR="00E40775">
        <w:t>1</w:t>
      </w:r>
      <w:r>
        <w:t xml:space="preserve">, </w:t>
      </w:r>
      <w:proofErr w:type="spellStart"/>
      <w:r w:rsidRPr="00646101">
        <w:rPr>
          <w:i/>
          <w:iCs/>
        </w:rPr>
        <w:t>д</w:t>
      </w:r>
      <w:proofErr w:type="spellEnd"/>
      <w:r w:rsidRPr="00646101">
        <w:rPr>
          <w:i/>
          <w:iCs/>
        </w:rPr>
        <w:t xml:space="preserve"> </w:t>
      </w:r>
      <w:r w:rsidRPr="00646101">
        <w:t>— схема быстродействующего комбинированного зажима (рычаг и эксцентрик), обеспечивающего боковое и верти</w:t>
      </w:r>
      <w:r w:rsidRPr="00646101">
        <w:rPr>
          <w:spacing w:val="1"/>
        </w:rPr>
        <w:t>кальное прижати</w:t>
      </w:r>
      <w:r w:rsidR="00312065">
        <w:rPr>
          <w:spacing w:val="1"/>
        </w:rPr>
        <w:t>е</w:t>
      </w:r>
      <w:r w:rsidRPr="00646101">
        <w:rPr>
          <w:spacing w:val="1"/>
        </w:rPr>
        <w:t xml:space="preserve"> заготовки к опорам приспособления. Верти</w:t>
      </w:r>
      <w:r w:rsidRPr="00646101">
        <w:rPr>
          <w:spacing w:val="-1"/>
        </w:rPr>
        <w:t xml:space="preserve">кальное прижатие заготовки можно увеличить большим наклоном </w:t>
      </w:r>
      <w:r w:rsidRPr="00646101">
        <w:t xml:space="preserve">планки. </w:t>
      </w:r>
      <w:r>
        <w:t>Для того чтобы осуществить одновременное прижатие</w:t>
      </w:r>
      <w:r w:rsidRPr="00646101">
        <w:t xml:space="preserve"> заготовки к </w:t>
      </w:r>
      <w:r w:rsidRPr="00646101">
        <w:rPr>
          <w:spacing w:val="-1"/>
        </w:rPr>
        <w:t>опорам</w:t>
      </w:r>
      <w:r>
        <w:rPr>
          <w:spacing w:val="-1"/>
        </w:rPr>
        <w:t xml:space="preserve"> (</w:t>
      </w:r>
      <w:r w:rsidRPr="00646101">
        <w:t>горизон</w:t>
      </w:r>
      <w:r w:rsidRPr="00646101">
        <w:rPr>
          <w:spacing w:val="-1"/>
        </w:rPr>
        <w:t>тальной и вертикальной</w:t>
      </w:r>
      <w:r>
        <w:rPr>
          <w:spacing w:val="-1"/>
        </w:rPr>
        <w:t>)</w:t>
      </w:r>
      <w:r w:rsidRPr="00646101">
        <w:rPr>
          <w:spacing w:val="-1"/>
        </w:rPr>
        <w:t xml:space="preserve"> приспособления </w:t>
      </w:r>
      <w:r>
        <w:rPr>
          <w:spacing w:val="-1"/>
        </w:rPr>
        <w:t xml:space="preserve">можно с помощью </w:t>
      </w:r>
      <w:r>
        <w:rPr>
          <w:spacing w:val="2"/>
        </w:rPr>
        <w:t>устройства</w:t>
      </w:r>
      <w:r w:rsidRPr="00646101">
        <w:rPr>
          <w:spacing w:val="2"/>
        </w:rPr>
        <w:t>, показанн</w:t>
      </w:r>
      <w:r>
        <w:rPr>
          <w:spacing w:val="2"/>
        </w:rPr>
        <w:t>ого</w:t>
      </w:r>
      <w:r w:rsidRPr="00646101">
        <w:rPr>
          <w:spacing w:val="2"/>
        </w:rPr>
        <w:t xml:space="preserve"> на рис. </w:t>
      </w:r>
      <w:r w:rsidR="00E532E9">
        <w:rPr>
          <w:spacing w:val="2"/>
        </w:rPr>
        <w:t>4.</w:t>
      </w:r>
      <w:r>
        <w:rPr>
          <w:spacing w:val="2"/>
        </w:rPr>
        <w:t>1</w:t>
      </w:r>
      <w:r w:rsidR="00E40775">
        <w:rPr>
          <w:spacing w:val="2"/>
        </w:rPr>
        <w:t>1</w:t>
      </w:r>
      <w:r>
        <w:rPr>
          <w:spacing w:val="2"/>
        </w:rPr>
        <w:t xml:space="preserve">, </w:t>
      </w:r>
      <w:r w:rsidRPr="00646101">
        <w:rPr>
          <w:i/>
          <w:iCs/>
          <w:spacing w:val="2"/>
        </w:rPr>
        <w:t>е.</w:t>
      </w:r>
    </w:p>
    <w:p w:rsidR="00277802" w:rsidRPr="003067AA" w:rsidRDefault="00277802" w:rsidP="00277802">
      <w:pPr>
        <w:pStyle w:val="105"/>
        <w:jc w:val="center"/>
        <w:rPr>
          <w:iCs/>
          <w:spacing w:val="2"/>
        </w:rPr>
      </w:pPr>
      <w:r>
        <w:rPr>
          <w:iCs/>
          <w:noProof/>
          <w:spacing w:val="2"/>
        </w:rPr>
        <w:lastRenderedPageBreak/>
        <w:drawing>
          <wp:inline distT="0" distB="0" distL="0" distR="0">
            <wp:extent cx="5960225" cy="3527979"/>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0391" cy="3528078"/>
                    </a:xfrm>
                    <a:prstGeom prst="rect">
                      <a:avLst/>
                    </a:prstGeom>
                    <a:noFill/>
                    <a:ln>
                      <a:noFill/>
                    </a:ln>
                  </pic:spPr>
                </pic:pic>
              </a:graphicData>
            </a:graphic>
          </wp:inline>
        </w:drawing>
      </w:r>
    </w:p>
    <w:p w:rsidR="00D53FCF" w:rsidRPr="00E61554" w:rsidRDefault="003067AA" w:rsidP="00E8244B">
      <w:pPr>
        <w:pStyle w:val="14"/>
      </w:pPr>
      <w:r>
        <w:t>Рис.</w:t>
      </w:r>
      <w:r w:rsidR="00A32525" w:rsidRPr="00E61554">
        <w:t xml:space="preserve"> </w:t>
      </w:r>
      <w:r>
        <w:t>4.</w:t>
      </w:r>
      <w:r w:rsidR="00E61554" w:rsidRPr="00E61554">
        <w:t>1</w:t>
      </w:r>
      <w:r w:rsidR="00E40775">
        <w:t>1</w:t>
      </w:r>
      <w:r>
        <w:t xml:space="preserve"> – </w:t>
      </w:r>
      <w:r w:rsidR="00A32525" w:rsidRPr="00E61554">
        <w:t>Схемы комбинированных зажимных устройств с ручным приводом</w:t>
      </w:r>
    </w:p>
    <w:p w:rsidR="00932EDA" w:rsidRDefault="00932EDA" w:rsidP="00D53FCF">
      <w:pPr>
        <w:widowControl w:val="0"/>
        <w:shd w:val="clear" w:color="auto" w:fill="FFFFFF"/>
        <w:spacing w:line="360" w:lineRule="auto"/>
        <w:ind w:firstLine="510"/>
        <w:jc w:val="both"/>
        <w:rPr>
          <w:color w:val="000000"/>
        </w:rPr>
      </w:pPr>
    </w:p>
    <w:p w:rsidR="00D53FCF" w:rsidRDefault="00D53FCF" w:rsidP="007F6416">
      <w:pPr>
        <w:pStyle w:val="105"/>
        <w:rPr>
          <w:spacing w:val="1"/>
        </w:rPr>
      </w:pPr>
      <w:r w:rsidRPr="00646101">
        <w:rPr>
          <w:spacing w:val="2"/>
        </w:rPr>
        <w:t xml:space="preserve">Расчет силы на рукоятке </w:t>
      </w:r>
      <w:r w:rsidRPr="00646101">
        <w:t xml:space="preserve">для получения заданной силы закрепления заготовки во всех </w:t>
      </w:r>
      <w:r w:rsidRPr="00646101">
        <w:rPr>
          <w:spacing w:val="-3"/>
        </w:rPr>
        <w:t>рассмотренных схемах можно производить</w:t>
      </w:r>
      <w:r>
        <w:rPr>
          <w:spacing w:val="-3"/>
        </w:rPr>
        <w:t>,</w:t>
      </w:r>
      <w:r w:rsidR="00DD592A">
        <w:rPr>
          <w:spacing w:val="-3"/>
        </w:rPr>
        <w:t xml:space="preserve"> </w:t>
      </w:r>
      <w:r>
        <w:rPr>
          <w:spacing w:val="-3"/>
        </w:rPr>
        <w:t xml:space="preserve">зная передаточное отношение и КПД </w:t>
      </w:r>
      <w:r w:rsidRPr="00646101">
        <w:rPr>
          <w:spacing w:val="1"/>
        </w:rPr>
        <w:t xml:space="preserve"> элементарных зажимных устройств</w:t>
      </w:r>
      <w:r w:rsidR="00312065">
        <w:rPr>
          <w:spacing w:val="1"/>
        </w:rPr>
        <w:t>.</w:t>
      </w:r>
      <w:r w:rsidR="009644A3">
        <w:rPr>
          <w:spacing w:val="1"/>
        </w:rPr>
        <w:t xml:space="preserve"> </w:t>
      </w:r>
    </w:p>
    <w:p w:rsidR="00312065" w:rsidRDefault="00312065" w:rsidP="00312065">
      <w:pPr>
        <w:pStyle w:val="105"/>
      </w:pPr>
      <w:r w:rsidRPr="00691C0C">
        <w:t xml:space="preserve">Комбинированные </w:t>
      </w:r>
      <w:r>
        <w:t>зажимные механизмы (рис.4.1</w:t>
      </w:r>
      <w:r w:rsidR="00E40775">
        <w:t>2</w:t>
      </w:r>
      <w:r>
        <w:t xml:space="preserve">) </w:t>
      </w:r>
      <w:r w:rsidRPr="00691C0C">
        <w:t xml:space="preserve">обычно состоят из 2 или 3 последовательно сблокированных простых механизмов. Например: </w:t>
      </w:r>
      <w:proofErr w:type="spellStart"/>
      <w:r w:rsidRPr="00691C0C">
        <w:t>клино</w:t>
      </w:r>
      <w:proofErr w:type="spellEnd"/>
      <w:r w:rsidRPr="00691C0C">
        <w:t xml:space="preserve"> – рычажных, </w:t>
      </w:r>
      <w:proofErr w:type="spellStart"/>
      <w:r w:rsidRPr="00691C0C">
        <w:t>винто</w:t>
      </w:r>
      <w:proofErr w:type="spellEnd"/>
      <w:r w:rsidRPr="00691C0C">
        <w:t xml:space="preserve"> – рычажных.</w:t>
      </w:r>
    </w:p>
    <w:p w:rsidR="00312065" w:rsidRDefault="00312065" w:rsidP="00312065">
      <w:pPr>
        <w:widowControl w:val="0"/>
        <w:spacing w:line="360" w:lineRule="auto"/>
        <w:ind w:firstLine="510"/>
        <w:jc w:val="center"/>
      </w:pPr>
      <w:r>
        <w:rPr>
          <w:noProof/>
        </w:rPr>
        <w:drawing>
          <wp:inline distT="0" distB="0" distL="0" distR="0">
            <wp:extent cx="4120594" cy="1885071"/>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310" cy="1890888"/>
                    </a:xfrm>
                    <a:prstGeom prst="rect">
                      <a:avLst/>
                    </a:prstGeom>
                    <a:noFill/>
                    <a:ln>
                      <a:noFill/>
                    </a:ln>
                  </pic:spPr>
                </pic:pic>
              </a:graphicData>
            </a:graphic>
          </wp:inline>
        </w:drawing>
      </w:r>
    </w:p>
    <w:p w:rsidR="00312065" w:rsidRDefault="00312065" w:rsidP="00E8244B">
      <w:pPr>
        <w:pStyle w:val="14"/>
      </w:pPr>
      <w:r>
        <w:t>Рис. 4.1</w:t>
      </w:r>
      <w:r w:rsidR="00E40775">
        <w:t>2</w:t>
      </w:r>
      <w:r w:rsidRPr="00A32525">
        <w:t xml:space="preserve"> - Схема комбинированного </w:t>
      </w:r>
      <w:r>
        <w:t>зажимного механизма</w:t>
      </w:r>
      <w:r w:rsidRPr="00A32525">
        <w:t xml:space="preserve"> с механизированным приводом</w:t>
      </w:r>
    </w:p>
    <w:p w:rsidR="00312065" w:rsidRPr="00A32525" w:rsidRDefault="00312065" w:rsidP="00E8244B">
      <w:pPr>
        <w:pStyle w:val="14"/>
      </w:pPr>
    </w:p>
    <w:p w:rsidR="00312065" w:rsidRPr="00CF475E" w:rsidRDefault="00312065" w:rsidP="00CF475E">
      <w:pPr>
        <w:pStyle w:val="105"/>
        <w:rPr>
          <w:color w:val="000000"/>
        </w:rPr>
      </w:pPr>
      <w:r w:rsidRPr="00691C0C">
        <w:t xml:space="preserve">При конструировании </w:t>
      </w:r>
      <w:r w:rsidR="009644A3">
        <w:rPr>
          <w:color w:val="000000"/>
        </w:rPr>
        <w:t xml:space="preserve">станочного приспособления с </w:t>
      </w:r>
      <w:r w:rsidR="00CF475E">
        <w:rPr>
          <w:color w:val="000000"/>
        </w:rPr>
        <w:t>применением</w:t>
      </w:r>
      <w:r w:rsidR="009644A3">
        <w:rPr>
          <w:color w:val="000000"/>
        </w:rPr>
        <w:t xml:space="preserve"> комбинированного силового механизма </w:t>
      </w:r>
      <w:r w:rsidRPr="00691C0C">
        <w:t xml:space="preserve">возникает задача по известной силе зажима  </w:t>
      </w:r>
      <w:r w:rsidRPr="00004174">
        <w:rPr>
          <w:position w:val="-12"/>
          <w:lang w:val="en-US"/>
        </w:rPr>
        <w:object w:dxaOrig="340" w:dyaOrig="360">
          <v:shape id="_x0000_i1283" type="#_x0000_t75" style="width:14.5pt;height:17.5pt" o:ole="">
            <v:imagedata r:id="rId566" o:title=""/>
          </v:shape>
          <o:OLEObject Type="Embed" ProgID="Equation.DSMT4" ShapeID="_x0000_i1283" DrawAspect="Content" ObjectID="_1757230587" r:id="rId567"/>
        </w:object>
      </w:r>
      <w:r w:rsidRPr="00691C0C">
        <w:t xml:space="preserve"> </w:t>
      </w:r>
      <w:r w:rsidR="009644A3">
        <w:t xml:space="preserve">(определяется по </w:t>
      </w:r>
      <w:r w:rsidR="009644A3">
        <w:lastRenderedPageBreak/>
        <w:t xml:space="preserve">наибольшей силе резания </w:t>
      </w:r>
      <w:r w:rsidR="00CF475E">
        <w:t>на заданной о</w:t>
      </w:r>
      <w:r w:rsidR="009644A3">
        <w:t>перации)</w:t>
      </w:r>
      <w:r w:rsidRPr="00691C0C">
        <w:t xml:space="preserve">    установить тип и основные размеры </w:t>
      </w:r>
      <w:r>
        <w:t>зажимного механизма</w:t>
      </w:r>
      <w:r w:rsidR="0036455D">
        <w:t xml:space="preserve">. </w:t>
      </w:r>
      <w:r w:rsidRPr="00691C0C">
        <w:t xml:space="preserve"> </w:t>
      </w:r>
      <w:r w:rsidR="0036455D">
        <w:t>Р</w:t>
      </w:r>
      <w:r w:rsidRPr="00691C0C">
        <w:t xml:space="preserve">ассчитать величину исходной силы </w:t>
      </w:r>
      <w:r w:rsidRPr="00004174">
        <w:rPr>
          <w:position w:val="-10"/>
          <w:lang w:val="en-US"/>
        </w:rPr>
        <w:object w:dxaOrig="240" w:dyaOrig="320">
          <v:shape id="_x0000_i1284" type="#_x0000_t75" style="width:14pt;height:14.5pt" o:ole="">
            <v:imagedata r:id="rId568" o:title=""/>
          </v:shape>
          <o:OLEObject Type="Embed" ProgID="Equation.DSMT4" ShapeID="_x0000_i1284" DrawAspect="Content" ObjectID="_1757230588" r:id="rId569"/>
        </w:object>
      </w:r>
      <w:r w:rsidRPr="00691C0C">
        <w:t xml:space="preserve">     развиваемой силовым пр</w:t>
      </w:r>
      <w:r w:rsidR="00CF475E">
        <w:t>иводом приспособления, по которой определить конструкцию этого привода.</w:t>
      </w:r>
    </w:p>
    <w:p w:rsidR="00D53FCF" w:rsidRPr="00932EDA" w:rsidRDefault="00D53FCF" w:rsidP="007F6416">
      <w:pPr>
        <w:pStyle w:val="105"/>
      </w:pPr>
      <w:r w:rsidRPr="00932EDA">
        <w:t xml:space="preserve">При конструировании приспособления </w:t>
      </w:r>
      <w:r w:rsidR="00BE5B60">
        <w:t xml:space="preserve">с использованием </w:t>
      </w:r>
      <w:r w:rsidR="00CF475E">
        <w:t xml:space="preserve">имеющегося </w:t>
      </w:r>
      <w:r w:rsidR="00BE5B60">
        <w:t xml:space="preserve">силового привода с известной исходной силой тяги </w:t>
      </w:r>
      <w:r w:rsidR="00BE5B60" w:rsidRPr="00004174">
        <w:rPr>
          <w:position w:val="-10"/>
          <w:lang w:val="en-US"/>
        </w:rPr>
        <w:object w:dxaOrig="240" w:dyaOrig="320">
          <v:shape id="_x0000_i1285" type="#_x0000_t75" style="width:14pt;height:14.5pt" o:ole="">
            <v:imagedata r:id="rId568" o:title=""/>
          </v:shape>
          <o:OLEObject Type="Embed" ProgID="Equation.DSMT4" ShapeID="_x0000_i1285" DrawAspect="Content" ObjectID="_1757230589" r:id="rId570"/>
        </w:object>
      </w:r>
      <w:r w:rsidRPr="00932EDA">
        <w:t xml:space="preserve"> возникает задача </w:t>
      </w:r>
      <w:r w:rsidR="00BE5B60" w:rsidRPr="00932EDA">
        <w:t xml:space="preserve">определить силу </w:t>
      </w:r>
      <w:r w:rsidRPr="00932EDA">
        <w:t xml:space="preserve"> зажима </w:t>
      </w:r>
      <w:r w:rsidR="00BE5B60" w:rsidRPr="00004174">
        <w:rPr>
          <w:position w:val="-12"/>
          <w:lang w:val="en-US"/>
        </w:rPr>
        <w:object w:dxaOrig="279" w:dyaOrig="360">
          <v:shape id="_x0000_i1286" type="#_x0000_t75" style="width:14.5pt;height:17.5pt" o:ole="">
            <v:imagedata r:id="rId571" o:title=""/>
          </v:shape>
          <o:OLEObject Type="Embed" ProgID="Equation.DSMT4" ShapeID="_x0000_i1286" DrawAspect="Content" ObjectID="_1757230590" r:id="rId572"/>
        </w:object>
      </w:r>
      <w:r w:rsidR="00CF475E">
        <w:t xml:space="preserve"> и затем сравнить ее с возникающими при обработке силами резания.</w:t>
      </w:r>
    </w:p>
    <w:p w:rsidR="00D53FCF" w:rsidRDefault="00D53FCF" w:rsidP="007F6416">
      <w:pPr>
        <w:pStyle w:val="105"/>
      </w:pPr>
      <w:r w:rsidRPr="00D154F7">
        <w:t>Для любого простого механизма можно определить передаточное отношение сил и передаточное отношение перемещений.</w:t>
      </w:r>
    </w:p>
    <w:p w:rsidR="00D53FCF" w:rsidRPr="005E7766" w:rsidRDefault="00D53FCF" w:rsidP="007F6416">
      <w:pPr>
        <w:pStyle w:val="105"/>
      </w:pPr>
      <w:r w:rsidRPr="005E7766">
        <w:t>Передаточное отношение сил:</w:t>
      </w:r>
    </w:p>
    <w:p w:rsidR="00CF475E" w:rsidRDefault="007925EC" w:rsidP="00312065">
      <w:pPr>
        <w:pStyle w:val="105"/>
        <w:jc w:val="center"/>
      </w:pPr>
      <w:r w:rsidRPr="007925EC">
        <w:rPr>
          <w:position w:val="-30"/>
          <w:lang w:val="en-US"/>
        </w:rPr>
        <w:object w:dxaOrig="840" w:dyaOrig="680">
          <v:shape id="_x0000_i1287" type="#_x0000_t75" style="width:43pt;height:34pt" o:ole="">
            <v:imagedata r:id="rId573" o:title=""/>
          </v:shape>
          <o:OLEObject Type="Embed" ProgID="Equation.DSMT4" ShapeID="_x0000_i1287" DrawAspect="Content" ObjectID="_1757230591" r:id="rId574"/>
        </w:object>
      </w:r>
      <w:r>
        <w:t xml:space="preserve">  </w:t>
      </w:r>
      <w:r w:rsidR="00312065">
        <w:t xml:space="preserve">             </w:t>
      </w:r>
      <w:r>
        <w:t xml:space="preserve">  </w:t>
      </w:r>
    </w:p>
    <w:p w:rsidR="00D53FCF" w:rsidRPr="00CF475E" w:rsidRDefault="007925EC" w:rsidP="00CF475E">
      <w:pPr>
        <w:pStyle w:val="105"/>
        <w:rPr>
          <w:position w:val="-12"/>
        </w:rPr>
      </w:pPr>
      <w:r w:rsidRPr="007925EC">
        <w:rPr>
          <w:position w:val="-12"/>
          <w:lang w:val="en-US"/>
        </w:rPr>
        <w:object w:dxaOrig="840" w:dyaOrig="360">
          <v:shape id="_x0000_i1288" type="#_x0000_t75" style="width:43pt;height:17.5pt" o:ole="">
            <v:imagedata r:id="rId575" o:title=""/>
          </v:shape>
          <o:OLEObject Type="Embed" ProgID="Equation.DSMT4" ShapeID="_x0000_i1288" DrawAspect="Content" ObjectID="_1757230592" r:id="rId576"/>
        </w:object>
      </w:r>
      <w:r w:rsidR="00CF475E">
        <w:rPr>
          <w:position w:val="-12"/>
        </w:rPr>
        <w:t xml:space="preserve"> </w:t>
      </w:r>
      <w:r w:rsidR="00CF475E">
        <w:t>г</w:t>
      </w:r>
      <w:r w:rsidR="00D53FCF" w:rsidRPr="005E7766">
        <w:t xml:space="preserve">де </w:t>
      </w:r>
      <w:r w:rsidR="00BE5B60" w:rsidRPr="00004174">
        <w:rPr>
          <w:position w:val="-12"/>
          <w:lang w:val="en-US"/>
        </w:rPr>
        <w:object w:dxaOrig="279" w:dyaOrig="360">
          <v:shape id="_x0000_i1289" type="#_x0000_t75" style="width:14.5pt;height:17.5pt" o:ole="">
            <v:imagedata r:id="rId571" o:title=""/>
          </v:shape>
          <o:OLEObject Type="Embed" ProgID="Equation.DSMT4" ShapeID="_x0000_i1289" DrawAspect="Content" ObjectID="_1757230593" r:id="rId577"/>
        </w:object>
      </w:r>
      <w:r w:rsidR="00D53FCF" w:rsidRPr="005E7766">
        <w:t>–</w:t>
      </w:r>
      <w:r w:rsidR="00BE5B60">
        <w:t xml:space="preserve"> </w:t>
      </w:r>
      <w:r w:rsidR="00D53FCF" w:rsidRPr="005E7766">
        <w:t>сила, развиваемая на ведомом звене (сила зажима).</w:t>
      </w:r>
    </w:p>
    <w:p w:rsidR="00D53FCF" w:rsidRPr="005E7766" w:rsidRDefault="00D53FCF" w:rsidP="007F6416">
      <w:pPr>
        <w:pStyle w:val="105"/>
      </w:pPr>
      <w:r w:rsidRPr="005E7766">
        <w:rPr>
          <w:lang w:val="en-GB"/>
        </w:rPr>
        <w:t>Q</w:t>
      </w:r>
      <w:r w:rsidRPr="005E7766">
        <w:t xml:space="preserve"> – </w:t>
      </w:r>
      <w:proofErr w:type="gramStart"/>
      <w:r w:rsidRPr="005E7766">
        <w:t>исходная</w:t>
      </w:r>
      <w:proofErr w:type="gramEnd"/>
      <w:r w:rsidRPr="005E7766">
        <w:t xml:space="preserve"> сила, прикладываемая к ведущему звену механизма (от силового привода).</w:t>
      </w:r>
    </w:p>
    <w:p w:rsidR="00D53FCF" w:rsidRPr="005E7766" w:rsidRDefault="00D53FCF" w:rsidP="007F6416">
      <w:pPr>
        <w:pStyle w:val="105"/>
      </w:pPr>
      <w:r w:rsidRPr="005E7766">
        <w:t>Передаточное отношение перемещений:</w:t>
      </w:r>
    </w:p>
    <w:p w:rsidR="00D53FCF" w:rsidRPr="00D154F7" w:rsidRDefault="004A32B1" w:rsidP="007F6416">
      <w:pPr>
        <w:pStyle w:val="105"/>
      </w:pPr>
      <w:r w:rsidRPr="007925EC">
        <w:rPr>
          <w:position w:val="-32"/>
          <w:lang w:val="en-US"/>
        </w:rPr>
        <w:object w:dxaOrig="1120" w:dyaOrig="740">
          <v:shape id="_x0000_i1290" type="#_x0000_t75" style="width:54.5pt;height:39pt" o:ole="">
            <v:imagedata r:id="rId578" o:title=""/>
          </v:shape>
          <o:OLEObject Type="Embed" ProgID="Equation.DSMT4" ShapeID="_x0000_i1290" DrawAspect="Content" ObjectID="_1757230594" r:id="rId579"/>
        </w:object>
      </w:r>
    </w:p>
    <w:p w:rsidR="00D53FCF" w:rsidRPr="00CF2138" w:rsidRDefault="00A32525" w:rsidP="007F6416">
      <w:pPr>
        <w:pStyle w:val="105"/>
      </w:pPr>
      <w:r>
        <w:t>г</w:t>
      </w:r>
      <w:r w:rsidR="00D53FCF" w:rsidRPr="00D154F7">
        <w:t xml:space="preserve">де </w:t>
      </w:r>
      <w:r w:rsidR="004A32B1" w:rsidRPr="004A32B1">
        <w:rPr>
          <w:position w:val="-14"/>
          <w:lang w:val="en-US"/>
        </w:rPr>
        <w:object w:dxaOrig="600" w:dyaOrig="400">
          <v:shape id="_x0000_i1291" type="#_x0000_t75" style="width:33pt;height:21pt" o:ole="">
            <v:imagedata r:id="rId580" o:title=""/>
          </v:shape>
          <o:OLEObject Type="Embed" ProgID="Equation.DSMT4" ShapeID="_x0000_i1291" DrawAspect="Content" ObjectID="_1757230595" r:id="rId581"/>
        </w:object>
      </w:r>
      <w:r w:rsidR="00D53FCF" w:rsidRPr="00D154F7">
        <w:t xml:space="preserve"> – перемещение ведомого звена.</w:t>
      </w:r>
      <w:r w:rsidR="006E7150">
        <w:rPr>
          <w:lang w:val="en-US"/>
        </w:rPr>
        <w:t>v</w:t>
      </w:r>
    </w:p>
    <w:p w:rsidR="00D53FCF" w:rsidRPr="00D154F7" w:rsidRDefault="004A32B1" w:rsidP="007F6416">
      <w:pPr>
        <w:pStyle w:val="105"/>
      </w:pPr>
      <w:r w:rsidRPr="00665F9B">
        <w:rPr>
          <w:position w:val="-14"/>
          <w:lang w:val="en-US"/>
        </w:rPr>
        <w:object w:dxaOrig="600" w:dyaOrig="400">
          <v:shape id="_x0000_i1292" type="#_x0000_t75" style="width:31pt;height:17.5pt" o:ole="">
            <v:imagedata r:id="rId582" o:title=""/>
          </v:shape>
          <o:OLEObject Type="Embed" ProgID="Equation.DSMT4" ShapeID="_x0000_i1292" DrawAspect="Content" ObjectID="_1757230596" r:id="rId583"/>
        </w:object>
      </w:r>
      <w:r w:rsidR="00665F9B">
        <w:t xml:space="preserve"> – </w:t>
      </w:r>
      <w:r w:rsidR="00D53FCF" w:rsidRPr="00D154F7">
        <w:t xml:space="preserve"> перемещение ведущего звена.</w:t>
      </w:r>
    </w:p>
    <w:p w:rsidR="00D53FCF" w:rsidRPr="00D154F7" w:rsidRDefault="00D53FCF" w:rsidP="007F6416">
      <w:pPr>
        <w:pStyle w:val="105"/>
      </w:pPr>
      <w:r w:rsidRPr="00D154F7">
        <w:t>Пе</w:t>
      </w:r>
      <w:r>
        <w:t>редаточные отношения сил</w:t>
      </w:r>
      <w:r w:rsidR="00BE5B60">
        <w:t xml:space="preserve"> </w:t>
      </w:r>
      <w:r w:rsidR="00BE5B60">
        <w:rPr>
          <w:position w:val="-6"/>
        </w:rPr>
        <w:t xml:space="preserve"> </w:t>
      </w:r>
      <w:r w:rsidRPr="00D154F7">
        <w:t>всегда больше единицы и характеризуют выигрыш в силе. Передато</w:t>
      </w:r>
      <w:r>
        <w:t xml:space="preserve">чные отношения перемещений </w:t>
      </w:r>
      <w:r w:rsidR="00BE5B60">
        <w:rPr>
          <w:position w:val="-20"/>
        </w:rPr>
        <w:t xml:space="preserve"> </w:t>
      </w:r>
      <w:r w:rsidRPr="00D154F7">
        <w:t>всегда меньше  единицы и характеризу</w:t>
      </w:r>
      <w:r w:rsidR="00BE5B60">
        <w:t>ю</w:t>
      </w:r>
      <w:r w:rsidRPr="00D154F7">
        <w:t>т проигрыш в пути.</w:t>
      </w:r>
    </w:p>
    <w:p w:rsidR="00D53FCF" w:rsidRDefault="00D53FCF" w:rsidP="007F6416">
      <w:pPr>
        <w:pStyle w:val="105"/>
      </w:pPr>
      <w:r w:rsidRPr="00D154F7">
        <w:t>Для комбинированных механизмов, состоящих из нескольких последовательно сблокированных простых, передаточные отношения сил и  перемещений определяют как произведение входящих их простых:</w:t>
      </w:r>
    </w:p>
    <w:p w:rsidR="00D53FCF" w:rsidRPr="005E7766" w:rsidRDefault="00DF4F6F" w:rsidP="007F6416">
      <w:pPr>
        <w:pStyle w:val="105"/>
      </w:pPr>
      <w:r w:rsidRPr="00DF4F6F">
        <w:rPr>
          <w:position w:val="-12"/>
        </w:rPr>
        <w:object w:dxaOrig="1020" w:dyaOrig="360">
          <v:shape id="_x0000_i1293" type="#_x0000_t75" style="width:52.5pt;height:14.5pt" o:ole="">
            <v:imagedata r:id="rId584" o:title=""/>
          </v:shape>
          <o:OLEObject Type="Embed" ProgID="Equation.DSMT4" ShapeID="_x0000_i1293" DrawAspect="Content" ObjectID="_1757230597" r:id="rId585"/>
        </w:object>
      </w:r>
    </w:p>
    <w:p w:rsidR="00D53FCF" w:rsidRPr="005E7766" w:rsidRDefault="00D71626" w:rsidP="007F6416">
      <w:pPr>
        <w:pStyle w:val="105"/>
      </w:pPr>
      <w:r w:rsidRPr="00D71626">
        <w:rPr>
          <w:position w:val="-12"/>
        </w:rPr>
        <w:object w:dxaOrig="1340" w:dyaOrig="360">
          <v:shape id="_x0000_i1294" type="#_x0000_t75" style="width:76.5pt;height:21pt" o:ole="">
            <v:imagedata r:id="rId586" o:title=""/>
          </v:shape>
          <o:OLEObject Type="Embed" ProgID="Equation.DSMT4" ShapeID="_x0000_i1294" DrawAspect="Content" ObjectID="_1757230598" r:id="rId587"/>
        </w:object>
      </w:r>
    </w:p>
    <w:p w:rsidR="00D53FCF" w:rsidRPr="005E7766" w:rsidRDefault="00DF4F6F" w:rsidP="007F6416">
      <w:pPr>
        <w:pStyle w:val="105"/>
      </w:pPr>
      <w:r w:rsidRPr="00DF4F6F">
        <w:rPr>
          <w:position w:val="-12"/>
        </w:rPr>
        <w:object w:dxaOrig="1280" w:dyaOrig="360">
          <v:shape id="_x0000_i1295" type="#_x0000_t75" style="width:57.5pt;height:14.5pt" o:ole="">
            <v:imagedata r:id="rId588" o:title=""/>
          </v:shape>
          <o:OLEObject Type="Embed" ProgID="Equation.DSMT4" ShapeID="_x0000_i1295" DrawAspect="Content" ObjectID="_1757230599" r:id="rId589"/>
        </w:object>
      </w:r>
    </w:p>
    <w:p w:rsidR="00D53FCF" w:rsidRPr="005E7766" w:rsidRDefault="00D53FCF" w:rsidP="007F6416">
      <w:pPr>
        <w:pStyle w:val="105"/>
      </w:pPr>
      <w:r w:rsidRPr="005E7766">
        <w:t xml:space="preserve">Где </w:t>
      </w:r>
      <w:r w:rsidR="00DF4F6F" w:rsidRPr="00DF4F6F">
        <w:rPr>
          <w:position w:val="-12"/>
        </w:rPr>
        <w:object w:dxaOrig="260" w:dyaOrig="360">
          <v:shape id="_x0000_i1296" type="#_x0000_t75" style="width:13pt;height:17.5pt" o:ole="">
            <v:imagedata r:id="rId590" o:title=""/>
          </v:shape>
          <o:OLEObject Type="Embed" ProgID="Equation.DSMT4" ShapeID="_x0000_i1296" DrawAspect="Content" ObjectID="_1757230600" r:id="rId591"/>
        </w:object>
      </w:r>
      <w:r w:rsidR="00DF4F6F" w:rsidRPr="00DF4F6F">
        <w:rPr>
          <w:position w:val="-12"/>
        </w:rPr>
        <w:object w:dxaOrig="340" w:dyaOrig="360">
          <v:shape id="_x0000_i1297" type="#_x0000_t75" style="width:14.5pt;height:14.5pt" o:ole="">
            <v:imagedata r:id="rId592" o:title=""/>
          </v:shape>
          <o:OLEObject Type="Embed" ProgID="Equation.DSMT4" ShapeID="_x0000_i1297" DrawAspect="Content" ObjectID="_1757230601" r:id="rId593"/>
        </w:object>
      </w:r>
      <w:r w:rsidR="00DF4F6F" w:rsidRPr="00DF4F6F">
        <w:rPr>
          <w:position w:val="-12"/>
        </w:rPr>
        <w:object w:dxaOrig="320" w:dyaOrig="360">
          <v:shape id="_x0000_i1298" type="#_x0000_t75" style="width:14.5pt;height:14.5pt" o:ole="">
            <v:imagedata r:id="rId594" o:title=""/>
          </v:shape>
          <o:OLEObject Type="Embed" ProgID="Equation.DSMT4" ShapeID="_x0000_i1298" DrawAspect="Content" ObjectID="_1757230602" r:id="rId595"/>
        </w:object>
      </w:r>
      <w:r w:rsidRPr="005E7766">
        <w:t xml:space="preserve"> - характеристики первого простого механизма</w:t>
      </w:r>
    </w:p>
    <w:p w:rsidR="00D53FCF" w:rsidRPr="005E7766" w:rsidRDefault="00DF4F6F" w:rsidP="007F6416">
      <w:pPr>
        <w:pStyle w:val="105"/>
      </w:pPr>
      <w:r w:rsidRPr="00DF4F6F">
        <w:rPr>
          <w:position w:val="-12"/>
        </w:rPr>
        <w:object w:dxaOrig="279" w:dyaOrig="360">
          <v:shape id="_x0000_i1299" type="#_x0000_t75" style="width:14.5pt;height:21pt" o:ole="">
            <v:imagedata r:id="rId596" o:title=""/>
          </v:shape>
          <o:OLEObject Type="Embed" ProgID="Equation.DSMT4" ShapeID="_x0000_i1299" DrawAspect="Content" ObjectID="_1757230603" r:id="rId597"/>
        </w:object>
      </w:r>
      <w:r w:rsidRPr="00DF4F6F">
        <w:rPr>
          <w:position w:val="-12"/>
        </w:rPr>
        <w:object w:dxaOrig="360" w:dyaOrig="360">
          <v:shape id="_x0000_i1300" type="#_x0000_t75" style="width:17.5pt;height:17.5pt" o:ole="">
            <v:imagedata r:id="rId598" o:title=""/>
          </v:shape>
          <o:OLEObject Type="Embed" ProgID="Equation.DSMT4" ShapeID="_x0000_i1300" DrawAspect="Content" ObjectID="_1757230604" r:id="rId599"/>
        </w:object>
      </w:r>
      <w:r w:rsidRPr="00DF4F6F">
        <w:rPr>
          <w:position w:val="-12"/>
        </w:rPr>
        <w:object w:dxaOrig="340" w:dyaOrig="360">
          <v:shape id="_x0000_i1301" type="#_x0000_t75" style="width:14.5pt;height:14.5pt" o:ole="">
            <v:imagedata r:id="rId600" o:title=""/>
          </v:shape>
          <o:OLEObject Type="Embed" ProgID="Equation.DSMT4" ShapeID="_x0000_i1301" DrawAspect="Content" ObjectID="_1757230605" r:id="rId601"/>
        </w:object>
      </w:r>
      <w:r w:rsidR="00D53FCF" w:rsidRPr="005E7766">
        <w:t xml:space="preserve"> характеристики второго простого механизма; </w:t>
      </w:r>
      <w:r w:rsidR="00D53FCF" w:rsidRPr="005E7766">
        <w:rPr>
          <w:lang w:val="en-US"/>
        </w:rPr>
        <w:t>k</w:t>
      </w:r>
      <w:r w:rsidR="00D53FCF" w:rsidRPr="005E7766">
        <w:t xml:space="preserve"> – число простых механизмов.</w:t>
      </w:r>
    </w:p>
    <w:p w:rsidR="00D53FCF" w:rsidRPr="005E7766" w:rsidRDefault="00D53FCF" w:rsidP="007F6416">
      <w:pPr>
        <w:pStyle w:val="105"/>
      </w:pPr>
      <w:r w:rsidRPr="005E7766">
        <w:t xml:space="preserve">Сила зажима </w:t>
      </w:r>
      <w:r w:rsidR="00920072" w:rsidRPr="00004174">
        <w:rPr>
          <w:position w:val="-12"/>
          <w:lang w:val="en-US"/>
        </w:rPr>
        <w:object w:dxaOrig="279" w:dyaOrig="360">
          <v:shape id="_x0000_i1302" type="#_x0000_t75" style="width:14.5pt;height:17.5pt" o:ole="">
            <v:imagedata r:id="rId571" o:title=""/>
          </v:shape>
          <o:OLEObject Type="Embed" ProgID="Equation.DSMT4" ShapeID="_x0000_i1302" DrawAspect="Content" ObjectID="_1757230606" r:id="rId602"/>
        </w:object>
      </w:r>
      <w:r w:rsidRPr="005E7766">
        <w:t>, развиваемая комбинированным механизмом</w:t>
      </w:r>
      <w:r w:rsidR="005B0CB1">
        <w:t>,</w:t>
      </w:r>
      <w:r w:rsidRPr="005E7766">
        <w:t xml:space="preserve"> определяется по формуле</w:t>
      </w:r>
    </w:p>
    <w:p w:rsidR="00D53FCF" w:rsidRPr="005E7766" w:rsidRDefault="00DF4F6F" w:rsidP="007F6416">
      <w:pPr>
        <w:pStyle w:val="105"/>
      </w:pPr>
      <w:r w:rsidRPr="00DF4F6F">
        <w:rPr>
          <w:position w:val="-12"/>
        </w:rPr>
        <w:object w:dxaOrig="1340" w:dyaOrig="360">
          <v:shape id="_x0000_i1303" type="#_x0000_t75" style="width:57.5pt;height:14.5pt" o:ole="">
            <v:imagedata r:id="rId603" o:title=""/>
          </v:shape>
          <o:OLEObject Type="Embed" ProgID="Equation.DSMT4" ShapeID="_x0000_i1303" DrawAspect="Content" ObjectID="_1757230607" r:id="rId604"/>
        </w:object>
      </w:r>
      <w:r w:rsidR="00BA3D9C">
        <w:t xml:space="preserve">        </w:t>
      </w:r>
      <w:r w:rsidR="00A32525">
        <w:t>г</w:t>
      </w:r>
      <w:r w:rsidR="00D53FCF" w:rsidRPr="005E7766">
        <w:t>де</w:t>
      </w:r>
      <w:r w:rsidR="00D9408B" w:rsidRPr="00D9408B">
        <w:t xml:space="preserve">  </w:t>
      </w:r>
      <w:r w:rsidR="00D53FCF" w:rsidRPr="005E7766">
        <w:rPr>
          <w:lang w:val="en-US"/>
        </w:rPr>
        <w:t>Q</w:t>
      </w:r>
      <w:r w:rsidR="00D9408B" w:rsidRPr="00D9408B">
        <w:t xml:space="preserve"> </w:t>
      </w:r>
      <w:r w:rsidR="00D53FCF" w:rsidRPr="005E7766">
        <w:t xml:space="preserve"> – исходная сила на рукоятке или штоке привода.</w:t>
      </w:r>
    </w:p>
    <w:p w:rsidR="00E532E9" w:rsidRDefault="00E04BAE" w:rsidP="007F6416">
      <w:pPr>
        <w:pStyle w:val="105"/>
      </w:pPr>
      <w:r>
        <w:lastRenderedPageBreak/>
        <w:t>На рисун</w:t>
      </w:r>
      <w:r w:rsidR="00920072">
        <w:t>к</w:t>
      </w:r>
      <w:r>
        <w:t>е</w:t>
      </w:r>
      <w:r w:rsidR="00920072">
        <w:t xml:space="preserve"> </w:t>
      </w:r>
      <w:r w:rsidR="00C25394">
        <w:t>4.</w:t>
      </w:r>
      <w:r w:rsidR="00A32525">
        <w:t>1</w:t>
      </w:r>
      <w:r w:rsidR="003F767B">
        <w:t>3</w:t>
      </w:r>
      <w:r>
        <w:t xml:space="preserve"> представлена схема</w:t>
      </w:r>
      <w:r w:rsidR="00D53FCF" w:rsidRPr="00D154F7">
        <w:t xml:space="preserve"> </w:t>
      </w:r>
      <w:r>
        <w:t>комбинированного механизма</w:t>
      </w:r>
      <w:r w:rsidR="00C818C7">
        <w:t>, с</w:t>
      </w:r>
      <w:r w:rsidR="00D53FCF" w:rsidRPr="00D154F7">
        <w:t>осто</w:t>
      </w:r>
      <w:r>
        <w:t>ящего</w:t>
      </w:r>
      <w:r w:rsidR="00D53FCF" w:rsidRPr="00D154F7">
        <w:t xml:space="preserve"> из </w:t>
      </w:r>
      <w:r w:rsidR="00C818C7">
        <w:t xml:space="preserve">трех </w:t>
      </w:r>
      <w:r w:rsidR="00D53FCF" w:rsidRPr="00D154F7">
        <w:t>последовательно сблокированных</w:t>
      </w:r>
      <w:r w:rsidR="00C818C7" w:rsidRPr="00C818C7">
        <w:t xml:space="preserve"> </w:t>
      </w:r>
      <w:r w:rsidR="00C818C7">
        <w:t>механизмов</w:t>
      </w:r>
      <w:r>
        <w:t>.</w:t>
      </w:r>
      <w:r w:rsidR="00D53FCF" w:rsidRPr="00D154F7">
        <w:t xml:space="preserve"> </w:t>
      </w:r>
      <w:r w:rsidR="00DF4F6F">
        <w:t>Известно, что п</w:t>
      </w:r>
      <w:r w:rsidR="00D53FCF" w:rsidRPr="00D154F7">
        <w:t>ервый</w:t>
      </w:r>
      <w:r w:rsidR="00C818C7">
        <w:t>,</w:t>
      </w:r>
      <w:r w:rsidR="00D53FCF" w:rsidRPr="00D154F7">
        <w:t xml:space="preserve"> </w:t>
      </w:r>
      <w:r w:rsidR="00C818C7">
        <w:t xml:space="preserve">винтовой механизм </w:t>
      </w:r>
      <w:r w:rsidR="00D53FCF" w:rsidRPr="00D154F7">
        <w:t>увеличивает исходную силу   на руко</w:t>
      </w:r>
      <w:r w:rsidR="00D53FCF">
        <w:t>ятке в 75 раз</w:t>
      </w:r>
      <w:proofErr w:type="gramStart"/>
      <w:r w:rsidR="00BA3D9C">
        <w:t xml:space="preserve"> </w:t>
      </w:r>
      <w:r w:rsidR="00D71626">
        <w:t>(</w:t>
      </w:r>
      <w:r w:rsidR="00D71626" w:rsidRPr="00D71626">
        <w:rPr>
          <w:position w:val="-12"/>
        </w:rPr>
        <w:object w:dxaOrig="680" w:dyaOrig="360">
          <v:shape id="_x0000_i1304" type="#_x0000_t75" style="width:36pt;height:17.5pt" o:ole="">
            <v:imagedata r:id="rId605" o:title=""/>
          </v:shape>
          <o:OLEObject Type="Embed" ProgID="Equation.DSMT4" ShapeID="_x0000_i1304" DrawAspect="Content" ObjectID="_1757230608" r:id="rId606"/>
        </w:object>
      </w:r>
      <w:r w:rsidR="00D71626">
        <w:t>)</w:t>
      </w:r>
      <w:r w:rsidR="00DF4F6F" w:rsidRPr="00DF4F6F">
        <w:t>,</w:t>
      </w:r>
      <w:r w:rsidR="00D53FCF">
        <w:rPr>
          <w:sz w:val="36"/>
        </w:rPr>
        <w:t xml:space="preserve"> </w:t>
      </w:r>
      <w:proofErr w:type="gramEnd"/>
      <w:r w:rsidR="00DF4F6F">
        <w:t>в</w:t>
      </w:r>
      <w:r w:rsidR="00D53FCF" w:rsidRPr="00D154F7">
        <w:t>торой</w:t>
      </w:r>
      <w:r w:rsidR="00C818C7">
        <w:t>, клиновой</w:t>
      </w:r>
      <w:r w:rsidR="00D53FCF" w:rsidRPr="00D154F7">
        <w:t xml:space="preserve"> повышает </w:t>
      </w:r>
      <w:r w:rsidR="00D53FCF">
        <w:t>силу первого в три раза</w:t>
      </w:r>
      <w:r w:rsidR="00D71626">
        <w:t xml:space="preserve"> (</w:t>
      </w:r>
      <w:r w:rsidR="00D71626" w:rsidRPr="00D71626">
        <w:rPr>
          <w:position w:val="-12"/>
        </w:rPr>
        <w:object w:dxaOrig="580" w:dyaOrig="360">
          <v:shape id="_x0000_i1305" type="#_x0000_t75" style="width:29.5pt;height:21pt" o:ole="">
            <v:imagedata r:id="rId607" o:title=""/>
          </v:shape>
          <o:OLEObject Type="Embed" ProgID="Equation.DSMT4" ShapeID="_x0000_i1305" DrawAspect="Content" ObjectID="_1757230609" r:id="rId608"/>
        </w:object>
      </w:r>
      <w:r w:rsidR="00D71626">
        <w:t>)</w:t>
      </w:r>
      <w:r w:rsidR="00E9113E">
        <w:t>,</w:t>
      </w:r>
      <w:r w:rsidR="00D53FCF" w:rsidRPr="00D154F7">
        <w:t xml:space="preserve"> </w:t>
      </w:r>
      <w:r w:rsidR="00E9113E">
        <w:t>т</w:t>
      </w:r>
      <w:r w:rsidR="00D53FCF" w:rsidRPr="00D154F7">
        <w:t>ретий</w:t>
      </w:r>
      <w:r w:rsidR="00C818C7">
        <w:t>,</w:t>
      </w:r>
      <w:r w:rsidR="00D53FCF" w:rsidRPr="00D154F7">
        <w:t xml:space="preserve"> </w:t>
      </w:r>
      <w:r w:rsidR="00C818C7">
        <w:t>рычажный</w:t>
      </w:r>
      <w:r w:rsidR="00C818C7" w:rsidRPr="00D154F7">
        <w:t xml:space="preserve"> </w:t>
      </w:r>
      <w:r w:rsidR="00D53FCF" w:rsidRPr="00D154F7">
        <w:t>пов</w:t>
      </w:r>
      <w:r w:rsidR="00D71626">
        <w:t>ышает силу второго  в два раза (</w:t>
      </w:r>
      <w:r w:rsidR="00D71626" w:rsidRPr="00D71626">
        <w:rPr>
          <w:position w:val="-12"/>
        </w:rPr>
        <w:object w:dxaOrig="580" w:dyaOrig="360">
          <v:shape id="_x0000_i1306" type="#_x0000_t75" style="width:29.5pt;height:21pt" o:ole="">
            <v:imagedata r:id="rId609" o:title=""/>
          </v:shape>
          <o:OLEObject Type="Embed" ProgID="Equation.DSMT4" ShapeID="_x0000_i1306" DrawAspect="Content" ObjectID="_1757230610" r:id="rId610"/>
        </w:object>
      </w:r>
      <w:r w:rsidR="00D71626">
        <w:t>)</w:t>
      </w:r>
      <w:r w:rsidR="00C818C7">
        <w:t>.</w:t>
      </w:r>
    </w:p>
    <w:p w:rsidR="007D3EF3" w:rsidRDefault="00E532E9" w:rsidP="007D3EF3">
      <w:pPr>
        <w:pStyle w:val="105"/>
      </w:pPr>
      <w:r>
        <w:t xml:space="preserve">Передаточное отношение всего механизма определится, как произведение передаточных отношений входящих в него механизмов. </w:t>
      </w:r>
      <w:r w:rsidR="007D3EF3">
        <w:t>С</w:t>
      </w:r>
      <w:r w:rsidR="007D3EF3" w:rsidRPr="005E7766">
        <w:t xml:space="preserve">ила зажима </w:t>
      </w:r>
      <w:r w:rsidR="007D3EF3" w:rsidRPr="005E7766">
        <w:rPr>
          <w:position w:val="-20"/>
        </w:rPr>
        <w:object w:dxaOrig="2480" w:dyaOrig="440">
          <v:shape id="_x0000_i1307" type="#_x0000_t75" style="width:108.5pt;height:21pt" o:ole="">
            <v:imagedata r:id="rId611" o:title=""/>
          </v:shape>
          <o:OLEObject Type="Embed" ProgID="Equation.DSMT4" ShapeID="_x0000_i1307" DrawAspect="Content" ObjectID="_1757230611" r:id="rId612"/>
        </w:object>
      </w:r>
      <w:r w:rsidR="007D3EF3">
        <w:t xml:space="preserve">  г</w:t>
      </w:r>
      <w:r w:rsidR="007D3EF3" w:rsidRPr="005E7766">
        <w:t>де</w:t>
      </w:r>
      <w:r w:rsidR="007D3EF3" w:rsidRPr="00D9408B">
        <w:t xml:space="preserve">  </w:t>
      </w:r>
      <w:r w:rsidR="007D3EF3" w:rsidRPr="00D71626">
        <w:rPr>
          <w:position w:val="-10"/>
        </w:rPr>
        <w:object w:dxaOrig="240" w:dyaOrig="320">
          <v:shape id="_x0000_i1308" type="#_x0000_t75" style="width:12.5pt;height:14.5pt" o:ole="">
            <v:imagedata r:id="rId613" o:title=""/>
          </v:shape>
          <o:OLEObject Type="Embed" ProgID="Equation.DSMT4" ShapeID="_x0000_i1308" DrawAspect="Content" ObjectID="_1757230612" r:id="rId614"/>
        </w:object>
      </w:r>
      <w:r w:rsidR="007D3EF3" w:rsidRPr="005E7766">
        <w:t xml:space="preserve"> – исходная сила</w:t>
      </w:r>
      <w:r w:rsidR="007D3EF3">
        <w:t xml:space="preserve"> на рукоятке.</w:t>
      </w:r>
    </w:p>
    <w:p w:rsidR="007D3EF3" w:rsidRDefault="007D3EF3" w:rsidP="007F6416">
      <w:pPr>
        <w:pStyle w:val="105"/>
      </w:pPr>
    </w:p>
    <w:p w:rsidR="005604C8" w:rsidRPr="005604C8" w:rsidRDefault="00E04BAE" w:rsidP="007F6416">
      <w:pPr>
        <w:pStyle w:val="105"/>
      </w:pPr>
      <w:r>
        <w:rPr>
          <w:noProof/>
        </w:rPr>
        <w:drawing>
          <wp:inline distT="0" distB="0" distL="0" distR="0">
            <wp:extent cx="5822118" cy="1392701"/>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9977" cy="1399365"/>
                    </a:xfrm>
                    <a:prstGeom prst="rect">
                      <a:avLst/>
                    </a:prstGeom>
                    <a:noFill/>
                    <a:ln>
                      <a:noFill/>
                    </a:ln>
                  </pic:spPr>
                </pic:pic>
              </a:graphicData>
            </a:graphic>
          </wp:inline>
        </w:drawing>
      </w:r>
    </w:p>
    <w:p w:rsidR="00D53FCF" w:rsidRDefault="00E532E9" w:rsidP="007D3EF3">
      <w:pPr>
        <w:pStyle w:val="105"/>
        <w:jc w:val="center"/>
      </w:pPr>
      <w:r>
        <w:t>Рис.</w:t>
      </w:r>
      <w:r w:rsidR="00D53FCF" w:rsidRPr="00A32525">
        <w:t xml:space="preserve"> </w:t>
      </w:r>
      <w:r>
        <w:t>4.</w:t>
      </w:r>
      <w:r w:rsidR="00497F10">
        <w:t>1</w:t>
      </w:r>
      <w:r w:rsidR="003F767B">
        <w:t>3</w:t>
      </w:r>
      <w:r>
        <w:t xml:space="preserve"> </w:t>
      </w:r>
      <w:r w:rsidR="00A32525" w:rsidRPr="00A32525">
        <w:t xml:space="preserve">– </w:t>
      </w:r>
      <w:r w:rsidR="00E04BAE">
        <w:t>Схема комбинированного</w:t>
      </w:r>
      <w:r w:rsidR="00A32525" w:rsidRPr="00A32525">
        <w:t xml:space="preserve"> механизм</w:t>
      </w:r>
      <w:r w:rsidR="00E04BAE">
        <w:t>а</w:t>
      </w:r>
    </w:p>
    <w:p w:rsidR="007D3EF3" w:rsidRDefault="007D3EF3" w:rsidP="007D3EF3">
      <w:pPr>
        <w:pStyle w:val="105"/>
        <w:jc w:val="center"/>
      </w:pPr>
    </w:p>
    <w:p w:rsidR="00D53FCF" w:rsidRPr="00D154F7" w:rsidRDefault="00D53FCF" w:rsidP="007F6416">
      <w:pPr>
        <w:pStyle w:val="105"/>
      </w:pPr>
      <w:r w:rsidRPr="00D154F7">
        <w:t>Количество простых силовых механизмов ограничено, и все они в основном являются клиновыми</w:t>
      </w:r>
      <w:r>
        <w:t>, винтовыми</w:t>
      </w:r>
      <w:r w:rsidRPr="00D154F7">
        <w:t xml:space="preserve"> или рычажными. Для того чтобы комбинированный механизм был самотормозящим, достаточно иметь в нем хотя бы один самотормозящий простой механизм.</w:t>
      </w:r>
    </w:p>
    <w:p w:rsidR="00444AE4" w:rsidRDefault="00D53FCF" w:rsidP="009473E1">
      <w:pPr>
        <w:pStyle w:val="105"/>
      </w:pPr>
      <w:r w:rsidRPr="005E563A">
        <w:t>В случае идеального механизма выигрыш в силе равен проигрышу в пути (золотое правило механи</w:t>
      </w:r>
      <w:r>
        <w:t>ки, вытекающее из равенства</w:t>
      </w:r>
      <w:r w:rsidR="00DD592A">
        <w:t xml:space="preserve"> </w:t>
      </w:r>
      <w:r>
        <w:t>работ)</w:t>
      </w:r>
      <w:r w:rsidRPr="005E563A">
        <w:t>.</w:t>
      </w:r>
      <w:r>
        <w:t xml:space="preserve"> Определив характеристики простых механизмов, легко найти характеристики лю</w:t>
      </w:r>
      <w:r w:rsidR="00BA3D9C">
        <w:t>бого комбинированного механизм</w:t>
      </w:r>
      <w:r w:rsidR="005B0CB1">
        <w:t>а.</w:t>
      </w:r>
    </w:p>
    <w:p w:rsidR="00444AE4" w:rsidRPr="00871C01" w:rsidRDefault="00444AE4" w:rsidP="007F6416">
      <w:pPr>
        <w:pStyle w:val="105"/>
      </w:pPr>
    </w:p>
    <w:p w:rsidR="000C0491" w:rsidRPr="009473E1" w:rsidRDefault="000C0491" w:rsidP="000C0491">
      <w:pPr>
        <w:pStyle w:val="9"/>
      </w:pPr>
      <w:r w:rsidRPr="009473E1">
        <w:t>Вопросы</w:t>
      </w:r>
    </w:p>
    <w:p w:rsidR="00444AE4" w:rsidRPr="00444AE4" w:rsidRDefault="00444AE4" w:rsidP="00444AE4"/>
    <w:p w:rsidR="000C0491" w:rsidRDefault="000C0491" w:rsidP="009E0474">
      <w:pPr>
        <w:pStyle w:val="af4"/>
        <w:numPr>
          <w:ilvl w:val="0"/>
          <w:numId w:val="42"/>
        </w:numPr>
        <w:spacing w:after="0" w:line="360" w:lineRule="auto"/>
        <w:ind w:left="0" w:firstLine="510"/>
        <w:rPr>
          <w:i/>
        </w:rPr>
      </w:pPr>
      <w:r w:rsidRPr="00DF44F4">
        <w:rPr>
          <w:i/>
        </w:rPr>
        <w:t xml:space="preserve">Для </w:t>
      </w:r>
      <w:r>
        <w:rPr>
          <w:i/>
        </w:rPr>
        <w:t>чего необходимо закрепление заготовки при обработке резанием, какие требования предъявляются к зажимным механизмам?</w:t>
      </w:r>
    </w:p>
    <w:p w:rsidR="000C0491" w:rsidRDefault="000C0491" w:rsidP="009E0474">
      <w:pPr>
        <w:pStyle w:val="af4"/>
        <w:numPr>
          <w:ilvl w:val="0"/>
          <w:numId w:val="42"/>
        </w:numPr>
        <w:spacing w:after="0" w:line="360" w:lineRule="auto"/>
        <w:ind w:left="0" w:firstLine="510"/>
        <w:rPr>
          <w:i/>
        </w:rPr>
      </w:pPr>
      <w:r>
        <w:rPr>
          <w:i/>
        </w:rPr>
        <w:t>Какие требования эргономики предъявляются к зажимным устройствам?</w:t>
      </w:r>
    </w:p>
    <w:p w:rsidR="000C0491" w:rsidRDefault="000C0491" w:rsidP="009E0474">
      <w:pPr>
        <w:pStyle w:val="af4"/>
        <w:numPr>
          <w:ilvl w:val="0"/>
          <w:numId w:val="42"/>
        </w:numPr>
        <w:spacing w:after="0" w:line="360" w:lineRule="auto"/>
        <w:ind w:left="0" w:firstLine="510"/>
        <w:rPr>
          <w:i/>
        </w:rPr>
      </w:pPr>
      <w:r>
        <w:rPr>
          <w:i/>
        </w:rPr>
        <w:t>Какая задача решается при определении силы зажима? Какие силы учитываются при решении этой задачи?</w:t>
      </w:r>
    </w:p>
    <w:p w:rsidR="000C0491" w:rsidRDefault="000C0491" w:rsidP="009E0474">
      <w:pPr>
        <w:pStyle w:val="af4"/>
        <w:numPr>
          <w:ilvl w:val="0"/>
          <w:numId w:val="42"/>
        </w:numPr>
        <w:spacing w:after="0" w:line="360" w:lineRule="auto"/>
        <w:ind w:left="0" w:firstLine="510"/>
        <w:rPr>
          <w:i/>
        </w:rPr>
      </w:pPr>
      <w:r>
        <w:rPr>
          <w:i/>
        </w:rPr>
        <w:t>Какими исходными данными следует руководствоваться при проектировании зажимного механизма и выборе направления зажимного усилия?</w:t>
      </w:r>
    </w:p>
    <w:p w:rsidR="000C0491" w:rsidRDefault="000C0491" w:rsidP="009E0474">
      <w:pPr>
        <w:pStyle w:val="af4"/>
        <w:numPr>
          <w:ilvl w:val="0"/>
          <w:numId w:val="42"/>
        </w:numPr>
        <w:spacing w:after="0" w:line="360" w:lineRule="auto"/>
        <w:ind w:left="0" w:firstLine="510"/>
        <w:rPr>
          <w:i/>
        </w:rPr>
      </w:pPr>
      <w:r>
        <w:rPr>
          <w:i/>
        </w:rPr>
        <w:t>Роль упоров в силовой схеме закрепления заготовок. Случаи применения упоров.</w:t>
      </w:r>
    </w:p>
    <w:p w:rsidR="000C0491" w:rsidRDefault="000C0491" w:rsidP="009E0474">
      <w:pPr>
        <w:pStyle w:val="af4"/>
        <w:numPr>
          <w:ilvl w:val="0"/>
          <w:numId w:val="42"/>
        </w:numPr>
        <w:spacing w:after="0" w:line="360" w:lineRule="auto"/>
        <w:ind w:left="0" w:firstLine="510"/>
        <w:rPr>
          <w:i/>
        </w:rPr>
      </w:pPr>
      <w:r>
        <w:rPr>
          <w:i/>
        </w:rPr>
        <w:lastRenderedPageBreak/>
        <w:t>Какими правилами следует руководствоваться при выборе места приложения усилия?</w:t>
      </w:r>
    </w:p>
    <w:p w:rsidR="000C0491" w:rsidRDefault="000C0491" w:rsidP="009E0474">
      <w:pPr>
        <w:pStyle w:val="af4"/>
        <w:numPr>
          <w:ilvl w:val="0"/>
          <w:numId w:val="42"/>
        </w:numPr>
        <w:spacing w:after="0" w:line="360" w:lineRule="auto"/>
        <w:ind w:left="0" w:firstLine="510"/>
        <w:rPr>
          <w:i/>
        </w:rPr>
      </w:pPr>
      <w:r>
        <w:rPr>
          <w:i/>
        </w:rPr>
        <w:t>Что учитывает коэффициент запаса?</w:t>
      </w:r>
    </w:p>
    <w:p w:rsidR="000C0491" w:rsidRDefault="000C0491" w:rsidP="009E0474">
      <w:pPr>
        <w:pStyle w:val="af4"/>
        <w:numPr>
          <w:ilvl w:val="0"/>
          <w:numId w:val="42"/>
        </w:numPr>
        <w:spacing w:after="0" w:line="360" w:lineRule="auto"/>
        <w:ind w:left="0" w:firstLine="510"/>
        <w:rPr>
          <w:i/>
        </w:rPr>
      </w:pPr>
      <w:r>
        <w:rPr>
          <w:i/>
        </w:rPr>
        <w:t>Какие возможны случаи расчета сил закрепления при проектировании приспособления?</w:t>
      </w:r>
    </w:p>
    <w:p w:rsidR="000C0491" w:rsidRDefault="000C0491" w:rsidP="009E0474">
      <w:pPr>
        <w:pStyle w:val="af4"/>
        <w:numPr>
          <w:ilvl w:val="0"/>
          <w:numId w:val="42"/>
        </w:numPr>
        <w:spacing w:after="0" w:line="360" w:lineRule="auto"/>
        <w:ind w:left="0" w:firstLine="510"/>
        <w:rPr>
          <w:i/>
        </w:rPr>
      </w:pPr>
      <w:r>
        <w:rPr>
          <w:i/>
        </w:rPr>
        <w:t xml:space="preserve">Какова роль корпусной детали в </w:t>
      </w:r>
      <w:proofErr w:type="gramStart"/>
      <w:r>
        <w:rPr>
          <w:i/>
        </w:rPr>
        <w:t>приспособлении</w:t>
      </w:r>
      <w:proofErr w:type="gramEnd"/>
      <w:r>
        <w:rPr>
          <w:i/>
        </w:rPr>
        <w:t xml:space="preserve"> и </w:t>
      </w:r>
      <w:proofErr w:type="gramStart"/>
      <w:r>
        <w:rPr>
          <w:i/>
        </w:rPr>
        <w:t>какие</w:t>
      </w:r>
      <w:proofErr w:type="gramEnd"/>
      <w:r>
        <w:rPr>
          <w:i/>
        </w:rPr>
        <w:t xml:space="preserve">  требования к ней предъявляются?</w:t>
      </w:r>
    </w:p>
    <w:p w:rsidR="000C0491" w:rsidRDefault="000C0491" w:rsidP="009E0474">
      <w:pPr>
        <w:pStyle w:val="af4"/>
        <w:numPr>
          <w:ilvl w:val="0"/>
          <w:numId w:val="42"/>
        </w:numPr>
        <w:spacing w:after="0" w:line="360" w:lineRule="auto"/>
        <w:ind w:left="0" w:firstLine="510"/>
        <w:rPr>
          <w:i/>
        </w:rPr>
      </w:pPr>
      <w:r>
        <w:rPr>
          <w:i/>
        </w:rPr>
        <w:t>Каковы случаи расчета силы зажима при использовании патронов?</w:t>
      </w:r>
    </w:p>
    <w:p w:rsidR="000C0491" w:rsidRDefault="000C0491" w:rsidP="009E0474">
      <w:pPr>
        <w:pStyle w:val="af4"/>
        <w:numPr>
          <w:ilvl w:val="0"/>
          <w:numId w:val="42"/>
        </w:numPr>
        <w:spacing w:after="0" w:line="360" w:lineRule="auto"/>
        <w:ind w:left="0" w:firstLine="510"/>
        <w:rPr>
          <w:i/>
        </w:rPr>
      </w:pPr>
      <w:r>
        <w:rPr>
          <w:i/>
        </w:rPr>
        <w:t>Классификация зажимных механизмов.</w:t>
      </w:r>
    </w:p>
    <w:p w:rsidR="000C0491" w:rsidRDefault="000C0491" w:rsidP="009E0474">
      <w:pPr>
        <w:pStyle w:val="af4"/>
        <w:numPr>
          <w:ilvl w:val="0"/>
          <w:numId w:val="42"/>
        </w:numPr>
        <w:spacing w:after="0" w:line="360" w:lineRule="auto"/>
        <w:ind w:left="0" w:firstLine="510"/>
        <w:rPr>
          <w:i/>
        </w:rPr>
      </w:pPr>
      <w:r>
        <w:rPr>
          <w:i/>
        </w:rPr>
        <w:t>Необходимость применения комбинированных механизмов, примеры комбинированных приспособлений.</w:t>
      </w:r>
    </w:p>
    <w:p w:rsidR="000C0491" w:rsidRDefault="000C0491" w:rsidP="009E0474">
      <w:pPr>
        <w:pStyle w:val="af4"/>
        <w:numPr>
          <w:ilvl w:val="0"/>
          <w:numId w:val="42"/>
        </w:numPr>
        <w:spacing w:after="0" w:line="360" w:lineRule="auto"/>
        <w:ind w:left="0" w:firstLine="510"/>
        <w:rPr>
          <w:i/>
        </w:rPr>
      </w:pPr>
      <w:r>
        <w:rPr>
          <w:i/>
        </w:rPr>
        <w:t>Как определить силу закрепления комбинированного приспособления?</w:t>
      </w:r>
    </w:p>
    <w:p w:rsidR="00E532E9" w:rsidRDefault="00E532E9" w:rsidP="000C0491">
      <w:pPr>
        <w:pStyle w:val="105"/>
      </w:pPr>
    </w:p>
    <w:p w:rsidR="00E532E9" w:rsidRPr="00E532E9" w:rsidRDefault="00E532E9" w:rsidP="00D53FCF">
      <w:pPr>
        <w:spacing w:line="360" w:lineRule="auto"/>
        <w:jc w:val="center"/>
        <w:rPr>
          <w:b/>
          <w:caps/>
          <w:sz w:val="16"/>
          <w:szCs w:val="16"/>
        </w:rPr>
      </w:pPr>
    </w:p>
    <w:p w:rsidR="00E532E9" w:rsidRPr="009473E1" w:rsidRDefault="00D53FCF" w:rsidP="009473E1">
      <w:pPr>
        <w:pStyle w:val="20"/>
      </w:pPr>
      <w:bookmarkStart w:id="70" w:name="_Toc456868178"/>
      <w:r w:rsidRPr="00F11D52">
        <w:t>4.</w:t>
      </w:r>
      <w:r w:rsidR="00E074ED">
        <w:t>6</w:t>
      </w:r>
      <w:r w:rsidRPr="00F11D52">
        <w:t xml:space="preserve"> Разновидности клина и клиновые механизмы</w:t>
      </w:r>
      <w:bookmarkEnd w:id="70"/>
    </w:p>
    <w:p w:rsidR="008B4ED6" w:rsidRPr="005104CD" w:rsidRDefault="008B4ED6" w:rsidP="005104CD">
      <w:pPr>
        <w:spacing w:after="0" w:line="360" w:lineRule="auto"/>
      </w:pPr>
    </w:p>
    <w:p w:rsidR="005104CD" w:rsidRPr="005104CD" w:rsidRDefault="005104CD" w:rsidP="005104CD">
      <w:pPr>
        <w:spacing w:after="0" w:line="360" w:lineRule="auto"/>
      </w:pPr>
    </w:p>
    <w:p w:rsidR="00D53FCF" w:rsidRPr="00165311" w:rsidRDefault="003E0227" w:rsidP="00C25394">
      <w:pPr>
        <w:pStyle w:val="105"/>
      </w:pPr>
      <w:r>
        <w:t>Следует</w:t>
      </w:r>
      <w:r w:rsidR="00D53FCF">
        <w:t xml:space="preserve"> </w:t>
      </w:r>
      <w:r w:rsidR="008147A5">
        <w:t>различать</w:t>
      </w:r>
      <w:r w:rsidR="00D53FCF">
        <w:t xml:space="preserve"> </w:t>
      </w:r>
      <w:r w:rsidR="00852BAC">
        <w:t>к</w:t>
      </w:r>
      <w:r w:rsidR="00852BAC" w:rsidRPr="002B6FAB">
        <w:t xml:space="preserve">линовые </w:t>
      </w:r>
      <w:proofErr w:type="gramStart"/>
      <w:r w:rsidR="00852BAC" w:rsidRPr="002B6FAB">
        <w:t>механизмы</w:t>
      </w:r>
      <w:proofErr w:type="gramEnd"/>
      <w:r w:rsidR="008147A5">
        <w:t xml:space="preserve"> не имеющие самотормозящих свойств и</w:t>
      </w:r>
      <w:r w:rsidR="00852BAC">
        <w:t xml:space="preserve"> </w:t>
      </w:r>
      <w:r>
        <w:t xml:space="preserve">простые </w:t>
      </w:r>
      <w:r w:rsidR="00852BAC">
        <w:t xml:space="preserve">зажимные </w:t>
      </w:r>
      <w:r>
        <w:t xml:space="preserve">механизмы, такие как </w:t>
      </w:r>
      <w:r w:rsidR="00D53FCF">
        <w:t>эксцентриковые</w:t>
      </w:r>
      <w:r>
        <w:t xml:space="preserve"> или </w:t>
      </w:r>
      <w:r w:rsidR="00D53FCF">
        <w:t xml:space="preserve"> </w:t>
      </w:r>
      <w:r>
        <w:t>винтовые</w:t>
      </w:r>
      <w:r w:rsidR="008C1A45">
        <w:t>,</w:t>
      </w:r>
      <w:r>
        <w:t xml:space="preserve"> </w:t>
      </w:r>
      <w:r w:rsidR="00D53FCF">
        <w:t>основан</w:t>
      </w:r>
      <w:r w:rsidR="008147A5">
        <w:t>н</w:t>
      </w:r>
      <w:r w:rsidR="00D53FCF">
        <w:t>ы</w:t>
      </w:r>
      <w:r w:rsidR="008147A5">
        <w:t>е</w:t>
      </w:r>
      <w:r w:rsidR="00D53FCF">
        <w:t xml:space="preserve"> на </w:t>
      </w:r>
      <w:r w:rsidR="008147A5">
        <w:t xml:space="preserve">самотормозящих </w:t>
      </w:r>
      <w:r w:rsidR="00D53FCF">
        <w:t>свойств</w:t>
      </w:r>
      <w:r w:rsidR="00165311">
        <w:t>ах</w:t>
      </w:r>
      <w:r w:rsidR="00D53FCF">
        <w:t xml:space="preserve"> клина</w:t>
      </w:r>
      <w:r>
        <w:t>.</w:t>
      </w:r>
      <w:r w:rsidR="00D53FCF">
        <w:t xml:space="preserve"> </w:t>
      </w:r>
      <w:r w:rsidRPr="002B6FAB">
        <w:t xml:space="preserve">Клиновые механизмы </w:t>
      </w:r>
      <w:r w:rsidR="00852BAC">
        <w:t xml:space="preserve">могут </w:t>
      </w:r>
      <w:r w:rsidR="00086137">
        <w:t xml:space="preserve">быть использованы </w:t>
      </w:r>
      <w:r w:rsidRPr="002B6FAB">
        <w:t>в качестве промежуточного звена в сложных</w:t>
      </w:r>
      <w:r w:rsidR="00165311">
        <w:t xml:space="preserve"> заж</w:t>
      </w:r>
      <w:r w:rsidR="00852BAC">
        <w:t>имных системах.</w:t>
      </w:r>
      <w:r w:rsidR="00165311">
        <w:t xml:space="preserve"> </w:t>
      </w:r>
      <w:r w:rsidR="00852BAC">
        <w:t xml:space="preserve">В этих случаях их применение </w:t>
      </w:r>
      <w:r w:rsidRPr="002B6FAB">
        <w:t>позволя</w:t>
      </w:r>
      <w:r w:rsidR="00852BAC">
        <w:t>е</w:t>
      </w:r>
      <w:r w:rsidRPr="002B6FAB">
        <w:t xml:space="preserve">т изменять направление </w:t>
      </w:r>
      <w:r>
        <w:t xml:space="preserve">и величину </w:t>
      </w:r>
      <w:r w:rsidR="00165311">
        <w:t xml:space="preserve">передаваемой силы. </w:t>
      </w:r>
      <w:r w:rsidR="00086137">
        <w:t>В зажимных устройствах</w:t>
      </w:r>
      <w:r w:rsidR="00A07E6D">
        <w:t xml:space="preserve"> </w:t>
      </w:r>
      <w:r w:rsidR="00086137">
        <w:t xml:space="preserve">технологической оснастки можно рассмотреть </w:t>
      </w:r>
      <w:r w:rsidR="00165311">
        <w:t>различные</w:t>
      </w:r>
      <w:r w:rsidR="00D53FCF" w:rsidRPr="00165311">
        <w:t xml:space="preserve"> конструктивны</w:t>
      </w:r>
      <w:r w:rsidR="00165311">
        <w:t>е</w:t>
      </w:r>
      <w:r w:rsidR="00D53FCF" w:rsidRPr="00165311">
        <w:t xml:space="preserve"> вариант</w:t>
      </w:r>
      <w:r w:rsidR="00165311">
        <w:t>ы клина.</w:t>
      </w:r>
    </w:p>
    <w:p w:rsidR="00D53FCF" w:rsidRPr="002B6FAB" w:rsidRDefault="008147A5" w:rsidP="00C25394">
      <w:pPr>
        <w:pStyle w:val="105"/>
      </w:pPr>
      <w:r>
        <w:t>Примером применения к</w:t>
      </w:r>
      <w:r w:rsidRPr="002B6FAB">
        <w:t>линов</w:t>
      </w:r>
      <w:r>
        <w:t>ого</w:t>
      </w:r>
      <w:r w:rsidRPr="002B6FAB">
        <w:t xml:space="preserve"> механизмы</w:t>
      </w:r>
      <w:r>
        <w:t xml:space="preserve"> не имеющ</w:t>
      </w:r>
      <w:r w:rsidR="006D2D10">
        <w:t>е</w:t>
      </w:r>
      <w:r>
        <w:t xml:space="preserve">го самотормозящих свойств </w:t>
      </w:r>
      <w:r w:rsidR="006D2D10">
        <w:t xml:space="preserve">может служить плоский </w:t>
      </w:r>
      <w:proofErr w:type="spellStart"/>
      <w:r w:rsidR="006D2D10">
        <w:t>односкосый</w:t>
      </w:r>
      <w:proofErr w:type="spellEnd"/>
      <w:r w:rsidR="006D2D10">
        <w:t xml:space="preserve"> клин. </w:t>
      </w:r>
      <w:r w:rsidR="00282187">
        <w:t>Применение п</w:t>
      </w:r>
      <w:r w:rsidR="00D53FCF" w:rsidRPr="002B6FAB">
        <w:t>лоск</w:t>
      </w:r>
      <w:r w:rsidR="00282187">
        <w:t>ого</w:t>
      </w:r>
      <w:r w:rsidR="00024B4E">
        <w:t xml:space="preserve"> </w:t>
      </w:r>
      <w:proofErr w:type="spellStart"/>
      <w:r w:rsidR="00282187">
        <w:t>односкосого</w:t>
      </w:r>
      <w:proofErr w:type="spellEnd"/>
      <w:r w:rsidR="00171FA0">
        <w:t xml:space="preserve"> </w:t>
      </w:r>
      <w:r w:rsidR="00282187">
        <w:t xml:space="preserve">клина </w:t>
      </w:r>
      <w:r w:rsidR="00165311">
        <w:t>показан</w:t>
      </w:r>
      <w:r w:rsidR="00282187">
        <w:t>о</w:t>
      </w:r>
      <w:r w:rsidR="00165311">
        <w:t xml:space="preserve"> </w:t>
      </w:r>
      <w:r w:rsidR="00171FA0">
        <w:t xml:space="preserve"> на рис</w:t>
      </w:r>
      <w:r w:rsidR="00282187">
        <w:t>унке</w:t>
      </w:r>
      <w:r w:rsidR="00171FA0">
        <w:t xml:space="preserve"> </w:t>
      </w:r>
      <w:r w:rsidR="008C1A45">
        <w:t>4.</w:t>
      </w:r>
      <w:r w:rsidR="00171FA0">
        <w:t>1</w:t>
      </w:r>
      <w:r w:rsidR="003F767B">
        <w:t>4</w:t>
      </w:r>
      <w:r w:rsidR="00282187">
        <w:t>.</w:t>
      </w:r>
      <w:r w:rsidR="00D53FCF" w:rsidRPr="002B6FAB">
        <w:t xml:space="preserve"> </w:t>
      </w:r>
    </w:p>
    <w:p w:rsidR="00D53FCF" w:rsidRPr="002B6FAB" w:rsidRDefault="00D53FCF" w:rsidP="00171FA0">
      <w:pPr>
        <w:widowControl w:val="0"/>
        <w:spacing w:line="360" w:lineRule="auto"/>
        <w:jc w:val="center"/>
      </w:pPr>
      <w:r>
        <w:rPr>
          <w:noProof/>
        </w:rPr>
        <w:drawing>
          <wp:inline distT="0" distB="0" distL="0" distR="0">
            <wp:extent cx="3249637" cy="1561514"/>
            <wp:effectExtent l="19050" t="19050" r="27305" b="19685"/>
            <wp:docPr id="18" name="Рисунок 1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icture"/>
                    <pic:cNvPicPr preferRelativeResize="0">
                      <a:picLocks noChangeArrowheads="1"/>
                    </pic:cNvPicPr>
                  </pic:nvPicPr>
                  <pic:blipFill>
                    <a:blip r:embed="rId616" cstate="print">
                      <a:lum contrast="36000"/>
                    </a:blip>
                    <a:srcRect l="2238" t="1181" r="38515" b="78996"/>
                    <a:stretch>
                      <a:fillRect/>
                    </a:stretch>
                  </pic:blipFill>
                  <pic:spPr bwMode="auto">
                    <a:xfrm>
                      <a:off x="0" y="0"/>
                      <a:ext cx="3258551" cy="1565797"/>
                    </a:xfrm>
                    <a:prstGeom prst="rect">
                      <a:avLst/>
                    </a:prstGeom>
                    <a:solidFill>
                      <a:srgbClr val="FFFFFF"/>
                    </a:solidFill>
                    <a:ln w="9525">
                      <a:solidFill>
                        <a:srgbClr val="000000"/>
                      </a:solidFill>
                      <a:round/>
                      <a:headEnd/>
                      <a:tailEnd/>
                    </a:ln>
                  </pic:spPr>
                </pic:pic>
              </a:graphicData>
            </a:graphic>
          </wp:inline>
        </w:drawing>
      </w:r>
    </w:p>
    <w:p w:rsidR="00D53FCF" w:rsidRDefault="00D53FCF" w:rsidP="00E8244B">
      <w:pPr>
        <w:pStyle w:val="14"/>
      </w:pPr>
      <w:r w:rsidRPr="00171FA0">
        <w:t>Рис</w:t>
      </w:r>
      <w:r w:rsidR="001A729E">
        <w:t>.</w:t>
      </w:r>
      <w:r w:rsidR="00165311">
        <w:t xml:space="preserve"> </w:t>
      </w:r>
      <w:r w:rsidR="001A729E">
        <w:t>4.</w:t>
      </w:r>
      <w:r w:rsidRPr="00171FA0">
        <w:t>1</w:t>
      </w:r>
      <w:r w:rsidR="003F767B">
        <w:t>4</w:t>
      </w:r>
      <w:r w:rsidR="00165311">
        <w:t xml:space="preserve"> – </w:t>
      </w:r>
      <w:r w:rsidR="00171FA0" w:rsidRPr="00171FA0">
        <w:t>Плоский односкосый клин</w:t>
      </w:r>
    </w:p>
    <w:p w:rsidR="00165311" w:rsidRDefault="00165311" w:rsidP="00E8244B">
      <w:pPr>
        <w:pStyle w:val="14"/>
      </w:pPr>
    </w:p>
    <w:p w:rsidR="006D2D10" w:rsidRDefault="006D2D10" w:rsidP="00E8244B">
      <w:pPr>
        <w:pStyle w:val="14"/>
      </w:pPr>
    </w:p>
    <w:p w:rsidR="006D2D10" w:rsidRPr="00171FA0" w:rsidRDefault="006D2D10" w:rsidP="006D2D10">
      <w:pPr>
        <w:pStyle w:val="105"/>
      </w:pPr>
      <w:r>
        <w:t>К</w:t>
      </w:r>
      <w:r w:rsidRPr="002B6FAB">
        <w:t xml:space="preserve"> штоку </w:t>
      </w:r>
      <w:proofErr w:type="spellStart"/>
      <w:r w:rsidRPr="002B6FAB">
        <w:t>пневмоцилиндра</w:t>
      </w:r>
      <w:proofErr w:type="spellEnd"/>
      <w:r w:rsidRPr="002B6FAB">
        <w:t xml:space="preserve"> присоединен </w:t>
      </w:r>
      <w:r>
        <w:t xml:space="preserve">клин </w:t>
      </w:r>
      <w:r w:rsidRPr="00282187">
        <w:rPr>
          <w:i/>
        </w:rPr>
        <w:t>1</w:t>
      </w:r>
      <w:r>
        <w:rPr>
          <w:i/>
        </w:rPr>
        <w:t>.</w:t>
      </w:r>
      <w:r>
        <w:t xml:space="preserve"> Он</w:t>
      </w:r>
      <w:r w:rsidRPr="002B6FAB">
        <w:t xml:space="preserve"> служит для передачи усилия от </w:t>
      </w:r>
      <w:proofErr w:type="spellStart"/>
      <w:r w:rsidRPr="002B6FAB">
        <w:t>пневмоцилиндра</w:t>
      </w:r>
      <w:proofErr w:type="spellEnd"/>
      <w:r w:rsidRPr="002B6FAB">
        <w:t xml:space="preserve"> прихвату </w:t>
      </w:r>
      <w:r w:rsidRPr="00282187">
        <w:rPr>
          <w:i/>
        </w:rPr>
        <w:t>3</w:t>
      </w:r>
      <w:r>
        <w:t xml:space="preserve">, через ролик </w:t>
      </w:r>
      <w:r w:rsidRPr="00282187">
        <w:rPr>
          <w:i/>
        </w:rPr>
        <w:t>2</w:t>
      </w:r>
      <w:r w:rsidRPr="002B6FAB">
        <w:t xml:space="preserve">. Одновременно клин заставляет прихват </w:t>
      </w:r>
      <w:r>
        <w:rPr>
          <w:i/>
        </w:rPr>
        <w:t xml:space="preserve">3 </w:t>
      </w:r>
      <w:r w:rsidRPr="002B6FAB">
        <w:t>поворачиваться и прижимать заготовку.</w:t>
      </w:r>
    </w:p>
    <w:p w:rsidR="00D53FCF" w:rsidRPr="002B6FAB" w:rsidRDefault="00282187" w:rsidP="00D53FCF">
      <w:pPr>
        <w:widowControl w:val="0"/>
        <w:spacing w:line="360" w:lineRule="auto"/>
        <w:ind w:firstLine="510"/>
        <w:jc w:val="both"/>
      </w:pPr>
      <w:proofErr w:type="spellStart"/>
      <w:r>
        <w:t>Двускосый</w:t>
      </w:r>
      <w:proofErr w:type="spellEnd"/>
      <w:r>
        <w:t xml:space="preserve"> клин </w:t>
      </w:r>
      <w:r w:rsidRPr="00282187">
        <w:rPr>
          <w:i/>
        </w:rPr>
        <w:t>1</w:t>
      </w:r>
      <w:r w:rsidR="001A729E">
        <w:t xml:space="preserve"> (рис.</w:t>
      </w:r>
      <w:r w:rsidR="00171FA0">
        <w:t xml:space="preserve"> </w:t>
      </w:r>
      <w:r w:rsidR="001A729E">
        <w:t>4.</w:t>
      </w:r>
      <w:r w:rsidR="00171FA0">
        <w:t>1</w:t>
      </w:r>
      <w:r w:rsidR="003F767B">
        <w:t>5</w:t>
      </w:r>
      <w:r>
        <w:t>)</w:t>
      </w:r>
      <w:r w:rsidR="00D53FCF" w:rsidRPr="002B6FAB">
        <w:t>,</w:t>
      </w:r>
      <w:r>
        <w:t xml:space="preserve"> </w:t>
      </w:r>
      <w:r w:rsidR="00D53FCF" w:rsidRPr="002B6FAB">
        <w:t xml:space="preserve"> способен передавать усилие </w:t>
      </w:r>
      <w:r w:rsidR="001F58AD" w:rsidRPr="001F58AD">
        <w:rPr>
          <w:position w:val="-10"/>
        </w:rPr>
        <w:object w:dxaOrig="240" w:dyaOrig="320">
          <v:shape id="_x0000_i1309" type="#_x0000_t75" style="width:14pt;height:14.5pt" o:ole="">
            <v:imagedata r:id="rId617" o:title=""/>
          </v:shape>
          <o:OLEObject Type="Embed" ProgID="Equation.DSMT4" ShapeID="_x0000_i1309" DrawAspect="Content" ObjectID="_1757230613" r:id="rId618"/>
        </w:object>
      </w:r>
      <w:r w:rsidR="001F58AD">
        <w:t xml:space="preserve"> </w:t>
      </w:r>
      <w:r w:rsidR="00D53FCF" w:rsidRPr="002B6FAB">
        <w:t xml:space="preserve">в двух направлениях </w:t>
      </w:r>
      <w:r w:rsidR="001F58AD">
        <w:t xml:space="preserve"> через плунжеры </w:t>
      </w:r>
      <w:r w:rsidR="001F58AD" w:rsidRPr="001F58AD">
        <w:rPr>
          <w:i/>
        </w:rPr>
        <w:t>2</w:t>
      </w:r>
      <w:r w:rsidR="001F58AD">
        <w:t xml:space="preserve"> рычагам </w:t>
      </w:r>
      <w:r w:rsidR="001F58AD" w:rsidRPr="001F58AD">
        <w:rPr>
          <w:i/>
        </w:rPr>
        <w:t>3</w:t>
      </w:r>
      <w:r w:rsidR="001F58AD">
        <w:t xml:space="preserve"> </w:t>
      </w:r>
      <w:r w:rsidR="00D53FCF" w:rsidRPr="002B6FAB">
        <w:t xml:space="preserve">и прижимать заготовку </w:t>
      </w:r>
      <w:r w:rsidR="001F58AD">
        <w:t xml:space="preserve">равномерно </w:t>
      </w:r>
      <w:r w:rsidR="00D53FCF" w:rsidRPr="002B6FAB">
        <w:t xml:space="preserve">с двух сторон, образуя </w:t>
      </w:r>
      <w:proofErr w:type="spellStart"/>
      <w:r w:rsidR="00D53FCF" w:rsidRPr="002B6FAB">
        <w:t>самоцентрирующий</w:t>
      </w:r>
      <w:proofErr w:type="spellEnd"/>
      <w:r w:rsidR="00D53FCF" w:rsidRPr="002B6FAB">
        <w:t xml:space="preserve"> механизм.</w:t>
      </w:r>
      <w:r w:rsidR="001F58AD">
        <w:t xml:space="preserve"> Необходимым условием для перемещения плунжеров </w:t>
      </w:r>
      <w:r w:rsidR="001F58AD" w:rsidRPr="001F58AD">
        <w:rPr>
          <w:i/>
        </w:rPr>
        <w:t>3</w:t>
      </w:r>
      <w:r w:rsidR="001F58AD">
        <w:t xml:space="preserve"> с усилием </w:t>
      </w:r>
      <w:r w:rsidR="001F58AD" w:rsidRPr="001F58AD">
        <w:rPr>
          <w:i/>
          <w:lang w:val="en-US"/>
        </w:rPr>
        <w:t>W</w:t>
      </w:r>
      <w:r w:rsidR="001F58AD">
        <w:t xml:space="preserve">  является </w:t>
      </w:r>
      <w:proofErr w:type="spellStart"/>
      <w:r w:rsidR="001F58AD">
        <w:t>несамотормозящий</w:t>
      </w:r>
      <w:proofErr w:type="spellEnd"/>
      <w:r w:rsidR="001F58AD">
        <w:t xml:space="preserve"> угол </w:t>
      </w:r>
      <w:r w:rsidR="001F58AD" w:rsidRPr="001F58AD">
        <w:rPr>
          <w:i/>
        </w:rPr>
        <w:t>α</w:t>
      </w:r>
      <w:r w:rsidR="00A07E6D">
        <w:t>.</w:t>
      </w:r>
      <w:r w:rsidR="001F58AD" w:rsidRPr="001F58AD">
        <w:rPr>
          <w:i/>
        </w:rPr>
        <w:t xml:space="preserve"> </w:t>
      </w:r>
    </w:p>
    <w:p w:rsidR="00D53FCF" w:rsidRPr="002B6FAB" w:rsidRDefault="00D53FCF" w:rsidP="00171FA0">
      <w:pPr>
        <w:widowControl w:val="0"/>
        <w:spacing w:line="360" w:lineRule="auto"/>
        <w:jc w:val="center"/>
      </w:pPr>
      <w:r>
        <w:rPr>
          <w:noProof/>
        </w:rPr>
        <w:drawing>
          <wp:inline distT="0" distB="0" distL="0" distR="0">
            <wp:extent cx="2075818" cy="1326097"/>
            <wp:effectExtent l="19050" t="19050" r="19685" b="26670"/>
            <wp:docPr id="17" name="Рисунок 17"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picture"/>
                    <pic:cNvPicPr preferRelativeResize="0">
                      <a:picLocks noChangeArrowheads="1"/>
                    </pic:cNvPicPr>
                  </pic:nvPicPr>
                  <pic:blipFill>
                    <a:blip r:embed="rId616" cstate="print">
                      <a:lum contrast="36000"/>
                    </a:blip>
                    <a:srcRect l="20076" t="23009" r="33453" b="54179"/>
                    <a:stretch>
                      <a:fillRect/>
                    </a:stretch>
                  </pic:blipFill>
                  <pic:spPr bwMode="auto">
                    <a:xfrm>
                      <a:off x="0" y="0"/>
                      <a:ext cx="2071908" cy="1323599"/>
                    </a:xfrm>
                    <a:prstGeom prst="rect">
                      <a:avLst/>
                    </a:prstGeom>
                    <a:solidFill>
                      <a:srgbClr val="FFFFFF"/>
                    </a:solidFill>
                    <a:ln w="9525">
                      <a:solidFill>
                        <a:srgbClr val="000000"/>
                      </a:solidFill>
                      <a:round/>
                      <a:headEnd/>
                      <a:tailEnd/>
                    </a:ln>
                  </pic:spPr>
                </pic:pic>
              </a:graphicData>
            </a:graphic>
          </wp:inline>
        </w:drawing>
      </w:r>
    </w:p>
    <w:p w:rsidR="00D53FCF" w:rsidRDefault="001A729E" w:rsidP="00E8244B">
      <w:pPr>
        <w:pStyle w:val="14"/>
      </w:pPr>
      <w:r>
        <w:t>Рис.</w:t>
      </w:r>
      <w:r w:rsidR="00171FA0" w:rsidRPr="00171FA0">
        <w:t xml:space="preserve"> </w:t>
      </w:r>
      <w:r>
        <w:t>4.</w:t>
      </w:r>
      <w:r w:rsidR="00171FA0" w:rsidRPr="00171FA0">
        <w:t>1</w:t>
      </w:r>
      <w:r w:rsidR="003F767B">
        <w:t>5</w:t>
      </w:r>
      <w:r w:rsidR="00282187">
        <w:t xml:space="preserve"> – </w:t>
      </w:r>
      <w:r w:rsidR="00171FA0" w:rsidRPr="00171FA0">
        <w:t>Двускосый клин</w:t>
      </w:r>
    </w:p>
    <w:p w:rsidR="001A729E" w:rsidRPr="00171FA0" w:rsidRDefault="001A729E" w:rsidP="00E8244B">
      <w:pPr>
        <w:pStyle w:val="14"/>
      </w:pPr>
    </w:p>
    <w:p w:rsidR="008C5CF2" w:rsidRDefault="00D53FCF" w:rsidP="008B4ED6">
      <w:pPr>
        <w:pStyle w:val="105"/>
        <w:rPr>
          <w:i/>
        </w:rPr>
      </w:pPr>
      <w:r w:rsidRPr="000E4FD6">
        <w:t xml:space="preserve">В </w:t>
      </w:r>
      <w:proofErr w:type="spellStart"/>
      <w:r w:rsidRPr="000E4FD6">
        <w:t>самоцентрирующих</w:t>
      </w:r>
      <w:proofErr w:type="spellEnd"/>
      <w:r w:rsidRPr="000E4FD6">
        <w:t xml:space="preserve">  клиновых механизмах (патроны, оправки) используются системы из трех и более клиньев. </w:t>
      </w:r>
      <w:r w:rsidR="006D3C01">
        <w:t xml:space="preserve">Необходимым условием работы этих механизмов  является </w:t>
      </w:r>
      <w:proofErr w:type="spellStart"/>
      <w:r w:rsidR="006D3C01">
        <w:t>несамотормозящий</w:t>
      </w:r>
      <w:proofErr w:type="spellEnd"/>
      <w:r w:rsidR="006D3C01">
        <w:t xml:space="preserve"> угол </w:t>
      </w:r>
      <w:r w:rsidR="006D3C01" w:rsidRPr="001F58AD">
        <w:rPr>
          <w:i/>
        </w:rPr>
        <w:t>α</w:t>
      </w:r>
      <w:r w:rsidR="006D3C01">
        <w:t>.</w:t>
      </w:r>
      <w:r w:rsidR="006D3C01" w:rsidRPr="001F58AD">
        <w:rPr>
          <w:i/>
        </w:rPr>
        <w:t xml:space="preserve"> </w:t>
      </w:r>
    </w:p>
    <w:p w:rsidR="004B2CB0" w:rsidRPr="005A4168" w:rsidRDefault="00BC544A" w:rsidP="008B4ED6">
      <w:pPr>
        <w:pStyle w:val="105"/>
      </w:pPr>
      <w:r>
        <w:t xml:space="preserve">Примером </w:t>
      </w:r>
      <w:proofErr w:type="spellStart"/>
      <w:r>
        <w:t>самоцентрирующих</w:t>
      </w:r>
      <w:proofErr w:type="spellEnd"/>
      <w:r>
        <w:t xml:space="preserve"> механизмов являются цанговые п</w:t>
      </w:r>
      <w:r w:rsidR="00BF2C16">
        <w:t>атрон</w:t>
      </w:r>
      <w:r>
        <w:t>ы</w:t>
      </w:r>
      <w:r w:rsidR="00BF2C16">
        <w:t xml:space="preserve"> или оправк</w:t>
      </w:r>
      <w:r>
        <w:t>и.</w:t>
      </w:r>
      <w:r w:rsidR="00BF2C16">
        <w:t xml:space="preserve"> </w:t>
      </w:r>
      <w:r>
        <w:t xml:space="preserve">Цанговыми патронами или оправками </w:t>
      </w:r>
      <w:r w:rsidR="00BF2C16">
        <w:t xml:space="preserve">называются </w:t>
      </w:r>
      <w:r>
        <w:t>механизмы</w:t>
      </w:r>
      <w:r w:rsidR="00BF2C16">
        <w:t>, если их о</w:t>
      </w:r>
      <w:r w:rsidR="00E12480">
        <w:t>сновной деталью</w:t>
      </w:r>
      <w:r w:rsidR="00C25394">
        <w:t>, служащей для закрепления заготовки,</w:t>
      </w:r>
      <w:r w:rsidR="006D3C01">
        <w:t xml:space="preserve"> </w:t>
      </w:r>
      <w:r w:rsidR="00E12480">
        <w:t>является</w:t>
      </w:r>
      <w:r w:rsidR="006D3C01">
        <w:t xml:space="preserve">  цанга</w:t>
      </w:r>
      <w:r w:rsidR="000E66DA">
        <w:t>.</w:t>
      </w:r>
      <w:r w:rsidR="00171FA0">
        <w:t xml:space="preserve"> </w:t>
      </w:r>
      <w:r w:rsidR="000E66DA">
        <w:t>На рисунке 4.1</w:t>
      </w:r>
      <w:r w:rsidR="002F7D17">
        <w:t>6</w:t>
      </w:r>
      <w:r w:rsidR="005A4168">
        <w:t>, а)</w:t>
      </w:r>
      <w:r w:rsidR="000E66DA">
        <w:t xml:space="preserve"> изображен элемент цангового </w:t>
      </w:r>
      <w:r w:rsidR="00C25394">
        <w:t>патрона</w:t>
      </w:r>
      <w:r>
        <w:t xml:space="preserve"> – перемещающаяся в осевом направлении цанга</w:t>
      </w:r>
      <w:r w:rsidR="000E66DA">
        <w:t xml:space="preserve">. </w:t>
      </w:r>
    </w:p>
    <w:tbl>
      <w:tblPr>
        <w:tblStyle w:val="af5"/>
        <w:tblW w:w="0" w:type="auto"/>
        <w:tblLook w:val="04A0"/>
      </w:tblPr>
      <w:tblGrid>
        <w:gridCol w:w="3464"/>
        <w:gridCol w:w="2908"/>
        <w:gridCol w:w="3596"/>
      </w:tblGrid>
      <w:tr w:rsidR="005A4168" w:rsidTr="005A4168">
        <w:trPr>
          <w:trHeight w:val="2265"/>
        </w:trPr>
        <w:tc>
          <w:tcPr>
            <w:tcW w:w="3322" w:type="dxa"/>
          </w:tcPr>
          <w:p w:rsidR="005A4168" w:rsidRDefault="009473E1" w:rsidP="005A4168">
            <w:pPr>
              <w:pStyle w:val="105"/>
              <w:ind w:firstLine="0"/>
            </w:pPr>
            <w:r w:rsidRPr="008241D1">
              <w:rPr>
                <w:sz w:val="24"/>
                <w:szCs w:val="24"/>
              </w:rPr>
              <w:object w:dxaOrig="16740" w:dyaOrig="8340">
                <v:shape id="_x0000_i1310" type="#_x0000_t75" style="width:162.5pt;height:79.5pt" o:ole="">
                  <v:imagedata r:id="rId619" o:title=""/>
                </v:shape>
                <o:OLEObject Type="Embed" ProgID="PBrush" ShapeID="_x0000_i1310" DrawAspect="Content" ObjectID="_1757230614" r:id="rId620"/>
              </w:object>
            </w:r>
            <w:r w:rsidR="005A4168">
              <w:t xml:space="preserve"> </w:t>
            </w:r>
          </w:p>
          <w:p w:rsidR="005A4168" w:rsidRDefault="005A4168" w:rsidP="005A4168">
            <w:pPr>
              <w:pStyle w:val="105"/>
              <w:ind w:firstLine="0"/>
            </w:pPr>
            <w:r>
              <w:t xml:space="preserve">а)              </w:t>
            </w:r>
          </w:p>
        </w:tc>
        <w:tc>
          <w:tcPr>
            <w:tcW w:w="3323" w:type="dxa"/>
          </w:tcPr>
          <w:p w:rsidR="005A4168" w:rsidRDefault="009473E1" w:rsidP="009473E1">
            <w:pPr>
              <w:pStyle w:val="105"/>
              <w:ind w:firstLine="0"/>
              <w:jc w:val="center"/>
            </w:pPr>
            <w:r w:rsidRPr="008241D1">
              <w:rPr>
                <w:sz w:val="24"/>
                <w:szCs w:val="24"/>
              </w:rPr>
              <w:object w:dxaOrig="5955" w:dyaOrig="5745">
                <v:shape id="_x0000_i1311" type="#_x0000_t75" style="width:120.5pt;height:115.5pt" o:ole="">
                  <v:imagedata r:id="rId621" o:title=""/>
                </v:shape>
                <o:OLEObject Type="Embed" ProgID="PBrush" ShapeID="_x0000_i1311" DrawAspect="Content" ObjectID="_1757230615" r:id="rId622"/>
              </w:object>
            </w:r>
          </w:p>
          <w:p w:rsidR="005A4168" w:rsidRDefault="005A4168" w:rsidP="008B4ED6">
            <w:pPr>
              <w:pStyle w:val="105"/>
              <w:ind w:firstLine="0"/>
            </w:pPr>
            <w:r>
              <w:t>б)</w:t>
            </w:r>
          </w:p>
        </w:tc>
        <w:tc>
          <w:tcPr>
            <w:tcW w:w="3323" w:type="dxa"/>
          </w:tcPr>
          <w:p w:rsidR="005A4168" w:rsidRDefault="009473E1" w:rsidP="008B4ED6">
            <w:pPr>
              <w:pStyle w:val="105"/>
              <w:ind w:firstLine="0"/>
            </w:pPr>
            <w:r w:rsidRPr="008241D1">
              <w:rPr>
                <w:sz w:val="24"/>
                <w:szCs w:val="24"/>
              </w:rPr>
              <w:object w:dxaOrig="10560" w:dyaOrig="6330">
                <v:shape id="_x0000_i1312" type="#_x0000_t75" style="width:169pt;height:103pt" o:ole="">
                  <v:imagedata r:id="rId623" o:title=""/>
                </v:shape>
                <o:OLEObject Type="Embed" ProgID="PBrush" ShapeID="_x0000_i1312" DrawAspect="Content" ObjectID="_1757230616" r:id="rId624"/>
              </w:object>
            </w:r>
            <w:r w:rsidR="005A4168">
              <w:t>в)</w:t>
            </w:r>
          </w:p>
        </w:tc>
      </w:tr>
    </w:tbl>
    <w:p w:rsidR="00D53FCF" w:rsidRPr="00AB129D" w:rsidRDefault="00D53FCF" w:rsidP="005A4168">
      <w:pPr>
        <w:pStyle w:val="105"/>
        <w:ind w:firstLine="0"/>
      </w:pPr>
    </w:p>
    <w:p w:rsidR="00D53FCF" w:rsidRDefault="009C45F7" w:rsidP="00E8244B">
      <w:pPr>
        <w:pStyle w:val="14"/>
      </w:pPr>
      <w:r w:rsidRPr="004351D0">
        <w:t>Рис</w:t>
      </w:r>
      <w:r w:rsidR="000E66DA">
        <w:t>.</w:t>
      </w:r>
      <w:r w:rsidR="00E12480">
        <w:t xml:space="preserve"> </w:t>
      </w:r>
      <w:r w:rsidR="000E66DA">
        <w:t>4.</w:t>
      </w:r>
      <w:r w:rsidRPr="004351D0">
        <w:t>1</w:t>
      </w:r>
      <w:r w:rsidR="002F7D17">
        <w:t>6</w:t>
      </w:r>
      <w:r w:rsidR="00E12480">
        <w:t xml:space="preserve"> – </w:t>
      </w:r>
      <w:r w:rsidRPr="004351D0">
        <w:t>Цанговые механизмы</w:t>
      </w:r>
    </w:p>
    <w:p w:rsidR="00E12480" w:rsidRDefault="00E12480" w:rsidP="00E8244B">
      <w:pPr>
        <w:pStyle w:val="14"/>
      </w:pPr>
    </w:p>
    <w:p w:rsidR="006D2D10" w:rsidRDefault="006D2D10" w:rsidP="006D2D10">
      <w:pPr>
        <w:pStyle w:val="105"/>
      </w:pPr>
      <w:r>
        <w:t xml:space="preserve">При перемещении цанги  под действием силы </w:t>
      </w:r>
      <w:r w:rsidRPr="000E66DA">
        <w:rPr>
          <w:i/>
          <w:lang w:val="en-US"/>
        </w:rPr>
        <w:t>Q</w:t>
      </w:r>
      <w:r>
        <w:t xml:space="preserve"> неподвижный корпус, взаимодействуя с конической поверхностью цанги, заставляет сжиматься ее упругие лепестки, и </w:t>
      </w:r>
      <w:r>
        <w:lastRenderedPageBreak/>
        <w:t>осуществляется закрепление заготовки. При движении цанги в обратном направлении лепестки разжимаются под действием упругих сил, заготовка освобождается. На рис. 4.1</w:t>
      </w:r>
      <w:r w:rsidR="002F7D17">
        <w:t>6</w:t>
      </w:r>
      <w:r>
        <w:t>, б) показана в 3</w:t>
      </w:r>
      <w:r w:rsidRPr="00CF2138">
        <w:t>-</w:t>
      </w:r>
      <w:r>
        <w:rPr>
          <w:lang w:val="en-US"/>
        </w:rPr>
        <w:t>D</w:t>
      </w:r>
      <w:r w:rsidRPr="00CF2138">
        <w:t xml:space="preserve"> </w:t>
      </w:r>
      <w:r>
        <w:t>модели конструкция оправки с подвижной цангой.</w:t>
      </w:r>
    </w:p>
    <w:p w:rsidR="00BC544A" w:rsidRDefault="00BC544A" w:rsidP="00086137">
      <w:pPr>
        <w:widowControl w:val="0"/>
        <w:spacing w:after="0" w:line="360" w:lineRule="auto"/>
        <w:ind w:firstLine="510"/>
        <w:jc w:val="both"/>
        <w:rPr>
          <w:rStyle w:val="106"/>
        </w:rPr>
      </w:pPr>
      <w:r>
        <w:rPr>
          <w:rStyle w:val="106"/>
        </w:rPr>
        <w:t xml:space="preserve">Имеются </w:t>
      </w:r>
      <w:r w:rsidR="00EF30F9">
        <w:rPr>
          <w:rStyle w:val="106"/>
        </w:rPr>
        <w:t>конструкции цанговых патронов</w:t>
      </w:r>
      <w:r>
        <w:rPr>
          <w:rStyle w:val="106"/>
        </w:rPr>
        <w:t xml:space="preserve"> с </w:t>
      </w:r>
      <w:r w:rsidR="00EF30F9">
        <w:rPr>
          <w:rStyle w:val="106"/>
        </w:rPr>
        <w:t xml:space="preserve">неподвижной цангой. Сжатие лепестков </w:t>
      </w:r>
      <w:r w:rsidR="00EF30F9" w:rsidRPr="00086137">
        <w:rPr>
          <w:rStyle w:val="15"/>
        </w:rPr>
        <w:t>цанги осуществляется перемещением, например, гайки, взаимодействующей</w:t>
      </w:r>
      <w:r w:rsidR="00A472B3">
        <w:rPr>
          <w:rStyle w:val="15"/>
        </w:rPr>
        <w:t xml:space="preserve"> с</w:t>
      </w:r>
      <w:r w:rsidR="00EF30F9" w:rsidRPr="00086137">
        <w:rPr>
          <w:rStyle w:val="15"/>
        </w:rPr>
        <w:t xml:space="preserve"> ответной  конической поверхностью</w:t>
      </w:r>
      <w:r w:rsidR="007D3EF3" w:rsidRPr="00086137">
        <w:rPr>
          <w:rStyle w:val="15"/>
        </w:rPr>
        <w:t xml:space="preserve"> цанги</w:t>
      </w:r>
      <w:r w:rsidR="005A4168">
        <w:rPr>
          <w:rStyle w:val="15"/>
        </w:rPr>
        <w:t xml:space="preserve"> (рис.4.1</w:t>
      </w:r>
      <w:r w:rsidR="002F7D17">
        <w:rPr>
          <w:rStyle w:val="15"/>
        </w:rPr>
        <w:t>6</w:t>
      </w:r>
      <w:r w:rsidR="005A4168">
        <w:rPr>
          <w:rStyle w:val="15"/>
        </w:rPr>
        <w:t>, в)</w:t>
      </w:r>
      <w:r w:rsidR="00EF30F9" w:rsidRPr="00086137">
        <w:rPr>
          <w:rStyle w:val="15"/>
        </w:rPr>
        <w:t>.</w:t>
      </w:r>
    </w:p>
    <w:p w:rsidR="009A15E7" w:rsidRDefault="00BB2DEB" w:rsidP="00BA3D9C">
      <w:pPr>
        <w:widowControl w:val="0"/>
        <w:spacing w:line="360" w:lineRule="auto"/>
        <w:ind w:firstLine="510"/>
        <w:jc w:val="both"/>
      </w:pPr>
      <w:r w:rsidRPr="003F767B">
        <w:rPr>
          <w:rStyle w:val="106"/>
        </w:rPr>
        <w:t xml:space="preserve">К </w:t>
      </w:r>
      <w:proofErr w:type="spellStart"/>
      <w:r w:rsidRPr="003F767B">
        <w:rPr>
          <w:rStyle w:val="106"/>
        </w:rPr>
        <w:t>самоцентрирующим</w:t>
      </w:r>
      <w:proofErr w:type="spellEnd"/>
      <w:r w:rsidRPr="003F767B">
        <w:rPr>
          <w:rStyle w:val="106"/>
        </w:rPr>
        <w:t xml:space="preserve"> клиновым механизмам относятся  </w:t>
      </w:r>
      <w:r w:rsidR="003062A5" w:rsidRPr="003F767B">
        <w:rPr>
          <w:rStyle w:val="106"/>
        </w:rPr>
        <w:t>конически</w:t>
      </w:r>
      <w:r w:rsidRPr="003F767B">
        <w:rPr>
          <w:rStyle w:val="106"/>
        </w:rPr>
        <w:t>е оправки</w:t>
      </w:r>
      <w:r w:rsidR="003062A5" w:rsidRPr="003F767B">
        <w:rPr>
          <w:rStyle w:val="106"/>
        </w:rPr>
        <w:t xml:space="preserve"> с </w:t>
      </w:r>
      <w:r w:rsidRPr="003F767B">
        <w:rPr>
          <w:rStyle w:val="106"/>
        </w:rPr>
        <w:t xml:space="preserve">клиновыми </w:t>
      </w:r>
      <w:r w:rsidR="003062A5" w:rsidRPr="003F767B">
        <w:rPr>
          <w:rStyle w:val="106"/>
        </w:rPr>
        <w:t>кулачками</w:t>
      </w:r>
      <w:r w:rsidR="000E66DA" w:rsidRPr="003F767B">
        <w:rPr>
          <w:rStyle w:val="106"/>
        </w:rPr>
        <w:t xml:space="preserve"> (рис.</w:t>
      </w:r>
      <w:r w:rsidRPr="003F767B">
        <w:rPr>
          <w:rStyle w:val="106"/>
        </w:rPr>
        <w:t xml:space="preserve"> </w:t>
      </w:r>
      <w:r w:rsidR="000E66DA" w:rsidRPr="003F767B">
        <w:rPr>
          <w:rStyle w:val="106"/>
        </w:rPr>
        <w:t>4.</w:t>
      </w:r>
      <w:r w:rsidRPr="003F767B">
        <w:rPr>
          <w:rStyle w:val="106"/>
        </w:rPr>
        <w:t>1</w:t>
      </w:r>
      <w:r w:rsidR="002F7D17">
        <w:rPr>
          <w:rStyle w:val="106"/>
        </w:rPr>
        <w:t>7</w:t>
      </w:r>
      <w:r w:rsidRPr="003F767B">
        <w:rPr>
          <w:rStyle w:val="106"/>
        </w:rPr>
        <w:t xml:space="preserve">). </w:t>
      </w:r>
      <w:r w:rsidR="00B8504F" w:rsidRPr="003F767B">
        <w:rPr>
          <w:rStyle w:val="106"/>
        </w:rPr>
        <w:t xml:space="preserve">С конической поверхностью корпуса </w:t>
      </w:r>
      <w:r w:rsidR="00B8504F" w:rsidRPr="006D2D10">
        <w:rPr>
          <w:rStyle w:val="106"/>
          <w:i/>
        </w:rPr>
        <w:t>1</w:t>
      </w:r>
      <w:r w:rsidR="00B8504F" w:rsidRPr="003F767B">
        <w:rPr>
          <w:rStyle w:val="106"/>
        </w:rPr>
        <w:t xml:space="preserve"> </w:t>
      </w:r>
      <w:r w:rsidR="004D070D" w:rsidRPr="003F767B">
        <w:rPr>
          <w:rStyle w:val="106"/>
        </w:rPr>
        <w:t xml:space="preserve">через шпонки </w:t>
      </w:r>
      <w:r w:rsidR="00B8504F" w:rsidRPr="003F767B">
        <w:rPr>
          <w:rStyle w:val="106"/>
        </w:rPr>
        <w:t>взаимодействует коническая втулка</w:t>
      </w:r>
      <w:r w:rsidR="004D070D" w:rsidRPr="003F767B">
        <w:rPr>
          <w:rStyle w:val="106"/>
        </w:rPr>
        <w:t xml:space="preserve"> </w:t>
      </w:r>
      <w:r w:rsidR="004D070D" w:rsidRPr="006D2D10">
        <w:rPr>
          <w:rStyle w:val="106"/>
          <w:i/>
        </w:rPr>
        <w:t>2</w:t>
      </w:r>
      <w:r w:rsidR="00B8504F" w:rsidRPr="003F767B">
        <w:rPr>
          <w:rStyle w:val="106"/>
        </w:rPr>
        <w:t xml:space="preserve">, разрезанная на шесть частей, </w:t>
      </w:r>
      <w:r w:rsidR="004D070D" w:rsidRPr="003F767B">
        <w:rPr>
          <w:rStyle w:val="106"/>
        </w:rPr>
        <w:t xml:space="preserve">и связанная через внутреннюю расточку со штоком привода. Шток, перемещаясь с силой </w:t>
      </w:r>
      <w:r w:rsidR="004D070D" w:rsidRPr="006D2D10">
        <w:rPr>
          <w:rStyle w:val="106"/>
          <w:i/>
        </w:rPr>
        <w:t>Q</w:t>
      </w:r>
      <w:r w:rsidR="00376B27" w:rsidRPr="003F767B">
        <w:rPr>
          <w:rStyle w:val="106"/>
        </w:rPr>
        <w:t xml:space="preserve"> в левом направлении</w:t>
      </w:r>
      <w:r w:rsidR="004D070D" w:rsidRPr="003F767B">
        <w:rPr>
          <w:rStyle w:val="106"/>
        </w:rPr>
        <w:t xml:space="preserve">, заставляет перемещаться конические кулачки в радиальном направлении </w:t>
      </w:r>
      <w:r w:rsidR="00D82FAB" w:rsidRPr="003F767B">
        <w:rPr>
          <w:rStyle w:val="106"/>
        </w:rPr>
        <w:t>до соприкосновения с заготовкой</w:t>
      </w:r>
      <w:r w:rsidR="00E074ED" w:rsidRPr="003F767B">
        <w:rPr>
          <w:rStyle w:val="106"/>
        </w:rPr>
        <w:t xml:space="preserve"> </w:t>
      </w:r>
      <w:r w:rsidR="004D070D" w:rsidRPr="003F767B">
        <w:rPr>
          <w:rStyle w:val="106"/>
        </w:rPr>
        <w:t xml:space="preserve">и закреплять </w:t>
      </w:r>
      <w:r w:rsidR="00E074ED" w:rsidRPr="003F767B">
        <w:rPr>
          <w:rStyle w:val="106"/>
        </w:rPr>
        <w:t>ее</w:t>
      </w:r>
      <w:r w:rsidR="004D070D" w:rsidRPr="003F767B">
        <w:rPr>
          <w:rStyle w:val="106"/>
        </w:rPr>
        <w:t>.</w:t>
      </w:r>
      <w:r w:rsidR="00E074ED" w:rsidRPr="003F767B">
        <w:rPr>
          <w:rStyle w:val="106"/>
        </w:rPr>
        <w:t xml:space="preserve"> Обратное перемещение кулачков происходит</w:t>
      </w:r>
      <w:r w:rsidR="00E074ED">
        <w:t xml:space="preserve"> под действием резиновых колец.</w:t>
      </w:r>
    </w:p>
    <w:tbl>
      <w:tblPr>
        <w:tblStyle w:val="af5"/>
        <w:tblW w:w="0" w:type="auto"/>
        <w:jc w:val="center"/>
        <w:tblLook w:val="04A0"/>
      </w:tblPr>
      <w:tblGrid>
        <w:gridCol w:w="5070"/>
      </w:tblGrid>
      <w:tr w:rsidR="00266480" w:rsidTr="00266480">
        <w:trPr>
          <w:jc w:val="center"/>
        </w:trPr>
        <w:tc>
          <w:tcPr>
            <w:tcW w:w="5070" w:type="dxa"/>
          </w:tcPr>
          <w:p w:rsidR="00266480" w:rsidRDefault="00266480" w:rsidP="00BA3D9C">
            <w:pPr>
              <w:widowControl w:val="0"/>
              <w:spacing w:line="360" w:lineRule="auto"/>
              <w:jc w:val="both"/>
            </w:pPr>
            <w:r>
              <w:rPr>
                <w:noProof/>
              </w:rPr>
              <w:drawing>
                <wp:inline distT="0" distB="0" distL="0" distR="0">
                  <wp:extent cx="2908395" cy="1495824"/>
                  <wp:effectExtent l="0" t="0" r="635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pic:cNvPicPr>
                            <a:picLocks noChangeAspect="1" noChangeArrowheads="1"/>
                          </pic:cNvPicPr>
                        </pic:nvPicPr>
                        <pic:blipFill>
                          <a:blip r:embed="rId6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213" cy="1498302"/>
                          </a:xfrm>
                          <a:prstGeom prst="rect">
                            <a:avLst/>
                          </a:prstGeom>
                          <a:noFill/>
                          <a:ln>
                            <a:noFill/>
                          </a:ln>
                        </pic:spPr>
                      </pic:pic>
                    </a:graphicData>
                  </a:graphic>
                </wp:inline>
              </w:drawing>
            </w:r>
          </w:p>
        </w:tc>
      </w:tr>
    </w:tbl>
    <w:p w:rsidR="00171FA0" w:rsidRDefault="00171FA0" w:rsidP="00E8244B">
      <w:pPr>
        <w:pStyle w:val="14"/>
      </w:pPr>
      <w:r w:rsidRPr="009A15E7">
        <w:t>Рис</w:t>
      </w:r>
      <w:r w:rsidR="000E66DA">
        <w:t>.</w:t>
      </w:r>
      <w:r w:rsidR="00BB2DEB" w:rsidRPr="009A15E7">
        <w:t xml:space="preserve"> </w:t>
      </w:r>
      <w:r w:rsidR="000E66DA">
        <w:t>4.</w:t>
      </w:r>
      <w:r w:rsidR="00497F10" w:rsidRPr="009A15E7">
        <w:t>1</w:t>
      </w:r>
      <w:r w:rsidR="002F7D17">
        <w:t>7</w:t>
      </w:r>
      <w:r w:rsidRPr="009A15E7">
        <w:t xml:space="preserve"> – </w:t>
      </w:r>
      <w:r w:rsidR="004D070D" w:rsidRPr="009A15E7">
        <w:t xml:space="preserve">Коническая </w:t>
      </w:r>
      <w:r w:rsidR="00BB2DEB" w:rsidRPr="009A15E7">
        <w:t>оправка</w:t>
      </w:r>
      <w:r w:rsidR="004D070D" w:rsidRPr="009A15E7">
        <w:t xml:space="preserve"> с клиновыми кулачками</w:t>
      </w:r>
      <w:r w:rsidR="00266480">
        <w:t>:</w:t>
      </w:r>
    </w:p>
    <w:p w:rsidR="004D070D" w:rsidRDefault="004D070D" w:rsidP="003F767B">
      <w:pPr>
        <w:pStyle w:val="105"/>
      </w:pPr>
    </w:p>
    <w:p w:rsidR="00BB2DEB" w:rsidRDefault="009A15E7" w:rsidP="003F767B">
      <w:pPr>
        <w:pStyle w:val="105"/>
        <w:rPr>
          <w:i/>
        </w:rPr>
      </w:pPr>
      <w:proofErr w:type="spellStart"/>
      <w:r>
        <w:t>Клино</w:t>
      </w:r>
      <w:r w:rsidR="004D070D" w:rsidRPr="002B6FAB">
        <w:t>плунжерные</w:t>
      </w:r>
      <w:proofErr w:type="spellEnd"/>
      <w:r>
        <w:t xml:space="preserve"> оправки также относятся к </w:t>
      </w:r>
      <w:proofErr w:type="spellStart"/>
      <w:r>
        <w:t>самоцентрирующим</w:t>
      </w:r>
      <w:proofErr w:type="spellEnd"/>
      <w:r>
        <w:t xml:space="preserve"> клиновым зажимным механизмам</w:t>
      </w:r>
      <w:r w:rsidR="000E66DA">
        <w:t xml:space="preserve"> (рис.</w:t>
      </w:r>
      <w:r w:rsidR="005A6575">
        <w:t xml:space="preserve"> </w:t>
      </w:r>
      <w:r w:rsidR="000E66DA">
        <w:t>4.</w:t>
      </w:r>
      <w:r w:rsidR="002F7D17">
        <w:t>18</w:t>
      </w:r>
      <w:r w:rsidR="005A6575">
        <w:t>).</w:t>
      </w:r>
      <w:r w:rsidR="004D070D" w:rsidRPr="002B6FAB">
        <w:t xml:space="preserve"> </w:t>
      </w:r>
    </w:p>
    <w:tbl>
      <w:tblPr>
        <w:tblStyle w:val="af5"/>
        <w:tblW w:w="0" w:type="auto"/>
        <w:jc w:val="center"/>
        <w:tblLook w:val="04A0"/>
      </w:tblPr>
      <w:tblGrid>
        <w:gridCol w:w="4984"/>
        <w:gridCol w:w="2377"/>
      </w:tblGrid>
      <w:tr w:rsidR="00266480" w:rsidTr="00266480">
        <w:trPr>
          <w:jc w:val="center"/>
        </w:trPr>
        <w:tc>
          <w:tcPr>
            <w:tcW w:w="4984" w:type="dxa"/>
          </w:tcPr>
          <w:p w:rsidR="00266480" w:rsidRDefault="00266480" w:rsidP="00266480">
            <w:pPr>
              <w:widowControl w:val="0"/>
              <w:spacing w:line="360" w:lineRule="auto"/>
              <w:jc w:val="both"/>
            </w:pPr>
            <w:r w:rsidRPr="00266480">
              <w:rPr>
                <w:position w:val="-10"/>
                <w:sz w:val="24"/>
                <w:szCs w:val="24"/>
              </w:rPr>
              <w:object w:dxaOrig="279" w:dyaOrig="320">
                <v:shape id="_x0000_i1313" type="#_x0000_t75" style="width:14pt;height:14.5pt" o:ole="">
                  <v:imagedata r:id="rId626" o:title=""/>
                </v:shape>
                <o:OLEObject Type="Embed" ProgID="Equation.DSMT4" ShapeID="_x0000_i1313" DrawAspect="Content" ObjectID="_1757230617" r:id="rId627"/>
              </w:object>
            </w:r>
            <w:r w:rsidRPr="00F90E2D">
              <w:rPr>
                <w:sz w:val="24"/>
                <w:szCs w:val="24"/>
              </w:rPr>
              <w:object w:dxaOrig="10035" w:dyaOrig="5280">
                <v:shape id="_x0000_i1314" type="#_x0000_t75" style="width:208.5pt;height:109pt" o:ole="">
                  <v:imagedata r:id="rId628" o:title=""/>
                </v:shape>
                <o:OLEObject Type="Embed" ProgID="PBrush" ShapeID="_x0000_i1314" DrawAspect="Content" ObjectID="_1757230618" r:id="rId629"/>
              </w:object>
            </w:r>
          </w:p>
        </w:tc>
        <w:tc>
          <w:tcPr>
            <w:tcW w:w="2354" w:type="dxa"/>
          </w:tcPr>
          <w:p w:rsidR="00266480" w:rsidRDefault="00266480" w:rsidP="00266480">
            <w:pPr>
              <w:widowControl w:val="0"/>
              <w:spacing w:line="360" w:lineRule="auto"/>
              <w:jc w:val="both"/>
            </w:pPr>
            <w:r>
              <w:rPr>
                <w:noProof/>
              </w:rPr>
              <w:drawing>
                <wp:inline distT="0" distB="0" distL="0" distR="0">
                  <wp:extent cx="1369596" cy="1312333"/>
                  <wp:effectExtent l="0" t="0" r="254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734" cy="1315340"/>
                          </a:xfrm>
                          <a:prstGeom prst="rect">
                            <a:avLst/>
                          </a:prstGeom>
                          <a:noFill/>
                          <a:ln>
                            <a:noFill/>
                          </a:ln>
                        </pic:spPr>
                      </pic:pic>
                    </a:graphicData>
                  </a:graphic>
                </wp:inline>
              </w:drawing>
            </w:r>
            <w:r>
              <w:t>б)</w:t>
            </w:r>
          </w:p>
        </w:tc>
      </w:tr>
    </w:tbl>
    <w:p w:rsidR="00444AE4" w:rsidRDefault="00444AE4" w:rsidP="00E8244B">
      <w:pPr>
        <w:pStyle w:val="14"/>
      </w:pPr>
    </w:p>
    <w:p w:rsidR="00171FA0" w:rsidRDefault="000E66DA" w:rsidP="00E8244B">
      <w:pPr>
        <w:pStyle w:val="14"/>
      </w:pPr>
      <w:r>
        <w:t>Рис.</w:t>
      </w:r>
      <w:r w:rsidR="009A15E7">
        <w:t xml:space="preserve"> </w:t>
      </w:r>
      <w:r>
        <w:t>4.</w:t>
      </w:r>
      <w:r w:rsidR="002F7D17">
        <w:t>18</w:t>
      </w:r>
      <w:r w:rsidR="00171FA0" w:rsidRPr="00171FA0">
        <w:t xml:space="preserve"> – Клиноплунжерн</w:t>
      </w:r>
      <w:r w:rsidR="004D070D">
        <w:t>ая оправка с</w:t>
      </w:r>
      <w:r w:rsidR="00250FD2">
        <w:t xml:space="preserve"> </w:t>
      </w:r>
      <w:r w:rsidR="004D070D">
        <w:t>трехскосым клином</w:t>
      </w:r>
      <w:r w:rsidR="00266480">
        <w:t>:</w:t>
      </w:r>
    </w:p>
    <w:p w:rsidR="00266480" w:rsidRPr="00266480" w:rsidRDefault="00266480" w:rsidP="00E8244B">
      <w:pPr>
        <w:pStyle w:val="14"/>
      </w:pPr>
      <w:r>
        <w:t>а) сборочный чертеж оправки; б) 3-</w:t>
      </w:r>
      <w:r>
        <w:rPr>
          <w:lang w:val="en-US"/>
        </w:rPr>
        <w:t>D</w:t>
      </w:r>
      <w:r>
        <w:t xml:space="preserve"> модель аналогичной оправки;</w:t>
      </w:r>
    </w:p>
    <w:p w:rsidR="00266480" w:rsidRDefault="00266480" w:rsidP="00E8244B">
      <w:pPr>
        <w:pStyle w:val="14"/>
      </w:pPr>
    </w:p>
    <w:p w:rsidR="00376B27" w:rsidRDefault="00376B27" w:rsidP="00E8244B">
      <w:pPr>
        <w:pStyle w:val="14"/>
      </w:pPr>
    </w:p>
    <w:p w:rsidR="006D2D10" w:rsidRPr="006D2D10" w:rsidRDefault="006D2D10" w:rsidP="006D2D10">
      <w:pPr>
        <w:pStyle w:val="105"/>
        <w:rPr>
          <w:i/>
        </w:rPr>
      </w:pPr>
      <w:r>
        <w:lastRenderedPageBreak/>
        <w:t xml:space="preserve">На штоке привода, перемещающегося с силой </w:t>
      </w:r>
      <w:r w:rsidRPr="006D2D10">
        <w:rPr>
          <w:i/>
          <w:lang w:val="en-US"/>
        </w:rPr>
        <w:t>Q</w:t>
      </w:r>
      <w:r w:rsidRPr="005A6575">
        <w:t xml:space="preserve">, размещена втулка </w:t>
      </w:r>
      <w:r w:rsidRPr="005A6575">
        <w:rPr>
          <w:i/>
        </w:rPr>
        <w:t>2</w:t>
      </w:r>
      <w:r>
        <w:t xml:space="preserve"> </w:t>
      </w:r>
      <w:r w:rsidRPr="005A6575">
        <w:t xml:space="preserve">с тремя </w:t>
      </w:r>
      <w:r>
        <w:t xml:space="preserve">плоскостями, выполненными под углом </w:t>
      </w:r>
      <w:r w:rsidRPr="00376B27">
        <w:rPr>
          <w:i/>
        </w:rPr>
        <w:t>α</w:t>
      </w:r>
      <w:r>
        <w:t xml:space="preserve">. Плунжеры </w:t>
      </w:r>
      <w:r w:rsidRPr="005A6575">
        <w:rPr>
          <w:i/>
        </w:rPr>
        <w:t>1</w:t>
      </w:r>
      <w:r>
        <w:t xml:space="preserve"> , установленные в направляющие корпуса оправки, перемещаются в радиальном направлении, взаимодействуя с плоскостями втулки </w:t>
      </w:r>
      <w:r w:rsidRPr="005A6575">
        <w:rPr>
          <w:i/>
        </w:rPr>
        <w:t>2</w:t>
      </w:r>
      <w:r>
        <w:rPr>
          <w:i/>
        </w:rPr>
        <w:t xml:space="preserve"> </w:t>
      </w:r>
      <w:r w:rsidRPr="00376B27">
        <w:t>при перемещении</w:t>
      </w:r>
      <w:r>
        <w:rPr>
          <w:i/>
        </w:rPr>
        <w:t xml:space="preserve"> </w:t>
      </w:r>
      <w:r>
        <w:t>штока влево</w:t>
      </w:r>
      <w:r>
        <w:rPr>
          <w:i/>
        </w:rPr>
        <w:t>.</w:t>
      </w:r>
    </w:p>
    <w:p w:rsidR="00376B27" w:rsidRPr="0034559F" w:rsidRDefault="0034559F" w:rsidP="003F767B">
      <w:pPr>
        <w:pStyle w:val="105"/>
      </w:pPr>
      <w:r>
        <w:t>Свойства клина использованы в констр</w:t>
      </w:r>
      <w:r w:rsidR="000E66DA">
        <w:t>укции шариковой оправки (рис.</w:t>
      </w:r>
      <w:r>
        <w:t xml:space="preserve"> </w:t>
      </w:r>
      <w:r w:rsidR="000E66DA">
        <w:t>4.</w:t>
      </w:r>
      <w:r w:rsidR="002F7D17">
        <w:t>19</w:t>
      </w:r>
      <w:r>
        <w:t>).</w:t>
      </w:r>
      <w:r w:rsidR="00485D65">
        <w:t xml:space="preserve"> Шарики </w:t>
      </w:r>
      <w:r w:rsidR="00485D65" w:rsidRPr="00485D65">
        <w:rPr>
          <w:i/>
        </w:rPr>
        <w:t>1</w:t>
      </w:r>
      <w:r w:rsidR="00485D65">
        <w:t xml:space="preserve">, свободно размещенные в отверстиях втулки, взаимодействуя с конической поверхностью корпуса </w:t>
      </w:r>
      <w:r w:rsidR="00485D65" w:rsidRPr="00485D65">
        <w:rPr>
          <w:i/>
        </w:rPr>
        <w:t>2</w:t>
      </w:r>
      <w:r w:rsidR="00DA2099">
        <w:rPr>
          <w:i/>
        </w:rPr>
        <w:t>,</w:t>
      </w:r>
      <w:r>
        <w:t xml:space="preserve"> </w:t>
      </w:r>
      <w:r w:rsidR="00485D65">
        <w:t>перемещаются в радиальном направлении при передаче у</w:t>
      </w:r>
      <w:r>
        <w:t>сили</w:t>
      </w:r>
      <w:r w:rsidR="00485D65">
        <w:t>я</w:t>
      </w:r>
      <w:r>
        <w:t xml:space="preserve"> </w:t>
      </w:r>
      <w:r>
        <w:rPr>
          <w:lang w:val="en-US"/>
        </w:rPr>
        <w:t>Q</w:t>
      </w:r>
      <w:r>
        <w:t>,</w:t>
      </w:r>
      <w:r w:rsidRPr="00485D65">
        <w:t xml:space="preserve"> </w:t>
      </w:r>
      <w:r>
        <w:t>создаваемо</w:t>
      </w:r>
      <w:r w:rsidR="00485D65">
        <w:t>го</w:t>
      </w:r>
      <w:r>
        <w:t xml:space="preserve"> болтом</w:t>
      </w:r>
      <w:r w:rsidR="00485D65">
        <w:t>.</w:t>
      </w:r>
    </w:p>
    <w:tbl>
      <w:tblPr>
        <w:tblStyle w:val="af5"/>
        <w:tblW w:w="0" w:type="auto"/>
        <w:jc w:val="center"/>
        <w:tblInd w:w="2518" w:type="dxa"/>
        <w:tblLook w:val="04A0"/>
      </w:tblPr>
      <w:tblGrid>
        <w:gridCol w:w="6097"/>
      </w:tblGrid>
      <w:tr w:rsidR="00CF3E7B" w:rsidTr="00DA2099">
        <w:trPr>
          <w:jc w:val="center"/>
        </w:trPr>
        <w:tc>
          <w:tcPr>
            <w:tcW w:w="6036" w:type="dxa"/>
          </w:tcPr>
          <w:p w:rsidR="00CF3E7B" w:rsidRPr="000E66DA" w:rsidRDefault="00CF3E7B" w:rsidP="00DA2099">
            <w:pPr>
              <w:spacing w:before="120" w:after="120" w:line="360" w:lineRule="auto"/>
              <w:jc w:val="center"/>
              <w:rPr>
                <w:b/>
              </w:rPr>
            </w:pPr>
            <w:r w:rsidRPr="00CF3E7B">
              <w:rPr>
                <w:b/>
                <w:noProof/>
              </w:rPr>
              <w:drawing>
                <wp:inline distT="0" distB="0" distL="0" distR="0">
                  <wp:extent cx="3731081" cy="1631853"/>
                  <wp:effectExtent l="0" t="0" r="3175" b="6985"/>
                  <wp:docPr id="62"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31" cstate="print"/>
                          <a:srcRect l="4478" r="16791"/>
                          <a:stretch>
                            <a:fillRect/>
                          </a:stretch>
                        </pic:blipFill>
                        <pic:spPr bwMode="auto">
                          <a:xfrm>
                            <a:off x="0" y="0"/>
                            <a:ext cx="3738589" cy="1635137"/>
                          </a:xfrm>
                          <a:prstGeom prst="rect">
                            <a:avLst/>
                          </a:prstGeom>
                          <a:noFill/>
                          <a:ln w="9525">
                            <a:noFill/>
                            <a:miter lim="800000"/>
                            <a:headEnd/>
                            <a:tailEnd/>
                          </a:ln>
                        </pic:spPr>
                      </pic:pic>
                    </a:graphicData>
                  </a:graphic>
                </wp:inline>
              </w:drawing>
            </w:r>
          </w:p>
        </w:tc>
      </w:tr>
    </w:tbl>
    <w:p w:rsidR="00444AE4" w:rsidRDefault="00444AE4" w:rsidP="00E8244B">
      <w:pPr>
        <w:pStyle w:val="14"/>
      </w:pPr>
    </w:p>
    <w:p w:rsidR="00D53FCF" w:rsidRDefault="000E66DA" w:rsidP="00E8244B">
      <w:pPr>
        <w:pStyle w:val="14"/>
      </w:pPr>
      <w:r>
        <w:t>Рис.</w:t>
      </w:r>
      <w:r w:rsidR="00376B27">
        <w:t xml:space="preserve"> </w:t>
      </w:r>
      <w:r>
        <w:t>4.</w:t>
      </w:r>
      <w:r w:rsidR="002F7D17">
        <w:t>19</w:t>
      </w:r>
      <w:r w:rsidR="00171FA0" w:rsidRPr="00171FA0">
        <w:t xml:space="preserve"> – Шариковые механизмы</w:t>
      </w:r>
    </w:p>
    <w:p w:rsidR="00376B27" w:rsidRPr="00171FA0" w:rsidRDefault="00376B27" w:rsidP="003F767B">
      <w:pPr>
        <w:pStyle w:val="105"/>
      </w:pPr>
    </w:p>
    <w:p w:rsidR="00D53FCF" w:rsidRPr="002B6FAB" w:rsidRDefault="00D53FCF" w:rsidP="003F767B">
      <w:pPr>
        <w:pStyle w:val="105"/>
      </w:pPr>
      <w:r w:rsidRPr="002B6FAB">
        <w:t>Преимущества клиновых механизмов</w:t>
      </w:r>
      <w:r w:rsidR="00485D65">
        <w:t xml:space="preserve"> – </w:t>
      </w:r>
      <w:r w:rsidRPr="002B6FAB">
        <w:t xml:space="preserve">простота и компактность конструкции, удобство в наладке и эксплуатации; способность к </w:t>
      </w:r>
      <w:r w:rsidR="00485D65">
        <w:t>изменению направления усилия</w:t>
      </w:r>
      <w:r w:rsidR="00086137">
        <w:t>,</w:t>
      </w:r>
      <w:r w:rsidR="00A620D3">
        <w:t xml:space="preserve"> </w:t>
      </w:r>
      <w:r w:rsidRPr="002B6FAB">
        <w:t>постоянство сил закрепления, которые не зависят от допуска на размер заготовки.</w:t>
      </w:r>
      <w:r w:rsidR="00086137" w:rsidRPr="00086137">
        <w:t xml:space="preserve"> </w:t>
      </w:r>
      <w:r w:rsidR="00086137">
        <w:t xml:space="preserve">Для уменьшения трения по клиновой поверхности часто используются ролики. </w:t>
      </w:r>
      <w:r w:rsidR="00DA2099">
        <w:t>К н</w:t>
      </w:r>
      <w:r w:rsidRPr="002B6FAB">
        <w:t>едостатк</w:t>
      </w:r>
      <w:r w:rsidR="00DA2099">
        <w:t>ам следует отнести</w:t>
      </w:r>
      <w:r w:rsidRPr="002B6FAB">
        <w:t xml:space="preserve"> сосредоточенный характер сил закрепления, что затрудняет использование их при обработке нежестких заготовок, низкая надежность, которая зависит от характера клинового сопряжения, </w:t>
      </w:r>
      <w:r w:rsidR="00DA2099">
        <w:t>наличие</w:t>
      </w:r>
      <w:r w:rsidRPr="002B6FAB">
        <w:t xml:space="preserve"> за</w:t>
      </w:r>
      <w:r w:rsidR="00DA2099">
        <w:t>зоров между плунжерами и пазами.</w:t>
      </w:r>
      <w:r w:rsidRPr="002B6FAB">
        <w:t xml:space="preserve"> </w:t>
      </w:r>
    </w:p>
    <w:p w:rsidR="00C847A4" w:rsidRPr="00CF2138" w:rsidRDefault="00D53FCF" w:rsidP="003F767B">
      <w:pPr>
        <w:pStyle w:val="105"/>
      </w:pPr>
      <w:r w:rsidRPr="002B6FAB">
        <w:t xml:space="preserve">Детали клиновых и </w:t>
      </w:r>
      <w:proofErr w:type="spellStart"/>
      <w:r w:rsidRPr="002B6FAB">
        <w:t>клиноплунжерных</w:t>
      </w:r>
      <w:proofErr w:type="spellEnd"/>
      <w:r w:rsidRPr="002B6FAB">
        <w:t xml:space="preserve"> механизмов: </w:t>
      </w:r>
    </w:p>
    <w:p w:rsidR="00C847A4" w:rsidRPr="00CF2138" w:rsidRDefault="00D53FCF" w:rsidP="009E0474">
      <w:pPr>
        <w:pStyle w:val="105"/>
        <w:numPr>
          <w:ilvl w:val="0"/>
          <w:numId w:val="97"/>
        </w:numPr>
      </w:pPr>
      <w:r w:rsidRPr="002B6FAB">
        <w:t xml:space="preserve">клин, к которому приложена сила Q от привода; </w:t>
      </w:r>
    </w:p>
    <w:p w:rsidR="00C847A4" w:rsidRPr="00CF2138" w:rsidRDefault="00D53FCF" w:rsidP="009E0474">
      <w:pPr>
        <w:pStyle w:val="105"/>
        <w:numPr>
          <w:ilvl w:val="0"/>
          <w:numId w:val="97"/>
        </w:numPr>
      </w:pPr>
      <w:r w:rsidRPr="002B6FAB">
        <w:t xml:space="preserve">плунжеры (кулачки), развивающие силу закрепления </w:t>
      </w:r>
      <w:proofErr w:type="gramStart"/>
      <w:r w:rsidRPr="002B6FAB">
        <w:t>Р</w:t>
      </w:r>
      <w:proofErr w:type="gramEnd"/>
      <w:r w:rsidRPr="002B6FAB">
        <w:t>; корпус с пазами в котором перемещаются кл</w:t>
      </w:r>
      <w:r w:rsidR="00E074ED">
        <w:t xml:space="preserve">ин и плунжеры; </w:t>
      </w:r>
    </w:p>
    <w:p w:rsidR="00C847A4" w:rsidRPr="00CF2138" w:rsidRDefault="00E074ED" w:rsidP="009E0474">
      <w:pPr>
        <w:pStyle w:val="105"/>
        <w:numPr>
          <w:ilvl w:val="0"/>
          <w:numId w:val="97"/>
        </w:numPr>
      </w:pPr>
      <w:r>
        <w:t xml:space="preserve">опорные ролики, </w:t>
      </w:r>
      <w:r w:rsidR="00D53FCF" w:rsidRPr="002B6FAB">
        <w:t>если в механизме</w:t>
      </w:r>
      <w:r>
        <w:t xml:space="preserve"> предусмотрено их использование</w:t>
      </w:r>
      <w:r w:rsidR="00D53FCF" w:rsidRPr="002B6FAB">
        <w:t xml:space="preserve">. </w:t>
      </w:r>
    </w:p>
    <w:p w:rsidR="00DA2099" w:rsidRDefault="00D53FCF" w:rsidP="003F767B">
      <w:pPr>
        <w:pStyle w:val="105"/>
      </w:pPr>
      <w:r w:rsidRPr="002B6FAB">
        <w:t xml:space="preserve">Важнейшим конструктивным элементом является угол скоса клина </w:t>
      </w:r>
      <w:r w:rsidRPr="00A620D3">
        <w:rPr>
          <w:i/>
        </w:rPr>
        <w:sym w:font="Symbol" w:char="F061"/>
      </w:r>
      <w:r w:rsidRPr="002B6FAB">
        <w:t xml:space="preserve">. С уменьшением угла </w:t>
      </w:r>
      <w:r w:rsidRPr="00A620D3">
        <w:rPr>
          <w:i/>
        </w:rPr>
        <w:sym w:font="Symbol" w:char="F061"/>
      </w:r>
      <w:r w:rsidRPr="002B6FAB">
        <w:t xml:space="preserve"> увеличивается выигрыш в силе </w:t>
      </w:r>
      <w:r w:rsidR="00BA3D9C" w:rsidRPr="00BA3D9C">
        <w:rPr>
          <w:sz w:val="28"/>
          <w:szCs w:val="28"/>
        </w:rPr>
        <w:t>(</w:t>
      </w:r>
      <w:proofErr w:type="spellStart"/>
      <w:r w:rsidR="00BA3D9C" w:rsidRPr="00BA3D9C">
        <w:rPr>
          <w:sz w:val="28"/>
          <w:szCs w:val="28"/>
          <w:lang w:val="en-US"/>
        </w:rPr>
        <w:t>i</w:t>
      </w:r>
      <w:r w:rsidR="00BA3D9C" w:rsidRPr="00BA3D9C">
        <w:rPr>
          <w:sz w:val="28"/>
          <w:szCs w:val="28"/>
          <w:vertAlign w:val="subscript"/>
          <w:lang w:val="en-US"/>
        </w:rPr>
        <w:t>c</w:t>
      </w:r>
      <w:proofErr w:type="spellEnd"/>
      <w:r w:rsidR="00BA3D9C" w:rsidRPr="00BA3D9C">
        <w:rPr>
          <w:sz w:val="28"/>
          <w:szCs w:val="28"/>
          <w:vertAlign w:val="subscript"/>
        </w:rPr>
        <w:t xml:space="preserve"> </w:t>
      </w:r>
      <w:r w:rsidR="00BA3D9C" w:rsidRPr="00BA3D9C">
        <w:rPr>
          <w:sz w:val="28"/>
          <w:szCs w:val="28"/>
        </w:rPr>
        <w:t xml:space="preserve">= </w:t>
      </w:r>
      <w:proofErr w:type="gramStart"/>
      <w:r w:rsidR="00BA3D9C" w:rsidRPr="00BA3D9C">
        <w:rPr>
          <w:sz w:val="28"/>
          <w:szCs w:val="28"/>
          <w:lang w:val="en-US"/>
        </w:rPr>
        <w:t>P</w:t>
      </w:r>
      <w:proofErr w:type="spellStart"/>
      <w:proofErr w:type="gramEnd"/>
      <w:r w:rsidR="000B0C36">
        <w:rPr>
          <w:sz w:val="28"/>
          <w:szCs w:val="28"/>
          <w:vertAlign w:val="subscript"/>
        </w:rPr>
        <w:t>з</w:t>
      </w:r>
      <w:proofErr w:type="spellEnd"/>
      <w:r w:rsidR="00BA3D9C" w:rsidRPr="00BA3D9C">
        <w:rPr>
          <w:sz w:val="28"/>
          <w:szCs w:val="28"/>
        </w:rPr>
        <w:t>/</w:t>
      </w:r>
      <w:r w:rsidR="00BA3D9C" w:rsidRPr="00BA3D9C">
        <w:rPr>
          <w:sz w:val="28"/>
          <w:szCs w:val="28"/>
          <w:lang w:val="en-US"/>
        </w:rPr>
        <w:t>Q</w:t>
      </w:r>
      <w:r w:rsidR="00BA3D9C" w:rsidRPr="00BA3D9C">
        <w:rPr>
          <w:sz w:val="28"/>
          <w:szCs w:val="28"/>
        </w:rPr>
        <w:t>)</w:t>
      </w:r>
      <w:r w:rsidRPr="00BA3D9C">
        <w:rPr>
          <w:sz w:val="28"/>
          <w:szCs w:val="28"/>
        </w:rPr>
        <w:t>,</w:t>
      </w:r>
      <w:r w:rsidRPr="002B6FAB">
        <w:t xml:space="preserve"> но одновременно увелич</w:t>
      </w:r>
      <w:r w:rsidR="00DA2099">
        <w:t>ивается проигрыш в перемещениях:</w:t>
      </w:r>
    </w:p>
    <w:p w:rsidR="00DA2099" w:rsidRPr="00DA2099" w:rsidRDefault="00BA3D9C" w:rsidP="003F767B">
      <w:pPr>
        <w:pStyle w:val="105"/>
        <w:rPr>
          <w:lang w:val="en-US"/>
        </w:rPr>
      </w:pPr>
      <w:proofErr w:type="gramStart"/>
      <w:r>
        <w:rPr>
          <w:sz w:val="28"/>
          <w:szCs w:val="28"/>
          <w:lang w:val="en-US"/>
        </w:rPr>
        <w:lastRenderedPageBreak/>
        <w:t>i</w:t>
      </w:r>
      <w:r>
        <w:rPr>
          <w:sz w:val="28"/>
          <w:szCs w:val="28"/>
          <w:vertAlign w:val="subscript"/>
          <w:lang w:val="en-US"/>
        </w:rPr>
        <w:t>n</w:t>
      </w:r>
      <w:proofErr w:type="gramEnd"/>
      <w:r w:rsidRPr="00DA2099">
        <w:rPr>
          <w:sz w:val="28"/>
          <w:szCs w:val="28"/>
          <w:lang w:val="en-US"/>
        </w:rPr>
        <w:t xml:space="preserve"> = </w:t>
      </w:r>
      <w:r>
        <w:rPr>
          <w:sz w:val="28"/>
          <w:szCs w:val="28"/>
          <w:lang w:val="en-US"/>
        </w:rPr>
        <w:t>S</w:t>
      </w:r>
      <w:r w:rsidRPr="00DA2099">
        <w:rPr>
          <w:sz w:val="28"/>
          <w:szCs w:val="28"/>
          <w:lang w:val="en-US"/>
        </w:rPr>
        <w:t>(</w:t>
      </w:r>
      <w:r>
        <w:rPr>
          <w:sz w:val="28"/>
          <w:szCs w:val="28"/>
          <w:lang w:val="en-US"/>
        </w:rPr>
        <w:t>Q</w:t>
      </w:r>
      <w:r w:rsidRPr="00DA2099">
        <w:rPr>
          <w:sz w:val="28"/>
          <w:szCs w:val="28"/>
          <w:lang w:val="en-US"/>
        </w:rPr>
        <w:t>)/</w:t>
      </w:r>
      <w:r>
        <w:rPr>
          <w:sz w:val="28"/>
          <w:szCs w:val="28"/>
          <w:lang w:val="en-US"/>
        </w:rPr>
        <w:t>S</w:t>
      </w:r>
      <w:r w:rsidRPr="00DA2099">
        <w:rPr>
          <w:sz w:val="28"/>
          <w:szCs w:val="28"/>
          <w:lang w:val="en-US"/>
        </w:rPr>
        <w:t>(</w:t>
      </w:r>
      <w:r>
        <w:rPr>
          <w:sz w:val="28"/>
          <w:szCs w:val="28"/>
          <w:lang w:val="en-US"/>
        </w:rPr>
        <w:t>P</w:t>
      </w:r>
      <w:proofErr w:type="spellStart"/>
      <w:r>
        <w:rPr>
          <w:sz w:val="28"/>
          <w:szCs w:val="28"/>
          <w:vertAlign w:val="subscript"/>
        </w:rPr>
        <w:t>з</w:t>
      </w:r>
      <w:proofErr w:type="spellEnd"/>
      <w:r w:rsidR="000B0C36" w:rsidRPr="00DA2099">
        <w:rPr>
          <w:sz w:val="28"/>
          <w:szCs w:val="28"/>
          <w:lang w:val="en-US"/>
        </w:rPr>
        <w:t>)</w:t>
      </w:r>
      <w:r w:rsidR="000B0C36" w:rsidRPr="00DA2099">
        <w:rPr>
          <w:sz w:val="28"/>
          <w:szCs w:val="28"/>
          <w:vertAlign w:val="subscript"/>
          <w:lang w:val="en-US"/>
        </w:rPr>
        <w:t xml:space="preserve"> </w:t>
      </w:r>
      <w:r w:rsidR="000B0C36" w:rsidRPr="00DA2099">
        <w:rPr>
          <w:sz w:val="28"/>
          <w:szCs w:val="28"/>
          <w:lang w:val="en-US"/>
        </w:rPr>
        <w:t xml:space="preserve">= </w:t>
      </w:r>
      <w:r w:rsidR="000B0C36">
        <w:rPr>
          <w:sz w:val="28"/>
          <w:szCs w:val="28"/>
        </w:rPr>
        <w:t>с</w:t>
      </w:r>
      <w:proofErr w:type="spellStart"/>
      <w:r w:rsidR="000B0C36">
        <w:rPr>
          <w:sz w:val="28"/>
          <w:szCs w:val="28"/>
          <w:lang w:val="en-US"/>
        </w:rPr>
        <w:t>tgα</w:t>
      </w:r>
      <w:proofErr w:type="spellEnd"/>
      <w:r w:rsidR="00DA2099" w:rsidRPr="00DA2099">
        <w:rPr>
          <w:sz w:val="28"/>
          <w:szCs w:val="28"/>
          <w:lang w:val="en-US"/>
        </w:rPr>
        <w:t>;</w:t>
      </w:r>
    </w:p>
    <w:p w:rsidR="00D53FCF" w:rsidRPr="002B6FAB" w:rsidRDefault="00D53FCF" w:rsidP="003F767B">
      <w:pPr>
        <w:pStyle w:val="105"/>
      </w:pPr>
      <w:r w:rsidRPr="002B6FAB">
        <w:t xml:space="preserve">Здесь </w:t>
      </w:r>
      <w:r w:rsidR="000B0C36" w:rsidRPr="00BA3D9C">
        <w:rPr>
          <w:sz w:val="28"/>
          <w:szCs w:val="28"/>
        </w:rPr>
        <w:t xml:space="preserve"> </w:t>
      </w:r>
      <w:r w:rsidR="000B0C36">
        <w:rPr>
          <w:sz w:val="28"/>
          <w:szCs w:val="28"/>
          <w:lang w:val="en-US"/>
        </w:rPr>
        <w:t>S</w:t>
      </w:r>
      <w:r w:rsidR="000B0C36" w:rsidRPr="00BA3D9C">
        <w:rPr>
          <w:sz w:val="28"/>
          <w:szCs w:val="28"/>
        </w:rPr>
        <w:t>(</w:t>
      </w:r>
      <w:r w:rsidR="000B0C36">
        <w:rPr>
          <w:sz w:val="28"/>
          <w:szCs w:val="28"/>
          <w:lang w:val="en-US"/>
        </w:rPr>
        <w:t>Q</w:t>
      </w:r>
      <w:r w:rsidR="000B0C36">
        <w:rPr>
          <w:sz w:val="28"/>
          <w:szCs w:val="28"/>
        </w:rPr>
        <w:t>)</w:t>
      </w:r>
      <w:r w:rsidR="000B0C36" w:rsidRPr="000B0C36">
        <w:rPr>
          <w:sz w:val="28"/>
          <w:szCs w:val="28"/>
        </w:rPr>
        <w:t xml:space="preserve"> </w:t>
      </w:r>
      <w:r w:rsidR="000B0C36">
        <w:rPr>
          <w:sz w:val="28"/>
          <w:szCs w:val="28"/>
        </w:rPr>
        <w:t xml:space="preserve"> и </w:t>
      </w:r>
      <w:r w:rsidR="000B0C36">
        <w:rPr>
          <w:sz w:val="28"/>
          <w:szCs w:val="28"/>
          <w:lang w:val="en-US"/>
        </w:rPr>
        <w:t>S</w:t>
      </w:r>
      <w:r w:rsidR="000B0C36" w:rsidRPr="00BA3D9C">
        <w:rPr>
          <w:sz w:val="28"/>
          <w:szCs w:val="28"/>
        </w:rPr>
        <w:t>(</w:t>
      </w:r>
      <w:proofErr w:type="gramStart"/>
      <w:r w:rsidR="000B0C36">
        <w:rPr>
          <w:sz w:val="28"/>
          <w:szCs w:val="28"/>
          <w:lang w:val="en-US"/>
        </w:rPr>
        <w:t>P</w:t>
      </w:r>
      <w:proofErr w:type="spellStart"/>
      <w:proofErr w:type="gramEnd"/>
      <w:r w:rsidR="000B0C36">
        <w:rPr>
          <w:sz w:val="28"/>
          <w:szCs w:val="28"/>
          <w:vertAlign w:val="subscript"/>
        </w:rPr>
        <w:t>з</w:t>
      </w:r>
      <w:proofErr w:type="spellEnd"/>
      <w:r w:rsidR="000B0C36" w:rsidRPr="000B0C36">
        <w:rPr>
          <w:sz w:val="28"/>
          <w:szCs w:val="28"/>
        </w:rPr>
        <w:t>)</w:t>
      </w:r>
      <w:r w:rsidR="000B0C36">
        <w:rPr>
          <w:sz w:val="28"/>
          <w:szCs w:val="28"/>
          <w:vertAlign w:val="subscript"/>
        </w:rPr>
        <w:t xml:space="preserve"> </w:t>
      </w:r>
      <w:r w:rsidRPr="002B6FAB">
        <w:t xml:space="preserve"> перемещение плунжера, (к</w:t>
      </w:r>
      <w:r w:rsidR="00DA2099">
        <w:t>улачка) и клина соответственно. П</w:t>
      </w:r>
      <w:r w:rsidRPr="002B6FAB">
        <w:t>ередаточное отношение силы</w:t>
      </w:r>
      <w:r w:rsidR="000B0C36" w:rsidRPr="000B0C36">
        <w:rPr>
          <w:sz w:val="28"/>
          <w:szCs w:val="28"/>
        </w:rPr>
        <w:t xml:space="preserve"> </w:t>
      </w:r>
      <w:proofErr w:type="spellStart"/>
      <w:r w:rsidR="000B0C36" w:rsidRPr="00BA3D9C">
        <w:rPr>
          <w:sz w:val="28"/>
          <w:szCs w:val="28"/>
          <w:lang w:val="en-US"/>
        </w:rPr>
        <w:t>i</w:t>
      </w:r>
      <w:r w:rsidR="000B0C36" w:rsidRPr="00BA3D9C">
        <w:rPr>
          <w:sz w:val="28"/>
          <w:szCs w:val="28"/>
          <w:vertAlign w:val="subscript"/>
          <w:lang w:val="en-US"/>
        </w:rPr>
        <w:t>c</w:t>
      </w:r>
      <w:proofErr w:type="spellEnd"/>
      <w:r w:rsidRPr="002B6FAB">
        <w:t xml:space="preserve">  зависит от потерь на трение; передаточное отношение перемещения </w:t>
      </w:r>
      <w:r w:rsidR="009C45F7" w:rsidRPr="009C45F7">
        <w:t xml:space="preserve">  </w:t>
      </w:r>
      <w:r w:rsidR="009C45F7" w:rsidRPr="009C45F7">
        <w:rPr>
          <w:sz w:val="28"/>
          <w:szCs w:val="28"/>
          <w:lang w:val="en-US"/>
        </w:rPr>
        <w:t>i</w:t>
      </w:r>
      <w:r w:rsidR="009C45F7" w:rsidRPr="009C45F7">
        <w:rPr>
          <w:sz w:val="28"/>
          <w:szCs w:val="28"/>
          <w:vertAlign w:val="subscript"/>
          <w:lang w:val="en-US"/>
        </w:rPr>
        <w:t>n</w:t>
      </w:r>
      <w:r w:rsidR="009C45F7" w:rsidRPr="009C45F7">
        <w:rPr>
          <w:sz w:val="28"/>
          <w:szCs w:val="28"/>
          <w:vertAlign w:val="subscript"/>
        </w:rPr>
        <w:t xml:space="preserve"> </w:t>
      </w:r>
      <w:r w:rsidRPr="002B6FAB">
        <w:t xml:space="preserve"> зависит только от угла </w:t>
      </w:r>
      <w:r w:rsidRPr="002B6FAB">
        <w:sym w:font="Symbol" w:char="F061"/>
      </w:r>
      <w:r w:rsidRPr="002B6FAB">
        <w:t xml:space="preserve">. </w:t>
      </w:r>
    </w:p>
    <w:p w:rsidR="00086137" w:rsidRPr="002B6FAB" w:rsidRDefault="00D53FCF" w:rsidP="00086137">
      <w:pPr>
        <w:pStyle w:val="105"/>
      </w:pPr>
      <w:r w:rsidRPr="00C355F9">
        <w:t xml:space="preserve">Передаточные отношения сил и перемещений </w:t>
      </w:r>
      <w:r w:rsidR="00A620D3">
        <w:t xml:space="preserve">различных </w:t>
      </w:r>
      <w:r>
        <w:t xml:space="preserve">клиновых и </w:t>
      </w:r>
      <w:proofErr w:type="spellStart"/>
      <w:r>
        <w:t>клиноплунжерных</w:t>
      </w:r>
      <w:proofErr w:type="spellEnd"/>
      <w:r>
        <w:t xml:space="preserve"> механизмов</w:t>
      </w:r>
      <w:r w:rsidR="00C9658E">
        <w:t xml:space="preserve"> типа </w:t>
      </w:r>
      <w:r w:rsidR="00C9658E">
        <w:rPr>
          <w:lang w:val="en-US"/>
        </w:rPr>
        <w:t>II</w:t>
      </w:r>
      <w:r>
        <w:t xml:space="preserve"> </w:t>
      </w:r>
      <w:r w:rsidR="00C9658E">
        <w:t xml:space="preserve">с использованием ручных и механизированных приводов </w:t>
      </w:r>
      <w:r w:rsidR="00CF3E7B">
        <w:t xml:space="preserve">приведены в </w:t>
      </w:r>
      <w:r w:rsidR="00C9658E">
        <w:t xml:space="preserve">справочнике </w:t>
      </w:r>
      <w:r w:rsidR="00C9658E" w:rsidRPr="00CF3E7B">
        <w:t>[1</w:t>
      </w:r>
      <w:r w:rsidR="00C9658E">
        <w:t>, стр. 401</w:t>
      </w:r>
      <w:r w:rsidR="00C9658E" w:rsidRPr="00CF3E7B">
        <w:t>]</w:t>
      </w:r>
      <w:r w:rsidR="00C9658E" w:rsidRPr="00C355F9">
        <w:t>.</w:t>
      </w:r>
      <w:r w:rsidR="000B0C36">
        <w:t xml:space="preserve"> </w:t>
      </w:r>
      <w:r w:rsidR="00F4078F">
        <w:t>Для исключения самотормозящих свой</w:t>
      </w:r>
      <w:proofErr w:type="gramStart"/>
      <w:r w:rsidR="00F4078F">
        <w:t>ств кл</w:t>
      </w:r>
      <w:proofErr w:type="gramEnd"/>
      <w:r w:rsidR="00F4078F">
        <w:t xml:space="preserve">ина в механизмах применяют ролики. </w:t>
      </w:r>
    </w:p>
    <w:p w:rsidR="00852BAC" w:rsidRDefault="001F5C2A" w:rsidP="001F5C2A">
      <w:pPr>
        <w:pStyle w:val="105"/>
      </w:pPr>
      <w:r>
        <w:t>Помимо возможности изменять направление и величину передаваемого усилия, клиновой механизм при некотором условии может обладать самотормозящими свойствами, которые чаще всего используются в</w:t>
      </w:r>
      <w:r w:rsidR="00852BAC" w:rsidRPr="002B6FAB">
        <w:t xml:space="preserve"> простых зажимных механизмах</w:t>
      </w:r>
      <w:r>
        <w:t>.</w:t>
      </w:r>
      <w:r w:rsidR="00852BAC" w:rsidRPr="00A07E6D">
        <w:t xml:space="preserve"> </w:t>
      </w:r>
    </w:p>
    <w:p w:rsidR="000E66DA" w:rsidRDefault="00C9658E" w:rsidP="00444AE4">
      <w:pPr>
        <w:pStyle w:val="105"/>
      </w:pPr>
      <w:r>
        <w:t xml:space="preserve">Большинство </w:t>
      </w:r>
      <w:r w:rsidR="00D53FCF" w:rsidRPr="000E4FD6">
        <w:t xml:space="preserve"> силовых механизмов </w:t>
      </w:r>
      <w:r>
        <w:t xml:space="preserve">типа </w:t>
      </w:r>
      <w:r>
        <w:rPr>
          <w:lang w:val="en-US"/>
        </w:rPr>
        <w:t>I</w:t>
      </w:r>
      <w:r w:rsidRPr="00C9658E">
        <w:t xml:space="preserve"> </w:t>
      </w:r>
      <w:r w:rsidR="00D53FCF" w:rsidRPr="000E4FD6">
        <w:t>основано на действии клина, обладающего свойством самоторможения.</w:t>
      </w:r>
      <w:r w:rsidR="00373B60">
        <w:t xml:space="preserve"> Самоторможение – отсутствие явления самопроизвольного возврата в исходное положение, например отвинчивание гайки.</w:t>
      </w:r>
    </w:p>
    <w:p w:rsidR="00852BAC" w:rsidRPr="002B6FAB" w:rsidRDefault="00852BAC" w:rsidP="00852BAC">
      <w:pPr>
        <w:widowControl w:val="0"/>
        <w:spacing w:line="360" w:lineRule="auto"/>
        <w:ind w:firstLine="510"/>
        <w:jc w:val="both"/>
      </w:pPr>
      <w:r>
        <w:t>В конструкции эксцентрика используются</w:t>
      </w:r>
      <w:r w:rsidRPr="00BC544A">
        <w:t xml:space="preserve"> </w:t>
      </w:r>
      <w:r>
        <w:t xml:space="preserve">самотормозящие свойства клина. </w:t>
      </w:r>
      <w:r w:rsidRPr="002B6FAB">
        <w:t xml:space="preserve">Криволинейный клин в форме эксцентрика </w:t>
      </w:r>
      <w:r w:rsidR="001E7154">
        <w:t>(рис. 4.</w:t>
      </w:r>
      <w:r w:rsidR="002F7D17">
        <w:t>20</w:t>
      </w:r>
      <w:r>
        <w:t xml:space="preserve">) под действием усилия </w:t>
      </w:r>
      <w:r>
        <w:rPr>
          <w:lang w:val="en-US"/>
        </w:rPr>
        <w:t>Q</w:t>
      </w:r>
      <w:r w:rsidRPr="008C5CF2">
        <w:t xml:space="preserve"> </w:t>
      </w:r>
      <w:r>
        <w:t xml:space="preserve">на рукоятке прижимается к плоскости с усилием </w:t>
      </w:r>
      <w:r>
        <w:rPr>
          <w:lang w:val="en-US"/>
        </w:rPr>
        <w:t>W</w:t>
      </w:r>
      <w:r>
        <w:t>. В</w:t>
      </w:r>
      <w:r w:rsidRPr="002B6FAB">
        <w:t xml:space="preserve"> эт</w:t>
      </w:r>
      <w:r w:rsidR="001E7154">
        <w:t>ой</w:t>
      </w:r>
      <w:r w:rsidRPr="002B6FAB">
        <w:t xml:space="preserve"> конструкци</w:t>
      </w:r>
      <w:r w:rsidR="001E7154">
        <w:t>и</w:t>
      </w:r>
      <w:r w:rsidRPr="002B6FAB">
        <w:t xml:space="preserve"> основание </w:t>
      </w:r>
      <w:proofErr w:type="spellStart"/>
      <w:r w:rsidRPr="002B6FAB">
        <w:t>односкосого</w:t>
      </w:r>
      <w:proofErr w:type="spellEnd"/>
      <w:r w:rsidRPr="002B6FAB">
        <w:t xml:space="preserve"> клина как бы навернуто на окружность диска</w:t>
      </w:r>
      <w:r>
        <w:t xml:space="preserve"> (заштрихованная зона – рабочая поверхность кулачка)</w:t>
      </w:r>
      <w:r w:rsidRPr="002B6FAB">
        <w:t xml:space="preserve">, </w:t>
      </w:r>
      <w:r>
        <w:t>и</w:t>
      </w:r>
      <w:r w:rsidRPr="002B6FAB">
        <w:t xml:space="preserve"> наклонная его плоскость превращена в </w:t>
      </w:r>
      <w:r>
        <w:t xml:space="preserve">криволинейную поверхность. </w:t>
      </w:r>
    </w:p>
    <w:p w:rsidR="00852BAC" w:rsidRPr="002B6FAB" w:rsidRDefault="001E7154" w:rsidP="00852BAC">
      <w:pPr>
        <w:widowControl w:val="0"/>
        <w:spacing w:line="360" w:lineRule="auto"/>
        <w:jc w:val="center"/>
      </w:pPr>
      <w:r>
        <w:rPr>
          <w:noProof/>
        </w:rPr>
        <w:drawing>
          <wp:inline distT="0" distB="0" distL="0" distR="0">
            <wp:extent cx="2994552" cy="1711129"/>
            <wp:effectExtent l="0" t="0" r="0" b="381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1"/>
                    <pic:cNvPicPr>
                      <a:picLocks noChangeAspect="1" noChangeArrowheads="1"/>
                    </pic:cNvPicPr>
                  </pic:nvPicPr>
                  <pic:blipFill>
                    <a:blip r:embed="rId6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4677" cy="1711200"/>
                    </a:xfrm>
                    <a:prstGeom prst="rect">
                      <a:avLst/>
                    </a:prstGeom>
                    <a:noFill/>
                    <a:ln>
                      <a:noFill/>
                    </a:ln>
                  </pic:spPr>
                </pic:pic>
              </a:graphicData>
            </a:graphic>
          </wp:inline>
        </w:drawing>
      </w:r>
    </w:p>
    <w:p w:rsidR="00852BAC" w:rsidRPr="006A155C" w:rsidRDefault="00852BAC" w:rsidP="00E8244B">
      <w:pPr>
        <w:pStyle w:val="14"/>
      </w:pPr>
      <w:r w:rsidRPr="00171FA0">
        <w:t>Рис</w:t>
      </w:r>
      <w:r>
        <w:t>. 4.</w:t>
      </w:r>
      <w:r w:rsidR="002F7D17">
        <w:t>20</w:t>
      </w:r>
      <w:r>
        <w:t xml:space="preserve"> – </w:t>
      </w:r>
      <w:r w:rsidRPr="00171FA0">
        <w:t>Криволинейный клин</w:t>
      </w:r>
      <w:r w:rsidR="001E7154">
        <w:t>-</w:t>
      </w:r>
      <w:r>
        <w:t xml:space="preserve">эксцентрик; </w:t>
      </w:r>
    </w:p>
    <w:p w:rsidR="00852BAC" w:rsidRPr="006A155C" w:rsidRDefault="00852BAC" w:rsidP="00E8244B">
      <w:pPr>
        <w:pStyle w:val="14"/>
      </w:pPr>
    </w:p>
    <w:p w:rsidR="00852BAC" w:rsidRPr="008C5CF2" w:rsidRDefault="00852BAC" w:rsidP="00852BAC">
      <w:pPr>
        <w:spacing w:line="360" w:lineRule="auto"/>
        <w:ind w:firstLine="510"/>
        <w:jc w:val="both"/>
      </w:pPr>
      <w:r w:rsidRPr="000E4FD6">
        <w:t>Винтовой клин в виде торцового кулачка</w:t>
      </w:r>
      <w:r>
        <w:t xml:space="preserve"> применен в зажимных механизмах на рисунке 4.</w:t>
      </w:r>
      <w:r w:rsidR="002F7D17">
        <w:t>21</w:t>
      </w:r>
      <w:r>
        <w:t>.</w:t>
      </w:r>
      <w:r w:rsidRPr="000E4FD6">
        <w:t xml:space="preserve"> </w:t>
      </w:r>
      <w:r>
        <w:t>В этом случае</w:t>
      </w:r>
      <w:r w:rsidRPr="000E4FD6">
        <w:t xml:space="preserve"> </w:t>
      </w:r>
      <w:proofErr w:type="spellStart"/>
      <w:r w:rsidRPr="000E4FD6">
        <w:t>односкосый</w:t>
      </w:r>
      <w:proofErr w:type="spellEnd"/>
      <w:r w:rsidRPr="000E4FD6">
        <w:t xml:space="preserve"> клин </w:t>
      </w:r>
      <w:r>
        <w:t xml:space="preserve"> </w:t>
      </w:r>
      <w:r w:rsidRPr="000E4FD6">
        <w:t>как бы свернут в цилиндр: основание клина образует опору, а его наклонная плоскость –</w:t>
      </w:r>
      <w:r>
        <w:t xml:space="preserve"> винтовой профиль кулачка</w:t>
      </w:r>
      <w:r w:rsidRPr="000E4FD6">
        <w:t>.</w:t>
      </w:r>
      <w:r>
        <w:t xml:space="preserve"> При повороте кулачка </w:t>
      </w:r>
      <w:r w:rsidRPr="008C5CF2">
        <w:rPr>
          <w:i/>
        </w:rPr>
        <w:t>1</w:t>
      </w:r>
      <w:r>
        <w:t xml:space="preserve"> с усилием </w:t>
      </w:r>
      <w:r>
        <w:rPr>
          <w:lang w:val="en-US"/>
        </w:rPr>
        <w:t>Q</w:t>
      </w:r>
      <w:r w:rsidRPr="00BF2C16">
        <w:t xml:space="preserve"> </w:t>
      </w:r>
      <w:r>
        <w:t>(рис. 4.</w:t>
      </w:r>
      <w:r w:rsidR="002F7D17">
        <w:t>21</w:t>
      </w:r>
      <w:r>
        <w:t xml:space="preserve">, </w:t>
      </w:r>
      <w:r w:rsidRPr="00BF2C16">
        <w:rPr>
          <w:i/>
        </w:rPr>
        <w:t>а</w:t>
      </w:r>
      <w:r>
        <w:t xml:space="preserve">) его клиновая поверхность, взаимодействуя с рычагом </w:t>
      </w:r>
      <w:r w:rsidRPr="001A729E">
        <w:rPr>
          <w:i/>
        </w:rPr>
        <w:t>2</w:t>
      </w:r>
      <w:r>
        <w:t>, заставляет рычаг поворачиваться вокруг своей оси и закреплять заготовку. На рисунке 4.</w:t>
      </w:r>
      <w:r w:rsidR="002F7D17">
        <w:t>21</w:t>
      </w:r>
      <w:r>
        <w:t xml:space="preserve">, </w:t>
      </w:r>
      <w:r w:rsidRPr="00BF2C16">
        <w:rPr>
          <w:i/>
        </w:rPr>
        <w:t>б</w:t>
      </w:r>
      <w:r>
        <w:t xml:space="preserve"> прихват </w:t>
      </w:r>
      <w:r w:rsidRPr="000E66DA">
        <w:rPr>
          <w:i/>
        </w:rPr>
        <w:t>2</w:t>
      </w:r>
      <w:r>
        <w:t xml:space="preserve"> </w:t>
      </w:r>
      <w:r>
        <w:lastRenderedPageBreak/>
        <w:t>при повороте</w:t>
      </w:r>
      <w:r w:rsidR="001E7154">
        <w:t>,</w:t>
      </w:r>
      <w:r>
        <w:t xml:space="preserve"> </w:t>
      </w:r>
      <w:proofErr w:type="gramStart"/>
      <w:r>
        <w:t xml:space="preserve">перемещаясь по клиновой поверхности кулачка </w:t>
      </w:r>
      <w:r w:rsidRPr="00A07E6D">
        <w:rPr>
          <w:i/>
        </w:rPr>
        <w:t>1</w:t>
      </w:r>
      <w:r>
        <w:t xml:space="preserve"> закрепляет</w:t>
      </w:r>
      <w:proofErr w:type="gramEnd"/>
      <w:r>
        <w:t xml:space="preserve"> или раскрепляет заготовку.</w:t>
      </w:r>
    </w:p>
    <w:p w:rsidR="00852BAC" w:rsidRPr="002B6FAB" w:rsidRDefault="00852BAC" w:rsidP="00852BAC">
      <w:pPr>
        <w:widowControl w:val="0"/>
        <w:spacing w:line="360" w:lineRule="auto"/>
        <w:jc w:val="center"/>
      </w:pPr>
      <w:r>
        <w:rPr>
          <w:noProof/>
        </w:rPr>
        <w:drawing>
          <wp:inline distT="0" distB="0" distL="0" distR="0">
            <wp:extent cx="5431262" cy="2459567"/>
            <wp:effectExtent l="19050" t="19050" r="17145" b="17145"/>
            <wp:docPr id="487" name="Рисунок 487"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picture"/>
                    <pic:cNvPicPr preferRelativeResize="0">
                      <a:picLocks noChangeArrowheads="1"/>
                    </pic:cNvPicPr>
                  </pic:nvPicPr>
                  <pic:blipFill>
                    <a:blip r:embed="rId616" cstate="print">
                      <a:lum contrast="48000"/>
                    </a:blip>
                    <a:srcRect l="2238" t="72206" r="6522"/>
                    <a:stretch>
                      <a:fillRect/>
                    </a:stretch>
                  </pic:blipFill>
                  <pic:spPr bwMode="auto">
                    <a:xfrm>
                      <a:off x="0" y="0"/>
                      <a:ext cx="5448300" cy="2467283"/>
                    </a:xfrm>
                    <a:prstGeom prst="rect">
                      <a:avLst/>
                    </a:prstGeom>
                    <a:solidFill>
                      <a:srgbClr val="FFFFFF"/>
                    </a:solidFill>
                    <a:ln w="9525">
                      <a:solidFill>
                        <a:srgbClr val="000000"/>
                      </a:solidFill>
                      <a:round/>
                      <a:headEnd/>
                      <a:tailEnd/>
                    </a:ln>
                  </pic:spPr>
                </pic:pic>
              </a:graphicData>
            </a:graphic>
          </wp:inline>
        </w:drawing>
      </w:r>
    </w:p>
    <w:p w:rsidR="00852BAC" w:rsidRPr="00A07E6D" w:rsidRDefault="00852BAC" w:rsidP="00E8244B">
      <w:pPr>
        <w:pStyle w:val="14"/>
      </w:pPr>
      <w:r>
        <w:t>Рис. 4.</w:t>
      </w:r>
      <w:r w:rsidR="002F7D17">
        <w:t>21</w:t>
      </w:r>
      <w:r>
        <w:t xml:space="preserve"> –</w:t>
      </w:r>
      <w:r w:rsidRPr="00A07E6D">
        <w:t xml:space="preserve"> </w:t>
      </w:r>
      <w:r>
        <w:t xml:space="preserve">Торцовые кулачки: а – винтовой профиль кулачка; б – клиновой профиль кулачка </w:t>
      </w:r>
    </w:p>
    <w:p w:rsidR="00852BAC" w:rsidRPr="00A07E6D" w:rsidRDefault="00852BAC" w:rsidP="00E8244B">
      <w:pPr>
        <w:pStyle w:val="14"/>
      </w:pPr>
    </w:p>
    <w:p w:rsidR="00A65B6E" w:rsidRPr="000E66DA" w:rsidRDefault="00A65B6E" w:rsidP="00FC0D96">
      <w:pPr>
        <w:widowControl w:val="0"/>
        <w:spacing w:line="360" w:lineRule="auto"/>
        <w:jc w:val="both"/>
        <w:rPr>
          <w:sz w:val="16"/>
          <w:szCs w:val="16"/>
        </w:rPr>
      </w:pPr>
    </w:p>
    <w:p w:rsidR="000E66DA" w:rsidRPr="009473E1" w:rsidRDefault="00D53FCF" w:rsidP="009473E1">
      <w:pPr>
        <w:pStyle w:val="20"/>
      </w:pPr>
      <w:bookmarkStart w:id="71" w:name="_Toc456868179"/>
      <w:r w:rsidRPr="00701065">
        <w:t>4.</w:t>
      </w:r>
      <w:r w:rsidR="00E074ED">
        <w:t>7</w:t>
      </w:r>
      <w:r w:rsidR="00E532E9">
        <w:t xml:space="preserve"> </w:t>
      </w:r>
      <w:r w:rsidRPr="00701065">
        <w:t>Условие самоторможения клина</w:t>
      </w:r>
      <w:bookmarkEnd w:id="71"/>
    </w:p>
    <w:p w:rsidR="000E66DA" w:rsidRPr="005104CD" w:rsidRDefault="000E66DA" w:rsidP="005104CD">
      <w:pPr>
        <w:spacing w:after="0" w:line="360" w:lineRule="auto"/>
      </w:pPr>
    </w:p>
    <w:p w:rsidR="005104CD" w:rsidRPr="005104CD" w:rsidRDefault="005104CD" w:rsidP="005104CD">
      <w:pPr>
        <w:spacing w:after="0" w:line="360" w:lineRule="auto"/>
      </w:pPr>
    </w:p>
    <w:p w:rsidR="00D53FCF" w:rsidRDefault="00D53FCF" w:rsidP="00444AE4">
      <w:pPr>
        <w:pStyle w:val="105"/>
      </w:pPr>
      <w:r w:rsidRPr="00176A65">
        <w:t xml:space="preserve">В силовых механизмах клин может работать с трением на двух поверхностях (наклонной поверхности и основании клина) или с трением только на наклонной поверхности. </w:t>
      </w:r>
      <w:r w:rsidR="00D31B96">
        <w:t xml:space="preserve">В цанговых механизмах без упора, </w:t>
      </w:r>
      <w:r w:rsidR="00C13B89">
        <w:t>а также</w:t>
      </w:r>
      <w:r w:rsidR="00C13B89" w:rsidRPr="00176A65">
        <w:t xml:space="preserve"> в </w:t>
      </w:r>
      <w:proofErr w:type="spellStart"/>
      <w:r w:rsidR="00C13B89" w:rsidRPr="00176A65">
        <w:t>самоцентрирующих</w:t>
      </w:r>
      <w:proofErr w:type="spellEnd"/>
      <w:r w:rsidR="00C13B89" w:rsidRPr="00176A65">
        <w:t xml:space="preserve"> клиновых механизмах</w:t>
      </w:r>
      <w:r w:rsidR="00C13B89" w:rsidRPr="00C13B89">
        <w:t xml:space="preserve"> </w:t>
      </w:r>
      <w:r w:rsidR="00C13B89">
        <w:t>без упора,</w:t>
      </w:r>
      <w:r w:rsidR="00C13B89" w:rsidRPr="00C13B89">
        <w:t xml:space="preserve"> </w:t>
      </w:r>
      <w:r w:rsidR="00C13B89">
        <w:t>трение возникает</w:t>
      </w:r>
      <w:r w:rsidR="00C13B89" w:rsidRPr="00176A65">
        <w:t xml:space="preserve"> только на наклонной поверхности</w:t>
      </w:r>
      <w:r w:rsidR="00C13B89">
        <w:t>.</w:t>
      </w:r>
    </w:p>
    <w:p w:rsidR="00444AE4" w:rsidRDefault="00444AE4" w:rsidP="00444AE4">
      <w:pPr>
        <w:pStyle w:val="105"/>
      </w:pPr>
      <w:r>
        <w:t>В цанговом</w:t>
      </w:r>
      <w:r w:rsidRPr="00176A65">
        <w:t xml:space="preserve"> меха</w:t>
      </w:r>
      <w:r>
        <w:t xml:space="preserve">низме, снабженным упором </w:t>
      </w:r>
      <w:r w:rsidRPr="00C13B89">
        <w:rPr>
          <w:i/>
        </w:rPr>
        <w:t>3</w:t>
      </w:r>
      <w:r>
        <w:t xml:space="preserve"> (рис. 4.22</w:t>
      </w:r>
      <w:r w:rsidRPr="00176A65">
        <w:t>,</w:t>
      </w:r>
      <w:r>
        <w:t xml:space="preserve"> </w:t>
      </w:r>
      <w:r w:rsidRPr="00C13B89">
        <w:rPr>
          <w:i/>
        </w:rPr>
        <w:t>а</w:t>
      </w:r>
      <w:r w:rsidRPr="00176A65">
        <w:t xml:space="preserve">), ограничивающим перемещение заготовки </w:t>
      </w:r>
      <w:r w:rsidRPr="00C13B89">
        <w:rPr>
          <w:i/>
        </w:rPr>
        <w:t>2</w:t>
      </w:r>
      <w:r w:rsidRPr="00176A65">
        <w:t xml:space="preserve"> (прутка), каждый лепесток цанги</w:t>
      </w:r>
      <w:r>
        <w:t xml:space="preserve"> </w:t>
      </w:r>
      <w:r w:rsidRPr="00C13B89">
        <w:rPr>
          <w:i/>
        </w:rPr>
        <w:t>1</w:t>
      </w:r>
      <w:r w:rsidRPr="00176A65">
        <w:t xml:space="preserve"> (клин) при зажиме преодолевает трение </w:t>
      </w:r>
      <w:r w:rsidRPr="000E66DA">
        <w:rPr>
          <w:i/>
          <w:lang w:val="en-US"/>
        </w:rPr>
        <w:t>F</w:t>
      </w:r>
      <w:r>
        <w:t xml:space="preserve"> и</w:t>
      </w:r>
      <w:r w:rsidRPr="00C13B89">
        <w:t xml:space="preserve"> </w:t>
      </w:r>
      <w:r w:rsidRPr="000E66DA">
        <w:rPr>
          <w:i/>
          <w:lang w:val="en-US"/>
        </w:rPr>
        <w:t>F</w:t>
      </w:r>
      <w:r w:rsidRPr="000E66DA">
        <w:rPr>
          <w:i/>
          <w:vertAlign w:val="subscript"/>
        </w:rPr>
        <w:t>1</w:t>
      </w:r>
      <w:r w:rsidRPr="000E66DA">
        <w:rPr>
          <w:i/>
        </w:rPr>
        <w:t xml:space="preserve"> </w:t>
      </w:r>
      <w:r w:rsidRPr="00176A65">
        <w:t xml:space="preserve">на двух поверхностях. </w:t>
      </w:r>
    </w:p>
    <w:p w:rsidR="00444AE4" w:rsidRDefault="00444AE4" w:rsidP="00D53FCF">
      <w:pPr>
        <w:pStyle w:val="ac"/>
        <w:widowControl w:val="0"/>
        <w:spacing w:line="360" w:lineRule="auto"/>
        <w:ind w:firstLine="510"/>
        <w:jc w:val="both"/>
        <w:rPr>
          <w:b w:val="0"/>
        </w:rPr>
      </w:pPr>
    </w:p>
    <w:tbl>
      <w:tblPr>
        <w:tblStyle w:val="af5"/>
        <w:tblW w:w="0" w:type="auto"/>
        <w:tblInd w:w="1668" w:type="dxa"/>
        <w:tblLook w:val="04A0"/>
      </w:tblPr>
      <w:tblGrid>
        <w:gridCol w:w="7602"/>
      </w:tblGrid>
      <w:tr w:rsidR="000B0C36" w:rsidTr="00D31B96">
        <w:tc>
          <w:tcPr>
            <w:tcW w:w="7602" w:type="dxa"/>
          </w:tcPr>
          <w:p w:rsidR="000B0C36" w:rsidRDefault="000B0C36" w:rsidP="000B0C36">
            <w:pPr>
              <w:pStyle w:val="ac"/>
              <w:widowControl w:val="0"/>
              <w:spacing w:line="360" w:lineRule="auto"/>
              <w:rPr>
                <w:b w:val="0"/>
              </w:rPr>
            </w:pPr>
            <w:r w:rsidRPr="006C177B">
              <w:rPr>
                <w:noProof/>
              </w:rPr>
              <w:drawing>
                <wp:inline distT="0" distB="0" distL="0" distR="0">
                  <wp:extent cx="3606994" cy="1123692"/>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rotWithShape="1">
                          <a:blip r:embed="rId633" cstate="print"/>
                          <a:srcRect b="12942"/>
                          <a:stretch/>
                        </pic:blipFill>
                        <pic:spPr bwMode="auto">
                          <a:xfrm>
                            <a:off x="0" y="0"/>
                            <a:ext cx="3630344" cy="11309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444AE4" w:rsidRDefault="00444AE4" w:rsidP="00E8244B">
      <w:pPr>
        <w:pStyle w:val="14"/>
      </w:pPr>
    </w:p>
    <w:p w:rsidR="00D31B96" w:rsidRDefault="000E66DA" w:rsidP="00E8244B">
      <w:pPr>
        <w:pStyle w:val="14"/>
      </w:pPr>
      <w:r>
        <w:t>Рис.</w:t>
      </w:r>
      <w:r w:rsidR="006C177B" w:rsidRPr="006C177B">
        <w:t xml:space="preserve"> </w:t>
      </w:r>
      <w:r>
        <w:t>4.</w:t>
      </w:r>
      <w:r w:rsidR="006C177B" w:rsidRPr="006C177B">
        <w:t>2</w:t>
      </w:r>
      <w:r w:rsidR="003F767B">
        <w:t>2</w:t>
      </w:r>
      <w:r w:rsidR="006C177B" w:rsidRPr="006C177B">
        <w:t xml:space="preserve"> – Цанговый механизм</w:t>
      </w:r>
      <w:r w:rsidR="006C177B">
        <w:t xml:space="preserve"> (а) и клиновая оправка (б)</w:t>
      </w:r>
    </w:p>
    <w:p w:rsidR="00444AE4" w:rsidRDefault="00444AE4" w:rsidP="00E8244B">
      <w:pPr>
        <w:pStyle w:val="14"/>
      </w:pPr>
    </w:p>
    <w:p w:rsidR="001D4B67" w:rsidRPr="006C177B" w:rsidRDefault="001D4B67" w:rsidP="00B2015B">
      <w:pPr>
        <w:pStyle w:val="105"/>
      </w:pPr>
      <w:r w:rsidRPr="00176A65">
        <w:t>Если механизм без упора,</w:t>
      </w:r>
      <w:r w:rsidR="00C13B89">
        <w:t xml:space="preserve"> трение возникает только на конической </w:t>
      </w:r>
      <w:r w:rsidRPr="00176A65">
        <w:t xml:space="preserve">поверхности, так как пруток в этом случае перемещается вместе с цангой и </w:t>
      </w:r>
      <w:r w:rsidRPr="000E66DA">
        <w:rPr>
          <w:i/>
          <w:lang w:val="en-GB"/>
        </w:rPr>
        <w:t>F</w:t>
      </w:r>
      <w:r w:rsidRPr="000E66DA">
        <w:rPr>
          <w:i/>
        </w:rPr>
        <w:t>1 = 0</w:t>
      </w:r>
      <w:r>
        <w:t>.</w:t>
      </w:r>
    </w:p>
    <w:p w:rsidR="00D53FCF" w:rsidRPr="00CF2138" w:rsidRDefault="00D53FCF" w:rsidP="00B2015B">
      <w:pPr>
        <w:pStyle w:val="105"/>
      </w:pPr>
      <w:r w:rsidRPr="003E4C26">
        <w:t xml:space="preserve">В клиновой оправке </w:t>
      </w:r>
      <w:r w:rsidRPr="00C13B89">
        <w:t>(</w:t>
      </w:r>
      <w:r w:rsidR="000E66DA">
        <w:t>рис.</w:t>
      </w:r>
      <w:r w:rsidR="00C13B89">
        <w:t xml:space="preserve"> </w:t>
      </w:r>
      <w:r w:rsidR="000E66DA">
        <w:t>4.</w:t>
      </w:r>
      <w:r w:rsidR="001D4B67">
        <w:t>1</w:t>
      </w:r>
      <w:r w:rsidR="002F7D17">
        <w:t>7</w:t>
      </w:r>
      <w:r w:rsidRPr="003E4C26">
        <w:t xml:space="preserve">), заготовка устанавливается до упора и каждый клин при зажиме имеет трение на двух поверхностях. Но если заготовка </w:t>
      </w:r>
      <w:r w:rsidRPr="000E66DA">
        <w:rPr>
          <w:i/>
        </w:rPr>
        <w:t>2</w:t>
      </w:r>
      <w:r>
        <w:t xml:space="preserve"> </w:t>
      </w:r>
      <w:r w:rsidR="000E66DA">
        <w:t>не прилегает к упору (рис.</w:t>
      </w:r>
      <w:r w:rsidR="00C13B89">
        <w:t xml:space="preserve"> </w:t>
      </w:r>
      <w:r w:rsidR="000E66DA">
        <w:t>4.</w:t>
      </w:r>
      <w:r w:rsidR="006C177B">
        <w:t>2</w:t>
      </w:r>
      <w:r w:rsidR="003F767B">
        <w:t>2</w:t>
      </w:r>
      <w:r w:rsidRPr="003E4C26">
        <w:t>,</w:t>
      </w:r>
      <w:r w:rsidR="00C13B89">
        <w:t xml:space="preserve"> </w:t>
      </w:r>
      <w:r w:rsidRPr="000E66DA">
        <w:rPr>
          <w:i/>
        </w:rPr>
        <w:t>б</w:t>
      </w:r>
      <w:r w:rsidRPr="003E4C26">
        <w:t xml:space="preserve">), то клинья </w:t>
      </w:r>
      <w:r w:rsidRPr="000E66DA">
        <w:rPr>
          <w:i/>
        </w:rPr>
        <w:t>1</w:t>
      </w:r>
      <w:r>
        <w:t xml:space="preserve"> </w:t>
      </w:r>
      <w:r w:rsidRPr="003E4C26">
        <w:t>преодолевают трение только на наклонной поверхности.</w:t>
      </w:r>
    </w:p>
    <w:p w:rsidR="00453EE0" w:rsidRPr="00F5021A" w:rsidRDefault="00D53FCF" w:rsidP="00B2015B">
      <w:pPr>
        <w:pStyle w:val="105"/>
        <w:rPr>
          <w:lang w:val="en-US"/>
        </w:rPr>
      </w:pPr>
      <w:r w:rsidRPr="003E4C26">
        <w:t>Из механики известно, что если тело, нагруженное</w:t>
      </w:r>
      <w:r w:rsidR="00DA2099">
        <w:t xml:space="preserve"> силой</w:t>
      </w:r>
      <w:r w:rsidR="00B17088">
        <w:t xml:space="preserve"> давления</w:t>
      </w:r>
      <w:r w:rsidR="00DA2099">
        <w:t xml:space="preserve"> с</w:t>
      </w:r>
      <w:r w:rsidRPr="003E4C26">
        <w:t xml:space="preserve"> нормальной реакцией </w:t>
      </w:r>
      <w:r w:rsidRPr="003E4C26">
        <w:rPr>
          <w:lang w:val="en-GB"/>
        </w:rPr>
        <w:t>N</w:t>
      </w:r>
      <w:r w:rsidRPr="003E4C26">
        <w:t xml:space="preserve">, под действием силы </w:t>
      </w:r>
      <w:r w:rsidRPr="003E4C26">
        <w:rPr>
          <w:lang w:val="en-GB"/>
        </w:rPr>
        <w:t>Q</w:t>
      </w:r>
      <w:r w:rsidRPr="003E4C26">
        <w:t xml:space="preserve"> равномерно перемещается на плоскости</w:t>
      </w:r>
      <w:r w:rsidR="009E0289">
        <w:t xml:space="preserve"> </w:t>
      </w:r>
      <w:r w:rsidR="009E0289" w:rsidRPr="009E0289">
        <w:rPr>
          <w:i/>
        </w:rPr>
        <w:t>2</w:t>
      </w:r>
      <w:r w:rsidR="009E0289">
        <w:t xml:space="preserve"> в любом направлении</w:t>
      </w:r>
      <w:r w:rsidRPr="003E4C26">
        <w:t xml:space="preserve">, то при наличии силы трения </w:t>
      </w:r>
      <w:r w:rsidRPr="003E4C26">
        <w:rPr>
          <w:lang w:val="en-GB"/>
        </w:rPr>
        <w:t>F</w:t>
      </w:r>
      <w:r w:rsidRPr="003E4C26">
        <w:t xml:space="preserve"> полная реакция </w:t>
      </w:r>
      <w:r w:rsidRPr="003E4C26">
        <w:rPr>
          <w:lang w:val="en-GB"/>
        </w:rPr>
        <w:t>R</w:t>
      </w:r>
      <w:r w:rsidRPr="003E4C26">
        <w:t xml:space="preserve"> отклоняется от направления нормали навстречу движению на некоторый угол φ, называемый углом </w:t>
      </w:r>
      <w:r>
        <w:t>трения</w:t>
      </w:r>
      <w:r w:rsidR="009E0289">
        <w:t xml:space="preserve">. На </w:t>
      </w:r>
      <w:r w:rsidR="00A9587F">
        <w:t>рис</w:t>
      </w:r>
      <w:r w:rsidR="009E0289">
        <w:t>ун</w:t>
      </w:r>
      <w:r w:rsidR="00A9587F">
        <w:t>к</w:t>
      </w:r>
      <w:r w:rsidR="009E0289">
        <w:t>е</w:t>
      </w:r>
      <w:r w:rsidR="00A9587F">
        <w:t xml:space="preserve"> </w:t>
      </w:r>
      <w:r w:rsidR="008D0CAF">
        <w:t>4.</w:t>
      </w:r>
      <w:r w:rsidR="00A9587F">
        <w:t>2</w:t>
      </w:r>
      <w:r w:rsidR="004272CB">
        <w:rPr>
          <w:lang w:val="en-US"/>
        </w:rPr>
        <w:t>3</w:t>
      </w:r>
      <w:r w:rsidR="009E0289">
        <w:t xml:space="preserve"> схема векторов сил расположена во фронтальной плоскости</w:t>
      </w:r>
      <w:r>
        <w:t>.</w:t>
      </w:r>
      <w:r w:rsidR="009E0289">
        <w:t xml:space="preserve"> </w:t>
      </w:r>
    </w:p>
    <w:tbl>
      <w:tblPr>
        <w:tblStyle w:val="af5"/>
        <w:tblW w:w="0" w:type="auto"/>
        <w:tblInd w:w="2943" w:type="dxa"/>
        <w:tblLook w:val="04A0"/>
      </w:tblPr>
      <w:tblGrid>
        <w:gridCol w:w="3969"/>
      </w:tblGrid>
      <w:tr w:rsidR="00453EE0" w:rsidTr="006C09A7">
        <w:tc>
          <w:tcPr>
            <w:tcW w:w="3969" w:type="dxa"/>
          </w:tcPr>
          <w:p w:rsidR="00453EE0" w:rsidRPr="00453EE0" w:rsidRDefault="00453EE0" w:rsidP="00453EE0">
            <w:pPr>
              <w:widowControl w:val="0"/>
              <w:spacing w:line="360" w:lineRule="auto"/>
              <w:jc w:val="center"/>
              <w:rPr>
                <w:i/>
                <w:lang w:val="en-US"/>
              </w:rPr>
            </w:pPr>
            <w:r w:rsidRPr="00453EE0">
              <w:rPr>
                <w:i/>
                <w:noProof/>
              </w:rPr>
              <w:drawing>
                <wp:inline distT="0" distB="0" distL="0" distR="0">
                  <wp:extent cx="1811867" cy="1308897"/>
                  <wp:effectExtent l="0" t="0" r="0" b="571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1928" cy="1316165"/>
                          </a:xfrm>
                          <a:prstGeom prst="rect">
                            <a:avLst/>
                          </a:prstGeom>
                          <a:noFill/>
                        </pic:spPr>
                      </pic:pic>
                    </a:graphicData>
                  </a:graphic>
                </wp:inline>
              </w:drawing>
            </w:r>
          </w:p>
        </w:tc>
      </w:tr>
    </w:tbl>
    <w:p w:rsidR="00A65B6E" w:rsidRDefault="00A65B6E" w:rsidP="00E8244B">
      <w:pPr>
        <w:pStyle w:val="14"/>
      </w:pPr>
    </w:p>
    <w:p w:rsidR="00D53FCF" w:rsidRDefault="008D0CAF" w:rsidP="00E8244B">
      <w:pPr>
        <w:pStyle w:val="14"/>
      </w:pPr>
      <w:r>
        <w:t>Рис.</w:t>
      </w:r>
      <w:r w:rsidR="006C09A7">
        <w:t xml:space="preserve"> </w:t>
      </w:r>
      <w:r>
        <w:t>4.</w:t>
      </w:r>
      <w:r w:rsidR="006C177B" w:rsidRPr="006C177B">
        <w:t>2</w:t>
      </w:r>
      <w:r w:rsidR="004272CB" w:rsidRPr="00CF2138">
        <w:t>3</w:t>
      </w:r>
      <w:r w:rsidR="006C177B" w:rsidRPr="006C177B">
        <w:t xml:space="preserve"> </w:t>
      </w:r>
      <w:r w:rsidR="001D4B67">
        <w:t>–</w:t>
      </w:r>
      <w:r w:rsidR="006C177B" w:rsidRPr="006C177B">
        <w:t xml:space="preserve"> </w:t>
      </w:r>
      <w:r w:rsidR="001D4B67">
        <w:t>Угол и конус трения</w:t>
      </w:r>
    </w:p>
    <w:p w:rsidR="009E0289" w:rsidRDefault="009E0289" w:rsidP="00B2015B">
      <w:pPr>
        <w:pStyle w:val="105"/>
      </w:pPr>
    </w:p>
    <w:p w:rsidR="00775AF2" w:rsidRDefault="009E0289" w:rsidP="00B2015B">
      <w:pPr>
        <w:pStyle w:val="105"/>
      </w:pPr>
      <w:r>
        <w:t>Из этой схемы следует:</w:t>
      </w:r>
      <w:r w:rsidR="00775AF2">
        <w:t xml:space="preserve">  </w:t>
      </w:r>
    </w:p>
    <w:p w:rsidR="00DA2099" w:rsidRPr="006C177B" w:rsidRDefault="00775AF2" w:rsidP="00B40CBC">
      <w:pPr>
        <w:pStyle w:val="105"/>
      </w:pPr>
      <w:r>
        <w:t xml:space="preserve">                                                      </w:t>
      </w:r>
      <w:r w:rsidR="00444AE4" w:rsidRPr="00775AF2">
        <w:rPr>
          <w:position w:val="-24"/>
        </w:rPr>
        <w:object w:dxaOrig="980" w:dyaOrig="620">
          <v:shape id="_x0000_i1315" type="#_x0000_t75" style="width:67pt;height:42.5pt" o:ole="">
            <v:imagedata r:id="rId635" o:title=""/>
          </v:shape>
          <o:OLEObject Type="Embed" ProgID="Equation.DSMT4" ShapeID="_x0000_i1315" DrawAspect="Content" ObjectID="_1757230619" r:id="rId636"/>
        </w:object>
      </w:r>
      <w:r>
        <w:t xml:space="preserve">                                              </w:t>
      </w:r>
      <w:r w:rsidR="00B40CBC">
        <w:t xml:space="preserve">                         (1)</w:t>
      </w:r>
    </w:p>
    <w:p w:rsidR="006B3874" w:rsidRPr="006B3874" w:rsidRDefault="00D53FCF" w:rsidP="00B2015B">
      <w:pPr>
        <w:pStyle w:val="105"/>
      </w:pPr>
      <w:r w:rsidRPr="003E4C26">
        <w:t>Так как коэффициент трения скольжения</w:t>
      </w:r>
      <w:r w:rsidR="00B17088">
        <w:t xml:space="preserve"> </w:t>
      </w:r>
      <w:r w:rsidR="00B17088" w:rsidRPr="00B17088">
        <w:rPr>
          <w:i/>
          <w:lang w:val="en-US"/>
        </w:rPr>
        <w:t>f</w:t>
      </w:r>
      <w:r w:rsidRPr="003E4C26">
        <w:t xml:space="preserve"> </w:t>
      </w:r>
      <w:r w:rsidR="00B17088">
        <w:t xml:space="preserve">равен отношению силы трения </w:t>
      </w:r>
      <w:r w:rsidR="00B17088" w:rsidRPr="00B17088">
        <w:rPr>
          <w:i/>
          <w:lang w:val="en-US"/>
        </w:rPr>
        <w:t>F</w:t>
      </w:r>
      <w:r w:rsidR="00B17088">
        <w:t xml:space="preserve"> к нормальной реакции силы давления  </w:t>
      </w:r>
      <w:r w:rsidR="00B17088" w:rsidRPr="00B17088">
        <w:rPr>
          <w:i/>
          <w:lang w:val="en-US"/>
        </w:rPr>
        <w:t>N</w:t>
      </w:r>
      <w:r w:rsidR="006B3874">
        <w:t xml:space="preserve">, то есть   </w:t>
      </w:r>
      <w:r w:rsidR="006B3874" w:rsidRPr="00B17088">
        <w:rPr>
          <w:position w:val="-24"/>
        </w:rPr>
        <w:object w:dxaOrig="800" w:dyaOrig="620">
          <v:shape id="_x0000_i1316" type="#_x0000_t75" style="width:39pt;height:31pt" o:ole="">
            <v:imagedata r:id="rId637" o:title=""/>
          </v:shape>
          <o:OLEObject Type="Embed" ProgID="Equation.DSMT4" ShapeID="_x0000_i1316" DrawAspect="Content" ObjectID="_1757230620" r:id="rId638"/>
        </w:object>
      </w:r>
      <w:r w:rsidR="006B3874" w:rsidRPr="006B3874">
        <w:t xml:space="preserve"> </w:t>
      </w:r>
      <w:r w:rsidR="006B3874" w:rsidRPr="007A716D">
        <w:t>то</w:t>
      </w:r>
      <w:r w:rsidR="006B3874">
        <w:t>:</w:t>
      </w:r>
    </w:p>
    <w:p w:rsidR="00D53FCF" w:rsidRPr="00101FF1" w:rsidRDefault="00444AE4" w:rsidP="00B2015B">
      <w:pPr>
        <w:pStyle w:val="105"/>
        <w:rPr>
          <w:sz w:val="36"/>
        </w:rPr>
      </w:pPr>
      <w:r w:rsidRPr="00DA2099">
        <w:rPr>
          <w:position w:val="-10"/>
        </w:rPr>
        <w:object w:dxaOrig="820" w:dyaOrig="320">
          <v:shape id="_x0000_i1317" type="#_x0000_t75" style="width:53pt;height:23pt" o:ole="">
            <v:imagedata r:id="rId639" o:title=""/>
          </v:shape>
          <o:OLEObject Type="Embed" ProgID="Equation.DSMT4" ShapeID="_x0000_i1317" DrawAspect="Content" ObjectID="_1757230621" r:id="rId640"/>
        </w:object>
      </w:r>
      <w:r w:rsidR="00D53FCF">
        <w:t xml:space="preserve">;   </w:t>
      </w:r>
      <w:r w:rsidRPr="00DA2099">
        <w:rPr>
          <w:position w:val="-10"/>
        </w:rPr>
        <w:object w:dxaOrig="1100" w:dyaOrig="320">
          <v:shape id="_x0000_i1318" type="#_x0000_t75" style="width:61pt;height:21pt" o:ole="">
            <v:imagedata r:id="rId641" o:title=""/>
          </v:shape>
          <o:OLEObject Type="Embed" ProgID="Equation.DSMT4" ShapeID="_x0000_i1318" DrawAspect="Content" ObjectID="_1757230622" r:id="rId642"/>
        </w:object>
      </w:r>
      <w:r w:rsidR="00D53FCF">
        <w:t>.</w:t>
      </w:r>
    </w:p>
    <w:p w:rsidR="00922718" w:rsidRDefault="00D53FCF" w:rsidP="00E40775">
      <w:pPr>
        <w:pStyle w:val="105"/>
      </w:pPr>
      <w:r w:rsidRPr="00101FF1">
        <w:t xml:space="preserve">Для выяснения условий </w:t>
      </w:r>
      <w:r w:rsidR="00276C2E">
        <w:t>самоторможения</w:t>
      </w:r>
      <w:r w:rsidR="00922718">
        <w:t xml:space="preserve"> </w:t>
      </w:r>
      <w:r w:rsidR="00FC0D96">
        <w:t xml:space="preserve">следует </w:t>
      </w:r>
      <w:r w:rsidR="00922718">
        <w:t>р</w:t>
      </w:r>
      <w:r w:rsidR="00922718" w:rsidRPr="00CF2138">
        <w:t>ассмотр</w:t>
      </w:r>
      <w:r w:rsidR="00FC0D96">
        <w:t>еть</w:t>
      </w:r>
      <w:r w:rsidR="00922718" w:rsidRPr="00CF2138">
        <w:t xml:space="preserve"> силы, д</w:t>
      </w:r>
      <w:r w:rsidR="00FC0D96" w:rsidRPr="00CF2138">
        <w:t>ействующие на предмет</w:t>
      </w:r>
      <w:r w:rsidR="00FC0D96">
        <w:t xml:space="preserve">, </w:t>
      </w:r>
      <w:r w:rsidR="002F7D17">
        <w:t xml:space="preserve">перемещающийся </w:t>
      </w:r>
      <w:r w:rsidR="00922718" w:rsidRPr="00CF2138">
        <w:t xml:space="preserve"> вверх равномерно</w:t>
      </w:r>
      <w:r w:rsidR="00373B60">
        <w:t>,</w:t>
      </w:r>
      <w:r w:rsidR="00922718" w:rsidRPr="00CF2138">
        <w:t xml:space="preserve"> без трения по наклонной </w:t>
      </w:r>
      <w:r w:rsidR="00922718">
        <w:t>пл</w:t>
      </w:r>
      <w:r w:rsidR="00922718" w:rsidRPr="00CF2138">
        <w:t xml:space="preserve">оскости, установленной под углом </w:t>
      </w:r>
      <w:r w:rsidR="00922718" w:rsidRPr="00F5021A">
        <w:rPr>
          <w:position w:val="-6"/>
          <w:lang w:val="en-US"/>
        </w:rPr>
        <w:object w:dxaOrig="240" w:dyaOrig="220">
          <v:shape id="_x0000_i1319" type="#_x0000_t75" style="width:11.5pt;height:11.5pt" o:ole="">
            <v:imagedata r:id="rId643" o:title=""/>
          </v:shape>
          <o:OLEObject Type="Embed" ProgID="Equation.DSMT4" ShapeID="_x0000_i1319" DrawAspect="Content" ObjectID="_1757230623" r:id="rId644"/>
        </w:object>
      </w:r>
      <w:r w:rsidR="00E40775">
        <w:rPr>
          <w:position w:val="-6"/>
        </w:rPr>
        <w:t xml:space="preserve"> </w:t>
      </w:r>
      <w:r w:rsidR="00922718" w:rsidRPr="00CF2138">
        <w:t>к горизонту</w:t>
      </w:r>
      <w:r w:rsidR="002F7D17">
        <w:t xml:space="preserve"> </w:t>
      </w:r>
      <w:r w:rsidR="002F7D17" w:rsidRPr="00CF2138">
        <w:t xml:space="preserve">(рис. </w:t>
      </w:r>
      <w:r w:rsidR="002F7D17">
        <w:t>4</w:t>
      </w:r>
      <w:r w:rsidR="002F7D17" w:rsidRPr="00CF2138">
        <w:t>.</w:t>
      </w:r>
      <w:r w:rsidR="002F7D17">
        <w:t>24</w:t>
      </w:r>
      <w:r w:rsidR="002F7D17" w:rsidRPr="00CF2138">
        <w:t>, а)</w:t>
      </w:r>
      <w:r w:rsidR="00922718" w:rsidRPr="00CF2138">
        <w:t>.</w:t>
      </w:r>
    </w:p>
    <w:p w:rsidR="00A65B6E" w:rsidRPr="00A65B6E" w:rsidRDefault="00A65B6E" w:rsidP="00922718">
      <w:pPr>
        <w:pStyle w:val="105"/>
      </w:pPr>
    </w:p>
    <w:p w:rsidR="00922718" w:rsidRDefault="00922718" w:rsidP="00922718">
      <w:pPr>
        <w:pStyle w:val="105"/>
        <w:jc w:val="center"/>
      </w:pPr>
      <w:r>
        <w:rPr>
          <w:noProof/>
        </w:rPr>
        <w:lastRenderedPageBreak/>
        <w:drawing>
          <wp:inline distT="0" distB="0" distL="0" distR="0">
            <wp:extent cx="5847542" cy="1981200"/>
            <wp:effectExtent l="0" t="0" r="127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7542" cy="1981200"/>
                    </a:xfrm>
                    <a:prstGeom prst="rect">
                      <a:avLst/>
                    </a:prstGeom>
                    <a:noFill/>
                    <a:ln>
                      <a:noFill/>
                    </a:ln>
                  </pic:spPr>
                </pic:pic>
              </a:graphicData>
            </a:graphic>
          </wp:inline>
        </w:drawing>
      </w:r>
    </w:p>
    <w:p w:rsidR="00922718" w:rsidRDefault="00922718" w:rsidP="00E8244B">
      <w:pPr>
        <w:pStyle w:val="14"/>
      </w:pPr>
      <w:r>
        <w:t>Рис. 4.</w:t>
      </w:r>
      <w:r w:rsidRPr="006C177B">
        <w:t>2</w:t>
      </w:r>
      <w:r>
        <w:t>4</w:t>
      </w:r>
      <w:r w:rsidRPr="006C177B">
        <w:t xml:space="preserve"> </w:t>
      </w:r>
      <w:r>
        <w:t>–</w:t>
      </w:r>
      <w:r w:rsidRPr="006C177B">
        <w:t xml:space="preserve"> </w:t>
      </w:r>
      <w:r>
        <w:t>Силы, действующие на предмет при подъеме его по наклонной плоскости без трения (а); с трением (б); и при удержании трением в покое (в)</w:t>
      </w:r>
    </w:p>
    <w:p w:rsidR="00922718" w:rsidRPr="00F5021A" w:rsidRDefault="00922718" w:rsidP="00922718">
      <w:pPr>
        <w:pStyle w:val="105"/>
        <w:jc w:val="center"/>
      </w:pPr>
    </w:p>
    <w:p w:rsidR="00922718" w:rsidRDefault="00922718" w:rsidP="00922718">
      <w:pPr>
        <w:pStyle w:val="105"/>
      </w:pPr>
      <w:r w:rsidRPr="00CF2138">
        <w:t xml:space="preserve">Согласно условию </w:t>
      </w:r>
      <w:r>
        <w:t>равновесия системы сил</w:t>
      </w:r>
      <w:r w:rsidRPr="00CF2138">
        <w:t xml:space="preserve"> предмет будет находить</w:t>
      </w:r>
      <w:r>
        <w:t>ся</w:t>
      </w:r>
      <w:r w:rsidRPr="00CF2138">
        <w:t xml:space="preserve"> в покое или равномерно двигаться, если суммы проекций сил </w:t>
      </w:r>
      <w:r>
        <w:t>на</w:t>
      </w:r>
      <w:r w:rsidRPr="00CF2138">
        <w:t xml:space="preserve"> перпендикулярные оси равны нулю:</w:t>
      </w:r>
    </w:p>
    <w:p w:rsidR="00922718" w:rsidRPr="008364EA" w:rsidRDefault="00922718" w:rsidP="00922718">
      <w:pPr>
        <w:pStyle w:val="105"/>
        <w:jc w:val="center"/>
      </w:pPr>
      <w:r w:rsidRPr="008364EA">
        <w:rPr>
          <w:position w:val="-14"/>
        </w:rPr>
        <w:object w:dxaOrig="1060" w:dyaOrig="400">
          <v:shape id="_x0000_i1320" type="#_x0000_t75" style="width:53pt;height:19pt" o:ole="">
            <v:imagedata r:id="rId646" o:title=""/>
          </v:shape>
          <o:OLEObject Type="Embed" ProgID="Equation.DSMT4" ShapeID="_x0000_i1320" DrawAspect="Content" ObjectID="_1757230624" r:id="rId647"/>
        </w:object>
      </w:r>
      <w:r>
        <w:t xml:space="preserve">     </w:t>
      </w:r>
      <w:r w:rsidRPr="008364EA">
        <w:rPr>
          <w:position w:val="-14"/>
        </w:rPr>
        <w:object w:dxaOrig="1060" w:dyaOrig="400">
          <v:shape id="_x0000_i1321" type="#_x0000_t75" style="width:53pt;height:19pt" o:ole="">
            <v:imagedata r:id="rId648" o:title=""/>
          </v:shape>
          <o:OLEObject Type="Embed" ProgID="Equation.DSMT4" ShapeID="_x0000_i1321" DrawAspect="Content" ObjectID="_1757230625" r:id="rId649"/>
        </w:object>
      </w:r>
    </w:p>
    <w:p w:rsidR="00922718" w:rsidRPr="00CF2138" w:rsidRDefault="00922718" w:rsidP="00922718">
      <w:pPr>
        <w:pStyle w:val="105"/>
      </w:pPr>
      <w:r>
        <w:t xml:space="preserve">Где </w:t>
      </w:r>
      <w:r w:rsidRPr="00CF2138">
        <w:t xml:space="preserve"> </w:t>
      </w:r>
      <w:r w:rsidRPr="008364EA">
        <w:rPr>
          <w:position w:val="-12"/>
        </w:rPr>
        <w:object w:dxaOrig="420" w:dyaOrig="360">
          <v:shape id="_x0000_i1322" type="#_x0000_t75" style="width:21pt;height:19pt" o:ole="">
            <v:imagedata r:id="rId650" o:title=""/>
          </v:shape>
          <o:OLEObject Type="Embed" ProgID="Equation.DSMT4" ShapeID="_x0000_i1322" DrawAspect="Content" ObjectID="_1757230626" r:id="rId651"/>
        </w:object>
      </w:r>
      <w:r w:rsidRPr="008364EA">
        <w:rPr>
          <w:position w:val="-14"/>
        </w:rPr>
        <w:object w:dxaOrig="340" w:dyaOrig="380">
          <v:shape id="_x0000_i1323" type="#_x0000_t75" style="width:14.5pt;height:19pt" o:ole="">
            <v:imagedata r:id="rId652" o:title=""/>
          </v:shape>
          <o:OLEObject Type="Embed" ProgID="Equation.DSMT4" ShapeID="_x0000_i1323" DrawAspect="Content" ObjectID="_1757230627" r:id="rId653"/>
        </w:object>
      </w:r>
      <w:r>
        <w:t xml:space="preserve"> </w:t>
      </w:r>
      <w:r w:rsidRPr="00CF2138">
        <w:t xml:space="preserve">проекции силы на оси </w:t>
      </w:r>
      <w:proofErr w:type="spellStart"/>
      <w:r>
        <w:t>х</w:t>
      </w:r>
      <w:proofErr w:type="spellEnd"/>
      <w:r>
        <w:t xml:space="preserve"> и у</w:t>
      </w:r>
      <w:r w:rsidRPr="00CF2138">
        <w:t xml:space="preserve"> (требование ра</w:t>
      </w:r>
      <w:r>
        <w:t>в</w:t>
      </w:r>
      <w:r w:rsidRPr="00CF2138">
        <w:t xml:space="preserve">енства нулю суммы моментов относительно какой-то точки </w:t>
      </w:r>
      <w:r>
        <w:t>вы</w:t>
      </w:r>
      <w:r w:rsidRPr="00CF2138">
        <w:t>полняется, так как силы считаем пересекающимися в одной точке).</w:t>
      </w:r>
    </w:p>
    <w:p w:rsidR="001E7154" w:rsidRDefault="00922718" w:rsidP="00922718">
      <w:pPr>
        <w:pStyle w:val="105"/>
      </w:pPr>
      <w:r w:rsidRPr="00CF2138">
        <w:t xml:space="preserve">Отсюда, проецируя силы на ось </w:t>
      </w:r>
      <w:r w:rsidRPr="0073107A">
        <w:rPr>
          <w:i/>
        </w:rPr>
        <w:t>у</w:t>
      </w:r>
      <w:r w:rsidRPr="00CF2138">
        <w:t>, получаем</w:t>
      </w:r>
      <w:r w:rsidR="001E7154">
        <w:t>:</w:t>
      </w:r>
    </w:p>
    <w:p w:rsidR="001E7154" w:rsidRDefault="00922718" w:rsidP="001E7154">
      <w:pPr>
        <w:pStyle w:val="105"/>
        <w:jc w:val="center"/>
      </w:pPr>
      <w:r w:rsidRPr="00EC17D3">
        <w:rPr>
          <w:position w:val="-12"/>
          <w:lang w:val="en-US"/>
        </w:rPr>
        <w:object w:dxaOrig="1700" w:dyaOrig="360">
          <v:shape id="_x0000_i1324" type="#_x0000_t75" style="width:85pt;height:19pt" o:ole="">
            <v:imagedata r:id="rId654" o:title=""/>
          </v:shape>
          <o:OLEObject Type="Embed" ProgID="Equation.DSMT4" ShapeID="_x0000_i1324" DrawAspect="Content" ObjectID="_1757230628" r:id="rId655"/>
        </w:object>
      </w:r>
    </w:p>
    <w:p w:rsidR="00373B60" w:rsidRDefault="00922718" w:rsidP="00922718">
      <w:pPr>
        <w:pStyle w:val="105"/>
      </w:pPr>
      <w:r w:rsidRPr="00CF2138">
        <w:t xml:space="preserve">где </w:t>
      </w:r>
      <w:r w:rsidRPr="00F5021A">
        <w:rPr>
          <w:lang w:val="en-US"/>
        </w:rPr>
        <w:t>F</w:t>
      </w:r>
      <w:r w:rsidRPr="00CF2138">
        <w:t xml:space="preserve"> — сила тяжести предмета; </w:t>
      </w:r>
      <w:r w:rsidRPr="00EC17D3">
        <w:rPr>
          <w:position w:val="-12"/>
          <w:lang w:val="en-US"/>
        </w:rPr>
        <w:object w:dxaOrig="320" w:dyaOrig="360">
          <v:shape id="_x0000_i1325" type="#_x0000_t75" style="width:14.5pt;height:19pt" o:ole="">
            <v:imagedata r:id="rId656" o:title=""/>
          </v:shape>
          <o:OLEObject Type="Embed" ProgID="Equation.DSMT4" ShapeID="_x0000_i1325" DrawAspect="Content" ObjectID="_1757230629" r:id="rId657"/>
        </w:object>
      </w:r>
      <w:r w:rsidRPr="00CF2138">
        <w:t xml:space="preserve">— сила, с которой наклонная </w:t>
      </w:r>
      <w:r>
        <w:t>пл</w:t>
      </w:r>
      <w:r w:rsidRPr="00CF2138">
        <w:t>оскость действует на предмет (реакция связи, перпендику</w:t>
      </w:r>
      <w:r>
        <w:t>л</w:t>
      </w:r>
      <w:r w:rsidRPr="00CF2138">
        <w:t xml:space="preserve">ярная к этой плоскости). </w:t>
      </w:r>
      <w:r w:rsidRPr="002C4FE2">
        <w:t>Проецируя сил</w:t>
      </w:r>
      <w:r>
        <w:t xml:space="preserve">ы </w:t>
      </w:r>
      <w:r w:rsidRPr="002C4FE2">
        <w:t xml:space="preserve">на ось </w:t>
      </w:r>
      <w:proofErr w:type="spellStart"/>
      <w:r w:rsidRPr="002C4FE2">
        <w:rPr>
          <w:i/>
        </w:rPr>
        <w:t>х</w:t>
      </w:r>
      <w:proofErr w:type="spellEnd"/>
      <w:r w:rsidRPr="002C4FE2">
        <w:t>, получаем</w:t>
      </w:r>
      <w:r w:rsidR="00373B60">
        <w:t>:</w:t>
      </w:r>
    </w:p>
    <w:p w:rsidR="00373B60" w:rsidRDefault="00922718" w:rsidP="00922718">
      <w:pPr>
        <w:pStyle w:val="105"/>
      </w:pPr>
      <w:r w:rsidRPr="00EC17D3">
        <w:rPr>
          <w:position w:val="-14"/>
        </w:rPr>
        <w:object w:dxaOrig="1640" w:dyaOrig="380">
          <v:shape id="_x0000_i1326" type="#_x0000_t75" style="width:81pt;height:19pt" o:ole="">
            <v:imagedata r:id="rId658" o:title=""/>
          </v:shape>
          <o:OLEObject Type="Embed" ProgID="Equation.DSMT4" ShapeID="_x0000_i1326" DrawAspect="Content" ObjectID="_1757230630" r:id="rId659"/>
        </w:object>
      </w:r>
      <w:r w:rsidRPr="002C4FE2">
        <w:t xml:space="preserve"> </w:t>
      </w:r>
    </w:p>
    <w:p w:rsidR="00373B60" w:rsidRDefault="00373B60" w:rsidP="00922718">
      <w:pPr>
        <w:pStyle w:val="105"/>
      </w:pPr>
      <w:r>
        <w:t xml:space="preserve">то </w:t>
      </w:r>
      <w:r w:rsidR="00922718" w:rsidRPr="00CF2138">
        <w:t>е</w:t>
      </w:r>
      <w:r>
        <w:t>сть,</w:t>
      </w:r>
      <w:r w:rsidR="00922718" w:rsidRPr="00CF2138">
        <w:t xml:space="preserve"> сила рабочего равна</w:t>
      </w:r>
      <w:r w:rsidR="00922718">
        <w:t xml:space="preserve"> </w:t>
      </w:r>
      <w:r w:rsidR="00922718" w:rsidRPr="00EC17D3">
        <w:rPr>
          <w:position w:val="-14"/>
        </w:rPr>
        <w:object w:dxaOrig="1300" w:dyaOrig="380">
          <v:shape id="_x0000_i1327" type="#_x0000_t75" style="width:63pt;height:19pt" o:ole="">
            <v:imagedata r:id="rId660" o:title=""/>
          </v:shape>
          <o:OLEObject Type="Embed" ProgID="Equation.DSMT4" ShapeID="_x0000_i1327" DrawAspect="Content" ObjectID="_1757230631" r:id="rId661"/>
        </w:object>
      </w:r>
      <w:r w:rsidR="00922718" w:rsidRPr="00CF2138">
        <w:t xml:space="preserve"> </w:t>
      </w:r>
    </w:p>
    <w:p w:rsidR="00922718" w:rsidRDefault="00922718" w:rsidP="00922718">
      <w:pPr>
        <w:pStyle w:val="105"/>
      </w:pPr>
      <w:r w:rsidRPr="00CF2138">
        <w:t>Таким образом, наклонная плоскость при отсутствии трения позволяет</w:t>
      </w:r>
      <w:r>
        <w:t xml:space="preserve"> выиграть в силе в </w:t>
      </w:r>
      <w:r w:rsidRPr="00EC17D3">
        <w:rPr>
          <w:position w:val="-14"/>
        </w:rPr>
        <w:object w:dxaOrig="1620" w:dyaOrig="380">
          <v:shape id="_x0000_i1328" type="#_x0000_t75" style="width:81pt;height:19pt" o:ole="">
            <v:imagedata r:id="rId662" o:title=""/>
          </v:shape>
          <o:OLEObject Type="Embed" ProgID="Equation.DSMT4" ShapeID="_x0000_i1328" DrawAspect="Content" ObjectID="_1757230632" r:id="rId663"/>
        </w:object>
      </w:r>
      <w:r>
        <w:t>раз.</w:t>
      </w:r>
    </w:p>
    <w:p w:rsidR="00922718" w:rsidRPr="00CF2138" w:rsidRDefault="00922718" w:rsidP="00922718">
      <w:pPr>
        <w:pStyle w:val="105"/>
        <w:rPr>
          <w:b/>
          <w:bCs/>
        </w:rPr>
      </w:pPr>
      <w:r w:rsidRPr="00BB3C43">
        <w:t xml:space="preserve">Если предмет перемещать по наклонной плоскости вверх без катков (рис. </w:t>
      </w:r>
      <w:r>
        <w:t>4.2</w:t>
      </w:r>
      <w:r w:rsidR="00DC0191">
        <w:t>4</w:t>
      </w:r>
      <w:r w:rsidR="001E7154">
        <w:t>, б), то меж</w:t>
      </w:r>
      <w:r w:rsidRPr="00BB3C43">
        <w:t xml:space="preserve">ду опорной поверхностью предмета и наклонной плоскостью возникнет сила трения </w:t>
      </w:r>
      <w:r w:rsidRPr="00BB3C43">
        <w:rPr>
          <w:position w:val="-12"/>
        </w:rPr>
        <w:object w:dxaOrig="380" w:dyaOrig="360">
          <v:shape id="_x0000_i1329" type="#_x0000_t75" style="width:19pt;height:19pt" o:ole="">
            <v:imagedata r:id="rId664" o:title=""/>
          </v:shape>
          <o:OLEObject Type="Embed" ProgID="Equation.DSMT4" ShapeID="_x0000_i1329" DrawAspect="Content" ObjectID="_1757230633" r:id="rId665"/>
        </w:object>
      </w:r>
      <w:r>
        <w:t xml:space="preserve"> </w:t>
      </w:r>
      <w:r w:rsidR="001E7154">
        <w:t>пропорциональная нор</w:t>
      </w:r>
      <w:r w:rsidRPr="00BB3C43">
        <w:t>мальной силе</w:t>
      </w:r>
      <w:r w:rsidRPr="00BB3C43">
        <w:rPr>
          <w:b/>
          <w:bCs/>
        </w:rPr>
        <w:t xml:space="preserve"> </w:t>
      </w:r>
      <w:r w:rsidRPr="00BB3C43">
        <w:rPr>
          <w:position w:val="-12"/>
        </w:rPr>
        <w:object w:dxaOrig="320" w:dyaOrig="360">
          <v:shape id="_x0000_i1330" type="#_x0000_t75" style="width:14.5pt;height:19pt" o:ole="">
            <v:imagedata r:id="rId666" o:title=""/>
          </v:shape>
          <o:OLEObject Type="Embed" ProgID="Equation.DSMT4" ShapeID="_x0000_i1330" DrawAspect="Content" ObjectID="_1757230634" r:id="rId667"/>
        </w:object>
      </w:r>
      <w:r>
        <w:t xml:space="preserve"> и </w:t>
      </w:r>
      <w:r w:rsidRPr="00BB3C43">
        <w:rPr>
          <w:bCs/>
        </w:rPr>
        <w:t xml:space="preserve">коэффициенту трения </w:t>
      </w:r>
      <w:r w:rsidRPr="00BB3C43">
        <w:rPr>
          <w:bCs/>
          <w:lang w:val="en-US"/>
        </w:rPr>
        <w:t>f</w:t>
      </w:r>
      <w:r w:rsidRPr="00BB3C43">
        <w:rPr>
          <w:b/>
          <w:bCs/>
        </w:rPr>
        <w:t>:</w:t>
      </w:r>
    </w:p>
    <w:p w:rsidR="00922718" w:rsidRPr="00BB3C43" w:rsidRDefault="00DC0191" w:rsidP="00922718">
      <w:pPr>
        <w:pStyle w:val="105"/>
        <w:jc w:val="center"/>
        <w:rPr>
          <w:lang w:val="en-US"/>
        </w:rPr>
      </w:pPr>
      <w:r w:rsidRPr="00BB3C43">
        <w:rPr>
          <w:position w:val="-12"/>
        </w:rPr>
        <w:object w:dxaOrig="1200" w:dyaOrig="360">
          <v:shape id="_x0000_i1331" type="#_x0000_t75" style="width:61pt;height:19pt" o:ole="">
            <v:imagedata r:id="rId668" o:title=""/>
          </v:shape>
          <o:OLEObject Type="Embed" ProgID="Equation.DSMT4" ShapeID="_x0000_i1331" DrawAspect="Content" ObjectID="_1757230635" r:id="rId669"/>
        </w:object>
      </w:r>
    </w:p>
    <w:p w:rsidR="00922718" w:rsidRPr="00BB3C43" w:rsidRDefault="00922718" w:rsidP="00922718">
      <w:pPr>
        <w:pStyle w:val="105"/>
      </w:pPr>
      <w:r>
        <w:t xml:space="preserve">где: </w:t>
      </w:r>
      <w:r w:rsidRPr="00F06054">
        <w:rPr>
          <w:position w:val="-12"/>
        </w:rPr>
        <w:object w:dxaOrig="1320" w:dyaOrig="360">
          <v:shape id="_x0000_i1332" type="#_x0000_t75" style="width:67pt;height:19pt" o:ole="">
            <v:imagedata r:id="rId670" o:title=""/>
          </v:shape>
          <o:OLEObject Type="Embed" ProgID="Equation.DSMT4" ShapeID="_x0000_i1332" DrawAspect="Content" ObjectID="_1757230636" r:id="rId671"/>
        </w:object>
      </w:r>
    </w:p>
    <w:p w:rsidR="00922718" w:rsidRPr="00CF2138" w:rsidRDefault="00922718" w:rsidP="00922718">
      <w:pPr>
        <w:pStyle w:val="105"/>
      </w:pPr>
      <w:r>
        <w:lastRenderedPageBreak/>
        <w:t xml:space="preserve">Вместо коэффициента трения </w:t>
      </w:r>
      <w:r>
        <w:rPr>
          <w:lang w:val="en-US"/>
        </w:rPr>
        <w:t>f</w:t>
      </w:r>
      <w:r w:rsidR="001E7154">
        <w:t xml:space="preserve"> в формулах часто использу</w:t>
      </w:r>
      <w:r w:rsidRPr="00BB3C43">
        <w:t>ют</w:t>
      </w:r>
      <w:r w:rsidRPr="00BB3C43">
        <w:rPr>
          <w:b/>
          <w:bCs/>
        </w:rPr>
        <w:t xml:space="preserve"> </w:t>
      </w:r>
      <w:r w:rsidRPr="00BB3C43">
        <w:rPr>
          <w:bCs/>
          <w:i/>
        </w:rPr>
        <w:t>угол трения</w:t>
      </w:r>
      <w:r w:rsidRPr="00BB3C43">
        <w:rPr>
          <w:b/>
          <w:bCs/>
        </w:rPr>
        <w:t xml:space="preserve"> </w:t>
      </w:r>
      <w:r w:rsidRPr="00BB3C43">
        <w:rPr>
          <w:b/>
          <w:bCs/>
          <w:position w:val="-10"/>
        </w:rPr>
        <w:object w:dxaOrig="220" w:dyaOrig="260">
          <v:shape id="_x0000_i1333" type="#_x0000_t75" style="width:11.5pt;height:13pt" o:ole="">
            <v:imagedata r:id="rId672" o:title=""/>
          </v:shape>
          <o:OLEObject Type="Embed" ProgID="Equation.DSMT4" ShapeID="_x0000_i1333" DrawAspect="Content" ObjectID="_1757230637" r:id="rId673"/>
        </w:object>
      </w:r>
      <w:r w:rsidRPr="00CF2138">
        <w:rPr>
          <w:b/>
          <w:bCs/>
        </w:rPr>
        <w:t xml:space="preserve"> – </w:t>
      </w:r>
      <w:r w:rsidRPr="00BB3C43">
        <w:t xml:space="preserve"> угол наклона к нормали равнодействующей</w:t>
      </w:r>
      <w:r w:rsidRPr="00CF2138">
        <w:t xml:space="preserve"> </w:t>
      </w:r>
      <w:r w:rsidRPr="00BB3C43">
        <w:t>сил нормального давления и трения:</w:t>
      </w:r>
    </w:p>
    <w:p w:rsidR="00922718" w:rsidRPr="00BB3C43" w:rsidRDefault="00922718" w:rsidP="00922718">
      <w:pPr>
        <w:pStyle w:val="105"/>
        <w:jc w:val="center"/>
        <w:rPr>
          <w:lang w:val="en-US"/>
        </w:rPr>
      </w:pPr>
      <w:r w:rsidRPr="00BB3C43">
        <w:rPr>
          <w:b/>
          <w:bCs/>
          <w:position w:val="-12"/>
        </w:rPr>
        <w:object w:dxaOrig="2780" w:dyaOrig="360">
          <v:shape id="_x0000_i1334" type="#_x0000_t75" style="width:139pt;height:19pt" o:ole="">
            <v:imagedata r:id="rId674" o:title=""/>
          </v:shape>
          <o:OLEObject Type="Embed" ProgID="Equation.DSMT4" ShapeID="_x0000_i1334" DrawAspect="Content" ObjectID="_1757230638" r:id="rId675"/>
        </w:object>
      </w:r>
    </w:p>
    <w:p w:rsidR="00922718" w:rsidRDefault="00922718" w:rsidP="00922718">
      <w:pPr>
        <w:pStyle w:val="105"/>
      </w:pPr>
      <w:r w:rsidRPr="00BB3C43">
        <w:t xml:space="preserve">Проецируя силы на оси </w:t>
      </w:r>
      <w:proofErr w:type="gramStart"/>
      <w:r w:rsidRPr="00627243">
        <w:rPr>
          <w:i/>
        </w:rPr>
        <w:t>у</w:t>
      </w:r>
      <w:proofErr w:type="gramEnd"/>
      <w:r>
        <w:t xml:space="preserve"> </w:t>
      </w:r>
      <w:r w:rsidRPr="00BB3C43">
        <w:t xml:space="preserve">и </w:t>
      </w:r>
      <w:proofErr w:type="spellStart"/>
      <w:r w:rsidRPr="00627243">
        <w:rPr>
          <w:i/>
        </w:rPr>
        <w:t>х</w:t>
      </w:r>
      <w:proofErr w:type="spellEnd"/>
      <w:r w:rsidRPr="00BB3C43">
        <w:t>, получаем</w:t>
      </w:r>
      <w:r>
        <w:t>:</w:t>
      </w:r>
    </w:p>
    <w:p w:rsidR="00922718" w:rsidRDefault="00922718" w:rsidP="00922718">
      <w:pPr>
        <w:pStyle w:val="105"/>
        <w:jc w:val="center"/>
      </w:pPr>
      <w:r w:rsidRPr="00F06054">
        <w:rPr>
          <w:position w:val="-12"/>
        </w:rPr>
        <w:object w:dxaOrig="1320" w:dyaOrig="360">
          <v:shape id="_x0000_i1335" type="#_x0000_t75" style="width:67pt;height:19pt" o:ole="">
            <v:imagedata r:id="rId670" o:title=""/>
          </v:shape>
          <o:OLEObject Type="Embed" ProgID="Equation.DSMT4" ShapeID="_x0000_i1335" DrawAspect="Content" ObjectID="_1757230639" r:id="rId676"/>
        </w:object>
      </w:r>
      <w:r>
        <w:t>,</w:t>
      </w:r>
      <w:r w:rsidRPr="00CF2138">
        <w:t xml:space="preserve"> </w:t>
      </w:r>
      <w:r w:rsidRPr="00EC17D3">
        <w:rPr>
          <w:position w:val="-14"/>
        </w:rPr>
        <w:object w:dxaOrig="2560" w:dyaOrig="380">
          <v:shape id="_x0000_i1336" type="#_x0000_t75" style="width:127.5pt;height:19pt" o:ole="">
            <v:imagedata r:id="rId677" o:title=""/>
          </v:shape>
          <o:OLEObject Type="Embed" ProgID="Equation.DSMT4" ShapeID="_x0000_i1336" DrawAspect="Content" ObjectID="_1757230640" r:id="rId678"/>
        </w:object>
      </w:r>
    </w:p>
    <w:p w:rsidR="00922718" w:rsidRPr="00BB3C43" w:rsidRDefault="00922718" w:rsidP="00922718">
      <w:pPr>
        <w:pStyle w:val="105"/>
      </w:pPr>
      <w:r w:rsidRPr="00BB3C43">
        <w:t>Отс</w:t>
      </w:r>
      <w:r w:rsidR="001E7154">
        <w:t>юда следует, что наклонная плос</w:t>
      </w:r>
      <w:r w:rsidRPr="00BB3C43">
        <w:t xml:space="preserve">кость при наличии трения позволяет выиграть в силе в </w:t>
      </w:r>
      <w:r w:rsidRPr="00EC17D3">
        <w:rPr>
          <w:position w:val="-14"/>
        </w:rPr>
        <w:object w:dxaOrig="2940" w:dyaOrig="400">
          <v:shape id="_x0000_i1337" type="#_x0000_t75" style="width:147pt;height:19pt" o:ole="">
            <v:imagedata r:id="rId679" o:title=""/>
          </v:shape>
          <o:OLEObject Type="Embed" ProgID="Equation.DSMT4" ShapeID="_x0000_i1337" DrawAspect="Content" ObjectID="_1757230641" r:id="rId680"/>
        </w:object>
      </w:r>
      <w:r w:rsidRPr="00BB3C43">
        <w:t>раз.</w:t>
      </w:r>
    </w:p>
    <w:p w:rsidR="00922718" w:rsidRPr="00BB3C43" w:rsidRDefault="00922718" w:rsidP="00922718">
      <w:pPr>
        <w:pStyle w:val="105"/>
      </w:pPr>
      <w:r w:rsidRPr="00BB3C43">
        <w:t>Представляет интерес оп</w:t>
      </w:r>
      <w:r w:rsidR="001E7154">
        <w:t>ределение наибольшего допустимо</w:t>
      </w:r>
      <w:r w:rsidRPr="00BB3C43">
        <w:t xml:space="preserve">го угла </w:t>
      </w:r>
      <w:r w:rsidRPr="00627243">
        <w:rPr>
          <w:position w:val="-6"/>
        </w:rPr>
        <w:object w:dxaOrig="240" w:dyaOrig="220">
          <v:shape id="_x0000_i1338" type="#_x0000_t75" style="width:11.5pt;height:11.5pt" o:ole="">
            <v:imagedata r:id="rId681" o:title=""/>
          </v:shape>
          <o:OLEObject Type="Embed" ProgID="Equation.DSMT4" ShapeID="_x0000_i1338" DrawAspect="Content" ObjectID="_1757230642" r:id="rId682"/>
        </w:object>
      </w:r>
      <w:r w:rsidRPr="00BB3C43">
        <w:t xml:space="preserve">, обеспечивающего </w:t>
      </w:r>
      <w:r w:rsidRPr="00627243">
        <w:rPr>
          <w:i/>
        </w:rPr>
        <w:t>самоторможение</w:t>
      </w:r>
      <w:r w:rsidR="001E7154">
        <w:t xml:space="preserve"> предмета на на</w:t>
      </w:r>
      <w:r w:rsidRPr="00BB3C43">
        <w:t xml:space="preserve">клонной плоскости (рис. </w:t>
      </w:r>
      <w:r>
        <w:t>4.2</w:t>
      </w:r>
      <w:r w:rsidR="00E40775">
        <w:t>4</w:t>
      </w:r>
      <w:r w:rsidRPr="00BB3C43">
        <w:t>,</w:t>
      </w:r>
      <w:r w:rsidRPr="00BB3C43">
        <w:rPr>
          <w:i/>
          <w:iCs/>
        </w:rPr>
        <w:t xml:space="preserve"> в).</w:t>
      </w:r>
    </w:p>
    <w:p w:rsidR="00DC0191" w:rsidRDefault="00922718" w:rsidP="005D33E4">
      <w:pPr>
        <w:pStyle w:val="105"/>
      </w:pPr>
      <w:r w:rsidRPr="00BB3C43">
        <w:t>Сила</w:t>
      </w:r>
      <w:r>
        <w:t xml:space="preserve">  </w:t>
      </w:r>
      <w:r w:rsidRPr="00627243">
        <w:rPr>
          <w:position w:val="-6"/>
        </w:rPr>
        <w:object w:dxaOrig="760" w:dyaOrig="279">
          <v:shape id="_x0000_i1339" type="#_x0000_t75" style="width:38.5pt;height:14pt" o:ole="">
            <v:imagedata r:id="rId683" o:title=""/>
          </v:shape>
          <o:OLEObject Type="Embed" ProgID="Equation.DSMT4" ShapeID="_x0000_i1339" DrawAspect="Content" ObjectID="_1757230643" r:id="rId684"/>
        </w:object>
      </w:r>
      <w:r w:rsidRPr="00BB3C43">
        <w:t xml:space="preserve">тянет предмет вниз по наклонной плоскости, но он остается неподвижным из-за наличия силы </w:t>
      </w:r>
      <w:r>
        <w:t xml:space="preserve"> трения </w:t>
      </w:r>
      <w:r w:rsidRPr="00BB3C43">
        <w:rPr>
          <w:position w:val="-12"/>
        </w:rPr>
        <w:object w:dxaOrig="1240" w:dyaOrig="360">
          <v:shape id="_x0000_i1340" type="#_x0000_t75" style="width:63pt;height:19pt" o:ole="">
            <v:imagedata r:id="rId685" o:title=""/>
          </v:shape>
          <o:OLEObject Type="Embed" ProgID="Equation.DSMT4" ShapeID="_x0000_i1340" DrawAspect="Content" ObjectID="_1757230644" r:id="rId686"/>
        </w:object>
      </w:r>
      <w:r>
        <w:t xml:space="preserve"> всегда направленной против скорости. Поэтому сумма проекций </w:t>
      </w:r>
      <w:r w:rsidRPr="00BB3C43">
        <w:t xml:space="preserve">всех сил на ось </w:t>
      </w:r>
      <w:proofErr w:type="spellStart"/>
      <w:r w:rsidRPr="00BB3C43">
        <w:t>х</w:t>
      </w:r>
      <w:proofErr w:type="spellEnd"/>
      <w:r w:rsidRPr="00BB3C43">
        <w:t xml:space="preserve"> составляет </w:t>
      </w:r>
      <w:r w:rsidRPr="00E95CF9">
        <w:rPr>
          <w:position w:val="-10"/>
        </w:rPr>
        <w:object w:dxaOrig="2460" w:dyaOrig="320">
          <v:shape id="_x0000_i1341" type="#_x0000_t75" style="width:123pt;height:14.5pt" o:ole="">
            <v:imagedata r:id="rId687" o:title=""/>
          </v:shape>
          <o:OLEObject Type="Embed" ProgID="Equation.DSMT4" ShapeID="_x0000_i1341" DrawAspect="Content" ObjectID="_1757230645" r:id="rId688"/>
        </w:object>
      </w:r>
      <w:r>
        <w:t xml:space="preserve">, </w:t>
      </w:r>
      <w:r w:rsidRPr="00BB3C43">
        <w:t xml:space="preserve">откуда </w:t>
      </w:r>
      <w:r w:rsidRPr="00E95CF9">
        <w:rPr>
          <w:position w:val="-10"/>
        </w:rPr>
        <w:object w:dxaOrig="1020" w:dyaOrig="279">
          <v:shape id="_x0000_i1342" type="#_x0000_t75" style="width:51pt;height:14pt" o:ole="">
            <v:imagedata r:id="rId689" o:title=""/>
          </v:shape>
          <o:OLEObject Type="Embed" ProgID="Equation.DSMT4" ShapeID="_x0000_i1342" DrawAspect="Content" ObjectID="_1757230646" r:id="rId690"/>
        </w:object>
      </w:r>
      <w:r w:rsidRPr="00CF2138">
        <w:t xml:space="preserve">, </w:t>
      </w:r>
      <w:r w:rsidRPr="00BB3C43">
        <w:t xml:space="preserve">или </w:t>
      </w:r>
      <w:r w:rsidRPr="00E95CF9">
        <w:rPr>
          <w:position w:val="-10"/>
        </w:rPr>
        <w:object w:dxaOrig="620" w:dyaOrig="260">
          <v:shape id="_x0000_i1343" type="#_x0000_t75" style="width:31pt;height:13pt" o:ole="">
            <v:imagedata r:id="rId691" o:title=""/>
          </v:shape>
          <o:OLEObject Type="Embed" ProgID="Equation.DSMT4" ShapeID="_x0000_i1343" DrawAspect="Content" ObjectID="_1757230647" r:id="rId692"/>
        </w:object>
      </w:r>
      <w:r w:rsidRPr="00BB3C43">
        <w:t xml:space="preserve">. </w:t>
      </w:r>
    </w:p>
    <w:p w:rsidR="00A22EE0" w:rsidRPr="00A22EE0" w:rsidRDefault="00A22EE0" w:rsidP="00A22EE0">
      <w:pPr>
        <w:pStyle w:val="105"/>
      </w:pPr>
      <w:r w:rsidRPr="00C47CC8">
        <w:rPr>
          <w:position w:val="-12"/>
          <w:lang w:val="en-US"/>
        </w:rPr>
        <w:object w:dxaOrig="1020" w:dyaOrig="360">
          <v:shape id="_x0000_i1344" type="#_x0000_t75" style="width:53pt;height:17.5pt" o:ole="">
            <v:imagedata r:id="rId693" o:title=""/>
          </v:shape>
          <o:OLEObject Type="Embed" ProgID="Equation.DSMT4" ShapeID="_x0000_i1344" DrawAspect="Content" ObjectID="_1757230648" r:id="rId694"/>
        </w:object>
      </w:r>
      <w:r>
        <w:t xml:space="preserve"> в случае </w:t>
      </w:r>
      <w:proofErr w:type="spellStart"/>
      <w:r>
        <w:t>двускосого</w:t>
      </w:r>
      <w:proofErr w:type="spellEnd"/>
      <w:r>
        <w:t xml:space="preserve"> клина</w:t>
      </w:r>
      <w:proofErr w:type="gramStart"/>
      <w:r>
        <w:t xml:space="preserve"> (</w:t>
      </w:r>
      <w:r w:rsidRPr="00A22EE0">
        <w:rPr>
          <w:position w:val="-12"/>
        </w:rPr>
        <w:object w:dxaOrig="260" w:dyaOrig="360">
          <v:shape id="_x0000_i1345" type="#_x0000_t75" style="width:13pt;height:19pt" o:ole="">
            <v:imagedata r:id="rId695" o:title=""/>
          </v:shape>
          <o:OLEObject Type="Embed" ProgID="Equation.DSMT4" ShapeID="_x0000_i1345" DrawAspect="Content" ObjectID="_1757230649" r:id="rId696"/>
        </w:object>
      </w:r>
      <w:r>
        <w:t xml:space="preserve"> - </w:t>
      </w:r>
      <w:proofErr w:type="gramEnd"/>
      <w:r>
        <w:t>угол трения по второму скосу)</w:t>
      </w:r>
    </w:p>
    <w:p w:rsidR="00A22EE0" w:rsidRDefault="00A22EE0" w:rsidP="00A22EE0">
      <w:pPr>
        <w:pStyle w:val="105"/>
      </w:pPr>
      <w:r w:rsidRPr="00101FF1">
        <w:t>Полагая углы трения на обеих поверхностях клина одинаковыми, получим</w:t>
      </w:r>
      <w:r>
        <w:t xml:space="preserve">: </w:t>
      </w:r>
    </w:p>
    <w:p w:rsidR="00A22EE0" w:rsidRDefault="00A22EE0" w:rsidP="00A22EE0">
      <w:pPr>
        <w:pStyle w:val="105"/>
        <w:rPr>
          <w:position w:val="-10"/>
        </w:rPr>
      </w:pPr>
      <w:r w:rsidRPr="00C47CC8">
        <w:rPr>
          <w:position w:val="-10"/>
          <w:lang w:val="en-US"/>
        </w:rPr>
        <w:object w:dxaOrig="780" w:dyaOrig="320">
          <v:shape id="_x0000_i1346" type="#_x0000_t75" style="width:39pt;height:14.5pt" o:ole="">
            <v:imagedata r:id="rId697" o:title=""/>
          </v:shape>
          <o:OLEObject Type="Embed" ProgID="Equation.DSMT4" ShapeID="_x0000_i1346" DrawAspect="Content" ObjectID="_1757230650" r:id="rId698"/>
        </w:object>
      </w:r>
    </w:p>
    <w:p w:rsidR="005D33E4" w:rsidRDefault="005D33E4" w:rsidP="005D33E4">
      <w:pPr>
        <w:pStyle w:val="105"/>
      </w:pPr>
      <w:r>
        <w:t>Условия:</w:t>
      </w:r>
      <w:r w:rsidRPr="00CF2138">
        <w:t xml:space="preserve"> </w:t>
      </w:r>
    </w:p>
    <w:p w:rsidR="005D33E4" w:rsidRPr="005D33E4" w:rsidRDefault="005D33E4" w:rsidP="005D33E4">
      <w:pPr>
        <w:pStyle w:val="105"/>
      </w:pPr>
      <w:r w:rsidRPr="00C47CC8">
        <w:rPr>
          <w:position w:val="-12"/>
          <w:lang w:val="en-US"/>
        </w:rPr>
        <w:object w:dxaOrig="1020" w:dyaOrig="360">
          <v:shape id="_x0000_i1347" type="#_x0000_t75" style="width:53pt;height:17.5pt" o:ole="">
            <v:imagedata r:id="rId699" o:title=""/>
          </v:shape>
          <o:OLEObject Type="Embed" ProgID="Equation.DSMT4" ShapeID="_x0000_i1347" DrawAspect="Content" ObjectID="_1757230651" r:id="rId700"/>
        </w:object>
      </w:r>
      <w:r>
        <w:t>;</w:t>
      </w:r>
      <w:r>
        <w:rPr>
          <w:position w:val="-12"/>
        </w:rPr>
        <w:t xml:space="preserve">      </w:t>
      </w:r>
      <w:r w:rsidRPr="00C47CC8">
        <w:rPr>
          <w:position w:val="-10"/>
          <w:lang w:val="en-US"/>
        </w:rPr>
        <w:object w:dxaOrig="740" w:dyaOrig="320">
          <v:shape id="_x0000_i1348" type="#_x0000_t75" style="width:36.5pt;height:14.5pt" o:ole="">
            <v:imagedata r:id="rId701" o:title=""/>
          </v:shape>
          <o:OLEObject Type="Embed" ProgID="Equation.DSMT4" ShapeID="_x0000_i1348" DrawAspect="Content" ObjectID="_1757230652" r:id="rId702"/>
        </w:object>
      </w:r>
      <w:r>
        <w:t>;</w:t>
      </w:r>
      <w:r>
        <w:rPr>
          <w:position w:val="-10"/>
        </w:rPr>
        <w:t xml:space="preserve">      </w:t>
      </w:r>
      <w:r w:rsidRPr="00C47CC8">
        <w:rPr>
          <w:position w:val="-10"/>
          <w:lang w:val="en-US"/>
        </w:rPr>
        <w:object w:dxaOrig="620" w:dyaOrig="300">
          <v:shape id="_x0000_i1349" type="#_x0000_t75" style="width:31pt;height:14.5pt" o:ole="">
            <v:imagedata r:id="rId703" o:title=""/>
          </v:shape>
          <o:OLEObject Type="Embed" ProgID="Equation.DSMT4" ShapeID="_x0000_i1349" DrawAspect="Content" ObjectID="_1757230653" r:id="rId704"/>
        </w:object>
      </w:r>
      <w:r>
        <w:t xml:space="preserve">;     </w:t>
      </w:r>
      <w:r w:rsidRPr="00E95CF9">
        <w:rPr>
          <w:position w:val="-10"/>
        </w:rPr>
        <w:object w:dxaOrig="1100" w:dyaOrig="320">
          <v:shape id="_x0000_i1350" type="#_x0000_t75" style="width:57.5pt;height:14.5pt" o:ole="">
            <v:imagedata r:id="rId705" o:title=""/>
          </v:shape>
          <o:OLEObject Type="Embed" ProgID="Equation.DSMT4" ShapeID="_x0000_i1350" DrawAspect="Content" ObjectID="_1757230654" r:id="rId706"/>
        </w:object>
      </w:r>
    </w:p>
    <w:p w:rsidR="005D33E4" w:rsidRPr="00101FF1" w:rsidRDefault="005D33E4" w:rsidP="005D33E4">
      <w:pPr>
        <w:pStyle w:val="105"/>
      </w:pPr>
      <w:r>
        <w:t>н</w:t>
      </w:r>
      <w:r w:rsidRPr="00101FF1">
        <w:t xml:space="preserve">азываются </w:t>
      </w:r>
      <w:r w:rsidRPr="007200F1">
        <w:rPr>
          <w:spacing w:val="20"/>
        </w:rPr>
        <w:t>условиями самоторможения клина</w:t>
      </w:r>
    </w:p>
    <w:p w:rsidR="005D33E4" w:rsidRPr="00101FF1" w:rsidRDefault="005D33E4" w:rsidP="005D33E4">
      <w:pPr>
        <w:pStyle w:val="105"/>
      </w:pPr>
      <w:r w:rsidRPr="00101FF1">
        <w:t>Клин и сопряженные с ним детали обычно выполняются из стали с чисто обработанными (шлифованными) поверхностями. Для этих поверхностей, в зависимости от условий работы клина, принимают</w:t>
      </w:r>
      <w:r>
        <w:t>:</w:t>
      </w:r>
    </w:p>
    <w:p w:rsidR="005D33E4" w:rsidRPr="007200F1" w:rsidRDefault="005D33E4" w:rsidP="005D33E4">
      <w:pPr>
        <w:pStyle w:val="105"/>
      </w:pPr>
      <w:r w:rsidRPr="007200F1">
        <w:rPr>
          <w:position w:val="-10"/>
          <w:lang w:val="en-US"/>
        </w:rPr>
        <w:object w:dxaOrig="1400" w:dyaOrig="320">
          <v:shape id="_x0000_i1351" type="#_x0000_t75" style="width:67.5pt;height:14.5pt" o:ole="">
            <v:imagedata r:id="rId707" o:title=""/>
          </v:shape>
          <o:OLEObject Type="Embed" ProgID="Equation.DSMT4" ShapeID="_x0000_i1351" DrawAspect="Content" ObjectID="_1757230655" r:id="rId708"/>
        </w:object>
      </w:r>
      <w:r>
        <w:t xml:space="preserve">         </w:t>
      </w:r>
      <w:r w:rsidRPr="007200F1">
        <w:rPr>
          <w:position w:val="-10"/>
          <w:lang w:val="en-US"/>
        </w:rPr>
        <w:object w:dxaOrig="999" w:dyaOrig="320">
          <v:shape id="_x0000_i1352" type="#_x0000_t75" style="width:51pt;height:14.5pt" o:ole="">
            <v:imagedata r:id="rId709" o:title=""/>
          </v:shape>
          <o:OLEObject Type="Embed" ProgID="Equation.DSMT4" ShapeID="_x0000_i1352" DrawAspect="Content" ObjectID="_1757230656" r:id="rId710"/>
        </w:object>
      </w:r>
    </w:p>
    <w:p w:rsidR="005D33E4" w:rsidRPr="00101FF1" w:rsidRDefault="005D33E4" w:rsidP="005D33E4">
      <w:pPr>
        <w:pStyle w:val="105"/>
      </w:pPr>
      <w:r w:rsidRPr="00101FF1">
        <w:t>Или</w:t>
      </w:r>
      <w:r>
        <w:t>:</w:t>
      </w:r>
    </w:p>
    <w:p w:rsidR="005D33E4" w:rsidRPr="00101FF1" w:rsidRDefault="005D33E4" w:rsidP="005D33E4">
      <w:pPr>
        <w:pStyle w:val="105"/>
      </w:pPr>
      <w:r w:rsidRPr="007200F1">
        <w:rPr>
          <w:position w:val="-10"/>
          <w:lang w:val="en-US"/>
        </w:rPr>
        <w:object w:dxaOrig="1540" w:dyaOrig="320">
          <v:shape id="_x0000_i1353" type="#_x0000_t75" style="width:76.5pt;height:14.5pt" o:ole="">
            <v:imagedata r:id="rId711" o:title=""/>
          </v:shape>
          <o:OLEObject Type="Embed" ProgID="Equation.DSMT4" ShapeID="_x0000_i1353" DrawAspect="Content" ObjectID="_1757230657" r:id="rId712"/>
        </w:object>
      </w:r>
      <w:r>
        <w:t xml:space="preserve">       </w:t>
      </w:r>
      <w:r w:rsidRPr="007200F1">
        <w:rPr>
          <w:position w:val="-10"/>
          <w:lang w:val="en-US"/>
        </w:rPr>
        <w:object w:dxaOrig="999" w:dyaOrig="320">
          <v:shape id="_x0000_i1354" type="#_x0000_t75" style="width:51pt;height:14.5pt" o:ole="">
            <v:imagedata r:id="rId713" o:title=""/>
          </v:shape>
          <o:OLEObject Type="Embed" ProgID="Equation.DSMT4" ShapeID="_x0000_i1354" DrawAspect="Content" ObjectID="_1757230658" r:id="rId714"/>
        </w:object>
      </w:r>
    </w:p>
    <w:p w:rsidR="005D33E4" w:rsidRPr="00101FF1" w:rsidRDefault="005D33E4" w:rsidP="005D33E4">
      <w:pPr>
        <w:pStyle w:val="105"/>
      </w:pPr>
      <w:r w:rsidRPr="00101FF1">
        <w:t xml:space="preserve">Тогда условия самоторможения соответственно будут: </w:t>
      </w:r>
    </w:p>
    <w:p w:rsidR="005D33E4" w:rsidRPr="00101FF1" w:rsidRDefault="005D33E4" w:rsidP="005D33E4">
      <w:pPr>
        <w:pStyle w:val="105"/>
      </w:pPr>
      <w:r>
        <w:t>д</w:t>
      </w:r>
      <w:r w:rsidRPr="00101FF1">
        <w:t>ля клина с трением на двух поверхностях</w:t>
      </w:r>
      <w:r>
        <w:t>:</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 xml:space="preserve">11° (при </w:t>
      </w:r>
      <w:r w:rsidRPr="006C177B">
        <w:rPr>
          <w:lang w:val="en-US"/>
        </w:rPr>
        <w:t>f</w:t>
      </w:r>
      <w:r w:rsidRPr="006C177B">
        <w:t xml:space="preserve"> = 0,1)</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 xml:space="preserve">17° (при </w:t>
      </w:r>
      <w:r w:rsidRPr="006C177B">
        <w:rPr>
          <w:lang w:val="en-US"/>
        </w:rPr>
        <w:t>f</w:t>
      </w:r>
      <w:r w:rsidRPr="006C177B">
        <w:t xml:space="preserve"> = 0,15)</w:t>
      </w:r>
    </w:p>
    <w:p w:rsidR="005D33E4" w:rsidRPr="006C177B" w:rsidRDefault="005D33E4" w:rsidP="005D33E4">
      <w:pPr>
        <w:pStyle w:val="105"/>
      </w:pPr>
      <w:r>
        <w:t>д</w:t>
      </w:r>
      <w:r w:rsidRPr="006C177B">
        <w:t>ля клина с трением на наклонной  поверхности</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5°43</w:t>
      </w:r>
      <w:r w:rsidRPr="006C177B">
        <w:sym w:font="Symbol" w:char="F0A2"/>
      </w:r>
      <w:r w:rsidRPr="006C177B">
        <w:t xml:space="preserve"> (при </w:t>
      </w:r>
      <w:r w:rsidRPr="006C177B">
        <w:rPr>
          <w:lang w:val="en-US"/>
        </w:rPr>
        <w:t>f</w:t>
      </w:r>
      <w:r w:rsidRPr="006C177B">
        <w:t xml:space="preserve"> = 0,1)</w:t>
      </w:r>
    </w:p>
    <w:p w:rsidR="005D33E4" w:rsidRPr="006C177B" w:rsidRDefault="005D33E4" w:rsidP="005D33E4">
      <w:pPr>
        <w:pStyle w:val="105"/>
      </w:pPr>
      <w:r w:rsidRPr="006C177B">
        <w:lastRenderedPageBreak/>
        <w:sym w:font="Symbol" w:char="F061"/>
      </w:r>
      <w:r>
        <w:t xml:space="preserve"> </w:t>
      </w:r>
      <w:r w:rsidRPr="006C177B">
        <w:t>&lt;</w:t>
      </w:r>
      <w:r>
        <w:t xml:space="preserve"> </w:t>
      </w:r>
      <w:r w:rsidRPr="006C177B">
        <w:t xml:space="preserve"> 8°30</w:t>
      </w:r>
      <w:r w:rsidRPr="006C177B">
        <w:sym w:font="Symbol" w:char="F0A2"/>
      </w:r>
      <w:r w:rsidRPr="006C177B">
        <w:t xml:space="preserve"> (при </w:t>
      </w:r>
      <w:r w:rsidRPr="006C177B">
        <w:rPr>
          <w:lang w:val="en-US"/>
        </w:rPr>
        <w:t>f</w:t>
      </w:r>
      <w:r w:rsidRPr="006C177B">
        <w:t xml:space="preserve"> = 0,15)</w:t>
      </w:r>
    </w:p>
    <w:p w:rsidR="005D33E4" w:rsidRPr="00444AE4" w:rsidRDefault="005D33E4" w:rsidP="005D33E4">
      <w:pPr>
        <w:pStyle w:val="105"/>
      </w:pPr>
      <w:r w:rsidRPr="00101FF1">
        <w:t xml:space="preserve">Для надежности заклинивания углы   при расчетах берут меньше предельных, исходя из </w:t>
      </w:r>
      <w:r w:rsidRPr="00E074ED">
        <w:t>по</w:t>
      </w:r>
      <w:r>
        <w:t>требного запаса самоторможения.</w:t>
      </w:r>
    </w:p>
    <w:p w:rsidR="005D33E4" w:rsidRPr="005D33E4" w:rsidRDefault="005D33E4" w:rsidP="00A22EE0">
      <w:pPr>
        <w:pStyle w:val="105"/>
      </w:pPr>
    </w:p>
    <w:p w:rsidR="00E074ED" w:rsidRPr="00E074ED" w:rsidRDefault="00E074ED" w:rsidP="00D53FCF">
      <w:pPr>
        <w:widowControl w:val="0"/>
        <w:spacing w:line="360" w:lineRule="auto"/>
        <w:ind w:firstLine="510"/>
        <w:jc w:val="both"/>
        <w:rPr>
          <w:sz w:val="16"/>
          <w:szCs w:val="16"/>
        </w:rPr>
      </w:pPr>
    </w:p>
    <w:p w:rsidR="00D53FCF" w:rsidRDefault="00D53FCF" w:rsidP="0046240F">
      <w:pPr>
        <w:pStyle w:val="20"/>
      </w:pPr>
      <w:bookmarkStart w:id="72" w:name="_Toc456868180"/>
      <w:r w:rsidRPr="006C177B">
        <w:t>4.</w:t>
      </w:r>
      <w:r w:rsidR="00E074ED">
        <w:t>8</w:t>
      </w:r>
      <w:r w:rsidR="00E532E9">
        <w:t xml:space="preserve"> </w:t>
      </w:r>
      <w:r w:rsidRPr="006C177B">
        <w:t>Запас самоторможения клина</w:t>
      </w:r>
      <w:bookmarkEnd w:id="72"/>
    </w:p>
    <w:p w:rsidR="00E074ED" w:rsidRPr="005104CD" w:rsidRDefault="00E074ED" w:rsidP="005104CD">
      <w:pPr>
        <w:spacing w:after="0" w:line="360" w:lineRule="auto"/>
      </w:pPr>
    </w:p>
    <w:p w:rsidR="00E074ED" w:rsidRPr="00E074ED" w:rsidRDefault="00E074ED" w:rsidP="00B2015B">
      <w:pPr>
        <w:pStyle w:val="105"/>
      </w:pPr>
    </w:p>
    <w:p w:rsidR="00D53FCF" w:rsidRPr="00D154F7" w:rsidRDefault="00D53FCF" w:rsidP="00B2015B">
      <w:pPr>
        <w:pStyle w:val="105"/>
      </w:pPr>
      <w:r w:rsidRPr="00D154F7">
        <w:t>В ряде случаев самотормозящие механизмы, в основе которых лежит клин, подвергаются при обработке деталей расшатывающему действию сил резания. По этой причине параметры, обеспечивающие самоторможение, могут изменит</w:t>
      </w:r>
      <w:r w:rsidR="00C84D46">
        <w:t>ь</w:t>
      </w:r>
      <w:r w:rsidRPr="00D154F7">
        <w:t>ся</w:t>
      </w:r>
      <w:r w:rsidR="00C84D46">
        <w:t>,</w:t>
      </w:r>
      <w:r w:rsidRPr="00D154F7">
        <w:t xml:space="preserve"> и самотормозящий механизм превратится в механизм </w:t>
      </w:r>
      <w:proofErr w:type="spellStart"/>
      <w:r w:rsidRPr="00D154F7">
        <w:t>несамотормозящий</w:t>
      </w:r>
      <w:proofErr w:type="spellEnd"/>
      <w:r w:rsidRPr="00D154F7">
        <w:t>, что может привести к аварии.</w:t>
      </w:r>
    </w:p>
    <w:p w:rsidR="00D53FCF" w:rsidRPr="00D154F7" w:rsidRDefault="00D53FCF" w:rsidP="00B2015B">
      <w:pPr>
        <w:pStyle w:val="105"/>
      </w:pPr>
      <w:r w:rsidRPr="00D154F7">
        <w:t xml:space="preserve">Так, например, в пневматических токарных кулачковых патронах с самотормозящим клиновым центрирующим механизмом сжатый воздух используется только для зажатия и </w:t>
      </w:r>
      <w:proofErr w:type="spellStart"/>
      <w:r w:rsidRPr="00D154F7">
        <w:t>отжатия</w:t>
      </w:r>
      <w:proofErr w:type="spellEnd"/>
      <w:r w:rsidRPr="00D154F7">
        <w:t xml:space="preserve"> заготовки, а в процессе обработки она удерживается за счет самоторможения клинового механизма. За каждый оборот шпинделя кулачки расшатываются силами резания, и если угол скоса клиньев лишь немного меньше угла трения, вести обработку в таком патроне не безопасно.</w:t>
      </w:r>
    </w:p>
    <w:p w:rsidR="00D53FCF" w:rsidRPr="00D154F7" w:rsidRDefault="00D53FCF" w:rsidP="00B2015B">
      <w:pPr>
        <w:pStyle w:val="105"/>
      </w:pPr>
      <w:r w:rsidRPr="00D154F7">
        <w:t xml:space="preserve">Явление утраты самоторможения можно наблюдать  также на примере винтовых соединений. </w:t>
      </w:r>
      <w:r w:rsidRPr="00D154F7">
        <w:tab/>
        <w:t xml:space="preserve">Винтовая поверхность стандартной крепежной резьбы самотормозящая, так как угол подъема резьбы (угол клина) 2 – 4 градуса, что меньше угла трения - 7 градусов. Однако при сотрясениях узла винтовой механизм становится </w:t>
      </w:r>
      <w:proofErr w:type="spellStart"/>
      <w:r w:rsidRPr="00D154F7">
        <w:t>несамотормозящим</w:t>
      </w:r>
      <w:proofErr w:type="spellEnd"/>
      <w:r w:rsidRPr="00D154F7">
        <w:t xml:space="preserve"> и необходимо стави</w:t>
      </w:r>
      <w:r w:rsidR="00C84D46">
        <w:t>ть контр</w:t>
      </w:r>
      <w:r w:rsidRPr="00D154F7">
        <w:t>гайку</w:t>
      </w:r>
      <w:r w:rsidR="00A963B3">
        <w:t>.</w:t>
      </w:r>
      <w:r w:rsidRPr="00D154F7">
        <w:t xml:space="preserve"> </w:t>
      </w:r>
    </w:p>
    <w:p w:rsidR="00D53FCF" w:rsidRPr="00D154F7" w:rsidRDefault="00D53FCF" w:rsidP="00B2015B">
      <w:pPr>
        <w:pStyle w:val="105"/>
      </w:pPr>
      <w:r w:rsidRPr="00D154F7">
        <w:t xml:space="preserve">Для оценки надежности самоторможения различных силовых механизмов необходимо ввести объективный показатель – запас самоторможения, который должен полностью исключать возможности </w:t>
      </w:r>
      <w:r w:rsidR="00DD7A1A">
        <w:t xml:space="preserve">потери </w:t>
      </w:r>
      <w:r w:rsidRPr="00D154F7">
        <w:t>самоторможения механизмом, работающим в условиях вибраций.</w:t>
      </w:r>
    </w:p>
    <w:p w:rsidR="00D53FCF" w:rsidRPr="00D154F7" w:rsidRDefault="00D53FCF" w:rsidP="00B2015B">
      <w:pPr>
        <w:pStyle w:val="105"/>
      </w:pPr>
      <w:r w:rsidRPr="00D154F7">
        <w:t>Запасом самоторможения</w:t>
      </w:r>
      <w:proofErr w:type="gramStart"/>
      <w:r w:rsidRPr="00D154F7">
        <w:t xml:space="preserve"> </w:t>
      </w:r>
      <w:r w:rsidRPr="00DD7A1A">
        <w:rPr>
          <w:i/>
        </w:rPr>
        <w:t>К</w:t>
      </w:r>
      <w:proofErr w:type="gramEnd"/>
      <w:r w:rsidRPr="00D154F7">
        <w:t xml:space="preserve"> будем называть отношение сил, удерживающих клин в заторможенном состоянии, к силе обратного действия.</w:t>
      </w:r>
    </w:p>
    <w:p w:rsidR="00D53FCF" w:rsidRDefault="00BE75D6" w:rsidP="00B2015B">
      <w:pPr>
        <w:pStyle w:val="105"/>
      </w:pPr>
      <w:r>
        <w:t>В</w:t>
      </w:r>
      <w:r w:rsidR="00D53FCF" w:rsidRPr="00D154F7">
        <w:t xml:space="preserve"> самотормозящих механизмах, подвергающихся сотрясениям и не имеющих предохранительных устройств от </w:t>
      </w:r>
      <w:proofErr w:type="spellStart"/>
      <w:r w:rsidR="00D53FCF" w:rsidRPr="00D154F7">
        <w:t>саморасклинивания</w:t>
      </w:r>
      <w:proofErr w:type="spellEnd"/>
      <w:r w:rsidR="00D53FCF" w:rsidRPr="00D154F7">
        <w:t xml:space="preserve"> или постоянного поджима приводом, рекомендуется </w:t>
      </w:r>
      <w:r w:rsidR="00A65B6E">
        <w:t xml:space="preserve"> </w:t>
      </w:r>
      <w:proofErr w:type="gramStart"/>
      <w:r w:rsidR="00A963B3" w:rsidRPr="00DD7A1A">
        <w:rPr>
          <w:i/>
        </w:rPr>
        <w:t>К</w:t>
      </w:r>
      <w:r w:rsidR="00A65B6E">
        <w:rPr>
          <w:i/>
        </w:rPr>
        <w:t xml:space="preserve"> </w:t>
      </w:r>
      <w:r w:rsidR="00A963B3" w:rsidRPr="00D154F7">
        <w:t xml:space="preserve"> </w:t>
      </w:r>
      <w:r w:rsidR="00D53FCF" w:rsidRPr="00D154F7">
        <w:t>брать</w:t>
      </w:r>
      <w:proofErr w:type="gramEnd"/>
      <w:r w:rsidR="00D53FCF" w:rsidRPr="00D154F7">
        <w:t xml:space="preserve"> </w:t>
      </w:r>
      <w:r w:rsidR="00A963B3">
        <w:t>равным трем (</w:t>
      </w:r>
      <w:r w:rsidR="00A963B3" w:rsidRPr="00A963B3">
        <w:rPr>
          <w:position w:val="-6"/>
        </w:rPr>
        <w:object w:dxaOrig="620" w:dyaOrig="279">
          <v:shape id="_x0000_i1355" type="#_x0000_t75" style="width:31pt;height:14.5pt" o:ole="">
            <v:imagedata r:id="rId715" o:title=""/>
          </v:shape>
          <o:OLEObject Type="Embed" ProgID="Equation.DSMT4" ShapeID="_x0000_i1355" DrawAspect="Content" ObjectID="_1757230659" r:id="rId716"/>
        </w:object>
      </w:r>
      <w:r w:rsidR="00A963B3">
        <w:t>).</w:t>
      </w:r>
    </w:p>
    <w:p w:rsidR="005D53D7" w:rsidRDefault="005D53D7" w:rsidP="00B2015B">
      <w:pPr>
        <w:pStyle w:val="105"/>
      </w:pPr>
    </w:p>
    <w:p w:rsidR="005D53D7" w:rsidRDefault="005D53D7" w:rsidP="00B2015B">
      <w:pPr>
        <w:pStyle w:val="105"/>
        <w:rPr>
          <w:u w:val="single"/>
        </w:rPr>
      </w:pPr>
      <w:r w:rsidRPr="005D53D7">
        <w:rPr>
          <w:u w:val="single"/>
        </w:rPr>
        <w:lastRenderedPageBreak/>
        <w:t>Вопросы</w:t>
      </w:r>
    </w:p>
    <w:p w:rsidR="005D53D7" w:rsidRPr="005D53D7" w:rsidRDefault="005D53D7" w:rsidP="00B2015B">
      <w:pPr>
        <w:pStyle w:val="105"/>
        <w:rPr>
          <w:u w:val="single"/>
        </w:rPr>
      </w:pPr>
    </w:p>
    <w:p w:rsidR="005D53D7" w:rsidRPr="005D53D7" w:rsidRDefault="005D53D7" w:rsidP="009E0474">
      <w:pPr>
        <w:pStyle w:val="112"/>
        <w:numPr>
          <w:ilvl w:val="0"/>
          <w:numId w:val="77"/>
        </w:numPr>
        <w:rPr>
          <w:i/>
        </w:rPr>
      </w:pPr>
      <w:r w:rsidRPr="005D53D7">
        <w:rPr>
          <w:i/>
        </w:rPr>
        <w:t>Какие свойства клина используются в клиновых механизмах?</w:t>
      </w:r>
    </w:p>
    <w:p w:rsidR="005D53D7" w:rsidRPr="005D53D7" w:rsidRDefault="005D53D7" w:rsidP="009E0474">
      <w:pPr>
        <w:pStyle w:val="112"/>
        <w:numPr>
          <w:ilvl w:val="0"/>
          <w:numId w:val="77"/>
        </w:numPr>
        <w:rPr>
          <w:i/>
        </w:rPr>
      </w:pPr>
      <w:r w:rsidRPr="005D53D7">
        <w:rPr>
          <w:i/>
        </w:rPr>
        <w:t>Каким образом происходит закрепление и раскрепление заготовок в цанговом патроне?</w:t>
      </w:r>
    </w:p>
    <w:p w:rsidR="005D53D7" w:rsidRPr="005D53D7" w:rsidRDefault="005D53D7" w:rsidP="009E0474">
      <w:pPr>
        <w:pStyle w:val="112"/>
        <w:numPr>
          <w:ilvl w:val="0"/>
          <w:numId w:val="77"/>
        </w:numPr>
        <w:rPr>
          <w:i/>
        </w:rPr>
      </w:pPr>
      <w:r w:rsidRPr="005D53D7">
        <w:rPr>
          <w:i/>
        </w:rPr>
        <w:t xml:space="preserve">Каким образом используются свойства клина в </w:t>
      </w:r>
      <w:proofErr w:type="spellStart"/>
      <w:r w:rsidRPr="005D53D7">
        <w:rPr>
          <w:i/>
        </w:rPr>
        <w:t>самоцентрирующих</w:t>
      </w:r>
      <w:proofErr w:type="spellEnd"/>
      <w:r w:rsidRPr="005D53D7">
        <w:rPr>
          <w:i/>
        </w:rPr>
        <w:t xml:space="preserve"> механизмах?</w:t>
      </w:r>
    </w:p>
    <w:p w:rsidR="005D53D7" w:rsidRPr="005D53D7" w:rsidRDefault="005D53D7" w:rsidP="009E0474">
      <w:pPr>
        <w:pStyle w:val="112"/>
        <w:numPr>
          <w:ilvl w:val="0"/>
          <w:numId w:val="77"/>
        </w:numPr>
        <w:rPr>
          <w:i/>
        </w:rPr>
      </w:pPr>
      <w:r w:rsidRPr="005D53D7">
        <w:rPr>
          <w:i/>
        </w:rPr>
        <w:t>Преимущества и недостатки клиновых механизмов?</w:t>
      </w:r>
    </w:p>
    <w:p w:rsidR="005D53D7" w:rsidRPr="005D53D7" w:rsidRDefault="005D53D7" w:rsidP="009E0474">
      <w:pPr>
        <w:pStyle w:val="112"/>
        <w:numPr>
          <w:ilvl w:val="0"/>
          <w:numId w:val="77"/>
        </w:numPr>
        <w:rPr>
          <w:i/>
        </w:rPr>
      </w:pPr>
      <w:r w:rsidRPr="005D53D7">
        <w:rPr>
          <w:i/>
        </w:rPr>
        <w:t xml:space="preserve">Что является важнейшим конструктивным элементом в клиновых и </w:t>
      </w:r>
      <w:proofErr w:type="spellStart"/>
      <w:r w:rsidRPr="005D53D7">
        <w:rPr>
          <w:i/>
        </w:rPr>
        <w:t>клиноплунжерных</w:t>
      </w:r>
      <w:proofErr w:type="spellEnd"/>
      <w:r w:rsidRPr="005D53D7">
        <w:rPr>
          <w:i/>
        </w:rPr>
        <w:t xml:space="preserve"> механизмах?</w:t>
      </w:r>
    </w:p>
    <w:p w:rsidR="005D53D7" w:rsidRPr="005D53D7" w:rsidRDefault="005D53D7" w:rsidP="009E0474">
      <w:pPr>
        <w:pStyle w:val="112"/>
        <w:numPr>
          <w:ilvl w:val="0"/>
          <w:numId w:val="77"/>
        </w:numPr>
        <w:rPr>
          <w:i/>
        </w:rPr>
      </w:pPr>
      <w:r w:rsidRPr="005D53D7">
        <w:rPr>
          <w:i/>
        </w:rPr>
        <w:t>Условие самоторможения клина, коэффициент запаса самоторможения?</w:t>
      </w:r>
    </w:p>
    <w:p w:rsidR="005D53D7" w:rsidRDefault="005D53D7" w:rsidP="00871C01">
      <w:pPr>
        <w:spacing w:line="360" w:lineRule="auto"/>
        <w:rPr>
          <w:b/>
          <w:caps/>
        </w:rPr>
      </w:pPr>
    </w:p>
    <w:p w:rsidR="00132651" w:rsidRDefault="00132651" w:rsidP="00871C01">
      <w:pPr>
        <w:spacing w:line="360" w:lineRule="auto"/>
        <w:rPr>
          <w:b/>
          <w:caps/>
        </w:rPr>
      </w:pPr>
    </w:p>
    <w:p w:rsidR="00132651" w:rsidRDefault="00132651" w:rsidP="00871C01">
      <w:pPr>
        <w:spacing w:line="360" w:lineRule="auto"/>
        <w:rPr>
          <w:b/>
          <w:caps/>
        </w:rPr>
      </w:pPr>
    </w:p>
    <w:p w:rsidR="00132651" w:rsidRPr="00BD7BED" w:rsidRDefault="00132651" w:rsidP="00871C01">
      <w:pPr>
        <w:spacing w:line="360" w:lineRule="auto"/>
        <w:rPr>
          <w:b/>
          <w:caps/>
        </w:rPr>
      </w:pPr>
    </w:p>
    <w:p w:rsidR="00D53FCF" w:rsidRDefault="00D53FCF" w:rsidP="0046240F">
      <w:pPr>
        <w:pStyle w:val="20"/>
      </w:pPr>
      <w:bookmarkStart w:id="73" w:name="_Toc456868181"/>
      <w:r w:rsidRPr="00347AD9">
        <w:t>4.</w:t>
      </w:r>
      <w:r w:rsidR="00E074ED">
        <w:t>9</w:t>
      </w:r>
      <w:r w:rsidRPr="00347AD9">
        <w:t xml:space="preserve"> Механизмы с эксцентриковыми и плоскими кулачками</w:t>
      </w:r>
      <w:bookmarkEnd w:id="73"/>
    </w:p>
    <w:p w:rsidR="00A912E1" w:rsidRDefault="00A912E1" w:rsidP="00A912E1"/>
    <w:p w:rsidR="00AE39B2" w:rsidRPr="00A912E1" w:rsidRDefault="00AE39B2" w:rsidP="00A912E1"/>
    <w:p w:rsidR="00510DA4" w:rsidRPr="00C25E81" w:rsidRDefault="00510DA4" w:rsidP="00B2015B">
      <w:pPr>
        <w:pStyle w:val="105"/>
      </w:pPr>
      <w:r>
        <w:t>К о</w:t>
      </w:r>
      <w:r w:rsidR="00A963B3">
        <w:t>дн</w:t>
      </w:r>
      <w:r>
        <w:t>о</w:t>
      </w:r>
      <w:r w:rsidR="00A963B3">
        <w:t>м</w:t>
      </w:r>
      <w:r>
        <w:t>у</w:t>
      </w:r>
      <w:r w:rsidR="00A963B3">
        <w:t xml:space="preserve"> из простых механизмов для за</w:t>
      </w:r>
      <w:r>
        <w:t>крепления</w:t>
      </w:r>
      <w:r w:rsidR="00A963B3">
        <w:t xml:space="preserve"> заготовок </w:t>
      </w:r>
      <w:r>
        <w:t>относится</w:t>
      </w:r>
      <w:r w:rsidR="00A963B3">
        <w:t xml:space="preserve"> эксцентриковый</w:t>
      </w:r>
      <w:r>
        <w:t xml:space="preserve"> зажим, основной д</w:t>
      </w:r>
      <w:r w:rsidR="002625FD">
        <w:t>еталь</w:t>
      </w:r>
      <w:r>
        <w:t>ю которого</w:t>
      </w:r>
      <w:r w:rsidR="002625FD">
        <w:t xml:space="preserve"> </w:t>
      </w:r>
      <w:r>
        <w:t>является</w:t>
      </w:r>
      <w:r w:rsidR="002625FD">
        <w:t xml:space="preserve"> к</w:t>
      </w:r>
      <w:r w:rsidR="00D53FCF" w:rsidRPr="00C25E81">
        <w:t>улач</w:t>
      </w:r>
      <w:r w:rsidR="002625FD">
        <w:t>ок</w:t>
      </w:r>
      <w:r>
        <w:t>.</w:t>
      </w:r>
      <w:r w:rsidR="00D53FCF" w:rsidRPr="00C25E81">
        <w:t xml:space="preserve"> </w:t>
      </w:r>
      <w:r>
        <w:t xml:space="preserve">Кулачок </w:t>
      </w:r>
      <w:r w:rsidR="00D53FCF" w:rsidRPr="00C25E81">
        <w:t>представля</w:t>
      </w:r>
      <w:r w:rsidR="002625FD">
        <w:t>ет собой диск или валик</w:t>
      </w:r>
      <w:r w:rsidR="000942C3">
        <w:t>,</w:t>
      </w:r>
      <w:r w:rsidR="00D53FCF" w:rsidRPr="00C25E81">
        <w:t xml:space="preserve"> у котор</w:t>
      </w:r>
      <w:r>
        <w:t>ого</w:t>
      </w:r>
      <w:r w:rsidR="00D53FCF" w:rsidRPr="00C25E81">
        <w:t xml:space="preserve"> рабочий участок профиля является дугой окружности </w:t>
      </w:r>
      <w:r w:rsidR="000942C3">
        <w:t xml:space="preserve">выполненной с эксцентриситетом относительно оси вращения кулачка </w:t>
      </w:r>
      <w:r w:rsidR="00D53FCF" w:rsidRPr="00C25E81">
        <w:t>(эксцентриковые кулачки)</w:t>
      </w:r>
      <w:r w:rsidR="000942C3">
        <w:t>,</w:t>
      </w:r>
      <w:r w:rsidR="00D53FCF" w:rsidRPr="00C25E81">
        <w:t xml:space="preserve"> либо очерчен по архимедовой спирали или эвольвенте (плоские кулачки). </w:t>
      </w:r>
    </w:p>
    <w:p w:rsidR="00D53FCF" w:rsidRPr="00C25E81" w:rsidRDefault="00D53FCF" w:rsidP="00B2015B">
      <w:pPr>
        <w:pStyle w:val="105"/>
      </w:pPr>
      <w:r w:rsidRPr="00C25E81">
        <w:t>Особенност</w:t>
      </w:r>
      <w:r w:rsidR="002625FD">
        <w:t>ями</w:t>
      </w:r>
      <w:r w:rsidRPr="00C25E81">
        <w:t xml:space="preserve"> эксцентриковых </w:t>
      </w:r>
      <w:r w:rsidR="002625FD">
        <w:t>зажимных механизмов</w:t>
      </w:r>
      <w:r w:rsidRPr="00C25E81">
        <w:t xml:space="preserve"> явля</w:t>
      </w:r>
      <w:r w:rsidR="002625FD">
        <w:t>е</w:t>
      </w:r>
      <w:r w:rsidRPr="00C25E81">
        <w:t xml:space="preserve">тся </w:t>
      </w:r>
      <w:r w:rsidR="002625FD">
        <w:t xml:space="preserve">их </w:t>
      </w:r>
      <w:r w:rsidR="000942C3">
        <w:t>простота в изготовлении,</w:t>
      </w:r>
      <w:r w:rsidR="000942C3" w:rsidRPr="00C25E81">
        <w:t xml:space="preserve"> </w:t>
      </w:r>
      <w:r w:rsidRPr="00C25E81">
        <w:t>быстродейств</w:t>
      </w:r>
      <w:r w:rsidR="002625FD">
        <w:t>ие и</w:t>
      </w:r>
      <w:r w:rsidR="002625FD" w:rsidRPr="002625FD">
        <w:t xml:space="preserve"> </w:t>
      </w:r>
      <w:r w:rsidR="002625FD" w:rsidRPr="00C25E81">
        <w:t>небольшой линейный ход</w:t>
      </w:r>
      <w:r w:rsidR="002625FD">
        <w:t>. Они</w:t>
      </w:r>
      <w:r w:rsidR="002625FD" w:rsidRPr="002625FD">
        <w:t xml:space="preserve"> </w:t>
      </w:r>
      <w:r w:rsidR="002625FD" w:rsidRPr="00C25E81">
        <w:t xml:space="preserve">развивают незначительную силу зажима (меньшую, чем в винтовых </w:t>
      </w:r>
      <w:r w:rsidR="002625FD">
        <w:t>зажимных механизмах</w:t>
      </w:r>
      <w:r w:rsidR="000942C3">
        <w:t>). Учитывая эти особенности</w:t>
      </w:r>
      <w:r w:rsidR="000942C3" w:rsidRPr="000942C3">
        <w:t xml:space="preserve"> </w:t>
      </w:r>
      <w:r w:rsidR="000942C3">
        <w:t>э</w:t>
      </w:r>
      <w:r w:rsidR="000942C3" w:rsidRPr="00C25E81">
        <w:t xml:space="preserve">ксцентриковые </w:t>
      </w:r>
      <w:r w:rsidR="000942C3">
        <w:t>зажимные механизмы целесообразнее использовать</w:t>
      </w:r>
      <w:r w:rsidR="00FA6D95">
        <w:t xml:space="preserve"> в приспособлениях</w:t>
      </w:r>
      <w:r w:rsidR="000942C3" w:rsidRPr="00C25E81">
        <w:t xml:space="preserve"> </w:t>
      </w:r>
      <w:r w:rsidR="00FA6D95">
        <w:t xml:space="preserve">при обработке чистовых поверхностей в </w:t>
      </w:r>
      <w:r w:rsidR="000942C3" w:rsidRPr="00C25E81">
        <w:t>мелкосерийном производстве</w:t>
      </w:r>
      <w:r w:rsidR="000942C3">
        <w:t>.</w:t>
      </w:r>
    </w:p>
    <w:p w:rsidR="00B34BF6" w:rsidRDefault="00D53FCF" w:rsidP="00B2015B">
      <w:pPr>
        <w:pStyle w:val="105"/>
      </w:pPr>
      <w:r w:rsidRPr="00C25E81">
        <w:t xml:space="preserve">Недостатком эксцентриковых </w:t>
      </w:r>
      <w:r w:rsidR="000942C3">
        <w:t>зажимных механизмов</w:t>
      </w:r>
      <w:r w:rsidRPr="00C25E81">
        <w:t xml:space="preserve"> является и</w:t>
      </w:r>
      <w:r w:rsidR="000942C3">
        <w:t>зменение самотормозящих свойств</w:t>
      </w:r>
      <w:r w:rsidRPr="00C25E81">
        <w:t xml:space="preserve"> и силы закрепления в зависимости от угла поворота. </w:t>
      </w:r>
    </w:p>
    <w:p w:rsidR="00B305A7" w:rsidRDefault="00221DC5" w:rsidP="00B2015B">
      <w:pPr>
        <w:pStyle w:val="105"/>
        <w:jc w:val="center"/>
        <w:rPr>
          <w:b/>
        </w:rPr>
      </w:pPr>
      <w:r>
        <w:rPr>
          <w:b/>
          <w:noProof/>
        </w:rPr>
        <w:lastRenderedPageBreak/>
        <w:drawing>
          <wp:inline distT="0" distB="0" distL="0" distR="0">
            <wp:extent cx="6188710" cy="2769235"/>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8710" cy="2769235"/>
                    </a:xfrm>
                    <a:prstGeom prst="rect">
                      <a:avLst/>
                    </a:prstGeom>
                    <a:noFill/>
                    <a:ln>
                      <a:noFill/>
                    </a:ln>
                  </pic:spPr>
                </pic:pic>
              </a:graphicData>
            </a:graphic>
          </wp:inline>
        </w:drawing>
      </w:r>
    </w:p>
    <w:p w:rsidR="00B305A7" w:rsidRDefault="00B305A7" w:rsidP="00E8244B">
      <w:pPr>
        <w:pStyle w:val="14"/>
      </w:pPr>
      <w:r w:rsidRPr="00347AD9">
        <w:t>Рис</w:t>
      </w:r>
      <w:r w:rsidR="008D0CAF">
        <w:t>.</w:t>
      </w:r>
      <w:r>
        <w:t xml:space="preserve"> </w:t>
      </w:r>
      <w:r w:rsidR="008D0CAF">
        <w:t>4.</w:t>
      </w:r>
      <w:r w:rsidRPr="00347AD9">
        <w:t>2</w:t>
      </w:r>
      <w:r w:rsidR="004272CB" w:rsidRPr="00CF2138">
        <w:t>5</w:t>
      </w:r>
      <w:r w:rsidRPr="00347AD9">
        <w:t xml:space="preserve"> </w:t>
      </w:r>
      <w:r>
        <w:t>–</w:t>
      </w:r>
      <w:r w:rsidRPr="00347AD9">
        <w:t xml:space="preserve"> Схем</w:t>
      </w:r>
      <w:r>
        <w:t>а построения спирали Архимеда</w:t>
      </w:r>
    </w:p>
    <w:p w:rsidR="00444AE4" w:rsidRDefault="00444AE4" w:rsidP="00444AE4">
      <w:pPr>
        <w:pStyle w:val="105"/>
        <w:ind w:firstLine="0"/>
      </w:pPr>
    </w:p>
    <w:p w:rsidR="00444AE4" w:rsidRDefault="00444AE4" w:rsidP="00444AE4">
      <w:pPr>
        <w:pStyle w:val="105"/>
      </w:pPr>
      <w:r w:rsidRPr="00C25E81">
        <w:t>Это</w:t>
      </w:r>
      <w:r>
        <w:t>т</w:t>
      </w:r>
      <w:r w:rsidRPr="00C25E81">
        <w:t xml:space="preserve"> недостаток не имеют так называемые плоские кулачки с рабочим профилем, очерченным по архимедовой спирали</w:t>
      </w:r>
      <w:r>
        <w:t xml:space="preserve"> </w:t>
      </w:r>
      <w:r w:rsidRPr="00C25E81">
        <w:t>или эвольвенте. Построение профиля по архимедовой спирали,</w:t>
      </w:r>
      <w:r>
        <w:t xml:space="preserve"> </w:t>
      </w:r>
      <w:r w:rsidRPr="00C25E81">
        <w:t>обеспечивающе</w:t>
      </w:r>
      <w:r>
        <w:t>й</w:t>
      </w:r>
      <w:r w:rsidRPr="00C25E81">
        <w:t xml:space="preserve"> условие самоторможения, показано на </w:t>
      </w:r>
      <w:r>
        <w:t>рисунке</w:t>
      </w:r>
      <w:r w:rsidRPr="00BE75D6">
        <w:t xml:space="preserve"> </w:t>
      </w:r>
      <w:r w:rsidRPr="00CF2138">
        <w:t>4.</w:t>
      </w:r>
      <w:r>
        <w:t>2</w:t>
      </w:r>
      <w:r w:rsidRPr="00CF2138">
        <w:t>5</w:t>
      </w:r>
      <w:r w:rsidRPr="00C25E81">
        <w:t>.</w:t>
      </w:r>
    </w:p>
    <w:p w:rsidR="00BE75D6" w:rsidRDefault="0086194E" w:rsidP="00B2015B">
      <w:pPr>
        <w:pStyle w:val="105"/>
      </w:pPr>
      <w:r>
        <w:t>Если н</w:t>
      </w:r>
      <w:r w:rsidR="00D53FCF" w:rsidRPr="00C25E81">
        <w:t xml:space="preserve">а развернутой начальной полуокружности диаметром </w:t>
      </w:r>
      <w:r w:rsidR="00D53FCF" w:rsidRPr="00347AD9">
        <w:rPr>
          <w:lang w:val="en-US"/>
        </w:rPr>
        <w:t>D</w:t>
      </w:r>
      <w:r w:rsidR="001C57A7">
        <w:t xml:space="preserve">, </w:t>
      </w:r>
      <w:r w:rsidR="00D53FCF" w:rsidRPr="00C25E81">
        <w:t xml:space="preserve">как на катете </w:t>
      </w:r>
      <w:r>
        <w:t>по</w:t>
      </w:r>
      <w:r w:rsidR="00D53FCF" w:rsidRPr="00C25E81">
        <w:t>стро</w:t>
      </w:r>
      <w:r>
        <w:t>и</w:t>
      </w:r>
      <w:r w:rsidR="00D53FCF" w:rsidRPr="00C25E81">
        <w:t>т</w:t>
      </w:r>
      <w:r>
        <w:t>ь</w:t>
      </w:r>
      <w:r w:rsidR="00D53FCF" w:rsidRPr="00C25E81">
        <w:t xml:space="preserve"> треугольник, второй катет которого определ</w:t>
      </w:r>
      <w:r>
        <w:t>и</w:t>
      </w:r>
      <w:r w:rsidR="00D53FCF" w:rsidRPr="00C25E81">
        <w:t>т</w:t>
      </w:r>
      <w:r>
        <w:t>ь</w:t>
      </w:r>
      <w:r w:rsidR="00D53FCF" w:rsidRPr="00C25E81">
        <w:t xml:space="preserve"> по формуле:</w:t>
      </w:r>
    </w:p>
    <w:p w:rsidR="00D53FCF" w:rsidRDefault="0086194E" w:rsidP="00B2015B">
      <w:pPr>
        <w:pStyle w:val="105"/>
      </w:pPr>
      <w:r w:rsidRPr="00BE75D6">
        <w:rPr>
          <w:position w:val="-10"/>
        </w:rPr>
        <w:object w:dxaOrig="1400" w:dyaOrig="320">
          <v:shape id="_x0000_i1356" type="#_x0000_t75" style="width:67.5pt;height:14.5pt" o:ole="">
            <v:imagedata r:id="rId718" o:title=""/>
          </v:shape>
          <o:OLEObject Type="Embed" ProgID="Equation.DSMT4" ShapeID="_x0000_i1356" DrawAspect="Content" ObjectID="_1757230660" r:id="rId719"/>
        </w:object>
      </w:r>
    </w:p>
    <w:p w:rsidR="00D53FCF" w:rsidRDefault="0086194E" w:rsidP="00B2015B">
      <w:pPr>
        <w:pStyle w:val="105"/>
      </w:pPr>
      <w:r>
        <w:t xml:space="preserve">то </w:t>
      </w:r>
      <w:r w:rsidR="00D53FCF" w:rsidRPr="00C25E81">
        <w:t xml:space="preserve">из </w:t>
      </w:r>
      <w:r w:rsidR="00BE75D6">
        <w:t xml:space="preserve">этого </w:t>
      </w:r>
      <w:r w:rsidR="00D53FCF" w:rsidRPr="00C25E81">
        <w:t>треугольника находим</w:t>
      </w:r>
      <w:r>
        <w:t>:</w:t>
      </w:r>
      <w:r w:rsidR="00D53FCF" w:rsidRPr="00C25E81">
        <w:t xml:space="preserve"> </w:t>
      </w:r>
    </w:p>
    <w:p w:rsidR="00D53FCF" w:rsidRDefault="00221DC5" w:rsidP="00B2015B">
      <w:pPr>
        <w:pStyle w:val="105"/>
      </w:pPr>
      <w:r w:rsidRPr="00BE75D6">
        <w:rPr>
          <w:position w:val="-28"/>
        </w:rPr>
        <w:object w:dxaOrig="3100" w:dyaOrig="660">
          <v:shape id="_x0000_i1357" type="#_x0000_t75" style="width:156.5pt;height:34pt" o:ole="">
            <v:imagedata r:id="rId720" o:title=""/>
          </v:shape>
          <o:OLEObject Type="Embed" ProgID="Equation.DSMT4" ShapeID="_x0000_i1357" DrawAspect="Content" ObjectID="_1757230661" r:id="rId721"/>
        </w:object>
      </w:r>
      <w:r w:rsidR="002625FD">
        <w:t xml:space="preserve">                    </w:t>
      </w:r>
      <w:r w:rsidRPr="002625FD">
        <w:rPr>
          <w:position w:val="-6"/>
        </w:rPr>
        <w:object w:dxaOrig="940" w:dyaOrig="279">
          <v:shape id="_x0000_i1358" type="#_x0000_t75" style="width:47pt;height:14.5pt" o:ole="">
            <v:imagedata r:id="rId722" o:title=""/>
          </v:shape>
          <o:OLEObject Type="Embed" ProgID="Equation.DSMT4" ShapeID="_x0000_i1358" DrawAspect="Content" ObjectID="_1757230662" r:id="rId723"/>
        </w:object>
      </w:r>
    </w:p>
    <w:p w:rsidR="000942C3" w:rsidRDefault="00D53FCF" w:rsidP="00B2015B">
      <w:pPr>
        <w:pStyle w:val="105"/>
        <w:rPr>
          <w:lang w:val="en-US"/>
        </w:rPr>
      </w:pPr>
      <w:r w:rsidRPr="00C25E81">
        <w:t>При этом угле плоские кулачки, как и эксцентрики,</w:t>
      </w:r>
      <w:r w:rsidR="00B34BF6" w:rsidRPr="00B34BF6">
        <w:t xml:space="preserve"> </w:t>
      </w:r>
      <w:r w:rsidR="00B34BF6">
        <w:t>–</w:t>
      </w:r>
      <w:r w:rsidR="00B34BF6" w:rsidRPr="00B34BF6">
        <w:t xml:space="preserve"> </w:t>
      </w:r>
      <w:r w:rsidR="001C57A7">
        <w:t xml:space="preserve">самотормозящие. Сила зажима вычисляется </w:t>
      </w:r>
      <w:r w:rsidRPr="00C25E81">
        <w:t>по формуле:</w:t>
      </w:r>
    </w:p>
    <w:p w:rsidR="00D53FCF" w:rsidRPr="004272CB" w:rsidRDefault="004272CB" w:rsidP="004272CB">
      <w:pPr>
        <w:pStyle w:val="105"/>
        <w:rPr>
          <w:position w:val="-32"/>
          <w:lang w:val="en-US"/>
        </w:rPr>
      </w:pPr>
      <w:r w:rsidRPr="00B34BF6">
        <w:rPr>
          <w:position w:val="-32"/>
        </w:rPr>
        <w:object w:dxaOrig="3860" w:dyaOrig="700">
          <v:shape id="_x0000_i1359" type="#_x0000_t75" style="width:191.5pt;height:36.5pt" o:ole="">
            <v:imagedata r:id="rId724" o:title=""/>
          </v:shape>
          <o:OLEObject Type="Embed" ProgID="Equation.DSMT4" ShapeID="_x0000_i1359" DrawAspect="Content" ObjectID="_1757230663" r:id="rId725"/>
        </w:object>
      </w:r>
    </w:p>
    <w:p w:rsidR="00FD3C2A" w:rsidRPr="002C4FE2" w:rsidRDefault="0086194E" w:rsidP="004272CB">
      <w:pPr>
        <w:pStyle w:val="105"/>
      </w:pPr>
      <w:r>
        <w:t>г</w:t>
      </w:r>
      <w:r w:rsidR="00D53FCF" w:rsidRPr="00C25E81">
        <w:t>де</w:t>
      </w:r>
      <w:r w:rsidR="00B34BF6">
        <w:t>:</w:t>
      </w:r>
    </w:p>
    <w:p w:rsidR="00B305A7" w:rsidRDefault="00B305A7" w:rsidP="00B2015B">
      <w:pPr>
        <w:pStyle w:val="105"/>
      </w:pPr>
      <w:r w:rsidRPr="00B305A7">
        <w:rPr>
          <w:position w:val="-10"/>
        </w:rPr>
        <w:object w:dxaOrig="240" w:dyaOrig="320">
          <v:shape id="_x0000_i1360" type="#_x0000_t75" style="width:14pt;height:14.5pt" o:ole="">
            <v:imagedata r:id="rId726" o:title=""/>
          </v:shape>
          <o:OLEObject Type="Embed" ProgID="Equation.DSMT4" ShapeID="_x0000_i1360" DrawAspect="Content" ObjectID="_1757230664" r:id="rId727"/>
        </w:object>
      </w:r>
      <w:r>
        <w:t xml:space="preserve"> – усилие</w:t>
      </w:r>
      <w:r w:rsidR="00A30224">
        <w:t>,</w:t>
      </w:r>
      <w:r>
        <w:t xml:space="preserve"> приложенное к рукоятке эксцентрика;</w:t>
      </w:r>
    </w:p>
    <w:p w:rsidR="00B305A7" w:rsidRDefault="00B305A7" w:rsidP="00B2015B">
      <w:pPr>
        <w:pStyle w:val="105"/>
      </w:pPr>
      <w:r w:rsidRPr="00B305A7">
        <w:rPr>
          <w:position w:val="-14"/>
        </w:rPr>
        <w:object w:dxaOrig="380" w:dyaOrig="380">
          <v:shape id="_x0000_i1361" type="#_x0000_t75" style="width:14.5pt;height:14.5pt" o:ole="">
            <v:imagedata r:id="rId728" o:title=""/>
          </v:shape>
          <o:OLEObject Type="Embed" ProgID="Equation.DSMT4" ShapeID="_x0000_i1361" DrawAspect="Content" ObjectID="_1757230665" r:id="rId729"/>
        </w:object>
      </w:r>
      <w:r>
        <w:t xml:space="preserve"> – </w:t>
      </w:r>
      <w:r w:rsidR="00D53FCF" w:rsidRPr="00C25E81">
        <w:t xml:space="preserve"> среднее значение силы зажима;</w:t>
      </w:r>
    </w:p>
    <w:p w:rsidR="00B305A7" w:rsidRDefault="00B305A7" w:rsidP="00B2015B">
      <w:pPr>
        <w:pStyle w:val="105"/>
      </w:pPr>
      <w:r w:rsidRPr="00B305A7">
        <w:rPr>
          <w:position w:val="-14"/>
        </w:rPr>
        <w:object w:dxaOrig="360" w:dyaOrig="380">
          <v:shape id="_x0000_i1362" type="#_x0000_t75" style="width:17.5pt;height:14.5pt" o:ole="">
            <v:imagedata r:id="rId730" o:title=""/>
          </v:shape>
          <o:OLEObject Type="Embed" ProgID="Equation.DSMT4" ShapeID="_x0000_i1362" DrawAspect="Content" ObjectID="_1757230666" r:id="rId731"/>
        </w:object>
      </w:r>
      <w:r>
        <w:t xml:space="preserve"> –</w:t>
      </w:r>
      <w:r w:rsidR="00D53FCF">
        <w:t xml:space="preserve"> среднее значение радиуса, </w:t>
      </w:r>
      <w:r w:rsidR="00D53FCF" w:rsidRPr="00C25E81">
        <w:t>проведенного из центра вращения эксцентрика в точку зажима</w:t>
      </w:r>
      <w:r w:rsidR="00D53FCF">
        <w:t xml:space="preserve">; </w:t>
      </w:r>
    </w:p>
    <w:p w:rsidR="00B305A7" w:rsidRDefault="00B305A7" w:rsidP="00B2015B">
      <w:pPr>
        <w:pStyle w:val="105"/>
      </w:pPr>
      <w:r w:rsidRPr="00B305A7">
        <w:rPr>
          <w:position w:val="-14"/>
        </w:rPr>
        <w:object w:dxaOrig="360" w:dyaOrig="380">
          <v:shape id="_x0000_i1363" type="#_x0000_t75" style="width:17.5pt;height:14.5pt" o:ole="">
            <v:imagedata r:id="rId732" o:title=""/>
          </v:shape>
          <o:OLEObject Type="Embed" ProgID="Equation.DSMT4" ShapeID="_x0000_i1363" DrawAspect="Content" ObjectID="_1757230667" r:id="rId733"/>
        </w:object>
      </w:r>
      <w:r>
        <w:t xml:space="preserve"> – </w:t>
      </w:r>
      <w:r w:rsidR="00D53FCF" w:rsidRPr="00C25E81">
        <w:t>средний угол</w:t>
      </w:r>
      <w:r w:rsidR="0093400D">
        <w:t xml:space="preserve"> </w:t>
      </w:r>
      <w:r w:rsidR="00D53FCF" w:rsidRPr="00C25E81">
        <w:t>подъема эксцентрика в точке зажима;</w:t>
      </w:r>
      <w:r w:rsidR="0093400D">
        <w:t xml:space="preserve"> </w:t>
      </w:r>
    </w:p>
    <w:p w:rsidR="00B305A7" w:rsidRDefault="00B305A7" w:rsidP="00B2015B">
      <w:pPr>
        <w:pStyle w:val="105"/>
      </w:pPr>
      <w:r w:rsidRPr="00B305A7">
        <w:rPr>
          <w:position w:val="-12"/>
        </w:rPr>
        <w:object w:dxaOrig="480" w:dyaOrig="360">
          <v:shape id="_x0000_i1364" type="#_x0000_t75" style="width:24.5pt;height:17.5pt" o:ole="">
            <v:imagedata r:id="rId734" o:title=""/>
          </v:shape>
          <o:OLEObject Type="Embed" ProgID="Equation.DSMT4" ShapeID="_x0000_i1364" DrawAspect="Content" ObjectID="_1757230668" r:id="rId735"/>
        </w:object>
      </w:r>
      <w:r>
        <w:t xml:space="preserve"> – </w:t>
      </w:r>
      <w:r w:rsidR="00D53FCF" w:rsidRPr="00C25E81">
        <w:t xml:space="preserve">углы трения скольжения в точке зажима и на оси эксцентрика. </w:t>
      </w:r>
    </w:p>
    <w:p w:rsidR="00BE75D6" w:rsidRDefault="00D53FCF" w:rsidP="00B2015B">
      <w:pPr>
        <w:pStyle w:val="105"/>
        <w:rPr>
          <w:position w:val="-24"/>
        </w:rPr>
      </w:pPr>
      <w:r w:rsidRPr="00C25E81">
        <w:lastRenderedPageBreak/>
        <w:t xml:space="preserve">При расчетах обычно принимают: коэффициент трения </w:t>
      </w:r>
      <w:r w:rsidR="00B305A7">
        <w:t xml:space="preserve"> </w:t>
      </w:r>
      <w:r w:rsidR="00B305A7" w:rsidRPr="00B305A7">
        <w:rPr>
          <w:position w:val="-12"/>
          <w:lang w:val="en-US"/>
        </w:rPr>
        <w:object w:dxaOrig="2040" w:dyaOrig="360">
          <v:shape id="_x0000_i1365" type="#_x0000_t75" style="width:102.5pt;height:17.5pt" o:ole="">
            <v:imagedata r:id="rId736" o:title=""/>
          </v:shape>
          <o:OLEObject Type="Embed" ProgID="Equation.DSMT4" ShapeID="_x0000_i1365" DrawAspect="Content" ObjectID="_1757230669" r:id="rId737"/>
        </w:object>
      </w:r>
      <w:r w:rsidR="00FA6D95">
        <w:rPr>
          <w:position w:val="-12"/>
        </w:rPr>
        <w:t xml:space="preserve">  </w:t>
      </w:r>
      <w:r w:rsidR="00FA6D95" w:rsidRPr="00B305A7">
        <w:rPr>
          <w:position w:val="-14"/>
        </w:rPr>
        <w:object w:dxaOrig="900" w:dyaOrig="380">
          <v:shape id="_x0000_i1366" type="#_x0000_t75" style="width:47.5pt;height:14.5pt" o:ole="">
            <v:imagedata r:id="rId738" o:title=""/>
          </v:shape>
          <o:OLEObject Type="Embed" ProgID="Equation.DSMT4" ShapeID="_x0000_i1366" DrawAspect="Content" ObjectID="_1757230670" r:id="rId739"/>
        </w:object>
      </w:r>
      <w:r w:rsidR="00B305A7" w:rsidRPr="00B305A7">
        <w:rPr>
          <w:position w:val="-24"/>
        </w:rPr>
        <w:object w:dxaOrig="920" w:dyaOrig="620">
          <v:shape id="_x0000_i1367" type="#_x0000_t75" style="width:47pt;height:31pt" o:ole="">
            <v:imagedata r:id="rId740" o:title=""/>
          </v:shape>
          <o:OLEObject Type="Embed" ProgID="Equation.DSMT4" ShapeID="_x0000_i1367" DrawAspect="Content" ObjectID="_1757230671" r:id="rId741"/>
        </w:object>
      </w:r>
    </w:p>
    <w:p w:rsidR="00176B99" w:rsidRPr="00176B99" w:rsidRDefault="00176B99" w:rsidP="00B2015B">
      <w:pPr>
        <w:pStyle w:val="105"/>
        <w:rPr>
          <w:sz w:val="32"/>
          <w:szCs w:val="32"/>
        </w:rPr>
      </w:pPr>
      <w:r w:rsidRPr="00C25E81">
        <w:t>Эксцентриковые кулачки изготавливают из стали 20Х с це</w:t>
      </w:r>
      <w:r>
        <w:t>ментацией на глубину 0,8…1,2 мм</w:t>
      </w:r>
      <w:r w:rsidRPr="00C25E81">
        <w:t xml:space="preserve">, твердостью </w:t>
      </w:r>
      <w:r w:rsidRPr="00C25E81">
        <w:rPr>
          <w:lang w:val="en-US"/>
        </w:rPr>
        <w:t>HRC</w:t>
      </w:r>
      <w:r w:rsidRPr="00C25E81">
        <w:t xml:space="preserve"> 55...60</w:t>
      </w:r>
      <w:r>
        <w:rPr>
          <w:sz w:val="32"/>
          <w:szCs w:val="32"/>
        </w:rPr>
        <w:t>.</w:t>
      </w:r>
    </w:p>
    <w:p w:rsidR="00CA1969" w:rsidRDefault="00634F35" w:rsidP="00B2015B">
      <w:pPr>
        <w:pStyle w:val="105"/>
      </w:pPr>
      <w:r>
        <w:t xml:space="preserve">При проектировании технологической оснастки предпочтительно применение  стандартных деталей. </w:t>
      </w:r>
      <w:r w:rsidR="00D53FCF" w:rsidRPr="00C25E81">
        <w:t xml:space="preserve">Стандартами предусмотрены </w:t>
      </w:r>
      <w:r>
        <w:t>четыре</w:t>
      </w:r>
      <w:r w:rsidR="00D53FCF" w:rsidRPr="00C25E81">
        <w:t xml:space="preserve"> вида эксцент</w:t>
      </w:r>
      <w:r w:rsidR="009801FB">
        <w:t xml:space="preserve">риковых кулачков (эксцентриков). </w:t>
      </w:r>
      <w:proofErr w:type="gramStart"/>
      <w:r w:rsidR="009801FB">
        <w:t>Наибольшее распространение из</w:t>
      </w:r>
      <w:r w:rsidR="00FA6D95">
        <w:t>-</w:t>
      </w:r>
      <w:r w:rsidR="009801FB">
        <w:t>за простоты изготовления получили</w:t>
      </w:r>
      <w:r w:rsidR="00D53FCF" w:rsidRPr="00C25E81">
        <w:t xml:space="preserve"> круглые</w:t>
      </w:r>
      <w:r w:rsidR="009801FB">
        <w:t xml:space="preserve"> эксцентрики в виде дисков</w:t>
      </w:r>
      <w:r w:rsidR="00D53FCF" w:rsidRPr="00C25E81">
        <w:t xml:space="preserve">, </w:t>
      </w:r>
      <w:r w:rsidR="00B710BB">
        <w:t>наружный диаметр которых от 32</w:t>
      </w:r>
      <w:r w:rsidR="0086194E">
        <w:t xml:space="preserve"> до 80</w:t>
      </w:r>
      <w:r w:rsidR="00B710BB">
        <w:t xml:space="preserve"> </w:t>
      </w:r>
      <w:r w:rsidR="0086194E">
        <w:t xml:space="preserve">мм ГОСТ 9061-68 </w:t>
      </w:r>
      <w:r w:rsidR="00D624CD">
        <w:t>(</w:t>
      </w:r>
      <w:r w:rsidR="00B710BB">
        <w:t>рис.</w:t>
      </w:r>
      <w:r w:rsidR="00AA0AE7">
        <w:t xml:space="preserve"> </w:t>
      </w:r>
      <w:r w:rsidR="00B710BB">
        <w:t>4.</w:t>
      </w:r>
      <w:r w:rsidR="001C57A7">
        <w:t>2</w:t>
      </w:r>
      <w:r w:rsidR="00BD0F0A">
        <w:t>6</w:t>
      </w:r>
      <w:proofErr w:type="gramEnd"/>
    </w:p>
    <w:p w:rsidR="00067B2D" w:rsidRDefault="00D624CD" w:rsidP="00B2015B">
      <w:pPr>
        <w:pStyle w:val="105"/>
      </w:pPr>
      <w:proofErr w:type="gramStart"/>
      <w:r>
        <w:t>)</w:t>
      </w:r>
      <w:r w:rsidR="009801FB">
        <w:t>.</w:t>
      </w:r>
      <w:r w:rsidR="0086194E">
        <w:t xml:space="preserve"> Кулачки устанавливаются на валики, вращаемые рукоятками.</w:t>
      </w:r>
      <w:proofErr w:type="gramEnd"/>
      <w:r w:rsidR="0086194E">
        <w:t xml:space="preserve"> Предусмотрено два исполнения </w:t>
      </w:r>
      <w:r w:rsidR="00067B2D">
        <w:t>кулачка в зависимости от способа установки на валик. Для первого исполнения установка производится по посадке с натягом, для второго – через шпонку.</w:t>
      </w:r>
    </w:p>
    <w:tbl>
      <w:tblPr>
        <w:tblStyle w:val="af5"/>
        <w:tblW w:w="0" w:type="auto"/>
        <w:jc w:val="center"/>
        <w:tblInd w:w="2943" w:type="dxa"/>
        <w:tblLook w:val="04A0"/>
      </w:tblPr>
      <w:tblGrid>
        <w:gridCol w:w="7025"/>
      </w:tblGrid>
      <w:tr w:rsidR="00067B2D" w:rsidTr="00444AE4">
        <w:trPr>
          <w:jc w:val="center"/>
        </w:trPr>
        <w:tc>
          <w:tcPr>
            <w:tcW w:w="4111" w:type="dxa"/>
          </w:tcPr>
          <w:p w:rsidR="00067B2D" w:rsidRDefault="00067B2D" w:rsidP="00D624CD">
            <w:pPr>
              <w:widowControl w:val="0"/>
              <w:spacing w:line="360" w:lineRule="auto"/>
              <w:jc w:val="center"/>
            </w:pPr>
            <w:r>
              <w:rPr>
                <w:noProof/>
              </w:rPr>
              <w:drawing>
                <wp:inline distT="0" distB="0" distL="0" distR="0">
                  <wp:extent cx="4765296" cy="2391154"/>
                  <wp:effectExtent l="0" t="0" r="0" b="9525"/>
                  <wp:docPr id="48" name="GB_frame" descr="http://vsegost.com/Data/431/4316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frame" descr="http://vsegost.com/Data/431/43162/0.gif"/>
                          <pic:cNvPicPr>
                            <a:picLocks noChangeAspect="1" noChangeArrowheads="1"/>
                          </pic:cNvPicPr>
                        </pic:nvPicPr>
                        <pic:blipFill rotWithShape="1">
                          <a:blip r:embed="rId7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83" t="37521" r="7712" b="34984"/>
                          <a:stretch/>
                        </pic:blipFill>
                        <pic:spPr bwMode="auto">
                          <a:xfrm>
                            <a:off x="0" y="0"/>
                            <a:ext cx="4808036" cy="2412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624CD" w:rsidRPr="00CF2138" w:rsidRDefault="00067B2D" w:rsidP="00E8244B">
      <w:pPr>
        <w:pStyle w:val="14"/>
      </w:pPr>
      <w:r w:rsidRPr="00347AD9">
        <w:t>Рис</w:t>
      </w:r>
      <w:r w:rsidR="008D0CAF">
        <w:t>.</w:t>
      </w:r>
      <w:r>
        <w:t xml:space="preserve"> </w:t>
      </w:r>
      <w:r w:rsidR="008D0CAF">
        <w:t>4.</w:t>
      </w:r>
      <w:r w:rsidRPr="00347AD9">
        <w:t>2</w:t>
      </w:r>
      <w:r w:rsidR="00C72E9E" w:rsidRPr="00CF2138">
        <w:t>6</w:t>
      </w:r>
      <w:r w:rsidRPr="00347AD9">
        <w:t xml:space="preserve"> </w:t>
      </w:r>
      <w:r>
        <w:t xml:space="preserve"> – </w:t>
      </w:r>
      <w:r w:rsidRPr="00347AD9">
        <w:t xml:space="preserve"> Кулачки круглые</w:t>
      </w:r>
    </w:p>
    <w:p w:rsidR="00C72E9E" w:rsidRPr="00CF2138" w:rsidRDefault="00C72E9E" w:rsidP="00E8244B">
      <w:pPr>
        <w:pStyle w:val="14"/>
      </w:pPr>
    </w:p>
    <w:p w:rsidR="00B710BB" w:rsidRDefault="006C2F2F" w:rsidP="00B2015B">
      <w:pPr>
        <w:pStyle w:val="105"/>
      </w:pPr>
      <w:r>
        <w:t>Пример</w:t>
      </w:r>
      <w:r w:rsidR="00BA4E5B">
        <w:t>ы</w:t>
      </w:r>
      <w:r>
        <w:t xml:space="preserve"> применения круглого кулачка представлен</w:t>
      </w:r>
      <w:r w:rsidR="00BA4E5B">
        <w:t>ы</w:t>
      </w:r>
      <w:r>
        <w:t xml:space="preserve"> на рисунке </w:t>
      </w:r>
      <w:r w:rsidR="00B710BB">
        <w:t>4.</w:t>
      </w:r>
      <w:r>
        <w:t>2</w:t>
      </w:r>
      <w:r w:rsidR="00C72E9E" w:rsidRPr="00CF2138">
        <w:t>7</w:t>
      </w:r>
      <w:r>
        <w:t>.</w:t>
      </w:r>
    </w:p>
    <w:p w:rsidR="00BA4E5B" w:rsidRDefault="00B710BB" w:rsidP="00B2015B">
      <w:pPr>
        <w:pStyle w:val="105"/>
      </w:pPr>
      <w:r>
        <w:t>К</w:t>
      </w:r>
      <w:r w:rsidRPr="006C2F2F">
        <w:t xml:space="preserve">руглый эксцентриковый </w:t>
      </w:r>
      <w:r>
        <w:t xml:space="preserve">кулачок </w:t>
      </w:r>
      <w:r w:rsidRPr="008A3268">
        <w:rPr>
          <w:i/>
        </w:rPr>
        <w:t>2</w:t>
      </w:r>
      <w:r>
        <w:t xml:space="preserve"> размещен в пазу прихвата </w:t>
      </w:r>
      <w:r w:rsidRPr="008A3268">
        <w:rPr>
          <w:i/>
        </w:rPr>
        <w:t>5</w:t>
      </w:r>
      <w:r>
        <w:t xml:space="preserve"> (рис. 4.2</w:t>
      </w:r>
      <w:r w:rsidR="00C72E9E" w:rsidRPr="00CF2138">
        <w:t>7</w:t>
      </w:r>
      <w:r>
        <w:t xml:space="preserve">, </w:t>
      </w:r>
      <w:r w:rsidRPr="008A3268">
        <w:rPr>
          <w:i/>
        </w:rPr>
        <w:t>а</w:t>
      </w:r>
      <w:r>
        <w:t xml:space="preserve">). </w:t>
      </w:r>
      <w:r w:rsidRPr="006C2F2F">
        <w:t>При</w:t>
      </w:r>
      <w:r>
        <w:t xml:space="preserve"> повороте рукоятки </w:t>
      </w:r>
      <w:r w:rsidRPr="006C2F2F">
        <w:rPr>
          <w:i/>
        </w:rPr>
        <w:t>1</w:t>
      </w:r>
      <w:r>
        <w:t xml:space="preserve"> в направле</w:t>
      </w:r>
      <w:r w:rsidRPr="006C2F2F">
        <w:t xml:space="preserve">нии стрелки кулачок </w:t>
      </w:r>
      <w:r w:rsidRPr="006C2F2F">
        <w:rPr>
          <w:i/>
        </w:rPr>
        <w:t>2</w:t>
      </w:r>
      <w:r>
        <w:t xml:space="preserve"> скользит по опоре 3 и с по</w:t>
      </w:r>
      <w:r w:rsidRPr="006C2F2F">
        <w:t xml:space="preserve">мощью прихвата </w:t>
      </w:r>
      <w:r w:rsidRPr="006C2F2F">
        <w:rPr>
          <w:i/>
        </w:rPr>
        <w:t>5</w:t>
      </w:r>
      <w:r w:rsidRPr="006C2F2F">
        <w:t xml:space="preserve"> зажимает деталь </w:t>
      </w:r>
      <w:r w:rsidRPr="006C2F2F">
        <w:rPr>
          <w:i/>
        </w:rPr>
        <w:t>4</w:t>
      </w:r>
      <w:r>
        <w:rPr>
          <w:i/>
        </w:rPr>
        <w:t xml:space="preserve"> </w:t>
      </w:r>
      <w:r>
        <w:t>в одной точке. Более удобное и экономически выгодное приспособление, позволяющее закрепить заготовку одним движением рукоятки в двух точках, показано на рисунке 4.2</w:t>
      </w:r>
      <w:r w:rsidR="00C72E9E" w:rsidRPr="00CF2138">
        <w:t>7</w:t>
      </w:r>
      <w:r>
        <w:t xml:space="preserve">, </w:t>
      </w:r>
      <w:r w:rsidRPr="008A3268">
        <w:rPr>
          <w:i/>
        </w:rPr>
        <w:t>б</w:t>
      </w:r>
      <w:r>
        <w:rPr>
          <w:i/>
        </w:rPr>
        <w:t>.</w:t>
      </w:r>
      <w:r w:rsidRPr="00176B99">
        <w:t xml:space="preserve"> При повороте валика </w:t>
      </w:r>
      <w:r w:rsidRPr="00176B99">
        <w:rPr>
          <w:i/>
        </w:rPr>
        <w:t>1</w:t>
      </w:r>
      <w:r>
        <w:t xml:space="preserve"> круглый экс</w:t>
      </w:r>
      <w:r w:rsidRPr="00176B99">
        <w:t xml:space="preserve">центриковый кулачок </w:t>
      </w:r>
      <w:r w:rsidRPr="00176B99">
        <w:rPr>
          <w:i/>
        </w:rPr>
        <w:t>2</w:t>
      </w:r>
      <w:r w:rsidRPr="00176B99">
        <w:t xml:space="preserve"> воздействует на коромысло </w:t>
      </w:r>
      <w:r w:rsidRPr="00176B99">
        <w:rPr>
          <w:i/>
        </w:rPr>
        <w:t>3</w:t>
      </w:r>
      <w:r>
        <w:t>, передаю</w:t>
      </w:r>
      <w:r w:rsidRPr="00176B99">
        <w:t>щее зажимное усилие с помощью тяг</w:t>
      </w:r>
      <w:r w:rsidRPr="00176B99">
        <w:rPr>
          <w:i/>
        </w:rPr>
        <w:t xml:space="preserve"> 4</w:t>
      </w:r>
      <w:r w:rsidRPr="00176B99">
        <w:t xml:space="preserve"> прихватам </w:t>
      </w:r>
      <w:r w:rsidRPr="00176B99">
        <w:rPr>
          <w:i/>
        </w:rPr>
        <w:t>5</w:t>
      </w:r>
      <w:r w:rsidRPr="00176B99">
        <w:t xml:space="preserve">, закрепляющим деталь </w:t>
      </w:r>
      <w:r w:rsidRPr="00176B99">
        <w:rPr>
          <w:i/>
        </w:rPr>
        <w:t>6</w:t>
      </w:r>
      <w:r>
        <w:t>.</w:t>
      </w:r>
    </w:p>
    <w:p w:rsidR="00BA4E5B" w:rsidRDefault="00BA4E5B" w:rsidP="00BA4E5B">
      <w:pPr>
        <w:widowControl w:val="0"/>
        <w:spacing w:line="360" w:lineRule="auto"/>
        <w:ind w:firstLine="510"/>
        <w:jc w:val="center"/>
      </w:pPr>
      <w:r>
        <w:rPr>
          <w:noProof/>
        </w:rPr>
        <w:lastRenderedPageBreak/>
        <w:drawing>
          <wp:inline distT="0" distB="0" distL="0" distR="0">
            <wp:extent cx="5558134" cy="1638300"/>
            <wp:effectExtent l="0" t="0" r="508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pic:cNvPicPr>
                      <a:picLocks noChangeAspect="1" noChangeArrowheads="1"/>
                    </pic:cNvPicPr>
                  </pic:nvPicPr>
                  <pic:blipFill>
                    <a:blip r:embed="rId7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9435" cy="1650474"/>
                    </a:xfrm>
                    <a:prstGeom prst="rect">
                      <a:avLst/>
                    </a:prstGeom>
                    <a:noFill/>
                    <a:ln>
                      <a:noFill/>
                    </a:ln>
                  </pic:spPr>
                </pic:pic>
              </a:graphicData>
            </a:graphic>
          </wp:inline>
        </w:drawing>
      </w:r>
    </w:p>
    <w:p w:rsidR="00BA4E5B" w:rsidRPr="00B710BB" w:rsidRDefault="008D0CAF" w:rsidP="00E8244B">
      <w:pPr>
        <w:pStyle w:val="14"/>
      </w:pPr>
      <w:r w:rsidRPr="00B710BB">
        <w:t>Рис.</w:t>
      </w:r>
      <w:r w:rsidR="006C2F2F" w:rsidRPr="00B710BB">
        <w:t xml:space="preserve"> </w:t>
      </w:r>
      <w:r w:rsidRPr="00B710BB">
        <w:t>4.</w:t>
      </w:r>
      <w:r w:rsidR="006C2F2F" w:rsidRPr="00B710BB">
        <w:t>2</w:t>
      </w:r>
      <w:r w:rsidR="00C72E9E" w:rsidRPr="00CF2138">
        <w:t>7</w:t>
      </w:r>
      <w:r w:rsidR="006C2F2F" w:rsidRPr="00B710BB">
        <w:t>– Зажимн</w:t>
      </w:r>
      <w:r w:rsidR="00BA4E5B" w:rsidRPr="00B710BB">
        <w:t xml:space="preserve">ые </w:t>
      </w:r>
      <w:r w:rsidR="006C2F2F" w:rsidRPr="00B710BB">
        <w:t>механизм</w:t>
      </w:r>
      <w:r w:rsidR="00BA4E5B" w:rsidRPr="00B710BB">
        <w:t>ы</w:t>
      </w:r>
      <w:r w:rsidR="006C2F2F" w:rsidRPr="00B710BB">
        <w:t xml:space="preserve"> с круглым кулачком</w:t>
      </w:r>
      <w:r w:rsidR="00BA4E5B" w:rsidRPr="00B710BB">
        <w:t>:</w:t>
      </w:r>
    </w:p>
    <w:p w:rsidR="006C2F2F" w:rsidRPr="00B710BB" w:rsidRDefault="00BA4E5B" w:rsidP="00E8244B">
      <w:pPr>
        <w:pStyle w:val="14"/>
      </w:pPr>
      <w:r w:rsidRPr="00B710BB">
        <w:t>а – зажим в одной точке; б – зажим в двух точках</w:t>
      </w:r>
    </w:p>
    <w:p w:rsidR="00BA4E5B" w:rsidRDefault="00BA4E5B" w:rsidP="00B2015B">
      <w:pPr>
        <w:pStyle w:val="105"/>
      </w:pPr>
    </w:p>
    <w:p w:rsidR="00067B2D" w:rsidRDefault="00067B2D" w:rsidP="00B2015B">
      <w:pPr>
        <w:pStyle w:val="105"/>
      </w:pPr>
      <w:r>
        <w:t>Помимо круглых эксцентриков</w:t>
      </w:r>
      <w:r w:rsidR="00327EE7">
        <w:t xml:space="preserve"> </w:t>
      </w:r>
      <w:r w:rsidR="001844E7">
        <w:t>стандартами предусмотрены</w:t>
      </w:r>
      <w:r w:rsidR="00327EE7">
        <w:t xml:space="preserve">  сдвоенные ГОСТ 12190-60</w:t>
      </w:r>
      <w:r w:rsidR="00B710BB">
        <w:t xml:space="preserve"> (рис.</w:t>
      </w:r>
      <w:r w:rsidR="001844E7">
        <w:t xml:space="preserve"> </w:t>
      </w:r>
      <w:r w:rsidR="00B710BB">
        <w:t>4.</w:t>
      </w:r>
      <w:r w:rsidR="001844E7">
        <w:t>2</w:t>
      </w:r>
      <w:r w:rsidR="00C72E9E" w:rsidRPr="00CF2138">
        <w:t>8</w:t>
      </w:r>
      <w:r w:rsidR="001844E7">
        <w:t xml:space="preserve">, </w:t>
      </w:r>
      <w:r w:rsidR="001844E7" w:rsidRPr="001844E7">
        <w:rPr>
          <w:i/>
        </w:rPr>
        <w:t>а</w:t>
      </w:r>
      <w:r w:rsidR="001844E7">
        <w:t>)</w:t>
      </w:r>
      <w:r w:rsidR="00327EE7">
        <w:t>, вильчатые ГОСТ 12191-66</w:t>
      </w:r>
      <w:r w:rsidR="00B710BB">
        <w:t xml:space="preserve"> (рис.</w:t>
      </w:r>
      <w:r w:rsidR="001844E7">
        <w:t xml:space="preserve"> </w:t>
      </w:r>
      <w:r w:rsidR="00B710BB">
        <w:t>4.</w:t>
      </w:r>
      <w:r w:rsidR="001844E7">
        <w:t>2</w:t>
      </w:r>
      <w:r w:rsidR="00C72E9E" w:rsidRPr="00CF2138">
        <w:t>8</w:t>
      </w:r>
      <w:r w:rsidR="001844E7">
        <w:t xml:space="preserve">, </w:t>
      </w:r>
      <w:r w:rsidR="001844E7">
        <w:rPr>
          <w:i/>
        </w:rPr>
        <w:t>б</w:t>
      </w:r>
      <w:r w:rsidR="001844E7">
        <w:t>)</w:t>
      </w:r>
      <w:r w:rsidR="00327EE7">
        <w:t xml:space="preserve">, </w:t>
      </w:r>
      <w:proofErr w:type="spellStart"/>
      <w:r w:rsidR="00327EE7">
        <w:t>двухопорные</w:t>
      </w:r>
      <w:proofErr w:type="spellEnd"/>
      <w:r w:rsidR="00327EE7">
        <w:t xml:space="preserve">  кулачки, ГОСТ 12468-67</w:t>
      </w:r>
      <w:r w:rsidR="00B710BB">
        <w:t>(рис.</w:t>
      </w:r>
      <w:r w:rsidR="001844E7">
        <w:t xml:space="preserve"> </w:t>
      </w:r>
      <w:r w:rsidR="00B710BB">
        <w:t>4.</w:t>
      </w:r>
      <w:r w:rsidR="001844E7">
        <w:t>2</w:t>
      </w:r>
      <w:r w:rsidR="00C72E9E" w:rsidRPr="00CF2138">
        <w:t>8</w:t>
      </w:r>
      <w:r w:rsidR="001844E7">
        <w:t xml:space="preserve">, </w:t>
      </w:r>
      <w:r w:rsidR="001844E7">
        <w:rPr>
          <w:i/>
        </w:rPr>
        <w:t>в</w:t>
      </w:r>
      <w:r w:rsidR="001844E7">
        <w:t>).</w:t>
      </w:r>
      <w:r w:rsidR="00327EE7">
        <w:t xml:space="preserve"> </w:t>
      </w:r>
      <w:r w:rsidR="001844E7">
        <w:t xml:space="preserve">Конструктивные особенности кулачков позволяют проектировать приспособления экономически выгодные и наиболее удобные в эксплуатации. </w:t>
      </w:r>
    </w:p>
    <w:p w:rsidR="00D53FCF" w:rsidRPr="00D14FE6" w:rsidRDefault="00327EE7" w:rsidP="0073107A">
      <w:pPr>
        <w:widowControl w:val="0"/>
        <w:spacing w:after="0" w:line="360" w:lineRule="auto"/>
        <w:ind w:firstLine="510"/>
      </w:pPr>
      <w:r>
        <w:rPr>
          <w:noProof/>
        </w:rPr>
        <w:drawing>
          <wp:inline distT="0" distB="0" distL="0" distR="0">
            <wp:extent cx="6205908" cy="1507066"/>
            <wp:effectExtent l="0" t="0" r="444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7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36992" cy="1514614"/>
                    </a:xfrm>
                    <a:prstGeom prst="rect">
                      <a:avLst/>
                    </a:prstGeom>
                    <a:noFill/>
                    <a:ln>
                      <a:noFill/>
                    </a:ln>
                  </pic:spPr>
                </pic:pic>
              </a:graphicData>
            </a:graphic>
          </wp:inline>
        </w:drawing>
      </w:r>
    </w:p>
    <w:p w:rsidR="00920A2F" w:rsidRDefault="008D0CAF" w:rsidP="00E8244B">
      <w:pPr>
        <w:pStyle w:val="14"/>
      </w:pPr>
      <w:r>
        <w:t>Рис. 4.</w:t>
      </w:r>
      <w:r w:rsidR="00D14FE6">
        <w:t>2</w:t>
      </w:r>
      <w:r w:rsidR="00C72E9E" w:rsidRPr="00CF2138">
        <w:t>8</w:t>
      </w:r>
      <w:r w:rsidR="00920A2F">
        <w:t xml:space="preserve"> </w:t>
      </w:r>
      <w:r w:rsidR="00D026BC">
        <w:t xml:space="preserve">– </w:t>
      </w:r>
      <w:r w:rsidR="00D14FE6">
        <w:t>Стандартные эксцентрики:</w:t>
      </w:r>
    </w:p>
    <w:p w:rsidR="00D53FCF" w:rsidRDefault="00D14FE6" w:rsidP="00E8244B">
      <w:pPr>
        <w:pStyle w:val="14"/>
      </w:pPr>
      <w:r>
        <w:t>а) к</w:t>
      </w:r>
      <w:r w:rsidR="00D53FCF" w:rsidRPr="00347AD9">
        <w:t>улачки двухопорные</w:t>
      </w:r>
      <w:r>
        <w:t>; б)</w:t>
      </w:r>
      <w:r w:rsidR="00327EE7">
        <w:t xml:space="preserve"> </w:t>
      </w:r>
      <w:r>
        <w:t>к</w:t>
      </w:r>
      <w:r w:rsidR="00327EE7" w:rsidRPr="00347AD9">
        <w:t>улачки сдвоенные</w:t>
      </w:r>
      <w:r>
        <w:t>; в)</w:t>
      </w:r>
      <w:r w:rsidR="00327EE7" w:rsidRPr="00347AD9">
        <w:t xml:space="preserve"> </w:t>
      </w:r>
      <w:r>
        <w:t>к</w:t>
      </w:r>
      <w:r w:rsidR="00327EE7" w:rsidRPr="00347AD9">
        <w:t>улачки вильчатые</w:t>
      </w:r>
    </w:p>
    <w:p w:rsidR="006C2F2F" w:rsidRDefault="006C2F2F" w:rsidP="00E8244B">
      <w:pPr>
        <w:pStyle w:val="14"/>
      </w:pPr>
    </w:p>
    <w:p w:rsidR="00920A2F" w:rsidRDefault="00176B99" w:rsidP="00C72E9E">
      <w:pPr>
        <w:pStyle w:val="105"/>
      </w:pPr>
      <w:r w:rsidRPr="00C72E9E">
        <w:t xml:space="preserve">Примеры применения  стандартных эксцентриков в станочных приспособлениях для закрепления заготовок </w:t>
      </w:r>
      <w:r w:rsidR="005A3CAA" w:rsidRPr="00C72E9E">
        <w:t xml:space="preserve">с описанием их работы </w:t>
      </w:r>
      <w:r w:rsidRPr="00C72E9E">
        <w:t xml:space="preserve">представлены на рисунке </w:t>
      </w:r>
      <w:r w:rsidR="00B710BB" w:rsidRPr="00C72E9E">
        <w:t>4.</w:t>
      </w:r>
      <w:r w:rsidRPr="00C72E9E">
        <w:t>2</w:t>
      </w:r>
      <w:r w:rsidR="00C72E9E" w:rsidRPr="00C72E9E">
        <w:t>9</w:t>
      </w:r>
      <w:r w:rsidRPr="00C72E9E">
        <w:t>.</w:t>
      </w:r>
    </w:p>
    <w:p w:rsidR="00671688" w:rsidRDefault="00671688" w:rsidP="00C72E9E">
      <w:pPr>
        <w:pStyle w:val="105"/>
      </w:pPr>
    </w:p>
    <w:tbl>
      <w:tblPr>
        <w:tblStyle w:val="af5"/>
        <w:tblW w:w="0" w:type="auto"/>
        <w:tblLook w:val="04A0"/>
      </w:tblPr>
      <w:tblGrid>
        <w:gridCol w:w="4984"/>
        <w:gridCol w:w="4984"/>
      </w:tblGrid>
      <w:tr w:rsidR="0073107A" w:rsidTr="0073107A">
        <w:tc>
          <w:tcPr>
            <w:tcW w:w="4984" w:type="dxa"/>
          </w:tcPr>
          <w:p w:rsidR="0073107A" w:rsidRDefault="0073107A" w:rsidP="0073107A">
            <w:pPr>
              <w:pStyle w:val="105"/>
              <w:ind w:firstLine="0"/>
              <w:jc w:val="center"/>
            </w:pPr>
            <w:r w:rsidRPr="008241D1">
              <w:rPr>
                <w:sz w:val="24"/>
                <w:szCs w:val="24"/>
              </w:rPr>
              <w:object w:dxaOrig="3705" w:dyaOrig="3510">
                <v:shape id="_x0000_i1368" type="#_x0000_t75" style="width:124.5pt;height:118.5pt" o:ole="">
                  <v:imagedata r:id="rId745" o:title=""/>
                </v:shape>
                <o:OLEObject Type="Embed" ProgID="PBrush" ShapeID="_x0000_i1368" DrawAspect="Content" ObjectID="_1757230672" r:id="rId746"/>
              </w:object>
            </w:r>
            <w:r>
              <w:t xml:space="preserve">     а)</w:t>
            </w:r>
          </w:p>
        </w:tc>
        <w:tc>
          <w:tcPr>
            <w:tcW w:w="4984" w:type="dxa"/>
          </w:tcPr>
          <w:p w:rsidR="0073107A" w:rsidRDefault="0073107A" w:rsidP="0073107A">
            <w:pPr>
              <w:pStyle w:val="105"/>
              <w:ind w:firstLine="0"/>
              <w:jc w:val="center"/>
            </w:pPr>
          </w:p>
          <w:p w:rsidR="0073107A" w:rsidRDefault="0073107A" w:rsidP="0073107A">
            <w:pPr>
              <w:pStyle w:val="105"/>
              <w:ind w:firstLine="0"/>
              <w:jc w:val="center"/>
            </w:pPr>
            <w:r w:rsidRPr="00D14FE6">
              <w:rPr>
                <w:noProof/>
              </w:rPr>
              <w:drawing>
                <wp:inline distT="0" distB="0" distL="0" distR="0">
                  <wp:extent cx="1384300" cy="1233833"/>
                  <wp:effectExtent l="0" t="0" r="6350" b="4445"/>
                  <wp:docPr id="452" name="Рисунок 452" descr="C:\Users\admin\Documents\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C:\Users\admin\Documents\media\image8.png"/>
                          <pic:cNvPicPr>
                            <a:picLocks noChangeAspect="1" noChangeArrowheads="1"/>
                          </pic:cNvPicPr>
                        </pic:nvPicPr>
                        <pic:blipFill>
                          <a:blip r:embed="rId7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707" cy="1234196"/>
                          </a:xfrm>
                          <a:prstGeom prst="rect">
                            <a:avLst/>
                          </a:prstGeom>
                          <a:noFill/>
                          <a:ln>
                            <a:noFill/>
                          </a:ln>
                        </pic:spPr>
                      </pic:pic>
                    </a:graphicData>
                  </a:graphic>
                </wp:inline>
              </w:drawing>
            </w:r>
            <w:r>
              <w:t xml:space="preserve">   б)  </w:t>
            </w:r>
          </w:p>
        </w:tc>
      </w:tr>
    </w:tbl>
    <w:p w:rsidR="00AE39B2" w:rsidRDefault="00AE39B2" w:rsidP="00C72E9E">
      <w:pPr>
        <w:pStyle w:val="105"/>
      </w:pPr>
    </w:p>
    <w:p w:rsidR="0073107A" w:rsidRDefault="0073107A" w:rsidP="00C72E9E">
      <w:pPr>
        <w:pStyle w:val="105"/>
      </w:pPr>
    </w:p>
    <w:p w:rsidR="0073107A" w:rsidRDefault="0073107A" w:rsidP="00C72E9E">
      <w:pPr>
        <w:pStyle w:val="105"/>
      </w:pPr>
    </w:p>
    <w:tbl>
      <w:tblPr>
        <w:tblStyle w:val="af5"/>
        <w:tblW w:w="0" w:type="auto"/>
        <w:tblLook w:val="04A0"/>
      </w:tblPr>
      <w:tblGrid>
        <w:gridCol w:w="4984"/>
        <w:gridCol w:w="4984"/>
      </w:tblGrid>
      <w:tr w:rsidR="00671688" w:rsidTr="00671688">
        <w:tc>
          <w:tcPr>
            <w:tcW w:w="4984" w:type="dxa"/>
          </w:tcPr>
          <w:p w:rsidR="00671688" w:rsidRDefault="00671688" w:rsidP="00671688">
            <w:pPr>
              <w:pStyle w:val="105"/>
              <w:ind w:firstLine="0"/>
              <w:jc w:val="center"/>
            </w:pPr>
          </w:p>
          <w:p w:rsidR="00671688" w:rsidRDefault="00671688" w:rsidP="00671688">
            <w:pPr>
              <w:pStyle w:val="105"/>
              <w:ind w:firstLine="0"/>
              <w:jc w:val="center"/>
            </w:pPr>
            <w:r>
              <w:rPr>
                <w:noProof/>
              </w:rPr>
              <w:drawing>
                <wp:inline distT="0" distB="0" distL="0" distR="0">
                  <wp:extent cx="2010170" cy="1143000"/>
                  <wp:effectExtent l="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7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0639" cy="1143266"/>
                          </a:xfrm>
                          <a:prstGeom prst="rect">
                            <a:avLst/>
                          </a:prstGeom>
                          <a:noFill/>
                        </pic:spPr>
                      </pic:pic>
                    </a:graphicData>
                  </a:graphic>
                </wp:inline>
              </w:drawing>
            </w:r>
            <w:r>
              <w:t xml:space="preserve"> в) </w:t>
            </w:r>
          </w:p>
        </w:tc>
        <w:tc>
          <w:tcPr>
            <w:tcW w:w="4984" w:type="dxa"/>
          </w:tcPr>
          <w:p w:rsidR="00671688" w:rsidRDefault="00671688" w:rsidP="00671688">
            <w:pPr>
              <w:pStyle w:val="105"/>
              <w:ind w:firstLine="0"/>
              <w:jc w:val="center"/>
            </w:pPr>
          </w:p>
          <w:p w:rsidR="00671688" w:rsidRDefault="00671688" w:rsidP="00671688">
            <w:pPr>
              <w:pStyle w:val="105"/>
              <w:ind w:firstLine="0"/>
              <w:jc w:val="center"/>
            </w:pPr>
            <w:r>
              <w:rPr>
                <w:noProof/>
              </w:rPr>
              <w:drawing>
                <wp:inline distT="0" distB="0" distL="0" distR="0">
                  <wp:extent cx="1682173" cy="1049867"/>
                  <wp:effectExtent l="0" t="0" r="0" b="0"/>
                  <wp:docPr id="494" name="Рисунок 494" descr="C:\Users\admin\Documents\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descr="C:\Users\admin\Documents\media\image10.png"/>
                          <pic:cNvPicPr>
                            <a:picLocks noChangeAspect="1" noChangeArrowheads="1"/>
                          </pic:cNvPicPr>
                        </pic:nvPicPr>
                        <pic:blipFill>
                          <a:blip r:embed="rId7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4563" cy="1051359"/>
                          </a:xfrm>
                          <a:prstGeom prst="rect">
                            <a:avLst/>
                          </a:prstGeom>
                          <a:noFill/>
                          <a:ln>
                            <a:noFill/>
                          </a:ln>
                        </pic:spPr>
                      </pic:pic>
                    </a:graphicData>
                  </a:graphic>
                </wp:inline>
              </w:drawing>
            </w:r>
            <w:r>
              <w:t xml:space="preserve">   г)</w:t>
            </w:r>
          </w:p>
        </w:tc>
      </w:tr>
    </w:tbl>
    <w:p w:rsidR="00D07C04" w:rsidRDefault="00D07C04" w:rsidP="00E8244B">
      <w:pPr>
        <w:pStyle w:val="14"/>
      </w:pPr>
    </w:p>
    <w:p w:rsidR="00920A2F" w:rsidRPr="00AE39B2" w:rsidRDefault="008D0CAF" w:rsidP="00E8244B">
      <w:pPr>
        <w:pStyle w:val="14"/>
      </w:pPr>
      <w:r w:rsidRPr="00AE39B2">
        <w:t>Рис.</w:t>
      </w:r>
      <w:r w:rsidR="00920A2F" w:rsidRPr="00AE39B2">
        <w:t xml:space="preserve"> </w:t>
      </w:r>
      <w:r w:rsidRPr="00AE39B2">
        <w:t>4.</w:t>
      </w:r>
      <w:r w:rsidR="00920A2F" w:rsidRPr="00AE39B2">
        <w:t>2</w:t>
      </w:r>
      <w:r w:rsidR="00C72E9E" w:rsidRPr="00AE39B2">
        <w:t>9</w:t>
      </w:r>
      <w:r w:rsidR="00920A2F" w:rsidRPr="00AE39B2">
        <w:t xml:space="preserve"> – Типовые конструкции эксцентриковых зажимов и прихватов</w:t>
      </w:r>
      <w:r w:rsidR="00AE39B2" w:rsidRPr="00AE39B2">
        <w:t>:</w:t>
      </w:r>
    </w:p>
    <w:p w:rsidR="00A912E1" w:rsidRDefault="00AE39B2" w:rsidP="00E8244B">
      <w:pPr>
        <w:pStyle w:val="14"/>
      </w:pPr>
      <w:r w:rsidRPr="00AE39B2">
        <w:t xml:space="preserve">а) </w:t>
      </w:r>
      <w:r w:rsidR="00671688" w:rsidRPr="00AE39B2">
        <w:t>эксцентриковый кулачок</w:t>
      </w:r>
      <w:r w:rsidR="00671688">
        <w:t>;</w:t>
      </w:r>
      <w:r w:rsidR="00671688" w:rsidRPr="00AE39B2">
        <w:t xml:space="preserve"> </w:t>
      </w:r>
    </w:p>
    <w:p w:rsidR="00AE39B2" w:rsidRDefault="00AE39B2" w:rsidP="00E8244B">
      <w:pPr>
        <w:pStyle w:val="14"/>
      </w:pPr>
      <w:r>
        <w:t>б)</w:t>
      </w:r>
      <w:r w:rsidR="00AF4EED" w:rsidRPr="00AF4EED">
        <w:t xml:space="preserve"> </w:t>
      </w:r>
      <w:r w:rsidR="00AF4EED" w:rsidRPr="00AE39B2">
        <w:t>сдвоенн</w:t>
      </w:r>
      <w:r w:rsidR="00AF4EED">
        <w:t>ый</w:t>
      </w:r>
      <w:r w:rsidR="00AF4EED" w:rsidRPr="00AE39B2">
        <w:t xml:space="preserve"> эксцентриков</w:t>
      </w:r>
      <w:r w:rsidR="00AF4EED">
        <w:t>ый кулачок</w:t>
      </w:r>
      <w:r>
        <w:t>;</w:t>
      </w:r>
    </w:p>
    <w:p w:rsidR="00D07C04" w:rsidRPr="00AE39B2" w:rsidRDefault="00AE39B2" w:rsidP="00E8244B">
      <w:pPr>
        <w:pStyle w:val="14"/>
      </w:pPr>
      <w:r>
        <w:t>в)</w:t>
      </w:r>
      <w:r w:rsidR="00AF4EED" w:rsidRPr="00AF4EED">
        <w:t xml:space="preserve"> </w:t>
      </w:r>
      <w:r w:rsidR="00AF4EED" w:rsidRPr="00AE39B2">
        <w:t>вильчатый эксцентрик</w:t>
      </w:r>
      <w:r>
        <w:rPr>
          <w:rStyle w:val="85pt"/>
          <w:b/>
          <w:sz w:val="24"/>
          <w:szCs w:val="24"/>
        </w:rPr>
        <w:t>;</w:t>
      </w:r>
    </w:p>
    <w:p w:rsidR="00AE39B2" w:rsidRDefault="00AE39B2" w:rsidP="00E8244B">
      <w:pPr>
        <w:pStyle w:val="14"/>
      </w:pPr>
      <w:r w:rsidRPr="00AE39B2">
        <w:t xml:space="preserve">г) </w:t>
      </w:r>
      <w:r w:rsidR="00545E99" w:rsidRPr="00545E99">
        <w:t>двухопорный эксцентриковый кулачок</w:t>
      </w:r>
    </w:p>
    <w:p w:rsidR="00AE39B2" w:rsidRDefault="00AE39B2" w:rsidP="00A912E1"/>
    <w:p w:rsidR="00671688" w:rsidRDefault="00671688" w:rsidP="00671688">
      <w:pPr>
        <w:pStyle w:val="105"/>
      </w:pPr>
      <w:r>
        <w:t>На рис. 4.29 а) зажим заготовки производится одновременно в двух точках. П</w:t>
      </w:r>
      <w:r w:rsidRPr="00AE39B2">
        <w:t xml:space="preserve">ри повороте рукоятки </w:t>
      </w:r>
      <w:r w:rsidRPr="00AE39B2">
        <w:rPr>
          <w:i/>
        </w:rPr>
        <w:t>1</w:t>
      </w:r>
      <w:r w:rsidRPr="00AE39B2">
        <w:t xml:space="preserve"> эксцентриковый кулачок </w:t>
      </w:r>
      <w:r w:rsidRPr="00AE39B2">
        <w:rPr>
          <w:i/>
        </w:rPr>
        <w:t>5</w:t>
      </w:r>
      <w:r w:rsidRPr="00AE39B2">
        <w:t xml:space="preserve"> передает зажимное усилие через коромысло </w:t>
      </w:r>
      <w:r w:rsidRPr="00AE39B2">
        <w:rPr>
          <w:i/>
        </w:rPr>
        <w:t>6</w:t>
      </w:r>
      <w:r w:rsidRPr="00AE39B2">
        <w:t xml:space="preserve"> и тяги </w:t>
      </w:r>
      <w:r w:rsidRPr="00AE39B2">
        <w:rPr>
          <w:i/>
        </w:rPr>
        <w:t>4</w:t>
      </w:r>
      <w:r w:rsidRPr="00AE39B2">
        <w:t xml:space="preserve"> Г-образным прихватам </w:t>
      </w:r>
      <w:r w:rsidRPr="00AE39B2">
        <w:rPr>
          <w:i/>
        </w:rPr>
        <w:t>3</w:t>
      </w:r>
      <w:r w:rsidRPr="00AE39B2">
        <w:t xml:space="preserve">, зажимающим деталь </w:t>
      </w:r>
      <w:r w:rsidRPr="00AE39B2">
        <w:rPr>
          <w:i/>
        </w:rPr>
        <w:t>2</w:t>
      </w:r>
      <w:r>
        <w:t xml:space="preserve"> в двух точках.</w:t>
      </w:r>
    </w:p>
    <w:p w:rsidR="00A77305" w:rsidRDefault="00671688" w:rsidP="00671688">
      <w:pPr>
        <w:pStyle w:val="105"/>
      </w:pPr>
      <w:r>
        <w:t>На рис. 4.29 б</w:t>
      </w:r>
      <w:r w:rsidR="00AF4EED">
        <w:t xml:space="preserve">) </w:t>
      </w:r>
      <w:r w:rsidR="00AF4EED" w:rsidRPr="00AE39B2">
        <w:t xml:space="preserve">при повороте сдвоенного эксцентрикового кулачка </w:t>
      </w:r>
      <w:r w:rsidR="00AF4EED" w:rsidRPr="00AE39B2">
        <w:rPr>
          <w:i/>
        </w:rPr>
        <w:t>1</w:t>
      </w:r>
      <w:r w:rsidR="00AF4EED" w:rsidRPr="00AE39B2">
        <w:t xml:space="preserve"> одновременно перемещаются плунжеры </w:t>
      </w:r>
      <w:r w:rsidR="00AF4EED" w:rsidRPr="00AE39B2">
        <w:rPr>
          <w:i/>
        </w:rPr>
        <w:t>2</w:t>
      </w:r>
      <w:r w:rsidR="00AF4EED" w:rsidRPr="00AE39B2">
        <w:t xml:space="preserve">, воздействующие на прихваты </w:t>
      </w:r>
      <w:r w:rsidR="00AF4EED" w:rsidRPr="00AE39B2">
        <w:rPr>
          <w:i/>
        </w:rPr>
        <w:t>3</w:t>
      </w:r>
      <w:r w:rsidR="00AF4EED" w:rsidRPr="00AE39B2">
        <w:t xml:space="preserve">, зажимающие деталь </w:t>
      </w:r>
      <w:r w:rsidR="00AF4EED" w:rsidRPr="00AE39B2">
        <w:rPr>
          <w:i/>
        </w:rPr>
        <w:t>4</w:t>
      </w:r>
      <w:r w:rsidR="00AF4EED" w:rsidRPr="00AE39B2">
        <w:t xml:space="preserve"> в двух точках</w:t>
      </w:r>
      <w:r w:rsidR="00AF4EED">
        <w:t>.</w:t>
      </w:r>
    </w:p>
    <w:p w:rsidR="00671688" w:rsidRDefault="00AF4EED" w:rsidP="00671688">
      <w:pPr>
        <w:pStyle w:val="105"/>
        <w:rPr>
          <w:rStyle w:val="85pt"/>
          <w:sz w:val="22"/>
          <w:szCs w:val="22"/>
        </w:rPr>
      </w:pPr>
      <w:r>
        <w:t>На рис. 4.29 в</w:t>
      </w:r>
      <w:r w:rsidR="00671688">
        <w:t>)</w:t>
      </w:r>
      <w:r>
        <w:t xml:space="preserve"> </w:t>
      </w:r>
      <w:r w:rsidRPr="00AE39B2">
        <w:t>в резьбовые отверстия корпуса</w:t>
      </w:r>
      <w:r w:rsidRPr="00AE39B2">
        <w:rPr>
          <w:rStyle w:val="aff"/>
          <w:sz w:val="22"/>
          <w:szCs w:val="22"/>
        </w:rPr>
        <w:t xml:space="preserve"> 4</w:t>
      </w:r>
      <w:r w:rsidRPr="00AE39B2">
        <w:t xml:space="preserve"> ввернуты два ушка </w:t>
      </w:r>
      <w:r w:rsidRPr="00AE39B2">
        <w:rPr>
          <w:i/>
        </w:rPr>
        <w:t>3.</w:t>
      </w:r>
      <w:r w:rsidRPr="00AE39B2">
        <w:t xml:space="preserve"> При нажиме на рукоятку</w:t>
      </w:r>
      <w:r w:rsidRPr="00AE39B2">
        <w:rPr>
          <w:rStyle w:val="afb"/>
          <w:sz w:val="22"/>
          <w:szCs w:val="22"/>
          <w:lang w:val="ru-RU"/>
        </w:rPr>
        <w:t xml:space="preserve"> 2</w:t>
      </w:r>
      <w:r w:rsidRPr="00AE39B2">
        <w:t xml:space="preserve"> вильчатый эксцентрик </w:t>
      </w:r>
      <w:r w:rsidRPr="00AE39B2">
        <w:rPr>
          <w:i/>
        </w:rPr>
        <w:t>1</w:t>
      </w:r>
      <w:r w:rsidRPr="00AE39B2">
        <w:t xml:space="preserve"> с помощью тяги</w:t>
      </w:r>
      <w:r w:rsidRPr="00AE39B2">
        <w:rPr>
          <w:rStyle w:val="85pt"/>
          <w:sz w:val="22"/>
          <w:szCs w:val="22"/>
        </w:rPr>
        <w:t xml:space="preserve"> 6</w:t>
      </w:r>
      <w:r w:rsidRPr="00AE39B2">
        <w:t xml:space="preserve"> с помощью прихвата</w:t>
      </w:r>
      <w:r w:rsidRPr="00AE39B2">
        <w:rPr>
          <w:rStyle w:val="aff"/>
          <w:sz w:val="22"/>
          <w:szCs w:val="22"/>
        </w:rPr>
        <w:t xml:space="preserve"> 5</w:t>
      </w:r>
      <w:r w:rsidRPr="00AE39B2">
        <w:t xml:space="preserve"> вначале зажимает левую деталь </w:t>
      </w:r>
      <w:r w:rsidRPr="00AE39B2">
        <w:rPr>
          <w:i/>
        </w:rPr>
        <w:t>7</w:t>
      </w:r>
      <w:r w:rsidRPr="00AE39B2">
        <w:t>, а затем и правую</w:t>
      </w:r>
      <w:r w:rsidRPr="00AE39B2">
        <w:rPr>
          <w:rStyle w:val="85pt"/>
          <w:sz w:val="22"/>
          <w:szCs w:val="22"/>
        </w:rPr>
        <w:t xml:space="preserve"> 8</w:t>
      </w:r>
      <w:r>
        <w:rPr>
          <w:rStyle w:val="85pt"/>
          <w:sz w:val="22"/>
          <w:szCs w:val="22"/>
        </w:rPr>
        <w:t>.</w:t>
      </w:r>
    </w:p>
    <w:p w:rsidR="00545E99" w:rsidRPr="00545E99" w:rsidRDefault="00AF4EED" w:rsidP="00545E99">
      <w:pPr>
        <w:pStyle w:val="105"/>
        <w:rPr>
          <w:iCs/>
        </w:rPr>
      </w:pPr>
      <w:r>
        <w:t>На рис. 4.29 г)</w:t>
      </w:r>
      <w:r w:rsidR="00545E99">
        <w:t xml:space="preserve"> </w:t>
      </w:r>
      <w:proofErr w:type="spellStart"/>
      <w:r w:rsidR="00545E99" w:rsidRPr="00545E99">
        <w:rPr>
          <w:iCs/>
        </w:rPr>
        <w:t>двухопорный</w:t>
      </w:r>
      <w:proofErr w:type="spellEnd"/>
      <w:r w:rsidR="00545E99" w:rsidRPr="00545E99">
        <w:rPr>
          <w:iCs/>
        </w:rPr>
        <w:t xml:space="preserve"> эксцентриковый кулачок</w:t>
      </w:r>
      <w:r w:rsidR="00545E99" w:rsidRPr="00545E99">
        <w:rPr>
          <w:bCs/>
          <w:i/>
        </w:rPr>
        <w:t xml:space="preserve"> 2</w:t>
      </w:r>
      <w:r w:rsidR="00545E99" w:rsidRPr="00545E99">
        <w:rPr>
          <w:iCs/>
        </w:rPr>
        <w:t xml:space="preserve"> поворачивается рукояткой </w:t>
      </w:r>
      <w:r w:rsidR="00545E99" w:rsidRPr="00545E99">
        <w:rPr>
          <w:i/>
          <w:iCs/>
        </w:rPr>
        <w:t>1</w:t>
      </w:r>
      <w:r w:rsidR="00545E99" w:rsidRPr="00545E99">
        <w:rPr>
          <w:iCs/>
        </w:rPr>
        <w:t>. При этом плунжер</w:t>
      </w:r>
      <w:r w:rsidR="00545E99" w:rsidRPr="00545E99">
        <w:rPr>
          <w:bCs/>
          <w:i/>
        </w:rPr>
        <w:t xml:space="preserve"> </w:t>
      </w:r>
      <w:r w:rsidR="00545E99" w:rsidRPr="00545E99">
        <w:rPr>
          <w:b/>
          <w:bCs/>
          <w:i/>
        </w:rPr>
        <w:t>5</w:t>
      </w:r>
      <w:r w:rsidR="00545E99" w:rsidRPr="00545E99">
        <w:rPr>
          <w:iCs/>
        </w:rPr>
        <w:t xml:space="preserve"> воздействует на поворотный прихват</w:t>
      </w:r>
      <w:r w:rsidR="00545E99" w:rsidRPr="00545E99">
        <w:rPr>
          <w:bCs/>
          <w:i/>
        </w:rPr>
        <w:t xml:space="preserve"> </w:t>
      </w:r>
      <w:r w:rsidR="00545E99" w:rsidRPr="00545E99">
        <w:rPr>
          <w:b/>
          <w:bCs/>
          <w:i/>
        </w:rPr>
        <w:t>4</w:t>
      </w:r>
      <w:r w:rsidR="00545E99" w:rsidRPr="00545E99">
        <w:rPr>
          <w:iCs/>
        </w:rPr>
        <w:t xml:space="preserve"> зажимающий деталь </w:t>
      </w:r>
      <w:r w:rsidR="00545E99" w:rsidRPr="00545E99">
        <w:rPr>
          <w:i/>
          <w:iCs/>
        </w:rPr>
        <w:t>3</w:t>
      </w:r>
      <w:r w:rsidR="00545E99">
        <w:rPr>
          <w:i/>
          <w:iCs/>
        </w:rPr>
        <w:t>.</w:t>
      </w:r>
    </w:p>
    <w:p w:rsidR="00AF4EED" w:rsidRPr="00AF4EED" w:rsidRDefault="00AF4EED" w:rsidP="00671688">
      <w:pPr>
        <w:pStyle w:val="105"/>
      </w:pPr>
    </w:p>
    <w:p w:rsidR="008318A3" w:rsidRDefault="00D53FCF" w:rsidP="0046240F">
      <w:pPr>
        <w:pStyle w:val="20"/>
      </w:pPr>
      <w:bookmarkStart w:id="74" w:name="_Toc456868182"/>
      <w:r w:rsidRPr="00347AD9">
        <w:t>4.1</w:t>
      </w:r>
      <w:r w:rsidR="00B710BB">
        <w:t>0</w:t>
      </w:r>
      <w:r w:rsidRPr="00347AD9">
        <w:t xml:space="preserve"> Проектирование эксцентрикового зажимного механизма</w:t>
      </w:r>
      <w:bookmarkEnd w:id="74"/>
    </w:p>
    <w:p w:rsidR="00B710BB" w:rsidRPr="00EF30A6" w:rsidRDefault="00B710BB" w:rsidP="00EF30A6">
      <w:pPr>
        <w:spacing w:after="0" w:line="360" w:lineRule="auto"/>
      </w:pPr>
    </w:p>
    <w:p w:rsidR="00B710BB" w:rsidRPr="00EF30A6" w:rsidRDefault="00B710BB" w:rsidP="00EF30A6">
      <w:pPr>
        <w:pStyle w:val="105"/>
        <w:ind w:firstLine="0"/>
      </w:pPr>
    </w:p>
    <w:p w:rsidR="008318A3" w:rsidRPr="00C25E81" w:rsidRDefault="008318A3" w:rsidP="00B2015B">
      <w:pPr>
        <w:pStyle w:val="105"/>
      </w:pPr>
      <w:r w:rsidRPr="00C25E81">
        <w:t xml:space="preserve">Исходными данными при проектировании эксцентрикового </w:t>
      </w:r>
      <w:r>
        <w:t>зажимного механизма</w:t>
      </w:r>
      <w:r w:rsidRPr="00C25E81">
        <w:t xml:space="preserve"> являются:</w:t>
      </w:r>
    </w:p>
    <w:p w:rsidR="008318A3" w:rsidRPr="00C25E81" w:rsidRDefault="008318A3" w:rsidP="009E0474">
      <w:pPr>
        <w:pStyle w:val="105"/>
        <w:numPr>
          <w:ilvl w:val="0"/>
          <w:numId w:val="38"/>
        </w:numPr>
      </w:pPr>
      <w:r>
        <w:t>д</w:t>
      </w:r>
      <w:r w:rsidRPr="00C25E81">
        <w:t xml:space="preserve">опуск на размер заготовки от установочной базы до места приложения силы закрепления, </w:t>
      </w:r>
      <w:r w:rsidRPr="004E3B73">
        <w:t xml:space="preserve">δ </w:t>
      </w:r>
      <w:proofErr w:type="gramStart"/>
      <w:r w:rsidRPr="00C25E81">
        <w:t>мм</w:t>
      </w:r>
      <w:proofErr w:type="gramEnd"/>
      <w:r w:rsidRPr="00C25E81">
        <w:t>;</w:t>
      </w:r>
    </w:p>
    <w:p w:rsidR="008318A3" w:rsidRPr="00C25E81" w:rsidRDefault="008318A3" w:rsidP="009E0474">
      <w:pPr>
        <w:pStyle w:val="105"/>
        <w:numPr>
          <w:ilvl w:val="0"/>
          <w:numId w:val="38"/>
        </w:numPr>
      </w:pPr>
      <w:r>
        <w:t xml:space="preserve">сила закрепления заготовки </w:t>
      </w:r>
      <w:proofErr w:type="spellStart"/>
      <w:r w:rsidRPr="004E3B73">
        <w:t>Р</w:t>
      </w:r>
      <w:r w:rsidRPr="008318A3">
        <w:rPr>
          <w:vertAlign w:val="subscript"/>
        </w:rPr>
        <w:t>з</w:t>
      </w:r>
      <w:proofErr w:type="spellEnd"/>
      <w:r w:rsidRPr="00C25E81">
        <w:t>, Н;</w:t>
      </w:r>
    </w:p>
    <w:p w:rsidR="008318A3" w:rsidRDefault="008318A3" w:rsidP="009E0474">
      <w:pPr>
        <w:pStyle w:val="105"/>
        <w:numPr>
          <w:ilvl w:val="0"/>
          <w:numId w:val="38"/>
        </w:numPr>
      </w:pPr>
      <w:proofErr w:type="gramStart"/>
      <w:r>
        <w:t xml:space="preserve">тип привода </w:t>
      </w:r>
      <w:r w:rsidRPr="00C25E81">
        <w:t xml:space="preserve">(при немеханизированном приводе рекомендуются </w:t>
      </w:r>
      <w:r w:rsidRPr="008318A3">
        <w:rPr>
          <w:lang w:val="en-US"/>
        </w:rPr>
        <w:t>F</w:t>
      </w:r>
      <w:r>
        <w:t xml:space="preserve"> </w:t>
      </w:r>
      <w:r w:rsidRPr="00C25E81">
        <w:t>(сила руки)</w:t>
      </w:r>
      <w:r>
        <w:t xml:space="preserve"> </w:t>
      </w:r>
      <w:r w:rsidRPr="00C25E81">
        <w:t>≤</w:t>
      </w:r>
      <w:r>
        <w:t xml:space="preserve"> </w:t>
      </w:r>
      <w:r w:rsidRPr="00C25E81">
        <w:t>196Н, 80</w:t>
      </w:r>
      <w:r>
        <w:t xml:space="preserve"> </w:t>
      </w:r>
      <w:r w:rsidRPr="00C25E81">
        <w:t>≤</w:t>
      </w:r>
      <w:r>
        <w:t xml:space="preserve">  </w:t>
      </w:r>
      <w:r w:rsidRPr="008318A3">
        <w:rPr>
          <w:lang w:val="en-US"/>
        </w:rPr>
        <w:t>L</w:t>
      </w:r>
      <w:r w:rsidRPr="00C25E81">
        <w:t>≤</w:t>
      </w:r>
      <w:r>
        <w:t xml:space="preserve"> </w:t>
      </w:r>
      <w:r w:rsidRPr="00C25E81">
        <w:t xml:space="preserve">320мм; при механизированном приводе </w:t>
      </w:r>
      <w:r w:rsidRPr="008318A3">
        <w:rPr>
          <w:lang w:val="en-US"/>
        </w:rPr>
        <w:t>F</w:t>
      </w:r>
      <w:r w:rsidRPr="00C25E81">
        <w:t xml:space="preserve">- сила на приводе и </w:t>
      </w:r>
      <w:r w:rsidRPr="008318A3">
        <w:rPr>
          <w:lang w:val="en-US"/>
        </w:rPr>
        <w:t>L</w:t>
      </w:r>
      <w:r w:rsidRPr="00C25E81">
        <w:t>≤100мм.</w:t>
      </w:r>
      <w:proofErr w:type="gramEnd"/>
    </w:p>
    <w:p w:rsidR="006933F5" w:rsidRPr="0067021E" w:rsidRDefault="00C72E9E" w:rsidP="009E0474">
      <w:pPr>
        <w:pStyle w:val="105"/>
        <w:numPr>
          <w:ilvl w:val="0"/>
          <w:numId w:val="38"/>
        </w:numPr>
      </w:pPr>
      <w:r>
        <w:lastRenderedPageBreak/>
        <w:t>о</w:t>
      </w:r>
      <w:r w:rsidRPr="00C25E81">
        <w:t>пределяют</w:t>
      </w:r>
      <w:r>
        <w:t xml:space="preserve"> </w:t>
      </w:r>
      <w:r w:rsidRPr="00C25E81">
        <w:t>ход</w:t>
      </w:r>
      <w:r>
        <w:t xml:space="preserve"> </w:t>
      </w:r>
      <w:r w:rsidRPr="00C25E81">
        <w:t>эксцентрикового кулачка</w:t>
      </w:r>
      <w:r>
        <w:t xml:space="preserve"> д</w:t>
      </w:r>
      <w:r w:rsidR="007E13AF">
        <w:t xml:space="preserve">ля </w:t>
      </w:r>
      <w:r>
        <w:t>определения</w:t>
      </w:r>
      <w:r w:rsidR="007E13AF">
        <w:t xml:space="preserve"> положения </w:t>
      </w:r>
      <w:r>
        <w:t>его</w:t>
      </w:r>
      <w:r w:rsidR="007E13AF" w:rsidRPr="00C25E81">
        <w:t xml:space="preserve"> </w:t>
      </w:r>
      <w:r w:rsidR="007E13AF">
        <w:t>в конструкции приспособления</w:t>
      </w:r>
      <w:r w:rsidR="008318A3" w:rsidRPr="00C25E81">
        <w:t>,</w:t>
      </w:r>
      <w:r w:rsidR="008318A3" w:rsidRPr="00C25E81">
        <w:rPr>
          <w:position w:val="-4"/>
        </w:rPr>
        <w:object w:dxaOrig="180" w:dyaOrig="279">
          <v:shape id="_x0000_i1369" type="#_x0000_t75" style="width:11.5pt;height:14.5pt" o:ole="">
            <v:imagedata r:id="rId750" o:title=""/>
          </v:shape>
          <o:OLEObject Type="Embed" ProgID="Equation.DSMT4" ShapeID="_x0000_i1369" DrawAspect="Content" ObjectID="_1757230673" r:id="rId751"/>
        </w:object>
      </w:r>
      <w:r w:rsidR="006933F5" w:rsidRPr="006933F5">
        <w:t xml:space="preserve"> </w:t>
      </w:r>
      <w:r w:rsidR="006933F5" w:rsidRPr="006933F5">
        <w:rPr>
          <w:position w:val="-12"/>
        </w:rPr>
        <w:object w:dxaOrig="260" w:dyaOrig="360">
          <v:shape id="_x0000_i1370" type="#_x0000_t75" style="width:13pt;height:17.5pt" o:ole="">
            <v:imagedata r:id="rId752" o:title=""/>
          </v:shape>
          <o:OLEObject Type="Embed" ProgID="Equation.DSMT4" ShapeID="_x0000_i1370" DrawAspect="Content" ObjectID="_1757230674" r:id="rId753"/>
        </w:object>
      </w:r>
      <w:r w:rsidR="008318A3">
        <w:rPr>
          <w:position w:val="-14"/>
        </w:rPr>
        <w:t xml:space="preserve"> </w:t>
      </w:r>
      <w:proofErr w:type="gramStart"/>
      <w:r w:rsidR="008318A3" w:rsidRPr="00C25E81">
        <w:t>мм</w:t>
      </w:r>
      <w:proofErr w:type="gramEnd"/>
      <w:r w:rsidR="008318A3" w:rsidRPr="00C25E81">
        <w:t xml:space="preserve">. </w:t>
      </w:r>
    </w:p>
    <w:p w:rsidR="008318A3" w:rsidRPr="00C25E81" w:rsidRDefault="008318A3" w:rsidP="00B2015B">
      <w:pPr>
        <w:pStyle w:val="105"/>
      </w:pPr>
      <w:r w:rsidRPr="00C25E81">
        <w:t xml:space="preserve">Если угол поворота </w:t>
      </w:r>
      <w:r w:rsidRPr="0093400D">
        <w:rPr>
          <w:sz w:val="28"/>
          <w:szCs w:val="28"/>
        </w:rPr>
        <w:t>α</w:t>
      </w:r>
      <w:r w:rsidRPr="00C25E81">
        <w:t xml:space="preserve"> не ограничен </w:t>
      </w:r>
      <w:r w:rsidR="00FD4BF0">
        <w:t xml:space="preserve">из конструктивных соображений </w:t>
      </w:r>
      <w:r w:rsidR="006933F5" w:rsidRPr="00C25E81">
        <w:rPr>
          <w:b/>
          <w:position w:val="-6"/>
        </w:rPr>
        <w:object w:dxaOrig="300" w:dyaOrig="279">
          <v:shape id="_x0000_i1371" type="#_x0000_t75" style="width:11.5pt;height:9pt" o:ole="">
            <v:imagedata r:id="rId754" o:title=""/>
          </v:shape>
          <o:OLEObject Type="Embed" ProgID="Equation.DSMT4" ShapeID="_x0000_i1371" DrawAspect="Content" ObjectID="_1757230675" r:id="rId755"/>
        </w:object>
      </w:r>
      <w:r w:rsidR="0067021E">
        <w:rPr>
          <w:b/>
          <w:position w:val="-6"/>
        </w:rPr>
        <w:t xml:space="preserve"> </w:t>
      </w:r>
      <w:r w:rsidR="006933F5" w:rsidRPr="006933F5">
        <w:rPr>
          <w:b/>
          <w:position w:val="-4"/>
        </w:rPr>
        <w:object w:dxaOrig="260" w:dyaOrig="300">
          <v:shape id="_x0000_i1372" type="#_x0000_t75" style="width:9pt;height:11.5pt" o:ole="">
            <v:imagedata r:id="rId756" o:title=""/>
          </v:shape>
          <o:OLEObject Type="Embed" ProgID="Equation.DSMT4" ShapeID="_x0000_i1372" DrawAspect="Content" ObjectID="_1757230676" r:id="rId757"/>
        </w:object>
      </w:r>
      <w:r w:rsidR="006933F5">
        <w:t xml:space="preserve"> </w:t>
      </w:r>
      <w:r w:rsidR="006933F5" w:rsidRPr="00C25E81">
        <w:rPr>
          <w:b/>
          <w:position w:val="-6"/>
        </w:rPr>
        <w:object w:dxaOrig="700" w:dyaOrig="499">
          <v:shape id="_x0000_i1373" type="#_x0000_t75" style="width:21pt;height:14.5pt" o:ole="">
            <v:imagedata r:id="rId758" o:title=""/>
          </v:shape>
          <o:OLEObject Type="Embed" ProgID="Equation.DSMT4" ShapeID="_x0000_i1373" DrawAspect="Content" ObjectID="_1757230677" r:id="rId759"/>
        </w:object>
      </w:r>
      <w:r w:rsidR="0067021E">
        <w:rPr>
          <w:b/>
          <w:position w:val="-6"/>
        </w:rPr>
        <w:t xml:space="preserve">, </w:t>
      </w:r>
      <w:r w:rsidR="006933F5">
        <w:t>то</w:t>
      </w:r>
      <w:r w:rsidR="006933F5" w:rsidRPr="006933F5">
        <w:t xml:space="preserve">    </w:t>
      </w:r>
      <w:r w:rsidR="007E13AF" w:rsidRPr="007E13AF">
        <w:rPr>
          <w:position w:val="-24"/>
        </w:rPr>
        <w:object w:dxaOrig="2340" w:dyaOrig="620">
          <v:shape id="_x0000_i1374" type="#_x0000_t75" style="width:118.5pt;height:31pt" o:ole="">
            <v:imagedata r:id="rId760" o:title=""/>
          </v:shape>
          <o:OLEObject Type="Embed" ProgID="Equation.DSMT4" ShapeID="_x0000_i1374" DrawAspect="Content" ObjectID="_1757230678" r:id="rId761"/>
        </w:object>
      </w:r>
    </w:p>
    <w:p w:rsidR="007E13AF" w:rsidRDefault="008318A3" w:rsidP="00B2015B">
      <w:pPr>
        <w:pStyle w:val="105"/>
      </w:pPr>
      <w:r w:rsidRPr="00C25E81">
        <w:t xml:space="preserve">где </w:t>
      </w:r>
      <w:r w:rsidR="007E13AF" w:rsidRPr="007E13AF">
        <w:rPr>
          <w:position w:val="-14"/>
        </w:rPr>
        <w:object w:dxaOrig="440" w:dyaOrig="380">
          <v:shape id="_x0000_i1375" type="#_x0000_t75" style="width:21pt;height:14.5pt" o:ole="">
            <v:imagedata r:id="rId762" o:title=""/>
          </v:shape>
          <o:OLEObject Type="Embed" ProgID="Equation.DSMT4" ShapeID="_x0000_i1375" DrawAspect="Content" ObjectID="_1757230679" r:id="rId763"/>
        </w:object>
      </w:r>
      <w:r w:rsidR="007E13AF">
        <w:t xml:space="preserve">= 0,2…0,4 мм </w:t>
      </w:r>
      <w:r w:rsidRPr="00C25E81">
        <w:t xml:space="preserve">– </w:t>
      </w:r>
      <w:r>
        <w:t xml:space="preserve"> </w:t>
      </w:r>
      <w:r w:rsidRPr="00C25E81">
        <w:t>гарантированный зазор для удобной установки заготовки;</w:t>
      </w:r>
    </w:p>
    <w:p w:rsidR="006933F5" w:rsidRPr="00871FAE" w:rsidRDefault="008318A3" w:rsidP="00B2015B">
      <w:pPr>
        <w:pStyle w:val="105"/>
      </w:pPr>
      <w:r w:rsidRPr="00C25E81">
        <w:t xml:space="preserve"> </w:t>
      </w:r>
      <w:r w:rsidR="007E13AF" w:rsidRPr="007E13AF">
        <w:rPr>
          <w:position w:val="-6"/>
        </w:rPr>
        <w:object w:dxaOrig="220" w:dyaOrig="279">
          <v:shape id="_x0000_i1376" type="#_x0000_t75" style="width:11.5pt;height:14.5pt" o:ole="">
            <v:imagedata r:id="rId764" o:title=""/>
          </v:shape>
          <o:OLEObject Type="Embed" ProgID="Equation.DSMT4" ShapeID="_x0000_i1376" DrawAspect="Content" ObjectID="_1757230680" r:id="rId765"/>
        </w:object>
      </w:r>
      <w:r w:rsidR="007E13AF">
        <w:t xml:space="preserve">= 9800…19600 </w:t>
      </w:r>
      <w:r w:rsidR="007E13AF" w:rsidRPr="007E13AF">
        <w:rPr>
          <w:i/>
        </w:rPr>
        <w:t>кН/м</w:t>
      </w:r>
      <w:r w:rsidR="007E13AF">
        <w:t xml:space="preserve"> – </w:t>
      </w:r>
      <w:r w:rsidRPr="00C25E81">
        <w:t xml:space="preserve">жесткость эксцентрикового </w:t>
      </w:r>
      <w:r w:rsidR="007E13AF">
        <w:t>зажимного механизма</w:t>
      </w:r>
      <w:r w:rsidRPr="00C25E81">
        <w:t xml:space="preserve">; </w:t>
      </w:r>
    </w:p>
    <w:p w:rsidR="006933F5" w:rsidRPr="00871FAE" w:rsidRDefault="006933F5" w:rsidP="00B2015B">
      <w:pPr>
        <w:pStyle w:val="105"/>
      </w:pPr>
      <w:r w:rsidRPr="006933F5">
        <w:rPr>
          <w:position w:val="-12"/>
        </w:rPr>
        <w:object w:dxaOrig="400" w:dyaOrig="360">
          <v:shape id="_x0000_i1377" type="#_x0000_t75" style="width:21pt;height:17.5pt" o:ole="">
            <v:imagedata r:id="rId766" o:title=""/>
          </v:shape>
          <o:OLEObject Type="Embed" ProgID="Equation.DSMT4" ShapeID="_x0000_i1377" DrawAspect="Content" ObjectID="_1757230681" r:id="rId767"/>
        </w:object>
      </w:r>
      <w:r w:rsidRPr="006933F5">
        <w:t>= 0</w:t>
      </w:r>
      <w:r>
        <w:t>,4…0,6 мм –</w:t>
      </w:r>
      <w:r w:rsidR="008318A3" w:rsidRPr="00C25E81">
        <w:t xml:space="preserve"> запас хода, учитывающий износ и погрешности изготовления эксцентрикового кулачка. </w:t>
      </w:r>
    </w:p>
    <w:p w:rsidR="008318A3" w:rsidRPr="006933F5" w:rsidRDefault="008318A3" w:rsidP="00B2015B">
      <w:pPr>
        <w:pStyle w:val="105"/>
      </w:pPr>
      <w:r w:rsidRPr="00C25E81">
        <w:t>Если угол поворота  эксцентрикового кулачка ограничен</w:t>
      </w:r>
      <w:r w:rsidR="006933F5" w:rsidRPr="006933F5">
        <w:t xml:space="preserve"> </w:t>
      </w:r>
      <w:r w:rsidR="006933F5" w:rsidRPr="006933F5">
        <w:rPr>
          <w:position w:val="-6"/>
        </w:rPr>
        <w:object w:dxaOrig="240" w:dyaOrig="220">
          <v:shape id="_x0000_i1378" type="#_x0000_t75" style="width:14pt;height:11.5pt" o:ole="">
            <v:imagedata r:id="rId768" o:title=""/>
          </v:shape>
          <o:OLEObject Type="Embed" ProgID="Equation.DSMT4" ShapeID="_x0000_i1378" DrawAspect="Content" ObjectID="_1757230682" r:id="rId769"/>
        </w:object>
      </w:r>
      <w:r w:rsidR="006933F5" w:rsidRPr="006933F5">
        <w:t xml:space="preserve"> </w:t>
      </w:r>
      <w:r w:rsidR="006933F5">
        <w:t xml:space="preserve">≤ </w:t>
      </w:r>
      <w:r w:rsidR="006933F5" w:rsidRPr="00C25E81">
        <w:rPr>
          <w:b/>
          <w:position w:val="-6"/>
        </w:rPr>
        <w:object w:dxaOrig="540" w:dyaOrig="499">
          <v:shape id="_x0000_i1379" type="#_x0000_t75" style="width:17.5pt;height:14.5pt" o:ole="">
            <v:imagedata r:id="rId770" o:title=""/>
          </v:shape>
          <o:OLEObject Type="Embed" ProgID="Equation.DSMT4" ShapeID="_x0000_i1379" DrawAspect="Content" ObjectID="_1757230683" r:id="rId771"/>
        </w:object>
      </w:r>
      <w:r w:rsidRPr="00C25E81">
        <w:t xml:space="preserve">, то </w:t>
      </w:r>
      <w:r w:rsidR="006933F5" w:rsidRPr="007E13AF">
        <w:rPr>
          <w:position w:val="-24"/>
        </w:rPr>
        <w:object w:dxaOrig="1800" w:dyaOrig="620">
          <v:shape id="_x0000_i1380" type="#_x0000_t75" style="width:89.5pt;height:31pt" o:ole="">
            <v:imagedata r:id="rId772" o:title=""/>
          </v:shape>
          <o:OLEObject Type="Embed" ProgID="Equation.DSMT4" ShapeID="_x0000_i1380" DrawAspect="Content" ObjectID="_1757230684" r:id="rId773"/>
        </w:object>
      </w:r>
    </w:p>
    <w:p w:rsidR="0067021E" w:rsidRPr="00C25E81" w:rsidRDefault="00844B57" w:rsidP="00B2015B">
      <w:pPr>
        <w:pStyle w:val="105"/>
      </w:pPr>
      <w:r>
        <w:t>Выбрать</w:t>
      </w:r>
      <w:r w:rsidR="0067021E" w:rsidRPr="00C25E81">
        <w:t xml:space="preserve"> стандартный  эксцентриковый кулачок</w:t>
      </w:r>
      <w:r w:rsidRPr="00844B57">
        <w:t xml:space="preserve"> </w:t>
      </w:r>
      <w:r>
        <w:t>следует из таблицы 4</w:t>
      </w:r>
      <w:r w:rsidR="0067021E" w:rsidRPr="00C25E81">
        <w:t>.</w:t>
      </w:r>
      <w:r>
        <w:t>1.</w:t>
      </w:r>
      <w:r w:rsidR="0067021E" w:rsidRPr="00C25E81">
        <w:t xml:space="preserve"> При этом должны соблюдаться условия: </w:t>
      </w:r>
      <w:r w:rsidR="00FD4BF0" w:rsidRPr="0067021E">
        <w:rPr>
          <w:position w:val="-12"/>
        </w:rPr>
        <w:object w:dxaOrig="260" w:dyaOrig="360">
          <v:shape id="_x0000_i1381" type="#_x0000_t75" style="width:13pt;height:17.5pt" o:ole="">
            <v:imagedata r:id="rId774" o:title=""/>
          </v:shape>
          <o:OLEObject Type="Embed" ProgID="Equation.DSMT4" ShapeID="_x0000_i1381" DrawAspect="Content" ObjectID="_1757230685" r:id="rId775"/>
        </w:object>
      </w:r>
      <w:r w:rsidR="00FD4BF0">
        <w:t xml:space="preserve"> </w:t>
      </w:r>
      <w:r w:rsidR="00FD4BF0" w:rsidRPr="00FD4BF0">
        <w:rPr>
          <w:position w:val="-4"/>
        </w:rPr>
        <w:object w:dxaOrig="260" w:dyaOrig="300">
          <v:shape id="_x0000_i1382" type="#_x0000_t75" style="width:11pt;height:14pt" o:ole="">
            <v:imagedata r:id="rId776" o:title=""/>
          </v:shape>
          <o:OLEObject Type="Embed" ProgID="Equation.DSMT4" ShapeID="_x0000_i1382" DrawAspect="Content" ObjectID="_1757230686" r:id="rId777"/>
        </w:object>
      </w:r>
      <w:r w:rsidR="0067021E" w:rsidRPr="00C25E81">
        <w:t xml:space="preserve"> </w:t>
      </w:r>
      <w:r w:rsidR="00FD4BF0" w:rsidRPr="0067021E">
        <w:rPr>
          <w:position w:val="-12"/>
        </w:rPr>
        <w:object w:dxaOrig="440" w:dyaOrig="360">
          <v:shape id="_x0000_i1383" type="#_x0000_t75" style="width:21pt;height:17.5pt" o:ole="">
            <v:imagedata r:id="rId778" o:title=""/>
          </v:shape>
          <o:OLEObject Type="Embed" ProgID="Equation.DSMT4" ShapeID="_x0000_i1383" DrawAspect="Content" ObjectID="_1757230687" r:id="rId779"/>
        </w:object>
      </w:r>
      <w:r w:rsidR="00FD4BF0">
        <w:rPr>
          <w:position w:val="-20"/>
        </w:rPr>
        <w:t xml:space="preserve"> </w:t>
      </w:r>
      <w:r w:rsidR="0067021E" w:rsidRPr="00C25E81">
        <w:t xml:space="preserve">и </w:t>
      </w:r>
      <w:r w:rsidR="00920A2F" w:rsidRPr="006933F5">
        <w:rPr>
          <w:position w:val="-12"/>
        </w:rPr>
        <w:object w:dxaOrig="260" w:dyaOrig="360">
          <v:shape id="_x0000_i1384" type="#_x0000_t75" style="width:13pt;height:17.5pt" o:ole="">
            <v:imagedata r:id="rId752" o:title=""/>
          </v:shape>
          <o:OLEObject Type="Embed" ProgID="Equation.DSMT4" ShapeID="_x0000_i1384" DrawAspect="Content" ObjectID="_1757230688" r:id="rId780"/>
        </w:object>
      </w:r>
      <w:r w:rsidR="00920A2F">
        <w:t xml:space="preserve"> </w:t>
      </w:r>
      <w:r w:rsidR="00920A2F" w:rsidRPr="00920A2F">
        <w:rPr>
          <w:position w:val="-4"/>
        </w:rPr>
        <w:object w:dxaOrig="260" w:dyaOrig="300">
          <v:shape id="_x0000_i1385" type="#_x0000_t75" style="width:11pt;height:14pt" o:ole="">
            <v:imagedata r:id="rId781" o:title=""/>
          </v:shape>
          <o:OLEObject Type="Embed" ProgID="Equation.DSMT4" ShapeID="_x0000_i1385" DrawAspect="Content" ObjectID="_1757230689" r:id="rId782"/>
        </w:object>
      </w:r>
      <w:r w:rsidR="0067021E" w:rsidRPr="00C25E81">
        <w:t xml:space="preserve"> </w:t>
      </w:r>
      <w:r w:rsidR="00920A2F" w:rsidRPr="006933F5">
        <w:rPr>
          <w:position w:val="-12"/>
        </w:rPr>
        <w:object w:dxaOrig="540" w:dyaOrig="360">
          <v:shape id="_x0000_i1386" type="#_x0000_t75" style="width:29pt;height:17.5pt" o:ole="">
            <v:imagedata r:id="rId783" o:title=""/>
          </v:shape>
          <o:OLEObject Type="Embed" ProgID="Equation.DSMT4" ShapeID="_x0000_i1386" DrawAspect="Content" ObjectID="_1757230690" r:id="rId784"/>
        </w:object>
      </w:r>
      <w:r w:rsidR="00920A2F" w:rsidRPr="00C25E81">
        <w:t xml:space="preserve"> </w:t>
      </w:r>
      <w:r w:rsidR="0067021E" w:rsidRPr="00C25E81">
        <w:t xml:space="preserve">(размер, материал, термическая обработка и другие технические условия </w:t>
      </w:r>
      <w:proofErr w:type="gramStart"/>
      <w:r w:rsidR="0067021E" w:rsidRPr="00C25E81">
        <w:t>см</w:t>
      </w:r>
      <w:proofErr w:type="gramEnd"/>
      <w:r w:rsidR="0067021E" w:rsidRPr="00C25E81">
        <w:t xml:space="preserve">. ГОСТ 9061-68) . Проверять стандартный эксцентриковый кулачок на прочность нет необходимости. </w:t>
      </w:r>
    </w:p>
    <w:p w:rsidR="00FD4BF0" w:rsidRDefault="0067021E" w:rsidP="00B2015B">
      <w:pPr>
        <w:pStyle w:val="105"/>
      </w:pPr>
      <w:r w:rsidRPr="00C25E81">
        <w:t>Определ</w:t>
      </w:r>
      <w:r w:rsidR="00FD4BF0">
        <w:t>и</w:t>
      </w:r>
      <w:r w:rsidRPr="00C25E81">
        <w:t>т</w:t>
      </w:r>
      <w:r w:rsidR="00FD4BF0">
        <w:t>ь</w:t>
      </w:r>
      <w:r w:rsidRPr="00C25E81">
        <w:t xml:space="preserve"> длину рукоятки  эксцентрикового механизма</w:t>
      </w:r>
      <w:r w:rsidR="00FD4BF0">
        <w:t xml:space="preserve"> можно из выражения</w:t>
      </w:r>
      <w:r w:rsidRPr="00C25E81">
        <w:t>:</w:t>
      </w:r>
      <w:r>
        <w:t xml:space="preserve"> </w:t>
      </w:r>
    </w:p>
    <w:p w:rsidR="0067021E" w:rsidRDefault="0067021E" w:rsidP="00B2015B">
      <w:pPr>
        <w:pStyle w:val="105"/>
      </w:pPr>
      <w:r w:rsidRPr="0067021E">
        <w:rPr>
          <w:position w:val="-30"/>
        </w:rPr>
        <w:object w:dxaOrig="1260" w:dyaOrig="680">
          <v:shape id="_x0000_i1387" type="#_x0000_t75" style="width:63pt;height:34pt" o:ole="">
            <v:imagedata r:id="rId785" o:title=""/>
          </v:shape>
          <o:OLEObject Type="Embed" ProgID="Equation.DSMT4" ShapeID="_x0000_i1387" DrawAspect="Content" ObjectID="_1757230691" r:id="rId786"/>
        </w:object>
      </w:r>
    </w:p>
    <w:p w:rsidR="0067021E" w:rsidRDefault="00844B57" w:rsidP="00B2015B">
      <w:pPr>
        <w:pStyle w:val="105"/>
      </w:pPr>
      <w:r>
        <w:t>выбирая</w:t>
      </w:r>
      <w:r w:rsidRPr="00C25E81">
        <w:t xml:space="preserve"> </w:t>
      </w:r>
      <w:r>
        <w:t xml:space="preserve"> з</w:t>
      </w:r>
      <w:r w:rsidR="0067021E" w:rsidRPr="00C25E81">
        <w:t>начения</w:t>
      </w:r>
      <w:r w:rsidR="0067021E">
        <w:t xml:space="preserve"> </w:t>
      </w:r>
      <w:r w:rsidR="0067021E" w:rsidRPr="00C25E81">
        <w:t xml:space="preserve"> </w:t>
      </w:r>
      <w:r w:rsidR="0067021E" w:rsidRPr="0067021E">
        <w:rPr>
          <w:position w:val="-12"/>
        </w:rPr>
        <w:object w:dxaOrig="560" w:dyaOrig="360">
          <v:shape id="_x0000_i1388" type="#_x0000_t75" style="width:29.5pt;height:17.5pt" o:ole="">
            <v:imagedata r:id="rId787" o:title=""/>
          </v:shape>
          <o:OLEObject Type="Embed" ProgID="Equation.DSMT4" ShapeID="_x0000_i1388" DrawAspect="Content" ObjectID="_1757230692" r:id="rId788"/>
        </w:object>
      </w:r>
      <w:r w:rsidR="0067021E">
        <w:t xml:space="preserve"> и </w:t>
      </w:r>
      <w:r w:rsidR="0067021E" w:rsidRPr="0067021E">
        <w:rPr>
          <w:position w:val="-12"/>
        </w:rPr>
        <w:object w:dxaOrig="520" w:dyaOrig="360">
          <v:shape id="_x0000_i1389" type="#_x0000_t75" style="width:25pt;height:17.5pt" o:ole="">
            <v:imagedata r:id="rId789" o:title=""/>
          </v:shape>
          <o:OLEObject Type="Embed" ProgID="Equation.DSMT4" ShapeID="_x0000_i1389" DrawAspect="Content" ObjectID="_1757230693" r:id="rId790"/>
        </w:object>
      </w:r>
      <w:r w:rsidR="0067021E" w:rsidRPr="00C25E81">
        <w:t xml:space="preserve"> </w:t>
      </w:r>
      <w:r w:rsidR="0067021E">
        <w:t xml:space="preserve"> </w:t>
      </w:r>
      <w:r w:rsidR="0067021E" w:rsidRPr="00C25E81">
        <w:t xml:space="preserve"> </w:t>
      </w:r>
      <w:r w:rsidR="0067021E">
        <w:t xml:space="preserve">из  </w:t>
      </w:r>
      <w:r>
        <w:t>таблицы 4</w:t>
      </w:r>
      <w:r w:rsidR="0067021E">
        <w:t>.</w:t>
      </w:r>
      <w:r>
        <w:t>1.</w:t>
      </w:r>
    </w:p>
    <w:p w:rsidR="00920A2F" w:rsidRDefault="00920A2F" w:rsidP="00B2015B">
      <w:pPr>
        <w:pStyle w:val="105"/>
      </w:pPr>
      <w:r w:rsidRPr="00C25E81">
        <w:t>При немеханизированном приводе рекомендуется</w:t>
      </w:r>
      <w:r>
        <w:t>:</w:t>
      </w:r>
    </w:p>
    <w:p w:rsidR="00920A2F" w:rsidRDefault="00920A2F" w:rsidP="00545E99">
      <w:pPr>
        <w:pStyle w:val="105"/>
      </w:pPr>
      <w:r w:rsidRPr="00C25E81">
        <w:t xml:space="preserve"> </w:t>
      </w:r>
      <w:r w:rsidRPr="00C25E81">
        <w:rPr>
          <w:lang w:val="en-US"/>
        </w:rPr>
        <w:t>F</w:t>
      </w:r>
      <w:r>
        <w:t xml:space="preserve"> </w:t>
      </w:r>
      <w:r w:rsidRPr="00C25E81">
        <w:t xml:space="preserve">≤ 196 Н и </w:t>
      </w:r>
      <w:proofErr w:type="gramStart"/>
      <w:r w:rsidRPr="00C25E81">
        <w:t>80</w:t>
      </w:r>
      <w:r>
        <w:t xml:space="preserve"> </w:t>
      </w:r>
      <w:r w:rsidRPr="00C25E81">
        <w:t xml:space="preserve"> ≤</w:t>
      </w:r>
      <w:proofErr w:type="gramEnd"/>
      <w:r>
        <w:t xml:space="preserve"> </w:t>
      </w:r>
      <w:r w:rsidRPr="00C25E81">
        <w:rPr>
          <w:lang w:val="en-US"/>
        </w:rPr>
        <w:t>L</w:t>
      </w:r>
      <w:r>
        <w:t xml:space="preserve"> </w:t>
      </w:r>
      <w:r w:rsidRPr="00C25E81">
        <w:t xml:space="preserve"> ≤</w:t>
      </w:r>
      <w:r>
        <w:t xml:space="preserve"> 1</w:t>
      </w:r>
      <w:r w:rsidRPr="00C25E81">
        <w:t xml:space="preserve">20. </w:t>
      </w:r>
    </w:p>
    <w:p w:rsidR="00C72E9E" w:rsidRDefault="00920A2F" w:rsidP="00D07C04">
      <w:pPr>
        <w:pStyle w:val="105"/>
      </w:pPr>
      <w:r w:rsidRPr="00C25E81">
        <w:t xml:space="preserve">При механизированном приводе </w:t>
      </w:r>
      <w:r w:rsidRPr="00C25E81">
        <w:rPr>
          <w:lang w:val="en-US"/>
        </w:rPr>
        <w:t>F</w:t>
      </w:r>
      <w:r>
        <w:t xml:space="preserve"> – </w:t>
      </w:r>
      <w:r w:rsidRPr="00C25E81">
        <w:t xml:space="preserve"> сила на приводе и </w:t>
      </w:r>
      <w:r w:rsidRPr="00C25E81">
        <w:rPr>
          <w:lang w:val="en-US"/>
        </w:rPr>
        <w:t>L</w:t>
      </w:r>
      <w:r>
        <w:t xml:space="preserve"> </w:t>
      </w:r>
      <w:r w:rsidRPr="00C25E81">
        <w:t>≤</w:t>
      </w:r>
      <w:r>
        <w:t xml:space="preserve"> </w:t>
      </w:r>
      <w:r w:rsidRPr="00C25E81">
        <w:t>100мм.</w:t>
      </w:r>
    </w:p>
    <w:p w:rsidR="008D0CAF" w:rsidRPr="008D0CAF" w:rsidRDefault="00B2015B" w:rsidP="00D07C04">
      <w:pPr>
        <w:pStyle w:val="105"/>
        <w:ind w:firstLine="0"/>
      </w:pPr>
      <w:r>
        <w:t>Таблица 4</w:t>
      </w:r>
      <w:r w:rsidR="00C72E9E">
        <w:t xml:space="preserve"> – </w:t>
      </w:r>
      <w:r>
        <w:t xml:space="preserve"> </w:t>
      </w:r>
      <w:r w:rsidR="008D0CAF">
        <w:t>Параметры эксцентрикового кулачка</w:t>
      </w:r>
    </w:p>
    <w:tbl>
      <w:tblPr>
        <w:tblStyle w:val="af5"/>
        <w:tblW w:w="0" w:type="auto"/>
        <w:tblLook w:val="04A0"/>
      </w:tblPr>
      <w:tblGrid>
        <w:gridCol w:w="1951"/>
        <w:gridCol w:w="1701"/>
        <w:gridCol w:w="1701"/>
        <w:gridCol w:w="1701"/>
        <w:gridCol w:w="2126"/>
      </w:tblGrid>
      <w:tr w:rsidR="00844B57" w:rsidTr="00D07C04">
        <w:tc>
          <w:tcPr>
            <w:tcW w:w="1951" w:type="dxa"/>
          </w:tcPr>
          <w:p w:rsidR="00844B57" w:rsidRDefault="00844B57" w:rsidP="00B425EF">
            <w:pPr>
              <w:widowControl w:val="0"/>
              <w:jc w:val="center"/>
              <w:rPr>
                <w:sz w:val="20"/>
                <w:szCs w:val="20"/>
              </w:rPr>
            </w:pPr>
            <w:r w:rsidRPr="00070AAB">
              <w:rPr>
                <w:sz w:val="20"/>
                <w:szCs w:val="20"/>
              </w:rPr>
              <w:t>Наружный диаметр кулачка</w:t>
            </w:r>
          </w:p>
          <w:p w:rsidR="00920A2F" w:rsidRPr="00070AAB" w:rsidRDefault="00920A2F" w:rsidP="00B425EF">
            <w:pPr>
              <w:widowControl w:val="0"/>
              <w:jc w:val="center"/>
              <w:rPr>
                <w:sz w:val="20"/>
                <w:szCs w:val="20"/>
              </w:rPr>
            </w:pPr>
            <w:r>
              <w:rPr>
                <w:sz w:val="20"/>
                <w:szCs w:val="20"/>
              </w:rPr>
              <w:t>ГОСТ 9061-68</w:t>
            </w:r>
          </w:p>
        </w:tc>
        <w:tc>
          <w:tcPr>
            <w:tcW w:w="1701" w:type="dxa"/>
          </w:tcPr>
          <w:p w:rsidR="00844B57" w:rsidRDefault="00844B57" w:rsidP="00844B57">
            <w:pPr>
              <w:widowControl w:val="0"/>
              <w:jc w:val="center"/>
            </w:pPr>
            <w:r w:rsidRPr="00844B57">
              <w:rPr>
                <w:sz w:val="20"/>
                <w:szCs w:val="20"/>
              </w:rPr>
              <w:t>Ход</w:t>
            </w:r>
            <w:r>
              <w:rPr>
                <w:sz w:val="20"/>
                <w:szCs w:val="20"/>
              </w:rPr>
              <w:t xml:space="preserve"> </w:t>
            </w:r>
            <w:r w:rsidRPr="006933F5">
              <w:rPr>
                <w:position w:val="-12"/>
                <w:sz w:val="24"/>
                <w:szCs w:val="24"/>
              </w:rPr>
              <w:object w:dxaOrig="260" w:dyaOrig="360">
                <v:shape id="_x0000_i1390" type="#_x0000_t75" style="width:13pt;height:17.5pt" o:ole="">
                  <v:imagedata r:id="rId752" o:title=""/>
                </v:shape>
                <o:OLEObject Type="Embed" ProgID="Equation.DSMT4" ShapeID="_x0000_i1390" DrawAspect="Content" ObjectID="_1757230694" r:id="rId791"/>
              </w:object>
            </w:r>
          </w:p>
          <w:p w:rsidR="00844B57" w:rsidRPr="00844B57" w:rsidRDefault="00844B57" w:rsidP="00844B57">
            <w:pPr>
              <w:widowControl w:val="0"/>
              <w:jc w:val="center"/>
              <w:rPr>
                <w:sz w:val="20"/>
                <w:szCs w:val="20"/>
              </w:rPr>
            </w:pPr>
            <w:r w:rsidRPr="006933F5">
              <w:rPr>
                <w:position w:val="-6"/>
                <w:sz w:val="24"/>
                <w:szCs w:val="24"/>
              </w:rPr>
              <w:object w:dxaOrig="240" w:dyaOrig="220">
                <v:shape id="_x0000_i1391" type="#_x0000_t75" style="width:14pt;height:11.5pt" o:ole="">
                  <v:imagedata r:id="rId768" o:title=""/>
                </v:shape>
                <o:OLEObject Type="Embed" ProgID="Equation.DSMT4" ShapeID="_x0000_i1391" DrawAspect="Content" ObjectID="_1757230695" r:id="rId792"/>
              </w:object>
            </w:r>
            <w:r w:rsidRPr="006933F5">
              <w:t xml:space="preserve"> </w:t>
            </w:r>
            <w:r>
              <w:t xml:space="preserve">≤ </w:t>
            </w:r>
            <w:r w:rsidRPr="00C25E81">
              <w:rPr>
                <w:b/>
                <w:position w:val="-6"/>
                <w:sz w:val="24"/>
                <w:szCs w:val="24"/>
              </w:rPr>
              <w:object w:dxaOrig="540" w:dyaOrig="499">
                <v:shape id="_x0000_i1392" type="#_x0000_t75" style="width:17.5pt;height:14.5pt" o:ole="">
                  <v:imagedata r:id="rId770" o:title=""/>
                </v:shape>
                <o:OLEObject Type="Embed" ProgID="Equation.DSMT4" ShapeID="_x0000_i1392" DrawAspect="Content" ObjectID="_1757230696" r:id="rId793"/>
              </w:object>
            </w:r>
          </w:p>
        </w:tc>
        <w:tc>
          <w:tcPr>
            <w:tcW w:w="1701" w:type="dxa"/>
          </w:tcPr>
          <w:p w:rsidR="00844B57" w:rsidRDefault="00844B57" w:rsidP="00844B57">
            <w:pPr>
              <w:widowControl w:val="0"/>
              <w:jc w:val="center"/>
            </w:pPr>
            <w:r w:rsidRPr="00844B57">
              <w:rPr>
                <w:sz w:val="20"/>
                <w:szCs w:val="20"/>
              </w:rPr>
              <w:t>Ход</w:t>
            </w:r>
            <w:r>
              <w:rPr>
                <w:sz w:val="20"/>
                <w:szCs w:val="20"/>
              </w:rPr>
              <w:t xml:space="preserve"> </w:t>
            </w:r>
            <w:r w:rsidRPr="006933F5">
              <w:rPr>
                <w:position w:val="-12"/>
                <w:sz w:val="24"/>
                <w:szCs w:val="24"/>
              </w:rPr>
              <w:object w:dxaOrig="260" w:dyaOrig="360">
                <v:shape id="_x0000_i1393" type="#_x0000_t75" style="width:13pt;height:17.5pt" o:ole="">
                  <v:imagedata r:id="rId752" o:title=""/>
                </v:shape>
                <o:OLEObject Type="Embed" ProgID="Equation.DSMT4" ShapeID="_x0000_i1393" DrawAspect="Content" ObjectID="_1757230697" r:id="rId794"/>
              </w:object>
            </w:r>
          </w:p>
          <w:p w:rsidR="00844B57" w:rsidRPr="00E45A79" w:rsidRDefault="00844B57" w:rsidP="00844B57">
            <w:pPr>
              <w:widowControl w:val="0"/>
              <w:jc w:val="center"/>
              <w:rPr>
                <w:i/>
              </w:rPr>
            </w:pPr>
            <w:r w:rsidRPr="006933F5">
              <w:rPr>
                <w:position w:val="-6"/>
                <w:sz w:val="24"/>
                <w:szCs w:val="24"/>
              </w:rPr>
              <w:object w:dxaOrig="240" w:dyaOrig="220">
                <v:shape id="_x0000_i1394" type="#_x0000_t75" style="width:14pt;height:11.5pt" o:ole="">
                  <v:imagedata r:id="rId768" o:title=""/>
                </v:shape>
                <o:OLEObject Type="Embed" ProgID="Equation.DSMT4" ShapeID="_x0000_i1394" DrawAspect="Content" ObjectID="_1757230698" r:id="rId795"/>
              </w:object>
            </w:r>
            <w:r w:rsidRPr="006933F5">
              <w:t xml:space="preserve"> </w:t>
            </w:r>
            <w:r>
              <w:t xml:space="preserve">≤ </w:t>
            </w:r>
            <w:r w:rsidRPr="00C25E81">
              <w:rPr>
                <w:b/>
                <w:position w:val="-6"/>
                <w:sz w:val="24"/>
                <w:szCs w:val="24"/>
              </w:rPr>
              <w:object w:dxaOrig="700" w:dyaOrig="499">
                <v:shape id="_x0000_i1395" type="#_x0000_t75" style="width:24.5pt;height:14.5pt" o:ole="">
                  <v:imagedata r:id="rId796" o:title=""/>
                </v:shape>
                <o:OLEObject Type="Embed" ProgID="Equation.DSMT4" ShapeID="_x0000_i1395" DrawAspect="Content" ObjectID="_1757230699" r:id="rId797"/>
              </w:object>
            </w:r>
          </w:p>
        </w:tc>
        <w:tc>
          <w:tcPr>
            <w:tcW w:w="1701" w:type="dxa"/>
            <w:vAlign w:val="center"/>
          </w:tcPr>
          <w:p w:rsidR="00844B57" w:rsidRPr="00070AAB" w:rsidRDefault="00844B57" w:rsidP="00920A2F">
            <w:pPr>
              <w:widowControl w:val="0"/>
              <w:spacing w:line="360" w:lineRule="auto"/>
              <w:jc w:val="center"/>
            </w:pPr>
            <w:proofErr w:type="spellStart"/>
            <w:r w:rsidRPr="00E45A79">
              <w:rPr>
                <w:i/>
              </w:rPr>
              <w:t>Р</w:t>
            </w:r>
            <w:r w:rsidRPr="00E45A79">
              <w:rPr>
                <w:i/>
                <w:vertAlign w:val="subscript"/>
              </w:rPr>
              <w:t>з</w:t>
            </w:r>
            <w:proofErr w:type="spellEnd"/>
            <w:r>
              <w:rPr>
                <w:vertAlign w:val="subscript"/>
              </w:rPr>
              <w:t xml:space="preserve"> </w:t>
            </w:r>
            <w:r>
              <w:t xml:space="preserve"> </w:t>
            </w:r>
            <w:r>
              <w:rPr>
                <w:lang w:val="en-US"/>
              </w:rPr>
              <w:t>max</w:t>
            </w:r>
            <w:r>
              <w:t>, Н</w:t>
            </w:r>
          </w:p>
        </w:tc>
        <w:tc>
          <w:tcPr>
            <w:tcW w:w="2126" w:type="dxa"/>
            <w:vAlign w:val="center"/>
          </w:tcPr>
          <w:p w:rsidR="00844B57" w:rsidRDefault="00844B57" w:rsidP="00920A2F">
            <w:pPr>
              <w:widowControl w:val="0"/>
              <w:spacing w:line="360" w:lineRule="auto"/>
              <w:jc w:val="center"/>
            </w:pPr>
            <w:r>
              <w:t>М</w:t>
            </w:r>
            <w:r>
              <w:rPr>
                <w:lang w:val="en-US"/>
              </w:rPr>
              <w:t xml:space="preserve"> max</w:t>
            </w:r>
            <w:r>
              <w:t>, Нм</w:t>
            </w:r>
          </w:p>
        </w:tc>
      </w:tr>
      <w:tr w:rsidR="00844B57" w:rsidTr="00D07C04">
        <w:trPr>
          <w:trHeight w:val="275"/>
        </w:trPr>
        <w:tc>
          <w:tcPr>
            <w:tcW w:w="1951" w:type="dxa"/>
            <w:vAlign w:val="center"/>
          </w:tcPr>
          <w:p w:rsidR="00844B57" w:rsidRDefault="00844B57" w:rsidP="00920A2F">
            <w:pPr>
              <w:widowControl w:val="0"/>
              <w:spacing w:line="360" w:lineRule="auto"/>
              <w:jc w:val="center"/>
            </w:pPr>
            <w:r>
              <w:t>32</w:t>
            </w:r>
          </w:p>
        </w:tc>
        <w:tc>
          <w:tcPr>
            <w:tcW w:w="1701" w:type="dxa"/>
            <w:vAlign w:val="center"/>
          </w:tcPr>
          <w:p w:rsidR="00844B57" w:rsidRDefault="00844B57" w:rsidP="00920A2F">
            <w:pPr>
              <w:widowControl w:val="0"/>
              <w:spacing w:line="360" w:lineRule="auto"/>
              <w:jc w:val="center"/>
            </w:pPr>
            <w:r>
              <w:t>0,85</w:t>
            </w:r>
          </w:p>
        </w:tc>
        <w:tc>
          <w:tcPr>
            <w:tcW w:w="1701" w:type="dxa"/>
            <w:vAlign w:val="center"/>
          </w:tcPr>
          <w:p w:rsidR="00844B57" w:rsidRDefault="00844B57" w:rsidP="00920A2F">
            <w:pPr>
              <w:widowControl w:val="0"/>
              <w:spacing w:line="360" w:lineRule="auto"/>
              <w:jc w:val="center"/>
            </w:pPr>
            <w:r>
              <w:t>3,17</w:t>
            </w:r>
          </w:p>
        </w:tc>
        <w:tc>
          <w:tcPr>
            <w:tcW w:w="1701" w:type="dxa"/>
            <w:vAlign w:val="center"/>
          </w:tcPr>
          <w:p w:rsidR="00844B57" w:rsidRDefault="00844B57" w:rsidP="00920A2F">
            <w:pPr>
              <w:widowControl w:val="0"/>
              <w:spacing w:line="360" w:lineRule="auto"/>
              <w:jc w:val="center"/>
            </w:pPr>
            <w:r>
              <w:t>2700</w:t>
            </w:r>
          </w:p>
        </w:tc>
        <w:tc>
          <w:tcPr>
            <w:tcW w:w="2126" w:type="dxa"/>
            <w:vAlign w:val="center"/>
          </w:tcPr>
          <w:p w:rsidR="00844B57" w:rsidRDefault="00844B57" w:rsidP="00920A2F">
            <w:pPr>
              <w:widowControl w:val="0"/>
              <w:spacing w:line="360" w:lineRule="auto"/>
              <w:jc w:val="center"/>
            </w:pPr>
            <w:r>
              <w:t>9300</w:t>
            </w:r>
          </w:p>
        </w:tc>
      </w:tr>
      <w:tr w:rsidR="00844B57" w:rsidTr="00D07C04">
        <w:tc>
          <w:tcPr>
            <w:tcW w:w="1951" w:type="dxa"/>
            <w:vAlign w:val="center"/>
          </w:tcPr>
          <w:p w:rsidR="00844B57" w:rsidRDefault="00844B57" w:rsidP="00920A2F">
            <w:pPr>
              <w:widowControl w:val="0"/>
              <w:spacing w:line="360" w:lineRule="auto"/>
              <w:jc w:val="center"/>
            </w:pPr>
            <w:r>
              <w:t>40</w:t>
            </w:r>
          </w:p>
        </w:tc>
        <w:tc>
          <w:tcPr>
            <w:tcW w:w="1701" w:type="dxa"/>
            <w:vAlign w:val="center"/>
          </w:tcPr>
          <w:p w:rsidR="00844B57" w:rsidRDefault="00844B57" w:rsidP="00920A2F">
            <w:pPr>
              <w:widowControl w:val="0"/>
              <w:spacing w:line="360" w:lineRule="auto"/>
              <w:jc w:val="center"/>
            </w:pPr>
            <w:r>
              <w:t>1,0</w:t>
            </w:r>
          </w:p>
        </w:tc>
        <w:tc>
          <w:tcPr>
            <w:tcW w:w="1701" w:type="dxa"/>
            <w:vAlign w:val="center"/>
          </w:tcPr>
          <w:p w:rsidR="00844B57" w:rsidRDefault="00844B57" w:rsidP="00920A2F">
            <w:pPr>
              <w:widowControl w:val="0"/>
              <w:spacing w:line="360" w:lineRule="auto"/>
              <w:jc w:val="center"/>
            </w:pPr>
            <w:r>
              <w:t>3,73</w:t>
            </w:r>
          </w:p>
        </w:tc>
        <w:tc>
          <w:tcPr>
            <w:tcW w:w="1701" w:type="dxa"/>
            <w:vAlign w:val="center"/>
          </w:tcPr>
          <w:p w:rsidR="00844B57" w:rsidRDefault="00844B57" w:rsidP="00920A2F">
            <w:pPr>
              <w:widowControl w:val="0"/>
              <w:spacing w:line="360" w:lineRule="auto"/>
              <w:jc w:val="center"/>
            </w:pPr>
            <w:r>
              <w:t>3700</w:t>
            </w:r>
          </w:p>
        </w:tc>
        <w:tc>
          <w:tcPr>
            <w:tcW w:w="2126" w:type="dxa"/>
            <w:vAlign w:val="center"/>
          </w:tcPr>
          <w:p w:rsidR="00844B57" w:rsidRDefault="00844B57" w:rsidP="00920A2F">
            <w:pPr>
              <w:widowControl w:val="0"/>
              <w:spacing w:line="360" w:lineRule="auto"/>
              <w:jc w:val="center"/>
            </w:pPr>
            <w:r>
              <w:t>15000</w:t>
            </w:r>
          </w:p>
        </w:tc>
      </w:tr>
      <w:tr w:rsidR="00844B57" w:rsidTr="00D07C04">
        <w:tc>
          <w:tcPr>
            <w:tcW w:w="1951" w:type="dxa"/>
            <w:vAlign w:val="center"/>
          </w:tcPr>
          <w:p w:rsidR="00844B57" w:rsidRDefault="00844B57" w:rsidP="00920A2F">
            <w:pPr>
              <w:widowControl w:val="0"/>
              <w:spacing w:line="360" w:lineRule="auto"/>
              <w:jc w:val="center"/>
            </w:pPr>
            <w:r>
              <w:t>50</w:t>
            </w:r>
          </w:p>
        </w:tc>
        <w:tc>
          <w:tcPr>
            <w:tcW w:w="1701" w:type="dxa"/>
            <w:vAlign w:val="center"/>
          </w:tcPr>
          <w:p w:rsidR="00844B57" w:rsidRDefault="00844B57" w:rsidP="00920A2F">
            <w:pPr>
              <w:widowControl w:val="0"/>
              <w:spacing w:line="360" w:lineRule="auto"/>
              <w:jc w:val="center"/>
            </w:pPr>
            <w:r>
              <w:t>1,25</w:t>
            </w:r>
          </w:p>
        </w:tc>
        <w:tc>
          <w:tcPr>
            <w:tcW w:w="1701" w:type="dxa"/>
            <w:vAlign w:val="center"/>
          </w:tcPr>
          <w:p w:rsidR="00844B57" w:rsidRDefault="00844B57" w:rsidP="00920A2F">
            <w:pPr>
              <w:widowControl w:val="0"/>
              <w:spacing w:line="360" w:lineRule="auto"/>
              <w:jc w:val="center"/>
            </w:pPr>
            <w:r>
              <w:t>4,66</w:t>
            </w:r>
          </w:p>
        </w:tc>
        <w:tc>
          <w:tcPr>
            <w:tcW w:w="1701" w:type="dxa"/>
            <w:vAlign w:val="center"/>
          </w:tcPr>
          <w:p w:rsidR="00844B57" w:rsidRDefault="00844B57" w:rsidP="00920A2F">
            <w:pPr>
              <w:widowControl w:val="0"/>
              <w:spacing w:line="360" w:lineRule="auto"/>
              <w:jc w:val="center"/>
            </w:pPr>
            <w:r>
              <w:t>4200</w:t>
            </w:r>
          </w:p>
        </w:tc>
        <w:tc>
          <w:tcPr>
            <w:tcW w:w="2126" w:type="dxa"/>
            <w:vAlign w:val="center"/>
          </w:tcPr>
          <w:p w:rsidR="00844B57" w:rsidRDefault="00844B57" w:rsidP="00920A2F">
            <w:pPr>
              <w:widowControl w:val="0"/>
              <w:spacing w:line="360" w:lineRule="auto"/>
              <w:jc w:val="center"/>
            </w:pPr>
            <w:r>
              <w:t>21100</w:t>
            </w:r>
          </w:p>
        </w:tc>
      </w:tr>
      <w:tr w:rsidR="00844B57" w:rsidTr="00D07C04">
        <w:tc>
          <w:tcPr>
            <w:tcW w:w="1951" w:type="dxa"/>
            <w:vAlign w:val="center"/>
          </w:tcPr>
          <w:p w:rsidR="00844B57" w:rsidRDefault="00844B57" w:rsidP="00920A2F">
            <w:pPr>
              <w:widowControl w:val="0"/>
              <w:spacing w:line="360" w:lineRule="auto"/>
              <w:jc w:val="center"/>
            </w:pPr>
            <w:r>
              <w:t>60</w:t>
            </w:r>
          </w:p>
        </w:tc>
        <w:tc>
          <w:tcPr>
            <w:tcW w:w="1701" w:type="dxa"/>
            <w:vAlign w:val="center"/>
          </w:tcPr>
          <w:p w:rsidR="00844B57" w:rsidRDefault="00844B57" w:rsidP="00920A2F">
            <w:pPr>
              <w:widowControl w:val="0"/>
              <w:spacing w:line="360" w:lineRule="auto"/>
              <w:jc w:val="center"/>
            </w:pPr>
            <w:r>
              <w:t>1,4</w:t>
            </w:r>
          </w:p>
        </w:tc>
        <w:tc>
          <w:tcPr>
            <w:tcW w:w="1701" w:type="dxa"/>
            <w:vAlign w:val="center"/>
          </w:tcPr>
          <w:p w:rsidR="00844B57" w:rsidRDefault="00844B57" w:rsidP="00920A2F">
            <w:pPr>
              <w:widowControl w:val="0"/>
              <w:spacing w:line="360" w:lineRule="auto"/>
              <w:jc w:val="center"/>
            </w:pPr>
            <w:r>
              <w:t>5,59</w:t>
            </w:r>
          </w:p>
        </w:tc>
        <w:tc>
          <w:tcPr>
            <w:tcW w:w="1701" w:type="dxa"/>
            <w:vAlign w:val="center"/>
          </w:tcPr>
          <w:p w:rsidR="00844B57" w:rsidRDefault="00844B57" w:rsidP="00920A2F">
            <w:pPr>
              <w:widowControl w:val="0"/>
              <w:spacing w:line="360" w:lineRule="auto"/>
              <w:jc w:val="center"/>
            </w:pPr>
            <w:r>
              <w:t>6860</w:t>
            </w:r>
          </w:p>
        </w:tc>
        <w:tc>
          <w:tcPr>
            <w:tcW w:w="2126" w:type="dxa"/>
            <w:vAlign w:val="center"/>
          </w:tcPr>
          <w:p w:rsidR="00844B57" w:rsidRDefault="00844B57" w:rsidP="00920A2F">
            <w:pPr>
              <w:widowControl w:val="0"/>
              <w:spacing w:line="360" w:lineRule="auto"/>
              <w:jc w:val="center"/>
            </w:pPr>
            <w:r>
              <w:t>41100</w:t>
            </w:r>
          </w:p>
        </w:tc>
      </w:tr>
      <w:tr w:rsidR="00844B57" w:rsidTr="00D07C04">
        <w:tc>
          <w:tcPr>
            <w:tcW w:w="1951" w:type="dxa"/>
            <w:vAlign w:val="center"/>
          </w:tcPr>
          <w:p w:rsidR="00844B57" w:rsidRDefault="00844B57" w:rsidP="00920A2F">
            <w:pPr>
              <w:widowControl w:val="0"/>
              <w:spacing w:line="360" w:lineRule="auto"/>
              <w:jc w:val="center"/>
            </w:pPr>
            <w:r>
              <w:t>70</w:t>
            </w:r>
          </w:p>
        </w:tc>
        <w:tc>
          <w:tcPr>
            <w:tcW w:w="1701" w:type="dxa"/>
            <w:vAlign w:val="center"/>
          </w:tcPr>
          <w:p w:rsidR="00844B57" w:rsidRDefault="00844B57" w:rsidP="00920A2F">
            <w:pPr>
              <w:widowControl w:val="0"/>
              <w:spacing w:line="360" w:lineRule="auto"/>
              <w:jc w:val="center"/>
            </w:pPr>
            <w:r>
              <w:t>1,75</w:t>
            </w:r>
          </w:p>
        </w:tc>
        <w:tc>
          <w:tcPr>
            <w:tcW w:w="1701" w:type="dxa"/>
            <w:vAlign w:val="center"/>
          </w:tcPr>
          <w:p w:rsidR="00844B57" w:rsidRDefault="00844B57" w:rsidP="00920A2F">
            <w:pPr>
              <w:widowControl w:val="0"/>
              <w:spacing w:line="360" w:lineRule="auto"/>
              <w:jc w:val="center"/>
            </w:pPr>
            <w:r>
              <w:t>6,53</w:t>
            </w:r>
          </w:p>
        </w:tc>
        <w:tc>
          <w:tcPr>
            <w:tcW w:w="1701" w:type="dxa"/>
            <w:vAlign w:val="center"/>
          </w:tcPr>
          <w:p w:rsidR="00844B57" w:rsidRDefault="00844B57" w:rsidP="00920A2F">
            <w:pPr>
              <w:widowControl w:val="0"/>
              <w:spacing w:line="360" w:lineRule="auto"/>
              <w:jc w:val="center"/>
            </w:pPr>
            <w:r>
              <w:t>9000</w:t>
            </w:r>
          </w:p>
        </w:tc>
        <w:tc>
          <w:tcPr>
            <w:tcW w:w="2126" w:type="dxa"/>
            <w:vAlign w:val="center"/>
          </w:tcPr>
          <w:p w:rsidR="00844B57" w:rsidRDefault="00844B57" w:rsidP="00920A2F">
            <w:pPr>
              <w:widowControl w:val="0"/>
              <w:spacing w:line="360" w:lineRule="auto"/>
              <w:jc w:val="center"/>
            </w:pPr>
            <w:r>
              <w:t>62700</w:t>
            </w:r>
          </w:p>
        </w:tc>
      </w:tr>
      <w:tr w:rsidR="00844B57" w:rsidTr="00D07C04">
        <w:tc>
          <w:tcPr>
            <w:tcW w:w="1951" w:type="dxa"/>
            <w:vAlign w:val="center"/>
          </w:tcPr>
          <w:p w:rsidR="00844B57" w:rsidRDefault="00844B57" w:rsidP="00920A2F">
            <w:pPr>
              <w:widowControl w:val="0"/>
              <w:spacing w:line="360" w:lineRule="auto"/>
              <w:jc w:val="center"/>
            </w:pPr>
            <w:r>
              <w:t>80</w:t>
            </w:r>
          </w:p>
        </w:tc>
        <w:tc>
          <w:tcPr>
            <w:tcW w:w="1701" w:type="dxa"/>
            <w:vAlign w:val="center"/>
          </w:tcPr>
          <w:p w:rsidR="00844B57" w:rsidRDefault="00844B57" w:rsidP="00920A2F">
            <w:pPr>
              <w:widowControl w:val="0"/>
              <w:spacing w:line="360" w:lineRule="auto"/>
              <w:jc w:val="center"/>
            </w:pPr>
            <w:r>
              <w:t>2,0</w:t>
            </w:r>
          </w:p>
        </w:tc>
        <w:tc>
          <w:tcPr>
            <w:tcW w:w="1701" w:type="dxa"/>
            <w:vAlign w:val="center"/>
          </w:tcPr>
          <w:p w:rsidR="00844B57" w:rsidRDefault="00844B57" w:rsidP="00920A2F">
            <w:pPr>
              <w:widowControl w:val="0"/>
              <w:spacing w:line="360" w:lineRule="auto"/>
              <w:jc w:val="center"/>
            </w:pPr>
            <w:r>
              <w:t>7,46</w:t>
            </w:r>
          </w:p>
        </w:tc>
        <w:tc>
          <w:tcPr>
            <w:tcW w:w="1701" w:type="dxa"/>
            <w:vAlign w:val="center"/>
          </w:tcPr>
          <w:p w:rsidR="00844B57" w:rsidRDefault="00844B57" w:rsidP="00920A2F">
            <w:pPr>
              <w:widowControl w:val="0"/>
              <w:spacing w:line="360" w:lineRule="auto"/>
              <w:jc w:val="center"/>
            </w:pPr>
            <w:r>
              <w:t>7800</w:t>
            </w:r>
          </w:p>
        </w:tc>
        <w:tc>
          <w:tcPr>
            <w:tcW w:w="2126" w:type="dxa"/>
            <w:vAlign w:val="center"/>
          </w:tcPr>
          <w:p w:rsidR="00844B57" w:rsidRDefault="00844B57" w:rsidP="00920A2F">
            <w:pPr>
              <w:widowControl w:val="0"/>
              <w:spacing w:line="360" w:lineRule="auto"/>
              <w:jc w:val="center"/>
            </w:pPr>
            <w:r>
              <w:t>62700</w:t>
            </w:r>
          </w:p>
        </w:tc>
      </w:tr>
    </w:tbl>
    <w:p w:rsidR="005D53D7" w:rsidRDefault="005D53D7" w:rsidP="00E8244B">
      <w:pPr>
        <w:pStyle w:val="14"/>
      </w:pPr>
    </w:p>
    <w:p w:rsidR="00CA1969" w:rsidRDefault="00CA1969" w:rsidP="00E8244B">
      <w:pPr>
        <w:pStyle w:val="14"/>
      </w:pPr>
    </w:p>
    <w:p w:rsidR="005D53D7" w:rsidRPr="009473E1" w:rsidRDefault="00435713" w:rsidP="00E8244B">
      <w:pPr>
        <w:pStyle w:val="14"/>
      </w:pPr>
      <w:r w:rsidRPr="009473E1">
        <w:t>Вопросы</w:t>
      </w:r>
    </w:p>
    <w:p w:rsidR="005D53D7" w:rsidRDefault="005D53D7" w:rsidP="00E8244B">
      <w:pPr>
        <w:pStyle w:val="14"/>
      </w:pPr>
    </w:p>
    <w:p w:rsidR="00435713" w:rsidRPr="00435713" w:rsidRDefault="00435713" w:rsidP="009E0474">
      <w:pPr>
        <w:pStyle w:val="112"/>
        <w:numPr>
          <w:ilvl w:val="0"/>
          <w:numId w:val="78"/>
        </w:numPr>
        <w:ind w:left="357" w:hanging="357"/>
        <w:rPr>
          <w:i/>
        </w:rPr>
      </w:pPr>
      <w:r w:rsidRPr="00435713">
        <w:rPr>
          <w:i/>
        </w:rPr>
        <w:t>Что является основной деталью эксцентрикового механизма, что она из себя представляет?</w:t>
      </w:r>
    </w:p>
    <w:p w:rsidR="00435713" w:rsidRPr="00435713" w:rsidRDefault="00435713" w:rsidP="009E0474">
      <w:pPr>
        <w:pStyle w:val="112"/>
        <w:numPr>
          <w:ilvl w:val="0"/>
          <w:numId w:val="78"/>
        </w:numPr>
        <w:ind w:left="357" w:hanging="357"/>
        <w:rPr>
          <w:i/>
        </w:rPr>
      </w:pPr>
      <w:r w:rsidRPr="00435713">
        <w:rPr>
          <w:i/>
        </w:rPr>
        <w:t xml:space="preserve"> Плоские кулачки, виды эксцентриковых кулачков, предусмотренных стандартом. </w:t>
      </w:r>
    </w:p>
    <w:p w:rsidR="005D53D7" w:rsidRPr="00435713" w:rsidRDefault="00435713" w:rsidP="009E0474">
      <w:pPr>
        <w:pStyle w:val="112"/>
        <w:numPr>
          <w:ilvl w:val="0"/>
          <w:numId w:val="78"/>
        </w:numPr>
        <w:ind w:left="357" w:hanging="357"/>
        <w:rPr>
          <w:i/>
        </w:rPr>
      </w:pPr>
      <w:r w:rsidRPr="00435713">
        <w:rPr>
          <w:i/>
        </w:rPr>
        <w:t>Каковы д</w:t>
      </w:r>
      <w:r w:rsidR="005D53D7" w:rsidRPr="00435713">
        <w:rPr>
          <w:i/>
        </w:rPr>
        <w:t>остоинства и недостатки эксцентриковых зажимных механизмов</w:t>
      </w:r>
      <w:r w:rsidRPr="00435713">
        <w:rPr>
          <w:i/>
        </w:rPr>
        <w:t>?</w:t>
      </w:r>
    </w:p>
    <w:p w:rsidR="005D53D7" w:rsidRPr="00EF30A6" w:rsidRDefault="005D53D7" w:rsidP="009E0474">
      <w:pPr>
        <w:pStyle w:val="112"/>
        <w:numPr>
          <w:ilvl w:val="0"/>
          <w:numId w:val="78"/>
        </w:numPr>
        <w:ind w:left="357" w:hanging="357"/>
        <w:rPr>
          <w:i/>
        </w:rPr>
      </w:pPr>
      <w:r w:rsidRPr="00435713">
        <w:rPr>
          <w:i/>
        </w:rPr>
        <w:t>Каковы исходные данные для проектирования эксцентриковых кулачков?</w:t>
      </w:r>
    </w:p>
    <w:p w:rsidR="009473E1" w:rsidRPr="009473E1" w:rsidRDefault="009473E1" w:rsidP="009473E1"/>
    <w:p w:rsidR="00D53FCF" w:rsidRDefault="00D53FCF" w:rsidP="0046240F">
      <w:pPr>
        <w:pStyle w:val="20"/>
      </w:pPr>
      <w:bookmarkStart w:id="75" w:name="_Toc456868183"/>
      <w:r w:rsidRPr="00D23D1C">
        <w:t>4.1</w:t>
      </w:r>
      <w:r w:rsidR="00B710BB">
        <w:t>1</w:t>
      </w:r>
      <w:r w:rsidRPr="00D23D1C">
        <w:t xml:space="preserve"> Винтовые механизмы</w:t>
      </w:r>
      <w:bookmarkEnd w:id="75"/>
    </w:p>
    <w:p w:rsidR="00D07C04" w:rsidRDefault="00D07C04" w:rsidP="00EF30A6">
      <w:pPr>
        <w:spacing w:after="0" w:line="360" w:lineRule="auto"/>
      </w:pPr>
    </w:p>
    <w:p w:rsidR="00EF30A6" w:rsidRPr="00A912E1" w:rsidRDefault="00EF30A6" w:rsidP="00EF30A6">
      <w:pPr>
        <w:spacing w:after="0" w:line="360" w:lineRule="auto"/>
      </w:pPr>
    </w:p>
    <w:p w:rsidR="00C66A76" w:rsidRDefault="00D53FCF" w:rsidP="00C72E9E">
      <w:pPr>
        <w:pStyle w:val="105"/>
      </w:pPr>
      <w:r>
        <w:t>Винтовые зажимные механизмы применяют в приспо</w:t>
      </w:r>
      <w:r w:rsidR="00C66A76">
        <w:t>соблениях с ручным закреплением,</w:t>
      </w:r>
      <w:r>
        <w:t xml:space="preserve"> в комбинированных</w:t>
      </w:r>
      <w:r w:rsidR="00C66A76">
        <w:t xml:space="preserve"> механизмах разного типа, а так же на автоматических линиях с применением приспособлений спутников. Винтовые механизмы</w:t>
      </w:r>
      <w:r w:rsidR="00C66A76" w:rsidRPr="00C66A76">
        <w:t xml:space="preserve"> </w:t>
      </w:r>
      <w:r w:rsidR="00C66A76">
        <w:t>простоты</w:t>
      </w:r>
      <w:r w:rsidR="00C66A76" w:rsidRPr="008D05E3">
        <w:t xml:space="preserve"> и компактн</w:t>
      </w:r>
      <w:r w:rsidR="00C66A76">
        <w:t>ы по</w:t>
      </w:r>
      <w:r w:rsidR="00C66A76" w:rsidRPr="008D05E3">
        <w:t xml:space="preserve"> конструкции</w:t>
      </w:r>
      <w:r w:rsidR="00C66A76" w:rsidRPr="00C66A76">
        <w:t xml:space="preserve"> </w:t>
      </w:r>
      <w:r w:rsidR="00C66A76">
        <w:t xml:space="preserve">с </w:t>
      </w:r>
      <w:r w:rsidR="00C66A76" w:rsidRPr="008D05E3">
        <w:t>широк</w:t>
      </w:r>
      <w:r w:rsidR="00C66A76">
        <w:t>им</w:t>
      </w:r>
      <w:r w:rsidR="00C66A76" w:rsidRPr="008D05E3">
        <w:t xml:space="preserve"> использование</w:t>
      </w:r>
      <w:r w:rsidR="00C66A76">
        <w:t>м</w:t>
      </w:r>
      <w:r w:rsidR="00C66A76" w:rsidRPr="008D05E3">
        <w:t xml:space="preserve"> стандартных деталей</w:t>
      </w:r>
      <w:r w:rsidR="00C66A76">
        <w:t xml:space="preserve">, обладают </w:t>
      </w:r>
      <w:r w:rsidR="00C66A76" w:rsidRPr="008D05E3">
        <w:t>способность</w:t>
      </w:r>
      <w:r w:rsidR="00C66A76">
        <w:t>ю</w:t>
      </w:r>
      <w:r w:rsidR="00C66A76" w:rsidRPr="008D05E3">
        <w:t xml:space="preserve"> к самоторможению</w:t>
      </w:r>
      <w:r w:rsidR="00C66A76">
        <w:t>, удобны в наладке, способны создавать</w:t>
      </w:r>
      <w:r w:rsidR="00C66A76" w:rsidRPr="00C66A76">
        <w:t xml:space="preserve"> </w:t>
      </w:r>
      <w:r w:rsidR="00C66A76" w:rsidRPr="008D05E3">
        <w:t>значительную силу закрепления при небольшом моменте</w:t>
      </w:r>
      <w:r w:rsidR="00C66A76">
        <w:t xml:space="preserve"> и большом</w:t>
      </w:r>
      <w:r w:rsidR="00C66A76" w:rsidRPr="008D05E3">
        <w:t xml:space="preserve"> ход</w:t>
      </w:r>
      <w:r w:rsidR="00C66A76">
        <w:t>е</w:t>
      </w:r>
      <w:r w:rsidR="00C66A76" w:rsidRPr="008D05E3">
        <w:t xml:space="preserve"> винта (гайки).</w:t>
      </w:r>
    </w:p>
    <w:p w:rsidR="00D53FCF" w:rsidRPr="008D05E3" w:rsidRDefault="00C66A76" w:rsidP="00C72E9E">
      <w:pPr>
        <w:pStyle w:val="105"/>
      </w:pPr>
      <w:r>
        <w:t>К недостаткам</w:t>
      </w:r>
      <w:r w:rsidR="008A72BC" w:rsidRPr="00C66A76">
        <w:rPr>
          <w:i/>
        </w:rPr>
        <w:t xml:space="preserve"> </w:t>
      </w:r>
      <w:r w:rsidRPr="00062524">
        <w:t xml:space="preserve">винтовых </w:t>
      </w:r>
      <w:r w:rsidR="00062524">
        <w:t>механизмов</w:t>
      </w:r>
      <w:r w:rsidRPr="00062524">
        <w:t xml:space="preserve"> можно отнести</w:t>
      </w:r>
      <w:r w:rsidR="00062524" w:rsidRPr="00062524">
        <w:t xml:space="preserve"> </w:t>
      </w:r>
      <w:r w:rsidR="00062524" w:rsidRPr="008D05E3">
        <w:t>сосредоточенный характер сил закрепления</w:t>
      </w:r>
      <w:r w:rsidR="00062524">
        <w:t>,</w:t>
      </w:r>
      <w:r w:rsidR="00062524" w:rsidRPr="008D05E3">
        <w:t xml:space="preserve"> что ограничивает </w:t>
      </w:r>
      <w:r w:rsidR="00062524">
        <w:t xml:space="preserve">их </w:t>
      </w:r>
      <w:r w:rsidR="00062524" w:rsidRPr="008D05E3">
        <w:t>применение для установки тонкостенных и термически необработанных заготовок</w:t>
      </w:r>
      <w:r w:rsidR="00062524">
        <w:t xml:space="preserve">, а также затрачивание </w:t>
      </w:r>
      <w:r w:rsidR="00062524" w:rsidRPr="008D05E3">
        <w:t>сравнительно большо</w:t>
      </w:r>
      <w:r w:rsidR="00062524">
        <w:t>го</w:t>
      </w:r>
      <w:r w:rsidR="00062524" w:rsidRPr="008D05E3">
        <w:t xml:space="preserve"> врем</w:t>
      </w:r>
      <w:r w:rsidR="00062524">
        <w:t>ени</w:t>
      </w:r>
      <w:r w:rsidR="00062524" w:rsidRPr="008D05E3">
        <w:t xml:space="preserve"> для закрепления </w:t>
      </w:r>
      <w:r w:rsidR="00062524">
        <w:t xml:space="preserve">заготовок </w:t>
      </w:r>
      <w:r w:rsidR="00062524" w:rsidRPr="008D05E3">
        <w:t>с ручным приводом</w:t>
      </w:r>
      <w:r w:rsidR="00062524">
        <w:t xml:space="preserve"> и </w:t>
      </w:r>
      <w:r w:rsidR="00062524" w:rsidRPr="008D05E3">
        <w:t>нестабильность сил закрепления</w:t>
      </w:r>
      <w:r w:rsidR="00062524">
        <w:t>,</w:t>
      </w:r>
      <w:r w:rsidR="00062524" w:rsidRPr="008D05E3">
        <w:t xml:space="preserve"> что снижает точность обработки</w:t>
      </w:r>
      <w:r w:rsidR="00062524">
        <w:t>.</w:t>
      </w:r>
    </w:p>
    <w:p w:rsidR="00226219" w:rsidRPr="00CF2138" w:rsidRDefault="00062524" w:rsidP="00C72E9E">
      <w:pPr>
        <w:pStyle w:val="105"/>
      </w:pPr>
      <w:r>
        <w:t>К деталям</w:t>
      </w:r>
      <w:r w:rsidR="00D53FCF" w:rsidRPr="008D05E3">
        <w:t xml:space="preserve"> винтовых </w:t>
      </w:r>
      <w:r>
        <w:t>механизмов</w:t>
      </w:r>
      <w:r w:rsidR="008A72BC" w:rsidRPr="008A72BC">
        <w:t xml:space="preserve"> </w:t>
      </w:r>
      <w:r>
        <w:t xml:space="preserve">относятся </w:t>
      </w:r>
      <w:r w:rsidR="00D53FCF" w:rsidRPr="008D05E3">
        <w:t>нажимные винты, гайки, болты к пазам станочным, Г-образный болт, болт</w:t>
      </w:r>
      <w:r w:rsidR="008750D4">
        <w:t>ы</w:t>
      </w:r>
      <w:r w:rsidR="00D53FCF" w:rsidRPr="008D05E3">
        <w:t xml:space="preserve"> быстросъемный</w:t>
      </w:r>
      <w:r w:rsidR="008750D4">
        <w:t xml:space="preserve"> и</w:t>
      </w:r>
      <w:r w:rsidR="00D53FCF" w:rsidRPr="008D05E3">
        <w:t xml:space="preserve"> откидной, вилка, шпильки, переходные </w:t>
      </w:r>
    </w:p>
    <w:p w:rsidR="00B47DCB" w:rsidRPr="00CF2138" w:rsidRDefault="00B47DCB" w:rsidP="00CC70DB">
      <w:pPr>
        <w:pStyle w:val="105"/>
        <w:ind w:firstLine="0"/>
      </w:pPr>
    </w:p>
    <w:p w:rsidR="00D53FCF" w:rsidRPr="008D05E3" w:rsidRDefault="00D53FCF" w:rsidP="00CC70DB">
      <w:pPr>
        <w:pStyle w:val="105"/>
        <w:ind w:firstLine="0"/>
      </w:pPr>
      <w:r w:rsidRPr="008D05E3">
        <w:t>втулки, пяты, шайбы, прихваты, откидные и съемные планки, руко</w:t>
      </w:r>
      <w:r>
        <w:t>ятк</w:t>
      </w:r>
      <w:r w:rsidR="00AB240A">
        <w:t>и, опоры</w:t>
      </w:r>
      <w:r w:rsidR="006D7344">
        <w:t>.</w:t>
      </w:r>
      <w:r w:rsidR="00AB240A">
        <w:t xml:space="preserve"> </w:t>
      </w:r>
    </w:p>
    <w:p w:rsidR="005C432D" w:rsidRPr="00871FAE" w:rsidRDefault="00D53FCF" w:rsidP="00C72E9E">
      <w:pPr>
        <w:pStyle w:val="105"/>
        <w:rPr>
          <w:lang w:val="en-US"/>
        </w:rPr>
      </w:pPr>
      <w:r w:rsidRPr="008D05E3">
        <w:t xml:space="preserve">Заготовки закрепляют непосредственно </w:t>
      </w:r>
      <w:r w:rsidR="00C22060">
        <w:t xml:space="preserve">нажимным </w:t>
      </w:r>
      <w:r w:rsidRPr="008D05E3">
        <w:t>винтом</w:t>
      </w:r>
      <w:r w:rsidR="00871FAE" w:rsidRPr="00871FAE">
        <w:t xml:space="preserve"> </w:t>
      </w:r>
      <w:r w:rsidR="00871FAE" w:rsidRPr="00871FAE">
        <w:rPr>
          <w:i/>
        </w:rPr>
        <w:t>1</w:t>
      </w:r>
      <w:r w:rsidRPr="008D05E3">
        <w:t xml:space="preserve"> (гайкой</w:t>
      </w:r>
      <w:r w:rsidR="00871FAE" w:rsidRPr="00871FAE">
        <w:t xml:space="preserve"> </w:t>
      </w:r>
      <w:r w:rsidR="00871FAE" w:rsidRPr="00871FAE">
        <w:rPr>
          <w:i/>
        </w:rPr>
        <w:t>2</w:t>
      </w:r>
      <w:r w:rsidRPr="008D05E3">
        <w:t>)</w:t>
      </w:r>
      <w:r w:rsidR="00B710BB">
        <w:t>, (рис.4.</w:t>
      </w:r>
      <w:r w:rsidR="00C72E9E">
        <w:t>30</w:t>
      </w:r>
      <w:r w:rsidR="005B37CE">
        <w:t xml:space="preserve">, </w:t>
      </w:r>
      <w:r w:rsidR="005B37CE" w:rsidRPr="005B37CE">
        <w:rPr>
          <w:i/>
        </w:rPr>
        <w:t>а</w:t>
      </w:r>
      <w:r w:rsidR="005B37CE">
        <w:t>)</w:t>
      </w:r>
      <w:r w:rsidRPr="008D05E3">
        <w:t xml:space="preserve"> или с помощью прихватов</w:t>
      </w:r>
      <w:r w:rsidR="00871FAE" w:rsidRPr="00871FAE">
        <w:t xml:space="preserve"> </w:t>
      </w:r>
      <w:r w:rsidR="00F46BE6" w:rsidRPr="00F46BE6">
        <w:rPr>
          <w:i/>
        </w:rPr>
        <w:t>3</w:t>
      </w:r>
      <w:r w:rsidRPr="008D05E3">
        <w:t xml:space="preserve"> и планок</w:t>
      </w:r>
      <w:r w:rsidR="00B710BB">
        <w:t xml:space="preserve"> (рис.</w:t>
      </w:r>
      <w:r w:rsidR="005B37CE">
        <w:t xml:space="preserve"> </w:t>
      </w:r>
      <w:r w:rsidR="00B710BB">
        <w:t>4.</w:t>
      </w:r>
      <w:r w:rsidR="00C72E9E">
        <w:t>30</w:t>
      </w:r>
      <w:r w:rsidR="005B37CE">
        <w:t xml:space="preserve">, </w:t>
      </w:r>
      <w:r w:rsidR="005B37CE">
        <w:rPr>
          <w:i/>
        </w:rPr>
        <w:t>б, в</w:t>
      </w:r>
      <w:r w:rsidR="005B37CE">
        <w:t>)</w:t>
      </w:r>
      <w:r w:rsidRPr="008D05E3">
        <w:t xml:space="preserve">. Применение прихватов позволяет закреплять заготовку в необходимом месте, получать выигрыш в силе (или в перемещении). </w:t>
      </w:r>
      <w:r w:rsidR="006D7344">
        <w:t xml:space="preserve">Материал этих деталей – сталь 45, твердость </w:t>
      </w:r>
      <w:r w:rsidR="006D7344">
        <w:rPr>
          <w:lang w:val="en-US"/>
        </w:rPr>
        <w:t>HRC</w:t>
      </w:r>
      <w:r w:rsidR="006D7344" w:rsidRPr="006D7344">
        <w:t xml:space="preserve"> 30…35</w:t>
      </w:r>
      <w:r w:rsidR="006D7344">
        <w:t>.</w:t>
      </w:r>
    </w:p>
    <w:p w:rsidR="00EA1847" w:rsidRDefault="00871FAE" w:rsidP="00D07C04">
      <w:pPr>
        <w:pStyle w:val="a8"/>
        <w:widowControl w:val="0"/>
        <w:spacing w:line="360" w:lineRule="auto"/>
        <w:ind w:firstLine="510"/>
        <w:rPr>
          <w:sz w:val="24"/>
        </w:rPr>
      </w:pPr>
      <w:r>
        <w:rPr>
          <w:noProof/>
          <w:sz w:val="24"/>
        </w:rPr>
        <w:drawing>
          <wp:inline distT="0" distB="0" distL="0" distR="0">
            <wp:extent cx="6223674" cy="1125416"/>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1886" cy="1125093"/>
                    </a:xfrm>
                    <a:prstGeom prst="rect">
                      <a:avLst/>
                    </a:prstGeom>
                    <a:noFill/>
                    <a:ln>
                      <a:noFill/>
                    </a:ln>
                  </pic:spPr>
                </pic:pic>
              </a:graphicData>
            </a:graphic>
          </wp:inline>
        </w:drawing>
      </w:r>
    </w:p>
    <w:p w:rsidR="00D53FCF" w:rsidRPr="009473E1" w:rsidRDefault="00B710BB" w:rsidP="00E8244B">
      <w:pPr>
        <w:pStyle w:val="14"/>
      </w:pPr>
      <w:r w:rsidRPr="009473E1">
        <w:lastRenderedPageBreak/>
        <w:t>Рис.</w:t>
      </w:r>
      <w:r w:rsidR="00062524" w:rsidRPr="009473E1">
        <w:t xml:space="preserve"> </w:t>
      </w:r>
      <w:r w:rsidRPr="009473E1">
        <w:t>4.</w:t>
      </w:r>
      <w:r w:rsidR="00C72E9E" w:rsidRPr="009473E1">
        <w:t>30</w:t>
      </w:r>
      <w:r w:rsidR="00062524" w:rsidRPr="009473E1">
        <w:t xml:space="preserve"> </w:t>
      </w:r>
      <w:r w:rsidR="009B2B71" w:rsidRPr="009473E1">
        <w:t>–</w:t>
      </w:r>
      <w:r w:rsidR="00062524" w:rsidRPr="009473E1">
        <w:t xml:space="preserve"> </w:t>
      </w:r>
      <w:r w:rsidR="005C432D" w:rsidRPr="009473E1">
        <w:t>При</w:t>
      </w:r>
      <w:r w:rsidR="006D7344" w:rsidRPr="009473E1">
        <w:t>менение нажимных винтов с пятой и без пяты</w:t>
      </w:r>
      <w:r w:rsidRPr="009473E1">
        <w:t xml:space="preserve">: а – закрепление зажимным винтом; б – закрепление с помощью прихвата; в </w:t>
      </w:r>
      <w:r w:rsidR="00371906" w:rsidRPr="009473E1">
        <w:t>–</w:t>
      </w:r>
      <w:r w:rsidRPr="009473E1">
        <w:t xml:space="preserve"> </w:t>
      </w:r>
      <w:r w:rsidR="00371906" w:rsidRPr="009473E1">
        <w:t>закрепление с помощью прихвата через пяту; г – применение переходной втулки</w:t>
      </w:r>
    </w:p>
    <w:p w:rsidR="00EA1847" w:rsidRDefault="00EA1847" w:rsidP="00E8244B">
      <w:pPr>
        <w:pStyle w:val="14"/>
      </w:pPr>
    </w:p>
    <w:p w:rsidR="005C432D" w:rsidRDefault="005C432D" w:rsidP="00C72E9E">
      <w:pPr>
        <w:pStyle w:val="105"/>
      </w:pPr>
      <w:r w:rsidRPr="008D05E3">
        <w:t xml:space="preserve">Пяты </w:t>
      </w:r>
      <w:r w:rsidR="00F46BE6" w:rsidRPr="00F46BE6">
        <w:rPr>
          <w:i/>
        </w:rPr>
        <w:t>5</w:t>
      </w:r>
      <w:r w:rsidR="00F46BE6" w:rsidRPr="00F46BE6">
        <w:t xml:space="preserve"> </w:t>
      </w:r>
      <w:r>
        <w:t>выполняются с гладкой или насеченной опорной поверхностью</w:t>
      </w:r>
      <w:r w:rsidR="00371906">
        <w:t xml:space="preserve"> (рис.</w:t>
      </w:r>
      <w:r w:rsidR="005B37CE">
        <w:t xml:space="preserve"> </w:t>
      </w:r>
      <w:r w:rsidR="00371906">
        <w:t>4.</w:t>
      </w:r>
      <w:r w:rsidR="00C72E9E">
        <w:t>30</w:t>
      </w:r>
      <w:r w:rsidR="005B37CE">
        <w:t xml:space="preserve">, </w:t>
      </w:r>
      <w:r w:rsidR="005B37CE" w:rsidRPr="005B37CE">
        <w:rPr>
          <w:i/>
        </w:rPr>
        <w:t>в</w:t>
      </w:r>
      <w:r w:rsidR="005B37CE">
        <w:t>)</w:t>
      </w:r>
      <w:r>
        <w:t xml:space="preserve">. Они крепятся к нажимным винтам по принципу невыпадающего винта при помощи штифтов, для чего в </w:t>
      </w:r>
      <w:r w:rsidR="00C72E9E">
        <w:t>пятах</w:t>
      </w:r>
      <w:r>
        <w:t xml:space="preserve"> предусмотрены отверстия. Пяты </w:t>
      </w:r>
      <w:r w:rsidRPr="008D05E3">
        <w:t>служат для защиты п</w:t>
      </w:r>
      <w:r>
        <w:t>оверхностей заготовок от вмятин, изготавливают из стали 45 с</w:t>
      </w:r>
      <w:r w:rsidRPr="00BB599B">
        <w:t xml:space="preserve"> </w:t>
      </w:r>
      <w:r>
        <w:t xml:space="preserve">твердостью </w:t>
      </w:r>
      <w:r>
        <w:rPr>
          <w:lang w:val="en-US"/>
        </w:rPr>
        <w:t>HRC</w:t>
      </w:r>
      <w:r>
        <w:t>35…40</w:t>
      </w:r>
      <w:r w:rsidR="005B37CE">
        <w:t>.</w:t>
      </w:r>
    </w:p>
    <w:p w:rsidR="005B37CE" w:rsidRPr="005C432D" w:rsidRDefault="005B37CE" w:rsidP="00C72E9E">
      <w:pPr>
        <w:pStyle w:val="105"/>
      </w:pPr>
      <w:r w:rsidRPr="008D05E3">
        <w:t xml:space="preserve">Переходные втулки </w:t>
      </w:r>
      <w:r w:rsidR="00F46BE6" w:rsidRPr="00F46BE6">
        <w:rPr>
          <w:i/>
        </w:rPr>
        <w:t>6</w:t>
      </w:r>
      <w:r w:rsidR="00F46BE6" w:rsidRPr="00F46BE6">
        <w:t xml:space="preserve"> </w:t>
      </w:r>
      <w:r w:rsidRPr="008D05E3">
        <w:t>для нажимных винтов</w:t>
      </w:r>
      <w:r>
        <w:t xml:space="preserve"> изготавливают из стали 45 с</w:t>
      </w:r>
      <w:r w:rsidRPr="00BB599B">
        <w:t xml:space="preserve"> </w:t>
      </w:r>
      <w:r>
        <w:t xml:space="preserve">твердостью </w:t>
      </w:r>
      <w:r>
        <w:rPr>
          <w:lang w:val="en-US"/>
        </w:rPr>
        <w:t>HRC</w:t>
      </w:r>
      <w:r>
        <w:t>25…30</w:t>
      </w:r>
      <w:r w:rsidRPr="008D05E3">
        <w:t xml:space="preserve"> </w:t>
      </w:r>
      <w:r>
        <w:t xml:space="preserve">, Их применение </w:t>
      </w:r>
      <w:r w:rsidRPr="008D05E3">
        <w:t>повыша</w:t>
      </w:r>
      <w:r>
        <w:t>е</w:t>
      </w:r>
      <w:r w:rsidRPr="008D05E3">
        <w:t>т ремонтопригодность</w:t>
      </w:r>
      <w:r w:rsidRPr="006D7344">
        <w:t xml:space="preserve"> </w:t>
      </w:r>
      <w:r w:rsidR="00371906">
        <w:t>приспособления (рис.</w:t>
      </w:r>
      <w:r>
        <w:t xml:space="preserve"> </w:t>
      </w:r>
      <w:r w:rsidR="00371906">
        <w:t>4.</w:t>
      </w:r>
      <w:r w:rsidR="00C72E9E">
        <w:t>30</w:t>
      </w:r>
      <w:r>
        <w:t xml:space="preserve">, </w:t>
      </w:r>
      <w:r w:rsidRPr="005B37CE">
        <w:rPr>
          <w:i/>
        </w:rPr>
        <w:t>г</w:t>
      </w:r>
      <w:r>
        <w:t>)</w:t>
      </w:r>
    </w:p>
    <w:p w:rsidR="00D53FCF" w:rsidRDefault="00D53FCF" w:rsidP="00C72E9E">
      <w:pPr>
        <w:pStyle w:val="105"/>
      </w:pPr>
      <w:r w:rsidRPr="008D05E3">
        <w:t xml:space="preserve">Применение </w:t>
      </w:r>
      <w:r w:rsidR="00062524">
        <w:t xml:space="preserve">таких деталей как </w:t>
      </w:r>
      <w:r w:rsidRPr="008D05E3">
        <w:t>откидны</w:t>
      </w:r>
      <w:r w:rsidR="00062524">
        <w:t>е</w:t>
      </w:r>
      <w:r w:rsidRPr="008D05E3">
        <w:t xml:space="preserve"> и съемны</w:t>
      </w:r>
      <w:r w:rsidR="00062524">
        <w:t>е план</w:t>
      </w:r>
      <w:r w:rsidRPr="008D05E3">
        <w:t>к</w:t>
      </w:r>
      <w:r w:rsidR="00062524">
        <w:t>и</w:t>
      </w:r>
      <w:r w:rsidRPr="008D05E3">
        <w:t>, быстросъемны</w:t>
      </w:r>
      <w:r w:rsidR="00062524">
        <w:t>е</w:t>
      </w:r>
      <w:r w:rsidRPr="008D05E3">
        <w:t xml:space="preserve"> шайб</w:t>
      </w:r>
      <w:r w:rsidR="00062524">
        <w:t>ы</w:t>
      </w:r>
      <w:r w:rsidRPr="008D05E3">
        <w:t>, опор</w:t>
      </w:r>
      <w:r w:rsidR="00062524">
        <w:t>ы</w:t>
      </w:r>
      <w:r w:rsidR="00AB240A">
        <w:t xml:space="preserve"> </w:t>
      </w:r>
      <w:r w:rsidR="00062524">
        <w:t xml:space="preserve">позволяет </w:t>
      </w:r>
      <w:r w:rsidRPr="008D05E3">
        <w:t>уменьш</w:t>
      </w:r>
      <w:r w:rsidR="00062524">
        <w:t>и</w:t>
      </w:r>
      <w:r w:rsidRPr="008D05E3">
        <w:t>т</w:t>
      </w:r>
      <w:r w:rsidR="00062524">
        <w:t>ь</w:t>
      </w:r>
      <w:r w:rsidRPr="008D05E3">
        <w:t xml:space="preserve"> вспомогательное время.</w:t>
      </w:r>
      <w:r w:rsidR="00BB599B">
        <w:t xml:space="preserve"> Материал этих деталей – конструкционная сталь</w:t>
      </w:r>
      <w:r w:rsidR="006D7344">
        <w:t xml:space="preserve"> 45</w:t>
      </w:r>
      <w:r w:rsidR="00BB599B">
        <w:t xml:space="preserve"> с твердостью </w:t>
      </w:r>
      <w:r w:rsidR="00BB599B">
        <w:rPr>
          <w:lang w:val="en-US"/>
        </w:rPr>
        <w:t>HRC</w:t>
      </w:r>
      <w:r w:rsidR="00BB599B" w:rsidRPr="00BB599B">
        <w:t xml:space="preserve"> 35…</w:t>
      </w:r>
      <w:r w:rsidR="00BB599B">
        <w:t>40</w:t>
      </w:r>
      <w:r w:rsidR="003952D2">
        <w:t>.</w:t>
      </w:r>
      <w:r w:rsidR="00696FFE">
        <w:t xml:space="preserve"> Применение съ</w:t>
      </w:r>
      <w:r w:rsidR="00371906">
        <w:t>емной планки показано на рисунке</w:t>
      </w:r>
      <w:r w:rsidR="00696FFE">
        <w:t xml:space="preserve"> </w:t>
      </w:r>
      <w:r w:rsidR="00371906">
        <w:t>4.</w:t>
      </w:r>
      <w:r w:rsidR="00C72E9E">
        <w:t>31</w:t>
      </w:r>
      <w:r w:rsidR="00696FFE">
        <w:t xml:space="preserve">. Быстросъемная планка </w:t>
      </w:r>
      <w:r w:rsidR="00696FFE" w:rsidRPr="00371906">
        <w:rPr>
          <w:i/>
        </w:rPr>
        <w:t>2</w:t>
      </w:r>
      <w:r w:rsidR="00696FFE">
        <w:t xml:space="preserve"> устанавливается на винтах </w:t>
      </w:r>
      <w:r w:rsidR="00696FFE" w:rsidRPr="00371906">
        <w:rPr>
          <w:i/>
        </w:rPr>
        <w:t>1</w:t>
      </w:r>
      <w:r w:rsidR="00696FFE">
        <w:t xml:space="preserve"> с цилиндрическим</w:t>
      </w:r>
      <w:r w:rsidR="00696FFE" w:rsidRPr="00696FFE">
        <w:t xml:space="preserve"> </w:t>
      </w:r>
      <w:r w:rsidR="00696FFE">
        <w:t xml:space="preserve">пояском, которые удерживают ее в рабочем положении </w:t>
      </w:r>
      <w:r w:rsidR="005B37CE">
        <w:t xml:space="preserve">Винт </w:t>
      </w:r>
      <w:r w:rsidR="005B37CE" w:rsidRPr="00371906">
        <w:rPr>
          <w:i/>
        </w:rPr>
        <w:t>3</w:t>
      </w:r>
      <w:r w:rsidR="005B37CE">
        <w:t xml:space="preserve"> ввернутый в резьбовое отверстие планки, упираясь в заготовку, создает усилие необходимое для закрепления заготовки при обработке.</w:t>
      </w:r>
    </w:p>
    <w:tbl>
      <w:tblPr>
        <w:tblStyle w:val="af5"/>
        <w:tblW w:w="0" w:type="auto"/>
        <w:jc w:val="center"/>
        <w:tblLook w:val="04A0"/>
      </w:tblPr>
      <w:tblGrid>
        <w:gridCol w:w="3339"/>
      </w:tblGrid>
      <w:tr w:rsidR="00696FFE" w:rsidTr="00696FFE">
        <w:trPr>
          <w:jc w:val="center"/>
        </w:trPr>
        <w:tc>
          <w:tcPr>
            <w:tcW w:w="3227" w:type="dxa"/>
          </w:tcPr>
          <w:p w:rsidR="00696FFE" w:rsidRDefault="00696FFE" w:rsidP="003952D2">
            <w:pPr>
              <w:pStyle w:val="a8"/>
              <w:widowControl w:val="0"/>
              <w:spacing w:line="360" w:lineRule="auto"/>
              <w:rPr>
                <w:sz w:val="24"/>
              </w:rPr>
            </w:pPr>
            <w:r>
              <w:rPr>
                <w:noProof/>
              </w:rPr>
              <w:drawing>
                <wp:inline distT="0" distB="0" distL="0" distR="0">
                  <wp:extent cx="1982931" cy="2162493"/>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8"/>
                          <pic:cNvPicPr>
                            <a:picLocks noChangeAspect="1" noChangeArrowheads="1"/>
                          </pic:cNvPicPr>
                        </pic:nvPicPr>
                        <pic:blipFill>
                          <a:blip r:embed="rId7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743" cy="2167740"/>
                          </a:xfrm>
                          <a:prstGeom prst="rect">
                            <a:avLst/>
                          </a:prstGeom>
                          <a:noFill/>
                          <a:ln>
                            <a:noFill/>
                          </a:ln>
                        </pic:spPr>
                      </pic:pic>
                    </a:graphicData>
                  </a:graphic>
                </wp:inline>
              </w:drawing>
            </w:r>
          </w:p>
        </w:tc>
      </w:tr>
    </w:tbl>
    <w:p w:rsidR="00D07C04" w:rsidRDefault="00D07C04" w:rsidP="00E8244B">
      <w:pPr>
        <w:pStyle w:val="14"/>
      </w:pPr>
    </w:p>
    <w:p w:rsidR="00696FFE" w:rsidRDefault="00371906" w:rsidP="00E8244B">
      <w:pPr>
        <w:pStyle w:val="14"/>
      </w:pPr>
      <w:r>
        <w:t>Рис. 4.</w:t>
      </w:r>
      <w:r w:rsidR="00C72E9E">
        <w:t>31</w:t>
      </w:r>
      <w:r w:rsidR="00696FFE">
        <w:t xml:space="preserve"> – Винтовой зажим с применением прижимной быстросъемной планки</w:t>
      </w:r>
    </w:p>
    <w:p w:rsidR="00D53FCF" w:rsidRPr="008D05E3" w:rsidRDefault="00D53FCF" w:rsidP="00C72E9E">
      <w:pPr>
        <w:pStyle w:val="105"/>
      </w:pPr>
    </w:p>
    <w:p w:rsidR="00D53FCF" w:rsidRPr="008D05E3" w:rsidRDefault="00D53FCF" w:rsidP="00C72E9E">
      <w:pPr>
        <w:pStyle w:val="105"/>
      </w:pPr>
      <w:r w:rsidRPr="008D05E3">
        <w:t xml:space="preserve">Рукоятки </w:t>
      </w:r>
      <w:r w:rsidR="00B425EF">
        <w:t xml:space="preserve">могут быть подвижные, неподвижные. Их </w:t>
      </w:r>
      <w:r w:rsidRPr="008D05E3">
        <w:t>выбирают с учетом т</w:t>
      </w:r>
      <w:r w:rsidR="00B425EF">
        <w:t xml:space="preserve">ребований эргономики по моменту, </w:t>
      </w:r>
      <w:r w:rsidR="006D7344">
        <w:t>изготавливают из</w:t>
      </w:r>
      <w:r w:rsidR="006D7344" w:rsidRPr="006D7344">
        <w:t xml:space="preserve"> </w:t>
      </w:r>
      <w:r w:rsidR="006D7344">
        <w:t>конструкционной стали.</w:t>
      </w:r>
    </w:p>
    <w:p w:rsidR="00D53FCF" w:rsidRPr="008D05E3" w:rsidRDefault="00D53FCF" w:rsidP="00C72E9E">
      <w:pPr>
        <w:pStyle w:val="105"/>
      </w:pPr>
      <w:r w:rsidRPr="008D05E3">
        <w:t xml:space="preserve">От вида резьбы и рабочего торца нажимного винта (гайки) зависит величина силы развиваемой винтовым механизмом (при заданном моменте на приводе). Предпочтительна метрическая резьба, имеющая высокий приведенный коэффициент трения, и поэтому надежная против </w:t>
      </w:r>
      <w:proofErr w:type="spellStart"/>
      <w:r w:rsidRPr="008D05E3">
        <w:t>самоотвинчивания</w:t>
      </w:r>
      <w:proofErr w:type="spellEnd"/>
      <w:r w:rsidRPr="008D05E3">
        <w:t>. Резьба с крупным шагом позволяет быстрее закрепить заготовку, а с мелким – более надежн</w:t>
      </w:r>
      <w:r w:rsidR="00F46BE6">
        <w:t xml:space="preserve">а. Резьбу </w:t>
      </w:r>
      <w:r w:rsidR="00F46BE6" w:rsidRPr="008D05E3">
        <w:t>с мелким шагом</w:t>
      </w:r>
      <w:r w:rsidR="00F46BE6">
        <w:t xml:space="preserve"> целесообразно применять в </w:t>
      </w:r>
      <w:r w:rsidR="00F46BE6">
        <w:lastRenderedPageBreak/>
        <w:t>условиях</w:t>
      </w:r>
      <w:r w:rsidRPr="008D05E3">
        <w:t xml:space="preserve"> обработк</w:t>
      </w:r>
      <w:r w:rsidR="00F46BE6">
        <w:t>и</w:t>
      </w:r>
      <w:r w:rsidRPr="008D05E3">
        <w:t xml:space="preserve"> с ударами, ви</w:t>
      </w:r>
      <w:r w:rsidR="00B425EF">
        <w:t>брацией, переменными нагрузками</w:t>
      </w:r>
      <w:r w:rsidRPr="008D05E3">
        <w:t>. Концы винтов чаще бывают цилиндрические, сферические и под пяту; их выбирают  с учетом состояния поверхности заготовки.</w:t>
      </w:r>
      <w:r w:rsidR="00F46BE6">
        <w:t xml:space="preserve"> Форма конца винта влияет на величину создаваемого винтовым механизмом усилия.</w:t>
      </w:r>
    </w:p>
    <w:p w:rsidR="00371906" w:rsidRDefault="00371906" w:rsidP="00371906">
      <w:pPr>
        <w:pStyle w:val="a8"/>
        <w:widowControl w:val="0"/>
        <w:spacing w:line="360" w:lineRule="auto"/>
        <w:ind w:firstLine="510"/>
        <w:jc w:val="center"/>
        <w:rPr>
          <w:sz w:val="24"/>
        </w:rPr>
      </w:pPr>
      <w:r>
        <w:rPr>
          <w:noProof/>
          <w:sz w:val="24"/>
        </w:rPr>
        <w:drawing>
          <wp:inline distT="0" distB="0" distL="0" distR="0">
            <wp:extent cx="2827607" cy="249525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8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9396" cy="2496836"/>
                    </a:xfrm>
                    <a:prstGeom prst="rect">
                      <a:avLst/>
                    </a:prstGeom>
                    <a:noFill/>
                    <a:ln>
                      <a:noFill/>
                    </a:ln>
                  </pic:spPr>
                </pic:pic>
              </a:graphicData>
            </a:graphic>
          </wp:inline>
        </w:drawing>
      </w:r>
    </w:p>
    <w:p w:rsidR="00D53FCF" w:rsidRDefault="00371906" w:rsidP="00E8244B">
      <w:pPr>
        <w:pStyle w:val="14"/>
      </w:pPr>
      <w:r>
        <w:t>Рис.</w:t>
      </w:r>
      <w:r w:rsidR="00B425EF">
        <w:t xml:space="preserve"> </w:t>
      </w:r>
      <w:r>
        <w:t>4.</w:t>
      </w:r>
      <w:r w:rsidR="00AB240A" w:rsidRPr="00AB240A">
        <w:t>3</w:t>
      </w:r>
      <w:r w:rsidR="00C72E9E">
        <w:t>2</w:t>
      </w:r>
      <w:r w:rsidR="00AB240A" w:rsidRPr="00AB240A">
        <w:t xml:space="preserve"> –</w:t>
      </w:r>
      <w:r w:rsidR="00B425EF">
        <w:t xml:space="preserve"> </w:t>
      </w:r>
      <w:r w:rsidR="009B2B71">
        <w:t>Схема сил винтового</w:t>
      </w:r>
      <w:r w:rsidR="00AB240A" w:rsidRPr="00AB240A">
        <w:t xml:space="preserve"> механизм</w:t>
      </w:r>
      <w:r w:rsidR="009B2B71">
        <w:t>а</w:t>
      </w:r>
    </w:p>
    <w:p w:rsidR="00871C01" w:rsidRPr="00AB240A" w:rsidRDefault="00871C01" w:rsidP="00E8244B">
      <w:pPr>
        <w:pStyle w:val="14"/>
      </w:pPr>
    </w:p>
    <w:p w:rsidR="00871C01" w:rsidRDefault="00871C01" w:rsidP="00C72E9E">
      <w:pPr>
        <w:pStyle w:val="105"/>
      </w:pPr>
      <w:r w:rsidRPr="008D05E3">
        <w:t>Винтовой механизм можно рассматривать как комбинированный, состоящий из рычага с плечами</w:t>
      </w:r>
      <w:r w:rsidRPr="00C64519">
        <w:rPr>
          <w:sz w:val="28"/>
          <w:szCs w:val="28"/>
        </w:rPr>
        <w:t xml:space="preserve"> </w:t>
      </w:r>
      <w:proofErr w:type="gramStart"/>
      <w:r w:rsidRPr="00C64519">
        <w:rPr>
          <w:sz w:val="28"/>
          <w:szCs w:val="28"/>
          <w:lang w:val="en-US"/>
        </w:rPr>
        <w:t>r</w:t>
      </w:r>
      <w:proofErr w:type="gramEnd"/>
      <w:r w:rsidRPr="00C64519">
        <w:rPr>
          <w:sz w:val="28"/>
          <w:szCs w:val="28"/>
          <w:vertAlign w:val="subscript"/>
        </w:rPr>
        <w:t>ср</w:t>
      </w:r>
      <w:r w:rsidRPr="008D05E3">
        <w:t xml:space="preserve"> и </w:t>
      </w:r>
      <w:r w:rsidRPr="008D05E3">
        <w:rPr>
          <w:lang w:val="en-US"/>
        </w:rPr>
        <w:t>L</w:t>
      </w:r>
      <w:r w:rsidRPr="008D05E3">
        <w:t xml:space="preserve"> и клина с трением только по наклонной поверхности</w:t>
      </w:r>
      <w:r>
        <w:t xml:space="preserve"> (рис. 4.3</w:t>
      </w:r>
      <w:r w:rsidR="00C72E9E">
        <w:t>2</w:t>
      </w:r>
      <w:r>
        <w:t>)</w:t>
      </w:r>
      <w:r w:rsidRPr="008D05E3">
        <w:t>.</w:t>
      </w:r>
    </w:p>
    <w:p w:rsidR="00D13CF2" w:rsidRDefault="00D13CF2" w:rsidP="00C72E9E">
      <w:pPr>
        <w:pStyle w:val="105"/>
      </w:pPr>
      <w:r>
        <w:t>Известно, что</w:t>
      </w:r>
      <w:r w:rsidR="00C64519">
        <w:t xml:space="preserve"> </w:t>
      </w:r>
      <w:r w:rsidR="00B425EF">
        <w:t>передаточное отношение идеального рычага</w:t>
      </w:r>
      <w:r w:rsidR="00C64519">
        <w:t xml:space="preserve"> </w:t>
      </w:r>
      <w:r w:rsidR="00B425EF">
        <w:t xml:space="preserve">    </w:t>
      </w:r>
      <w:r w:rsidR="00B425EF" w:rsidRPr="00B425EF">
        <w:rPr>
          <w:position w:val="-32"/>
        </w:rPr>
        <w:object w:dxaOrig="1219" w:dyaOrig="700">
          <v:shape id="_x0000_i1396" type="#_x0000_t75" style="width:61pt;height:36.5pt" o:ole="">
            <v:imagedata r:id="rId801" o:title=""/>
          </v:shape>
          <o:OLEObject Type="Embed" ProgID="Equation.DSMT4" ShapeID="_x0000_i1396" DrawAspect="Content" ObjectID="_1757230700" r:id="rId802"/>
        </w:object>
      </w:r>
    </w:p>
    <w:p w:rsidR="00B425EF" w:rsidRDefault="00B425EF" w:rsidP="00C72E9E">
      <w:pPr>
        <w:pStyle w:val="105"/>
        <w:rPr>
          <w:position w:val="-50"/>
        </w:rPr>
      </w:pPr>
      <w:r>
        <w:t>передаточное отношение клина</w:t>
      </w:r>
      <w:r w:rsidR="00D13CF2">
        <w:t xml:space="preserve">       </w:t>
      </w:r>
      <w:r w:rsidRPr="00B425EF">
        <w:rPr>
          <w:position w:val="-28"/>
        </w:rPr>
        <w:object w:dxaOrig="1200" w:dyaOrig="660">
          <v:shape id="_x0000_i1397" type="#_x0000_t75" style="width:59pt;height:34pt" o:ole="">
            <v:imagedata r:id="rId803" o:title=""/>
          </v:shape>
          <o:OLEObject Type="Embed" ProgID="Equation.DSMT4" ShapeID="_x0000_i1397" DrawAspect="Content" ObjectID="_1757230701" r:id="rId804"/>
        </w:object>
      </w:r>
    </w:p>
    <w:p w:rsidR="00D53FCF" w:rsidRPr="00D13CF2" w:rsidRDefault="00B425EF" w:rsidP="00C72E9E">
      <w:pPr>
        <w:pStyle w:val="105"/>
      </w:pPr>
      <w:r>
        <w:rPr>
          <w:position w:val="-50"/>
        </w:rPr>
        <w:t xml:space="preserve"> </w:t>
      </w:r>
      <w:r w:rsidR="00D53FCF" w:rsidRPr="008D05E3">
        <w:t>о</w:t>
      </w:r>
      <w:r w:rsidR="00F46BE6">
        <w:t>тсюда,</w:t>
      </w:r>
      <w:r w:rsidR="00D53FCF" w:rsidRPr="008D05E3">
        <w:t xml:space="preserve"> сила</w:t>
      </w:r>
      <w:r w:rsidR="00D13CF2">
        <w:t xml:space="preserve"> </w:t>
      </w:r>
      <w:r w:rsidR="00D13CF2" w:rsidRPr="00D13CF2">
        <w:rPr>
          <w:i/>
          <w:lang w:val="en-US"/>
        </w:rPr>
        <w:t>W</w:t>
      </w:r>
      <w:r w:rsidR="00D53FCF" w:rsidRPr="00D13CF2">
        <w:rPr>
          <w:i/>
        </w:rPr>
        <w:t>,</w:t>
      </w:r>
      <w:r w:rsidR="00D53FCF" w:rsidRPr="008D05E3">
        <w:t xml:space="preserve"> развиваемая идеальным винтовым механизмом, </w:t>
      </w:r>
      <w:r w:rsidR="00C95BBE">
        <w:t xml:space="preserve">с учетом приведенного угла  резьбы </w:t>
      </w:r>
      <w:r w:rsidR="00C95BBE" w:rsidRPr="00406677">
        <w:rPr>
          <w:position w:val="-24"/>
        </w:rPr>
        <w:object w:dxaOrig="460" w:dyaOrig="480">
          <v:shape id="_x0000_i1398" type="#_x0000_t75" style="width:23.5pt;height:24.5pt" o:ole="">
            <v:imagedata r:id="rId805" o:title=""/>
          </v:shape>
          <o:OLEObject Type="Embed" ProgID="Equation.DSMT4" ShapeID="_x0000_i1398" DrawAspect="Content" ObjectID="_1757230702" r:id="rId806"/>
        </w:object>
      </w:r>
      <w:r w:rsidR="00C95BBE">
        <w:t xml:space="preserve"> </w:t>
      </w:r>
      <w:r w:rsidR="00D13CF2">
        <w:t>может быть вычислена</w:t>
      </w:r>
      <w:r w:rsidR="00D13CF2" w:rsidRPr="00D13CF2">
        <w:t xml:space="preserve"> </w:t>
      </w:r>
      <w:r w:rsidR="00D13CF2">
        <w:t>с помощью формулы:</w:t>
      </w:r>
    </w:p>
    <w:p w:rsidR="00D13CF2" w:rsidRDefault="00B255DA" w:rsidP="00D07C04">
      <w:pPr>
        <w:pStyle w:val="105"/>
        <w:jc w:val="center"/>
      </w:pPr>
      <w:r w:rsidRPr="00B255DA">
        <w:rPr>
          <w:position w:val="-42"/>
        </w:rPr>
        <w:object w:dxaOrig="2340" w:dyaOrig="800">
          <v:shape id="_x0000_i1399" type="#_x0000_t75" style="width:86pt;height:31pt" o:ole="">
            <v:imagedata r:id="rId807" o:title=""/>
          </v:shape>
          <o:OLEObject Type="Embed" ProgID="Equation.DSMT4" ShapeID="_x0000_i1399" DrawAspect="Content" ObjectID="_1757230703" r:id="rId808"/>
        </w:object>
      </w:r>
    </w:p>
    <w:p w:rsidR="00B255DA" w:rsidRDefault="00D53FCF" w:rsidP="00C72E9E">
      <w:pPr>
        <w:pStyle w:val="105"/>
      </w:pPr>
      <w:r w:rsidRPr="008D05E3">
        <w:t xml:space="preserve">где: </w:t>
      </w:r>
      <w:r w:rsidR="00D13CF2" w:rsidRPr="00D13CF2">
        <w:rPr>
          <w:position w:val="-6"/>
        </w:rPr>
        <w:object w:dxaOrig="240" w:dyaOrig="220">
          <v:shape id="_x0000_i1400" type="#_x0000_t75" style="width:14pt;height:11.5pt" o:ole="">
            <v:imagedata r:id="rId809" o:title=""/>
          </v:shape>
          <o:OLEObject Type="Embed" ProgID="Equation.DSMT4" ShapeID="_x0000_i1400" DrawAspect="Content" ObjectID="_1757230704" r:id="rId810"/>
        </w:object>
      </w:r>
      <w:r w:rsidR="00D13CF2">
        <w:t xml:space="preserve"> – угол подъема резьбы.</w:t>
      </w:r>
      <w:r w:rsidR="00B255DA">
        <w:t xml:space="preserve"> Угол подъема резьбы определяется из выражения:</w:t>
      </w:r>
    </w:p>
    <w:p w:rsidR="00B255DA" w:rsidRDefault="00B255DA" w:rsidP="00D07C04">
      <w:pPr>
        <w:pStyle w:val="105"/>
        <w:jc w:val="center"/>
      </w:pPr>
      <w:r w:rsidRPr="00D13CF2">
        <w:rPr>
          <w:position w:val="-42"/>
        </w:rPr>
        <w:object w:dxaOrig="1420" w:dyaOrig="800">
          <v:shape id="_x0000_i1401" type="#_x0000_t75" style="width:57.5pt;height:31pt" o:ole="">
            <v:imagedata r:id="rId811" o:title=""/>
          </v:shape>
          <o:OLEObject Type="Embed" ProgID="Equation.DSMT4" ShapeID="_x0000_i1401" DrawAspect="Content" ObjectID="_1757230705" r:id="rId812"/>
        </w:object>
      </w:r>
    </w:p>
    <w:p w:rsidR="00D13CF2" w:rsidRPr="008D05E3" w:rsidRDefault="00D13CF2" w:rsidP="00C72E9E">
      <w:pPr>
        <w:pStyle w:val="105"/>
      </w:pPr>
      <w:r>
        <w:t xml:space="preserve">где: </w:t>
      </w:r>
      <w:proofErr w:type="spellStart"/>
      <w:proofErr w:type="gramStart"/>
      <w:r w:rsidRPr="00D13CF2">
        <w:rPr>
          <w:i/>
        </w:rPr>
        <w:t>р</w:t>
      </w:r>
      <w:proofErr w:type="spellEnd"/>
      <w:proofErr w:type="gramEnd"/>
      <w:r>
        <w:rPr>
          <w:i/>
        </w:rPr>
        <w:t xml:space="preserve"> – </w:t>
      </w:r>
      <w:r w:rsidRPr="008D05E3">
        <w:t xml:space="preserve"> шаг резьбы, </w:t>
      </w:r>
      <w:r w:rsidRPr="00D13CF2">
        <w:rPr>
          <w:i/>
          <w:lang w:val="en-US"/>
        </w:rPr>
        <w:t>r</w:t>
      </w:r>
      <w:r w:rsidRPr="00D13CF2">
        <w:rPr>
          <w:i/>
          <w:vertAlign w:val="subscript"/>
        </w:rPr>
        <w:t>ср</w:t>
      </w:r>
      <w:r w:rsidR="00B255DA">
        <w:t>.</w:t>
      </w:r>
      <w:r w:rsidR="00ED1E2F">
        <w:t xml:space="preserve"> – </w:t>
      </w:r>
      <w:r w:rsidR="00B255DA">
        <w:t>средний диаметр резьбы,</w:t>
      </w:r>
    </w:p>
    <w:p w:rsidR="00D53FCF" w:rsidRPr="008D05E3" w:rsidRDefault="00B255DA" w:rsidP="00C72E9E">
      <w:pPr>
        <w:pStyle w:val="105"/>
      </w:pPr>
      <w:r w:rsidRPr="008D05E3">
        <w:rPr>
          <w:position w:val="-24"/>
        </w:rPr>
        <w:object w:dxaOrig="460" w:dyaOrig="480">
          <v:shape id="_x0000_i1402" type="#_x0000_t75" style="width:21pt;height:23.5pt" o:ole="">
            <v:imagedata r:id="rId813" o:title=""/>
          </v:shape>
          <o:OLEObject Type="Embed" ProgID="Equation.DSMT4" ShapeID="_x0000_i1402" DrawAspect="Content" ObjectID="_1757230706" r:id="rId814"/>
        </w:object>
      </w:r>
      <w:r>
        <w:t xml:space="preserve"> </w:t>
      </w:r>
      <w:r w:rsidR="002B760C" w:rsidRPr="00092ABE">
        <w:t xml:space="preserve"> </w:t>
      </w:r>
      <w:r>
        <w:t xml:space="preserve">приведенный угол трения. Для метрической резьбы  </w:t>
      </w:r>
      <w:r w:rsidRPr="00B255DA">
        <w:rPr>
          <w:position w:val="-14"/>
        </w:rPr>
        <w:object w:dxaOrig="560" w:dyaOrig="380">
          <v:shape id="_x0000_i1403" type="#_x0000_t75" style="width:29.5pt;height:14.5pt" o:ole="">
            <v:imagedata r:id="rId815" o:title=""/>
          </v:shape>
          <o:OLEObject Type="Embed" ProgID="Equation.DSMT4" ShapeID="_x0000_i1403" DrawAspect="Content" ObjectID="_1757230707" r:id="rId816"/>
        </w:object>
      </w:r>
      <w:r>
        <w:rPr>
          <w:position w:val="-50"/>
        </w:rPr>
        <w:t xml:space="preserve">  </w:t>
      </w:r>
      <w:r w:rsidR="00ED1E2F" w:rsidRPr="00B255DA">
        <w:rPr>
          <w:position w:val="-6"/>
        </w:rPr>
        <w:object w:dxaOrig="620" w:dyaOrig="279">
          <v:shape id="_x0000_i1404" type="#_x0000_t75" style="width:31pt;height:14.5pt" o:ole="">
            <v:imagedata r:id="rId817" o:title=""/>
          </v:shape>
          <o:OLEObject Type="Embed" ProgID="Equation.DSMT4" ShapeID="_x0000_i1404" DrawAspect="Content" ObjectID="_1757230708" r:id="rId818"/>
        </w:object>
      </w:r>
    </w:p>
    <w:p w:rsidR="00D53FCF" w:rsidRPr="00AB240A" w:rsidRDefault="00D53FCF" w:rsidP="00C72E9E">
      <w:pPr>
        <w:pStyle w:val="105"/>
      </w:pPr>
      <w:r w:rsidRPr="008D05E3">
        <w:lastRenderedPageBreak/>
        <w:t>Сила</w:t>
      </w:r>
      <w:r w:rsidR="008D6E61">
        <w:t>,</w:t>
      </w:r>
      <w:r w:rsidRPr="008D05E3">
        <w:t xml:space="preserve"> с которой </w:t>
      </w:r>
      <w:r w:rsidR="00B255DA">
        <w:t xml:space="preserve">происходит закрепление </w:t>
      </w:r>
      <w:r w:rsidRPr="008D05E3">
        <w:t xml:space="preserve"> заготовк</w:t>
      </w:r>
      <w:r w:rsidR="00B255DA">
        <w:t>и</w:t>
      </w:r>
      <w:r w:rsidRPr="008D05E3">
        <w:t xml:space="preserve"> винтовым зажимом</w:t>
      </w:r>
      <w:r w:rsidR="008D6E61">
        <w:t>,</w:t>
      </w:r>
      <w:r w:rsidRPr="008D05E3">
        <w:t xml:space="preserve"> зависит от длины рукоятки и величины приложенной к ней силы, формы зажимного торца и вида резьбы</w:t>
      </w:r>
      <w:r>
        <w:t xml:space="preserve"> (</w:t>
      </w:r>
      <w:r w:rsidR="008D6E61">
        <w:t>р</w:t>
      </w:r>
      <w:r w:rsidR="00371906">
        <w:t>ис.</w:t>
      </w:r>
      <w:r w:rsidR="00B255DA">
        <w:t xml:space="preserve"> </w:t>
      </w:r>
      <w:r w:rsidR="00371906">
        <w:t>4.</w:t>
      </w:r>
      <w:r>
        <w:t>3</w:t>
      </w:r>
      <w:r w:rsidR="00371906">
        <w:t>1</w:t>
      </w:r>
      <w:r>
        <w:t>)</w:t>
      </w:r>
      <w:r w:rsidR="008D6E61">
        <w:t>.</w:t>
      </w:r>
    </w:p>
    <w:p w:rsidR="00D53FCF" w:rsidRPr="006754D1" w:rsidRDefault="00D53FCF" w:rsidP="00C72E9E">
      <w:pPr>
        <w:pStyle w:val="105"/>
      </w:pPr>
      <w:r>
        <w:t>Момент, приложенный к винту</w:t>
      </w:r>
      <w:r w:rsidR="008C78ED">
        <w:t xml:space="preserve"> диаметром </w:t>
      </w:r>
      <w:r w:rsidR="008C78ED" w:rsidRPr="008C78ED">
        <w:rPr>
          <w:i/>
          <w:lang w:val="en-US"/>
        </w:rPr>
        <w:t>d</w:t>
      </w:r>
      <w:r w:rsidR="008C78ED" w:rsidRPr="008C78ED">
        <w:rPr>
          <w:i/>
          <w:vertAlign w:val="subscript"/>
        </w:rPr>
        <w:t>2</w:t>
      </w:r>
      <w:r w:rsidR="00400452" w:rsidRPr="00CF2138">
        <w:rPr>
          <w:i/>
        </w:rPr>
        <w:t xml:space="preserve"> </w:t>
      </w:r>
      <w:r w:rsidR="00400452" w:rsidRPr="00CF2138">
        <w:t>(</w:t>
      </w:r>
      <w:r w:rsidR="00400452">
        <w:t>наружный диаметр резьбы</w:t>
      </w:r>
      <w:r w:rsidR="00400452" w:rsidRPr="00CF2138">
        <w:t>)</w:t>
      </w:r>
      <w:r>
        <w:t xml:space="preserve">, необходимый для сообщения зажимающей силы </w:t>
      </w:r>
      <w:proofErr w:type="spellStart"/>
      <w:r>
        <w:t>Р</w:t>
      </w:r>
      <w:r>
        <w:rPr>
          <w:vertAlign w:val="subscript"/>
        </w:rPr>
        <w:t>з</w:t>
      </w:r>
      <w:proofErr w:type="spellEnd"/>
      <w:r>
        <w:t>:</w:t>
      </w:r>
    </w:p>
    <w:p w:rsidR="00D53FCF" w:rsidRPr="008D05E3" w:rsidRDefault="00D53FCF" w:rsidP="00C72E9E">
      <w:pPr>
        <w:pStyle w:val="105"/>
      </w:pPr>
      <w:r w:rsidRPr="008D05E3">
        <w:t>для резьбового зажима со сферическим торцом</w:t>
      </w:r>
      <w:r w:rsidR="00371906">
        <w:t xml:space="preserve"> (рис.</w:t>
      </w:r>
      <w:r w:rsidR="00C95BBE">
        <w:t xml:space="preserve"> </w:t>
      </w:r>
      <w:r w:rsidR="00371906">
        <w:t>4.</w:t>
      </w:r>
      <w:r w:rsidR="00C95BBE">
        <w:t>3</w:t>
      </w:r>
      <w:r w:rsidR="00363ABB">
        <w:t>3</w:t>
      </w:r>
      <w:r w:rsidR="00C95BBE">
        <w:t xml:space="preserve">, </w:t>
      </w:r>
      <w:r w:rsidR="00C95BBE" w:rsidRPr="00C95BBE">
        <w:rPr>
          <w:i/>
        </w:rPr>
        <w:t>а</w:t>
      </w:r>
      <w:r w:rsidR="00C95BBE">
        <w:t>)</w:t>
      </w:r>
    </w:p>
    <w:p w:rsidR="00D53FCF" w:rsidRPr="008D05E3" w:rsidRDefault="00C95BBE" w:rsidP="00C72E9E">
      <w:pPr>
        <w:pStyle w:val="105"/>
      </w:pPr>
      <w:r w:rsidRPr="008D05E3">
        <w:rPr>
          <w:position w:val="-24"/>
        </w:rPr>
        <w:object w:dxaOrig="2700" w:dyaOrig="480">
          <v:shape id="_x0000_i1405" type="#_x0000_t75" style="width:97pt;height:14.5pt" o:ole="">
            <v:imagedata r:id="rId819" o:title=""/>
          </v:shape>
          <o:OLEObject Type="Embed" ProgID="Equation.DSMT4" ShapeID="_x0000_i1405" DrawAspect="Content" ObjectID="_1757230709" r:id="rId820"/>
        </w:object>
      </w:r>
    </w:p>
    <w:p w:rsidR="00D53FCF" w:rsidRPr="008D05E3" w:rsidRDefault="00D53FCF" w:rsidP="00C72E9E">
      <w:pPr>
        <w:pStyle w:val="105"/>
      </w:pPr>
      <w:r w:rsidRPr="008D05E3">
        <w:t>для резьбового зажима с плоским торцом</w:t>
      </w:r>
      <w:r w:rsidR="00371906">
        <w:t xml:space="preserve"> (рис.</w:t>
      </w:r>
      <w:r w:rsidR="00C95BBE">
        <w:t xml:space="preserve"> </w:t>
      </w:r>
      <w:r w:rsidR="00371906">
        <w:t>4.</w:t>
      </w:r>
      <w:r w:rsidR="00C95BBE">
        <w:t>3</w:t>
      </w:r>
      <w:r w:rsidR="00363ABB">
        <w:t>3</w:t>
      </w:r>
      <w:r w:rsidR="00C95BBE">
        <w:t xml:space="preserve">, </w:t>
      </w:r>
      <w:r w:rsidR="00C95BBE">
        <w:rPr>
          <w:i/>
        </w:rPr>
        <w:t>б</w:t>
      </w:r>
      <w:r w:rsidR="00C95BBE">
        <w:t>)</w:t>
      </w:r>
    </w:p>
    <w:p w:rsidR="00D53FCF" w:rsidRPr="008D05E3" w:rsidRDefault="00C95BBE" w:rsidP="00C72E9E">
      <w:pPr>
        <w:pStyle w:val="105"/>
      </w:pPr>
      <w:r w:rsidRPr="00C95BBE">
        <w:rPr>
          <w:position w:val="-42"/>
        </w:rPr>
        <w:object w:dxaOrig="3760" w:dyaOrig="960">
          <v:shape id="_x0000_i1406" type="#_x0000_t75" style="width:136pt;height:32.5pt" o:ole="">
            <v:imagedata r:id="rId821" o:title=""/>
          </v:shape>
          <o:OLEObject Type="Embed" ProgID="Equation.DSMT4" ShapeID="_x0000_i1406" DrawAspect="Content" ObjectID="_1757230710" r:id="rId822"/>
        </w:object>
      </w:r>
    </w:p>
    <w:p w:rsidR="00D53FCF" w:rsidRPr="008D05E3" w:rsidRDefault="00D53FCF" w:rsidP="00C72E9E">
      <w:pPr>
        <w:pStyle w:val="105"/>
      </w:pPr>
      <w:r w:rsidRPr="008D05E3">
        <w:t>для резьбового зажима с пятой</w:t>
      </w:r>
      <w:r w:rsidR="00371906">
        <w:t xml:space="preserve"> (рис.</w:t>
      </w:r>
      <w:r w:rsidR="00C95BBE">
        <w:t xml:space="preserve"> </w:t>
      </w:r>
      <w:r w:rsidR="00371906">
        <w:t>4.</w:t>
      </w:r>
      <w:r w:rsidR="00C95BBE">
        <w:t>3</w:t>
      </w:r>
      <w:r w:rsidR="00363ABB">
        <w:t>3</w:t>
      </w:r>
      <w:r w:rsidR="00C95BBE">
        <w:t xml:space="preserve">, </w:t>
      </w:r>
      <w:r w:rsidR="00C95BBE">
        <w:rPr>
          <w:i/>
        </w:rPr>
        <w:t>в</w:t>
      </w:r>
      <w:r w:rsidR="00C95BBE">
        <w:t>)</w:t>
      </w:r>
    </w:p>
    <w:p w:rsidR="00D53FCF" w:rsidRPr="008D05E3" w:rsidRDefault="00AC6071" w:rsidP="00C72E9E">
      <w:pPr>
        <w:pStyle w:val="105"/>
      </w:pPr>
      <w:r w:rsidRPr="00C95BBE">
        <w:rPr>
          <w:position w:val="-26"/>
        </w:rPr>
        <w:object w:dxaOrig="4000" w:dyaOrig="639">
          <v:shape id="_x0000_i1407" type="#_x0000_t75" style="width:163pt;height:25pt" o:ole="">
            <v:imagedata r:id="rId823" o:title=""/>
          </v:shape>
          <o:OLEObject Type="Embed" ProgID="Equation.DSMT4" ShapeID="_x0000_i1407" DrawAspect="Content" ObjectID="_1757230711" r:id="rId824"/>
        </w:object>
      </w:r>
    </w:p>
    <w:p w:rsidR="00D53FCF" w:rsidRPr="008D05E3" w:rsidRDefault="00D53FCF" w:rsidP="00C72E9E">
      <w:pPr>
        <w:pStyle w:val="105"/>
      </w:pPr>
      <w:r w:rsidRPr="008D05E3">
        <w:t>для резьбового зажима гайкой</w:t>
      </w:r>
      <w:r w:rsidR="00371906">
        <w:t xml:space="preserve"> (рис.</w:t>
      </w:r>
      <w:r w:rsidR="00C95BBE">
        <w:t xml:space="preserve"> </w:t>
      </w:r>
      <w:r w:rsidR="00371906">
        <w:t>4.</w:t>
      </w:r>
      <w:r w:rsidR="00C95BBE">
        <w:t>3</w:t>
      </w:r>
      <w:r w:rsidR="00363ABB">
        <w:t>3</w:t>
      </w:r>
      <w:r w:rsidR="00C95BBE">
        <w:t xml:space="preserve">, </w:t>
      </w:r>
      <w:r w:rsidR="00C95BBE">
        <w:rPr>
          <w:i/>
        </w:rPr>
        <w:t>г</w:t>
      </w:r>
      <w:r w:rsidR="00C95BBE">
        <w:t>)</w:t>
      </w:r>
    </w:p>
    <w:p w:rsidR="00D53FCF" w:rsidRPr="008D05E3" w:rsidRDefault="00C95BBE" w:rsidP="00C72E9E">
      <w:pPr>
        <w:pStyle w:val="105"/>
      </w:pPr>
      <w:r w:rsidRPr="00C95BBE">
        <w:rPr>
          <w:position w:val="-46"/>
        </w:rPr>
        <w:object w:dxaOrig="4440" w:dyaOrig="1040">
          <v:shape id="_x0000_i1408" type="#_x0000_t75" style="width:176.5pt;height:42.5pt" o:ole="">
            <v:imagedata r:id="rId825" o:title=""/>
          </v:shape>
          <o:OLEObject Type="Embed" ProgID="Equation.DSMT4" ShapeID="_x0000_i1408" DrawAspect="Content" ObjectID="_1757230712" r:id="rId826"/>
        </w:object>
      </w:r>
    </w:p>
    <w:p w:rsidR="00C95BBE" w:rsidRDefault="00D53FCF" w:rsidP="00C72E9E">
      <w:pPr>
        <w:pStyle w:val="105"/>
        <w:rPr>
          <w:position w:val="-50"/>
        </w:rPr>
      </w:pPr>
      <w:r>
        <w:t xml:space="preserve">Где </w:t>
      </w:r>
      <w:r w:rsidR="009C64C6" w:rsidRPr="008D05E3">
        <w:rPr>
          <w:position w:val="-24"/>
        </w:rPr>
        <w:object w:dxaOrig="440" w:dyaOrig="480">
          <v:shape id="_x0000_i1409" type="#_x0000_t75" style="width:14.5pt;height:21pt" o:ole="">
            <v:imagedata r:id="rId827" o:title=""/>
          </v:shape>
          <o:OLEObject Type="Embed" ProgID="Equation.DSMT4" ShapeID="_x0000_i1409" DrawAspect="Content" ObjectID="_1757230713" r:id="rId828"/>
        </w:object>
      </w:r>
      <w:r w:rsidR="009C64C6">
        <w:t xml:space="preserve"> – </w:t>
      </w:r>
      <w:r>
        <w:t xml:space="preserve">средний диаметр резьбы; </w:t>
      </w:r>
      <w:r w:rsidR="009C64C6" w:rsidRPr="009C64C6">
        <w:rPr>
          <w:position w:val="-6"/>
        </w:rPr>
        <w:object w:dxaOrig="240" w:dyaOrig="220">
          <v:shape id="_x0000_i1410" type="#_x0000_t75" style="width:14pt;height:11.5pt" o:ole="">
            <v:imagedata r:id="rId829" o:title=""/>
          </v:shape>
          <o:OLEObject Type="Embed" ProgID="Equation.DSMT4" ShapeID="_x0000_i1410" DrawAspect="Content" ObjectID="_1757230714" r:id="rId830"/>
        </w:object>
      </w:r>
      <w:r w:rsidR="009C64C6">
        <w:t xml:space="preserve"> – </w:t>
      </w:r>
      <w:r>
        <w:t xml:space="preserve">угол подъема резьбы; </w:t>
      </w:r>
    </w:p>
    <w:p w:rsidR="008D6E61" w:rsidRDefault="00C95BBE" w:rsidP="00C72E9E">
      <w:pPr>
        <w:pStyle w:val="105"/>
      </w:pPr>
      <w:r w:rsidRPr="00C95BBE">
        <w:rPr>
          <w:position w:val="-28"/>
        </w:rPr>
        <w:object w:dxaOrig="1359" w:dyaOrig="660">
          <v:shape id="_x0000_i1411" type="#_x0000_t75" style="width:67.5pt;height:34pt" o:ole="">
            <v:imagedata r:id="rId831" o:title=""/>
          </v:shape>
          <o:OLEObject Type="Embed" ProgID="Equation.DSMT4" ShapeID="_x0000_i1411" DrawAspect="Content" ObjectID="_1757230715" r:id="rId832"/>
        </w:object>
      </w:r>
      <w:r w:rsidR="009C64C6">
        <w:t xml:space="preserve"> </w:t>
      </w:r>
      <w:r>
        <w:t xml:space="preserve">– </w:t>
      </w:r>
      <w:r w:rsidR="00D53FCF">
        <w:t xml:space="preserve">приведенный коэффициент трения для заданного профиля резьбы; </w:t>
      </w:r>
    </w:p>
    <w:p w:rsidR="00ED1E2F" w:rsidRDefault="00C129A2" w:rsidP="00C72E9E">
      <w:pPr>
        <w:pStyle w:val="105"/>
      </w:pPr>
      <w:r w:rsidRPr="00C129A2">
        <w:rPr>
          <w:position w:val="-10"/>
        </w:rPr>
        <w:object w:dxaOrig="240" w:dyaOrig="320">
          <v:shape id="_x0000_i1412" type="#_x0000_t75" style="width:14pt;height:14.5pt" o:ole="">
            <v:imagedata r:id="rId833" o:title=""/>
          </v:shape>
          <o:OLEObject Type="Embed" ProgID="Equation.DSMT4" ShapeID="_x0000_i1412" DrawAspect="Content" ObjectID="_1757230716" r:id="rId834"/>
        </w:object>
      </w:r>
      <w:r w:rsidR="00C95BBE">
        <w:t xml:space="preserve"> – </w:t>
      </w:r>
      <w:r w:rsidR="00D53FCF">
        <w:t xml:space="preserve">коэффициент трения на плоскости; </w:t>
      </w:r>
      <w:r w:rsidRPr="00C129A2">
        <w:rPr>
          <w:position w:val="-10"/>
        </w:rPr>
        <w:object w:dxaOrig="240" w:dyaOrig="320">
          <v:shape id="_x0000_i1413" type="#_x0000_t75" style="width:14pt;height:14.5pt" o:ole="">
            <v:imagedata r:id="rId835" o:title=""/>
          </v:shape>
          <o:OLEObject Type="Embed" ProgID="Equation.DSMT4" ShapeID="_x0000_i1413" DrawAspect="Content" ObjectID="_1757230717" r:id="rId836"/>
        </w:object>
      </w:r>
      <w:r>
        <w:t xml:space="preserve">– </w:t>
      </w:r>
      <w:r w:rsidR="00D53FCF" w:rsidRPr="00326F53">
        <w:t xml:space="preserve">половина угла при вершине профиля </w:t>
      </w:r>
      <w:r w:rsidR="00D53FCF">
        <w:t xml:space="preserve">витка </w:t>
      </w:r>
      <w:r w:rsidR="00D53FCF" w:rsidRPr="00326F53">
        <w:t>резьбы</w:t>
      </w:r>
      <w:r w:rsidR="008D6E61">
        <w:t>,</w:t>
      </w:r>
      <w:r w:rsidR="00D53FCF">
        <w:t xml:space="preserve"> </w:t>
      </w:r>
      <w:r w:rsidR="008D6E61">
        <w:t>д</w:t>
      </w:r>
      <w:r w:rsidR="00D53FCF">
        <w:t>ля треугольной резьбы</w:t>
      </w:r>
      <w:r w:rsidR="00C95BBE">
        <w:t xml:space="preserve"> </w:t>
      </w:r>
      <w:r w:rsidRPr="00C129A2">
        <w:rPr>
          <w:position w:val="-10"/>
        </w:rPr>
        <w:object w:dxaOrig="240" w:dyaOrig="320">
          <v:shape id="_x0000_i1414" type="#_x0000_t75" style="width:14pt;height:14.5pt" o:ole="">
            <v:imagedata r:id="rId835" o:title=""/>
          </v:shape>
          <o:OLEObject Type="Embed" ProgID="Equation.DSMT4" ShapeID="_x0000_i1414" DrawAspect="Content" ObjectID="_1757230718" r:id="rId837"/>
        </w:object>
      </w:r>
      <w:r>
        <w:t xml:space="preserve"> = </w:t>
      </w:r>
      <w:r w:rsidRPr="00C129A2">
        <w:rPr>
          <w:position w:val="-6"/>
        </w:rPr>
        <w:object w:dxaOrig="400" w:dyaOrig="279">
          <v:shape id="_x0000_i1415" type="#_x0000_t75" style="width:21pt;height:14.5pt" o:ole="">
            <v:imagedata r:id="rId838" o:title=""/>
          </v:shape>
          <o:OLEObject Type="Embed" ProgID="Equation.DSMT4" ShapeID="_x0000_i1415" DrawAspect="Content" ObjectID="_1757230719" r:id="rId839"/>
        </w:object>
      </w:r>
      <w:r w:rsidR="008D6E61">
        <w:t xml:space="preserve">, </w:t>
      </w:r>
      <w:r w:rsidR="00C95BBE">
        <w:t xml:space="preserve"> </w:t>
      </w:r>
      <w:r w:rsidR="008D6E61">
        <w:t>д</w:t>
      </w:r>
      <w:r w:rsidR="00D53FCF" w:rsidRPr="00326F53">
        <w:t>ля трапецеидальной</w:t>
      </w:r>
      <w:r w:rsidR="00C95BBE">
        <w:t xml:space="preserve"> </w:t>
      </w:r>
      <w:r w:rsidRPr="00C129A2">
        <w:rPr>
          <w:position w:val="-10"/>
        </w:rPr>
        <w:object w:dxaOrig="240" w:dyaOrig="320">
          <v:shape id="_x0000_i1416" type="#_x0000_t75" style="width:14pt;height:14.5pt" o:ole="">
            <v:imagedata r:id="rId835" o:title=""/>
          </v:shape>
          <o:OLEObject Type="Embed" ProgID="Equation.DSMT4" ShapeID="_x0000_i1416" DrawAspect="Content" ObjectID="_1757230720" r:id="rId840"/>
        </w:object>
      </w:r>
      <w:r>
        <w:t xml:space="preserve"> = </w:t>
      </w:r>
      <w:r w:rsidRPr="00C129A2">
        <w:rPr>
          <w:position w:val="-6"/>
        </w:rPr>
        <w:object w:dxaOrig="380" w:dyaOrig="279">
          <v:shape id="_x0000_i1417" type="#_x0000_t75" style="width:14.5pt;height:14.5pt" o:ole="">
            <v:imagedata r:id="rId841" o:title=""/>
          </v:shape>
          <o:OLEObject Type="Embed" ProgID="Equation.DSMT4" ShapeID="_x0000_i1417" DrawAspect="Content" ObjectID="_1757230721" r:id="rId842"/>
        </w:object>
      </w:r>
      <w:r>
        <w:t>,</w:t>
      </w:r>
      <w:proofErr w:type="gramStart"/>
      <w:r>
        <w:t xml:space="preserve">  </w:t>
      </w:r>
      <w:r w:rsidR="00ED1E2F">
        <w:t>;</w:t>
      </w:r>
      <w:proofErr w:type="gramEnd"/>
    </w:p>
    <w:p w:rsidR="00ED1E2F" w:rsidRDefault="00ED1E2F" w:rsidP="00C72E9E">
      <w:pPr>
        <w:pStyle w:val="105"/>
      </w:pPr>
      <w:proofErr w:type="gramStart"/>
      <w:r w:rsidRPr="00ED1E2F">
        <w:rPr>
          <w:i/>
          <w:lang w:val="en-US"/>
        </w:rPr>
        <w:t>D</w:t>
      </w:r>
      <w:proofErr w:type="spellStart"/>
      <w:r w:rsidRPr="00ED1E2F">
        <w:rPr>
          <w:i/>
          <w:vertAlign w:val="subscript"/>
        </w:rPr>
        <w:t>ц</w:t>
      </w:r>
      <w:proofErr w:type="spellEnd"/>
      <w:r w:rsidR="008D6E61" w:rsidRPr="00ED1E2F">
        <w:rPr>
          <w:i/>
        </w:rPr>
        <w:t xml:space="preserve"> </w:t>
      </w:r>
      <w:r>
        <w:t xml:space="preserve"> –</w:t>
      </w:r>
      <w:proofErr w:type="gramEnd"/>
      <w:r>
        <w:t xml:space="preserve"> диаметр прилегающей поверхности винта;</w:t>
      </w:r>
    </w:p>
    <w:p w:rsidR="00D53FCF" w:rsidRDefault="00ED1E2F" w:rsidP="00C72E9E">
      <w:pPr>
        <w:pStyle w:val="105"/>
      </w:pPr>
      <w:r w:rsidRPr="00ED1E2F">
        <w:rPr>
          <w:i/>
          <w:lang w:val="en-US"/>
        </w:rPr>
        <w:t>R</w:t>
      </w:r>
      <w:r w:rsidRPr="00ED1E2F">
        <w:rPr>
          <w:i/>
        </w:rPr>
        <w:t xml:space="preserve"> </w:t>
      </w:r>
      <w:r>
        <w:t xml:space="preserve">– </w:t>
      </w:r>
      <w:proofErr w:type="gramStart"/>
      <w:r>
        <w:t>радиус</w:t>
      </w:r>
      <w:proofErr w:type="gramEnd"/>
      <w:r>
        <w:t xml:space="preserve"> сферического торца винта;</w:t>
      </w:r>
    </w:p>
    <w:p w:rsidR="00ED1E2F" w:rsidRDefault="00ED1E2F" w:rsidP="00C72E9E">
      <w:pPr>
        <w:pStyle w:val="105"/>
      </w:pPr>
      <w:r w:rsidRPr="00ED1E2F">
        <w:rPr>
          <w:i/>
          <w:lang w:val="en-US"/>
        </w:rPr>
        <w:t>f</w:t>
      </w:r>
      <w:r w:rsidRPr="00AC6071">
        <w:rPr>
          <w:i/>
          <w:vertAlign w:val="subscript"/>
        </w:rPr>
        <w:t xml:space="preserve">1 </w:t>
      </w:r>
      <w:r>
        <w:t xml:space="preserve">– </w:t>
      </w:r>
      <w:r w:rsidR="00AC6071">
        <w:t>коэффициент трения пары винт пята;</w:t>
      </w:r>
    </w:p>
    <w:p w:rsidR="00AC6071" w:rsidRPr="00AC6071" w:rsidRDefault="00AC6071" w:rsidP="00C72E9E">
      <w:pPr>
        <w:pStyle w:val="105"/>
      </w:pPr>
      <w:r w:rsidRPr="00AC6071">
        <w:rPr>
          <w:i/>
          <w:lang w:val="en-US"/>
        </w:rPr>
        <w:t>D</w:t>
      </w:r>
      <w:r w:rsidRPr="00AC6071">
        <w:rPr>
          <w:i/>
        </w:rPr>
        <w:t xml:space="preserve"> </w:t>
      </w:r>
      <w:r>
        <w:t xml:space="preserve">– </w:t>
      </w:r>
      <w:proofErr w:type="gramStart"/>
      <w:r>
        <w:t>наружный</w:t>
      </w:r>
      <w:proofErr w:type="gramEnd"/>
      <w:r>
        <w:t xml:space="preserve"> диаметр опорного торца гайки;</w:t>
      </w:r>
    </w:p>
    <w:p w:rsidR="00AC6071" w:rsidRPr="00AC6071" w:rsidRDefault="00AC6071" w:rsidP="00C72E9E">
      <w:pPr>
        <w:pStyle w:val="105"/>
        <w:rPr>
          <w:i/>
        </w:rPr>
      </w:pPr>
      <w:r w:rsidRPr="00AC6071">
        <w:rPr>
          <w:i/>
          <w:lang w:val="en-US"/>
        </w:rPr>
        <w:t>d</w:t>
      </w:r>
      <w:r w:rsidRPr="00AC6071">
        <w:rPr>
          <w:i/>
          <w:vertAlign w:val="subscript"/>
        </w:rPr>
        <w:t xml:space="preserve"> </w:t>
      </w:r>
      <w:r>
        <w:t xml:space="preserve">– </w:t>
      </w:r>
      <w:proofErr w:type="gramStart"/>
      <w:r>
        <w:t>внутренний</w:t>
      </w:r>
      <w:proofErr w:type="gramEnd"/>
      <w:r>
        <w:t xml:space="preserve"> диаметр опорного торца гайки;</w:t>
      </w:r>
    </w:p>
    <w:p w:rsidR="00AC6071" w:rsidRPr="00AC6071" w:rsidRDefault="00AC6071" w:rsidP="00C72E9E">
      <w:pPr>
        <w:pStyle w:val="105"/>
      </w:pPr>
      <w:r w:rsidRPr="00AC6071">
        <w:rPr>
          <w:position w:val="-10"/>
        </w:rPr>
        <w:object w:dxaOrig="200" w:dyaOrig="260">
          <v:shape id="_x0000_i1418" type="#_x0000_t75" style="width:11.5pt;height:13pt" o:ole="">
            <v:imagedata r:id="rId843" o:title=""/>
          </v:shape>
          <o:OLEObject Type="Embed" ProgID="Equation.DSMT4" ShapeID="_x0000_i1418" DrawAspect="Content" ObjectID="_1757230722" r:id="rId844"/>
        </w:object>
      </w:r>
      <w:r>
        <w:t>– угол конического углубления пяты.</w:t>
      </w:r>
    </w:p>
    <w:p w:rsidR="003749D5" w:rsidRPr="003749D5" w:rsidRDefault="00D53FCF" w:rsidP="00C72E9E">
      <w:pPr>
        <w:pStyle w:val="105"/>
        <w:rPr>
          <w:spacing w:val="-8"/>
        </w:rPr>
      </w:pPr>
      <w:r w:rsidRPr="003749D5">
        <w:rPr>
          <w:spacing w:val="-8"/>
        </w:rPr>
        <w:t>Величина исходного усилия на рукоятке ключа лимитируется условием прочности болта на растяжение. Допустимое усилие по условию прочности для метрическ</w:t>
      </w:r>
      <w:r w:rsidR="008D6E61" w:rsidRPr="003749D5">
        <w:rPr>
          <w:spacing w:val="-8"/>
        </w:rPr>
        <w:t xml:space="preserve">ой </w:t>
      </w:r>
      <w:r w:rsidRPr="003749D5">
        <w:rPr>
          <w:spacing w:val="-8"/>
        </w:rPr>
        <w:t>резьб</w:t>
      </w:r>
      <w:r w:rsidR="008D6E61" w:rsidRPr="003749D5">
        <w:rPr>
          <w:spacing w:val="-8"/>
        </w:rPr>
        <w:t>ы</w:t>
      </w:r>
      <w:r w:rsidR="009C64C6" w:rsidRPr="003749D5">
        <w:rPr>
          <w:spacing w:val="-8"/>
        </w:rPr>
        <w:t xml:space="preserve"> диаметром </w:t>
      </w:r>
      <w:r w:rsidR="009C64C6" w:rsidRPr="00AC6071">
        <w:rPr>
          <w:i/>
          <w:spacing w:val="-8"/>
          <w:lang w:val="en-US"/>
        </w:rPr>
        <w:t>d</w:t>
      </w:r>
      <w:r w:rsidR="003749D5" w:rsidRPr="003749D5">
        <w:rPr>
          <w:spacing w:val="-8"/>
        </w:rPr>
        <w:t xml:space="preserve">: </w:t>
      </w:r>
    </w:p>
    <w:p w:rsidR="003749D5" w:rsidRDefault="003749D5" w:rsidP="00C72E9E">
      <w:pPr>
        <w:pStyle w:val="105"/>
      </w:pPr>
      <w:r w:rsidRPr="009C64C6">
        <w:rPr>
          <w:position w:val="-24"/>
        </w:rPr>
        <w:object w:dxaOrig="3940" w:dyaOrig="740">
          <v:shape id="_x0000_i1419" type="#_x0000_t75" style="width:152pt;height:30.5pt" o:ole="">
            <v:imagedata r:id="rId845" o:title=""/>
          </v:shape>
          <o:OLEObject Type="Embed" ProgID="Equation.DSMT4" ShapeID="_x0000_i1419" DrawAspect="Content" ObjectID="_1757230723" r:id="rId846"/>
        </w:object>
      </w:r>
    </w:p>
    <w:p w:rsidR="009C64C6" w:rsidRPr="008D05E3" w:rsidRDefault="003749D5" w:rsidP="00C72E9E">
      <w:pPr>
        <w:pStyle w:val="105"/>
      </w:pPr>
      <w:r>
        <w:t xml:space="preserve">где </w:t>
      </w:r>
      <w:r w:rsidRPr="003749D5">
        <w:rPr>
          <w:position w:val="-18"/>
        </w:rPr>
        <w:object w:dxaOrig="499" w:dyaOrig="440">
          <v:shape id="_x0000_i1420" type="#_x0000_t75" style="width:25pt;height:21pt" o:ole="">
            <v:imagedata r:id="rId847" o:title=""/>
          </v:shape>
          <o:OLEObject Type="Embed" ProgID="Equation.DSMT4" ShapeID="_x0000_i1420" DrawAspect="Content" ObjectID="_1757230724" r:id="rId848"/>
        </w:object>
      </w:r>
      <w:r>
        <w:t xml:space="preserve"> – допустимое напряжение при растяжении материала винта;</w:t>
      </w:r>
    </w:p>
    <w:p w:rsidR="00D53FCF" w:rsidRDefault="00D53FCF" w:rsidP="00C72E9E">
      <w:pPr>
        <w:pStyle w:val="105"/>
      </w:pPr>
      <w:r w:rsidRPr="008D05E3">
        <w:lastRenderedPageBreak/>
        <w:t xml:space="preserve">Определяя </w:t>
      </w:r>
      <w:r w:rsidR="008301EA" w:rsidRPr="008D05E3">
        <w:rPr>
          <w:position w:val="-20"/>
        </w:rPr>
        <w:object w:dxaOrig="800" w:dyaOrig="499">
          <v:shape id="_x0000_i1421" type="#_x0000_t75" style="width:31pt;height:14.5pt" o:ole="">
            <v:imagedata r:id="rId849" o:title=""/>
          </v:shape>
          <o:OLEObject Type="Embed" ProgID="Equation.DSMT4" ShapeID="_x0000_i1421" DrawAspect="Content" ObjectID="_1757230725" r:id="rId850"/>
        </w:object>
      </w:r>
      <w:r w:rsidRPr="008D05E3">
        <w:t xml:space="preserve"> и подставляя его значение в формулы можно найти предельные значения моментов, допускаемые по условиям прочности.</w:t>
      </w:r>
    </w:p>
    <w:p w:rsidR="008C78ED" w:rsidRDefault="008C78ED" w:rsidP="008C78ED">
      <w:pPr>
        <w:pStyle w:val="a8"/>
        <w:widowControl w:val="0"/>
        <w:spacing w:line="360" w:lineRule="auto"/>
        <w:ind w:firstLine="510"/>
        <w:jc w:val="center"/>
        <w:rPr>
          <w:sz w:val="24"/>
        </w:rPr>
      </w:pPr>
      <w:r>
        <w:rPr>
          <w:noProof/>
          <w:sz w:val="24"/>
        </w:rPr>
        <w:drawing>
          <wp:inline distT="0" distB="0" distL="0" distR="0">
            <wp:extent cx="4275666" cy="184809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8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5937" cy="1848211"/>
                    </a:xfrm>
                    <a:prstGeom prst="rect">
                      <a:avLst/>
                    </a:prstGeom>
                    <a:noFill/>
                    <a:ln>
                      <a:noFill/>
                    </a:ln>
                  </pic:spPr>
                </pic:pic>
              </a:graphicData>
            </a:graphic>
          </wp:inline>
        </w:drawing>
      </w:r>
    </w:p>
    <w:p w:rsidR="00650034" w:rsidRDefault="00371906" w:rsidP="00E8244B">
      <w:pPr>
        <w:pStyle w:val="14"/>
      </w:pPr>
      <w:proofErr w:type="gramStart"/>
      <w:r>
        <w:t>Рис.</w:t>
      </w:r>
      <w:r w:rsidR="009B481B">
        <w:t xml:space="preserve"> </w:t>
      </w:r>
      <w:r>
        <w:t>4.</w:t>
      </w:r>
      <w:r w:rsidR="00D53FCF" w:rsidRPr="008301EA">
        <w:t>3</w:t>
      </w:r>
      <w:r w:rsidR="00C72E9E">
        <w:t>3</w:t>
      </w:r>
      <w:r w:rsidR="009B481B">
        <w:t xml:space="preserve"> – Формы зажимного торца винтового механизма</w:t>
      </w:r>
      <w:r>
        <w:t xml:space="preserve">: </w:t>
      </w:r>
      <w:r w:rsidRPr="00FF3096">
        <w:t>а</w:t>
      </w:r>
      <w:r>
        <w:t xml:space="preserve"> – со сферическим торцом; </w:t>
      </w:r>
      <w:r w:rsidRPr="00FF3096">
        <w:t>б</w:t>
      </w:r>
      <w:r>
        <w:t xml:space="preserve"> – с плоским торцом; </w:t>
      </w:r>
      <w:r w:rsidRPr="00FF3096">
        <w:t>в</w:t>
      </w:r>
      <w:r>
        <w:t xml:space="preserve"> – с пятой; </w:t>
      </w:r>
      <w:r w:rsidRPr="00FF3096">
        <w:t>г</w:t>
      </w:r>
      <w:r>
        <w:t xml:space="preserve"> – с торцом гайки</w:t>
      </w:r>
      <w:proofErr w:type="gramEnd"/>
    </w:p>
    <w:p w:rsidR="009445AF" w:rsidRDefault="009445AF" w:rsidP="00E8244B">
      <w:pPr>
        <w:pStyle w:val="14"/>
      </w:pPr>
    </w:p>
    <w:p w:rsidR="00435713" w:rsidRDefault="008C78ED" w:rsidP="00363ABB">
      <w:pPr>
        <w:pStyle w:val="105"/>
        <w:rPr>
          <w:rStyle w:val="106"/>
        </w:rPr>
      </w:pPr>
      <w:r w:rsidRPr="008C78ED">
        <w:t xml:space="preserve">Формы зажимного торца винтового механизма </w:t>
      </w:r>
      <w:r>
        <w:t>выбирают исходя из условий закрепления заготовки. При закреплении по необработанной поверхности следует применить форму со сферическим торцом. Винт с плоским торцом применяется при закреплении по предварительно обработанной поверхности</w:t>
      </w:r>
      <w:r w:rsidR="004802E3">
        <w:t xml:space="preserve">, которая окончательно обрабатывается на последующей операции. В случае если вмятины не допустимы необходимо применение пяты. </w:t>
      </w:r>
      <w:r w:rsidR="004802E3" w:rsidRPr="00363ABB">
        <w:rPr>
          <w:rStyle w:val="106"/>
        </w:rPr>
        <w:t>Применение гайки должно быть при</w:t>
      </w:r>
      <w:r w:rsidR="00620483" w:rsidRPr="00363ABB">
        <w:rPr>
          <w:rStyle w:val="106"/>
        </w:rPr>
        <w:t xml:space="preserve"> </w:t>
      </w:r>
      <w:r w:rsidR="004802E3" w:rsidRPr="00363ABB">
        <w:rPr>
          <w:rStyle w:val="106"/>
        </w:rPr>
        <w:t xml:space="preserve">неподвижной резьбовой шпильке или </w:t>
      </w:r>
      <w:r w:rsidR="00620483" w:rsidRPr="00363ABB">
        <w:rPr>
          <w:rStyle w:val="106"/>
        </w:rPr>
        <w:t>болт</w:t>
      </w:r>
      <w:r w:rsidR="00182278" w:rsidRPr="00363ABB">
        <w:rPr>
          <w:rStyle w:val="106"/>
        </w:rPr>
        <w:t>а</w:t>
      </w:r>
      <w:r w:rsidR="00620483" w:rsidRPr="00363ABB">
        <w:rPr>
          <w:rStyle w:val="106"/>
        </w:rPr>
        <w:t>.</w:t>
      </w:r>
      <w:r w:rsidR="00650034" w:rsidRPr="00363ABB">
        <w:rPr>
          <w:rStyle w:val="106"/>
        </w:rPr>
        <w:t xml:space="preserve"> </w:t>
      </w:r>
    </w:p>
    <w:p w:rsidR="00330F66" w:rsidRPr="009473E1" w:rsidRDefault="00435713" w:rsidP="00363ABB">
      <w:pPr>
        <w:pStyle w:val="105"/>
        <w:rPr>
          <w:rStyle w:val="106"/>
          <w:i/>
          <w:u w:val="single"/>
        </w:rPr>
      </w:pPr>
      <w:r w:rsidRPr="009473E1">
        <w:rPr>
          <w:rStyle w:val="106"/>
          <w:i/>
          <w:u w:val="single"/>
        </w:rPr>
        <w:t>Вопросы</w:t>
      </w:r>
    </w:p>
    <w:p w:rsidR="00330F66" w:rsidRDefault="00330F66" w:rsidP="00330F66">
      <w:pPr>
        <w:framePr w:wrap="notBeside" w:vAnchor="text" w:hAnchor="text" w:xAlign="center" w:y="1"/>
        <w:jc w:val="center"/>
        <w:rPr>
          <w:sz w:val="0"/>
          <w:szCs w:val="0"/>
        </w:rPr>
      </w:pPr>
    </w:p>
    <w:p w:rsidR="00435713" w:rsidRPr="00435713" w:rsidRDefault="00435713" w:rsidP="009E0474">
      <w:pPr>
        <w:pStyle w:val="112"/>
        <w:numPr>
          <w:ilvl w:val="0"/>
          <w:numId w:val="79"/>
        </w:numPr>
        <w:ind w:left="357" w:hanging="357"/>
        <w:rPr>
          <w:i/>
        </w:rPr>
      </w:pPr>
      <w:r w:rsidRPr="00435713">
        <w:rPr>
          <w:i/>
        </w:rPr>
        <w:t>Достоинства и недостатки винтовых зажимных механизмов, детали винтовых механизмов?</w:t>
      </w:r>
    </w:p>
    <w:p w:rsidR="00435713" w:rsidRPr="00435713" w:rsidRDefault="00435713" w:rsidP="009E0474">
      <w:pPr>
        <w:pStyle w:val="112"/>
        <w:numPr>
          <w:ilvl w:val="0"/>
          <w:numId w:val="79"/>
        </w:numPr>
        <w:ind w:left="357" w:hanging="357"/>
        <w:rPr>
          <w:i/>
        </w:rPr>
      </w:pPr>
      <w:r w:rsidRPr="00435713">
        <w:rPr>
          <w:i/>
        </w:rPr>
        <w:t>В виде чего можно рассматривать винтовой механизм?</w:t>
      </w:r>
    </w:p>
    <w:p w:rsidR="00435713" w:rsidRPr="00435713" w:rsidRDefault="00435713" w:rsidP="009E0474">
      <w:pPr>
        <w:pStyle w:val="112"/>
        <w:numPr>
          <w:ilvl w:val="0"/>
          <w:numId w:val="79"/>
        </w:numPr>
        <w:ind w:left="357" w:hanging="357"/>
        <w:rPr>
          <w:i/>
        </w:rPr>
      </w:pPr>
      <w:r w:rsidRPr="00435713">
        <w:rPr>
          <w:i/>
        </w:rPr>
        <w:t xml:space="preserve">От чего зависит </w:t>
      </w:r>
      <w:proofErr w:type="gramStart"/>
      <w:r w:rsidRPr="00435713">
        <w:rPr>
          <w:i/>
        </w:rPr>
        <w:t>сила</w:t>
      </w:r>
      <w:proofErr w:type="gramEnd"/>
      <w:r w:rsidRPr="00435713">
        <w:rPr>
          <w:i/>
        </w:rPr>
        <w:t xml:space="preserve"> с которой происходит закрепление заготовки винтовым механизмом, расчет винтового механизма?</w:t>
      </w:r>
    </w:p>
    <w:p w:rsidR="00435713" w:rsidRPr="009473E1" w:rsidRDefault="00435713" w:rsidP="009E0474">
      <w:pPr>
        <w:pStyle w:val="112"/>
        <w:numPr>
          <w:ilvl w:val="0"/>
          <w:numId w:val="79"/>
        </w:numPr>
        <w:ind w:left="357" w:hanging="357"/>
        <w:rPr>
          <w:i/>
        </w:rPr>
      </w:pPr>
      <w:proofErr w:type="gramStart"/>
      <w:r w:rsidRPr="00435713">
        <w:rPr>
          <w:i/>
        </w:rPr>
        <w:t>Исходя</w:t>
      </w:r>
      <w:proofErr w:type="gramEnd"/>
      <w:r w:rsidRPr="00435713">
        <w:rPr>
          <w:i/>
        </w:rPr>
        <w:t xml:space="preserve"> из каких условий выбирают форму зажимного торца винтового механизма?</w:t>
      </w:r>
    </w:p>
    <w:p w:rsidR="00435713" w:rsidRPr="00FF3096" w:rsidRDefault="00435713" w:rsidP="00871C01">
      <w:pPr>
        <w:spacing w:line="360" w:lineRule="auto"/>
        <w:rPr>
          <w:b/>
          <w:caps/>
          <w:sz w:val="16"/>
          <w:szCs w:val="16"/>
        </w:rPr>
      </w:pPr>
    </w:p>
    <w:p w:rsidR="00FF3096" w:rsidRPr="009473E1" w:rsidRDefault="00C7085C" w:rsidP="009473E1">
      <w:pPr>
        <w:pStyle w:val="20"/>
      </w:pPr>
      <w:bookmarkStart w:id="76" w:name="_Toc383596677"/>
      <w:bookmarkStart w:id="77" w:name="_Toc456868184"/>
      <w:r>
        <w:t>4.1</w:t>
      </w:r>
      <w:r w:rsidR="00A37624">
        <w:t>2</w:t>
      </w:r>
      <w:r w:rsidR="00D53FCF" w:rsidRPr="008B5F23">
        <w:t xml:space="preserve"> Рычажные механизмы</w:t>
      </w:r>
      <w:bookmarkEnd w:id="76"/>
      <w:bookmarkEnd w:id="77"/>
    </w:p>
    <w:p w:rsidR="00FF3096" w:rsidRPr="00EF30A6" w:rsidRDefault="00FF3096" w:rsidP="00EF30A6">
      <w:pPr>
        <w:spacing w:after="0" w:line="360" w:lineRule="auto"/>
      </w:pPr>
    </w:p>
    <w:p w:rsidR="00EF30A6" w:rsidRPr="00EF30A6" w:rsidRDefault="00EF30A6" w:rsidP="00EF30A6">
      <w:pPr>
        <w:spacing w:after="0" w:line="360" w:lineRule="auto"/>
      </w:pPr>
    </w:p>
    <w:p w:rsidR="00FC3D6B" w:rsidRDefault="00D53FCF" w:rsidP="00363ABB">
      <w:pPr>
        <w:pStyle w:val="105"/>
      </w:pPr>
      <w:r>
        <w:t>Рычажные механизмы</w:t>
      </w:r>
      <w:r w:rsidR="00295C96">
        <w:t xml:space="preserve"> </w:t>
      </w:r>
      <w:r w:rsidR="00620483">
        <w:t xml:space="preserve">применяют в сочетании с другими элементарными зажимами, образуя более сложные элементарные системы. </w:t>
      </w:r>
    </w:p>
    <w:p w:rsidR="00FC3D6B" w:rsidRDefault="00FC3D6B" w:rsidP="00363ABB">
      <w:pPr>
        <w:pStyle w:val="105"/>
      </w:pPr>
      <w:r>
        <w:t xml:space="preserve">В механизированных приспособлениях как усилители часто применяются рычажно-шарнирные механизмы. Примером может служить пневматический зажим с </w:t>
      </w:r>
      <w:proofErr w:type="spellStart"/>
      <w:r>
        <w:t>однорычажным</w:t>
      </w:r>
      <w:proofErr w:type="spellEnd"/>
      <w:r>
        <w:t xml:space="preserve"> </w:t>
      </w:r>
      <w:r>
        <w:lastRenderedPageBreak/>
        <w:t>шарнирн</w:t>
      </w:r>
      <w:r w:rsidR="00FF3096">
        <w:t>ым механизмом и роликом (рис.</w:t>
      </w:r>
      <w:r>
        <w:t xml:space="preserve"> </w:t>
      </w:r>
      <w:r w:rsidR="00FF3096">
        <w:t>4.</w:t>
      </w:r>
      <w:r>
        <w:t>3</w:t>
      </w:r>
      <w:r w:rsidR="00363ABB">
        <w:t>4</w:t>
      </w:r>
      <w:r>
        <w:t>). Ролик в этом случае служит для уменьшения потерь на трение</w:t>
      </w:r>
    </w:p>
    <w:tbl>
      <w:tblPr>
        <w:tblStyle w:val="af5"/>
        <w:tblW w:w="0" w:type="auto"/>
        <w:jc w:val="center"/>
        <w:tblInd w:w="2289" w:type="dxa"/>
        <w:tblLook w:val="04A0"/>
      </w:tblPr>
      <w:tblGrid>
        <w:gridCol w:w="6119"/>
      </w:tblGrid>
      <w:tr w:rsidR="00FC3D6B" w:rsidTr="00815D31">
        <w:trPr>
          <w:jc w:val="center"/>
        </w:trPr>
        <w:tc>
          <w:tcPr>
            <w:tcW w:w="6119" w:type="dxa"/>
          </w:tcPr>
          <w:p w:rsidR="00FC3D6B" w:rsidRDefault="00FC3D6B" w:rsidP="007555CB">
            <w:pPr>
              <w:widowControl w:val="0"/>
              <w:spacing w:line="360" w:lineRule="auto"/>
              <w:jc w:val="center"/>
            </w:pPr>
            <w:r>
              <w:rPr>
                <w:noProof/>
              </w:rPr>
              <w:drawing>
                <wp:inline distT="0" distB="0" distL="0" distR="0">
                  <wp:extent cx="3506258" cy="2579657"/>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8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6258" cy="2579657"/>
                          </a:xfrm>
                          <a:prstGeom prst="rect">
                            <a:avLst/>
                          </a:prstGeom>
                          <a:noFill/>
                          <a:ln>
                            <a:noFill/>
                          </a:ln>
                        </pic:spPr>
                      </pic:pic>
                    </a:graphicData>
                  </a:graphic>
                </wp:inline>
              </w:drawing>
            </w:r>
          </w:p>
        </w:tc>
      </w:tr>
    </w:tbl>
    <w:p w:rsidR="00FC3D6B" w:rsidRPr="007555CB" w:rsidRDefault="00FC3D6B" w:rsidP="007555CB">
      <w:pPr>
        <w:pStyle w:val="af1"/>
        <w:widowControl w:val="0"/>
        <w:spacing w:line="360" w:lineRule="auto"/>
        <w:rPr>
          <w:rFonts w:ascii="Times New Roman" w:hAnsi="Times New Roman" w:cs="Times New Roman"/>
        </w:rPr>
      </w:pPr>
    </w:p>
    <w:p w:rsidR="00FC3D6B" w:rsidRPr="00F843EB" w:rsidRDefault="00FF3096" w:rsidP="00E8244B">
      <w:pPr>
        <w:pStyle w:val="14"/>
      </w:pPr>
      <w:r>
        <w:t>Рис.</w:t>
      </w:r>
      <w:r w:rsidR="00FC3D6B" w:rsidRPr="00F843EB">
        <w:t xml:space="preserve"> </w:t>
      </w:r>
      <w:r>
        <w:t>4.</w:t>
      </w:r>
      <w:r w:rsidR="00FC3D6B" w:rsidRPr="00F843EB">
        <w:t>3</w:t>
      </w:r>
      <w:r w:rsidR="00363ABB">
        <w:t>4</w:t>
      </w:r>
      <w:r w:rsidR="00072354" w:rsidRPr="00072354">
        <w:t xml:space="preserve"> – </w:t>
      </w:r>
      <w:r w:rsidR="00FC3D6B" w:rsidRPr="00F843EB">
        <w:t>Пневматический зажим с однорычажным шарнирным механизмом и роликом</w:t>
      </w:r>
    </w:p>
    <w:p w:rsidR="00FC3D6B" w:rsidRDefault="00FC3D6B" w:rsidP="00363ABB">
      <w:pPr>
        <w:pStyle w:val="105"/>
      </w:pPr>
    </w:p>
    <w:p w:rsidR="00FC3D6B" w:rsidRDefault="00FC3D6B" w:rsidP="00363ABB">
      <w:pPr>
        <w:pStyle w:val="105"/>
      </w:pPr>
      <w:r>
        <w:t xml:space="preserve">Усилие зажима передается от встроенного в корпус </w:t>
      </w:r>
      <w:r w:rsidRPr="00F843EB">
        <w:rPr>
          <w:i/>
        </w:rPr>
        <w:t>1</w:t>
      </w:r>
      <w:r>
        <w:t xml:space="preserve"> приспособления поршневого </w:t>
      </w:r>
      <w:proofErr w:type="spellStart"/>
      <w:r>
        <w:t>пневмопривода</w:t>
      </w:r>
      <w:proofErr w:type="spellEnd"/>
      <w:r>
        <w:t xml:space="preserve">. В вильчатый конец штока </w:t>
      </w:r>
      <w:r w:rsidRPr="00F843EB">
        <w:rPr>
          <w:i/>
        </w:rPr>
        <w:t>2</w:t>
      </w:r>
      <w:r>
        <w:t xml:space="preserve"> на оси </w:t>
      </w:r>
      <w:r w:rsidRPr="00F843EB">
        <w:rPr>
          <w:i/>
        </w:rPr>
        <w:t>3</w:t>
      </w:r>
      <w:r>
        <w:t xml:space="preserve"> помещены ролик и вильчатый конец рычага </w:t>
      </w:r>
      <w:r w:rsidRPr="00F843EB">
        <w:rPr>
          <w:i/>
        </w:rPr>
        <w:t>4</w:t>
      </w:r>
      <w:r>
        <w:t xml:space="preserve">. Последний шарнирно связан с коленчатым рычагом </w:t>
      </w:r>
      <w:r w:rsidRPr="00F843EB">
        <w:rPr>
          <w:i/>
        </w:rPr>
        <w:t>5</w:t>
      </w:r>
      <w:r>
        <w:t xml:space="preserve">, перемещающим ползун </w:t>
      </w:r>
      <w:r w:rsidRPr="00F843EB">
        <w:rPr>
          <w:i/>
        </w:rPr>
        <w:t>6</w:t>
      </w:r>
      <w:r>
        <w:t>. Ползун зажимает обрабатываемую деталь.</w:t>
      </w:r>
    </w:p>
    <w:p w:rsidR="008E34B0" w:rsidRDefault="00FC3D6B" w:rsidP="00363ABB">
      <w:pPr>
        <w:pStyle w:val="105"/>
      </w:pPr>
      <w:r>
        <w:t>Рычажные механизмы</w:t>
      </w:r>
      <w:r w:rsidR="001958CD">
        <w:t xml:space="preserve"> </w:t>
      </w:r>
      <w:r w:rsidR="00D53FCF">
        <w:t>используют в виде двуплечего рычага в сочетании с различными силовыми источниками. При помощи рычага можно изменять вел</w:t>
      </w:r>
      <w:r w:rsidR="001958CD">
        <w:t>ичину и направление силы зажима,</w:t>
      </w:r>
      <w:r w:rsidR="00D53FCF">
        <w:t xml:space="preserve"> осуществить закрепление заготовки в труднодоступном месте, а так же одновременное закрепление заготовки в двух местах.</w:t>
      </w:r>
    </w:p>
    <w:p w:rsidR="006F4E5D" w:rsidRDefault="00D53FCF" w:rsidP="00363ABB">
      <w:pPr>
        <w:pStyle w:val="105"/>
      </w:pPr>
      <w:r>
        <w:t xml:space="preserve"> </w:t>
      </w:r>
      <w:r w:rsidR="006F4E5D">
        <w:t>Примером рычажного механизма</w:t>
      </w:r>
      <w:r>
        <w:t xml:space="preserve"> явля</w:t>
      </w:r>
      <w:r w:rsidR="006F4E5D">
        <w:t>е</w:t>
      </w:r>
      <w:r>
        <w:t xml:space="preserve">тся </w:t>
      </w:r>
      <w:r w:rsidR="006F4E5D">
        <w:t xml:space="preserve">механизм с применением прихвата, изображенный  на рисунке </w:t>
      </w:r>
      <w:r w:rsidR="00FF3096">
        <w:t>4.</w:t>
      </w:r>
      <w:r w:rsidR="006F4E5D">
        <w:t>3</w:t>
      </w:r>
      <w:r w:rsidR="00363ABB">
        <w:t>5</w:t>
      </w:r>
      <w:r w:rsidR="006F4E5D">
        <w:t xml:space="preserve">. </w:t>
      </w:r>
      <w:r w:rsidR="006E603A">
        <w:t xml:space="preserve">Усилие, создаваемое при повороте гайки </w:t>
      </w:r>
      <w:r w:rsidR="006E603A" w:rsidRPr="0024639C">
        <w:rPr>
          <w:i/>
        </w:rPr>
        <w:t>2</w:t>
      </w:r>
      <w:r w:rsidR="006E603A">
        <w:t xml:space="preserve"> </w:t>
      </w:r>
      <w:r w:rsidR="00143EDD">
        <w:t>навернутой</w:t>
      </w:r>
      <w:r w:rsidR="006E603A">
        <w:t xml:space="preserve"> на резьбов</w:t>
      </w:r>
      <w:r w:rsidR="00143EDD">
        <w:t>ую</w:t>
      </w:r>
      <w:r w:rsidR="006E603A">
        <w:t xml:space="preserve"> шпильк</w:t>
      </w:r>
      <w:r w:rsidR="00143EDD">
        <w:t xml:space="preserve">у </w:t>
      </w:r>
      <w:r w:rsidR="006E603A" w:rsidRPr="0024639C">
        <w:rPr>
          <w:i/>
        </w:rPr>
        <w:t>5</w:t>
      </w:r>
      <w:r w:rsidR="006E603A">
        <w:t xml:space="preserve">, передается прихватом </w:t>
      </w:r>
      <w:r w:rsidR="006E603A" w:rsidRPr="0024639C">
        <w:rPr>
          <w:i/>
        </w:rPr>
        <w:t>6</w:t>
      </w:r>
      <w:r w:rsidR="006E603A">
        <w:t xml:space="preserve"> </w:t>
      </w:r>
      <w:r w:rsidR="00143EDD">
        <w:t xml:space="preserve">на опору </w:t>
      </w:r>
      <w:r w:rsidR="00143EDD" w:rsidRPr="0024639C">
        <w:rPr>
          <w:i/>
        </w:rPr>
        <w:t>3</w:t>
      </w:r>
      <w:r w:rsidR="00143EDD">
        <w:t xml:space="preserve"> и заготовку, которая </w:t>
      </w:r>
      <w:r w:rsidR="006E603A">
        <w:t xml:space="preserve"> лежит на призме, установленной на плите </w:t>
      </w:r>
      <w:r w:rsidR="006E603A" w:rsidRPr="0024639C">
        <w:rPr>
          <w:i/>
        </w:rPr>
        <w:t>1</w:t>
      </w:r>
      <w:r w:rsidR="006E603A">
        <w:t xml:space="preserve">. Шпилька </w:t>
      </w:r>
      <w:r w:rsidR="006E603A" w:rsidRPr="0024639C">
        <w:rPr>
          <w:i/>
        </w:rPr>
        <w:t>5</w:t>
      </w:r>
      <w:r w:rsidR="006E603A">
        <w:t xml:space="preserve"> и опора </w:t>
      </w:r>
      <w:r w:rsidR="006E603A" w:rsidRPr="0024639C">
        <w:rPr>
          <w:i/>
        </w:rPr>
        <w:t>3</w:t>
      </w:r>
      <w:r w:rsidR="006E603A">
        <w:t xml:space="preserve"> также </w:t>
      </w:r>
      <w:r w:rsidR="00143EDD">
        <w:t>крепятся</w:t>
      </w:r>
      <w:r w:rsidR="006E603A">
        <w:t xml:space="preserve"> на плите</w:t>
      </w:r>
      <w:r w:rsidR="00143EDD">
        <w:t xml:space="preserve"> с помощью гаек</w:t>
      </w:r>
      <w:r w:rsidR="006E603A">
        <w:t xml:space="preserve">. Пружина </w:t>
      </w:r>
      <w:r w:rsidR="006E603A" w:rsidRPr="0024639C">
        <w:rPr>
          <w:i/>
        </w:rPr>
        <w:t>6</w:t>
      </w:r>
      <w:r w:rsidR="006E603A">
        <w:t xml:space="preserve"> </w:t>
      </w:r>
      <w:r w:rsidR="00143EDD">
        <w:t>поддерживает и поднимает прихват при отсутствии зажимного усилия.</w:t>
      </w:r>
    </w:p>
    <w:p w:rsidR="006F4E5D" w:rsidRDefault="006F4E5D" w:rsidP="006F4E5D">
      <w:pPr>
        <w:widowControl w:val="0"/>
        <w:spacing w:line="360" w:lineRule="auto"/>
        <w:ind w:firstLine="510"/>
        <w:jc w:val="center"/>
      </w:pPr>
      <w:r>
        <w:rPr>
          <w:noProof/>
        </w:rPr>
        <w:lastRenderedPageBreak/>
        <w:drawing>
          <wp:inline distT="0" distB="0" distL="0" distR="0">
            <wp:extent cx="2635306" cy="2262905"/>
            <wp:effectExtent l="0" t="0" r="0" b="444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8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920" cy="2263432"/>
                    </a:xfrm>
                    <a:prstGeom prst="rect">
                      <a:avLst/>
                    </a:prstGeom>
                    <a:noFill/>
                    <a:ln>
                      <a:noFill/>
                    </a:ln>
                  </pic:spPr>
                </pic:pic>
              </a:graphicData>
            </a:graphic>
          </wp:inline>
        </w:drawing>
      </w:r>
    </w:p>
    <w:p w:rsidR="006F4E5D" w:rsidRDefault="00FF3096" w:rsidP="00E8244B">
      <w:pPr>
        <w:pStyle w:val="14"/>
      </w:pPr>
      <w:r>
        <w:t>Рис.</w:t>
      </w:r>
      <w:r w:rsidR="006F4E5D">
        <w:t xml:space="preserve"> </w:t>
      </w:r>
      <w:r>
        <w:t>4.</w:t>
      </w:r>
      <w:r w:rsidR="006F4E5D">
        <w:t>3</w:t>
      </w:r>
      <w:r w:rsidR="00363ABB">
        <w:t>5</w:t>
      </w:r>
      <w:r w:rsidR="00072354">
        <w:t xml:space="preserve"> – </w:t>
      </w:r>
      <w:r w:rsidR="006F4E5D">
        <w:t>Зажимной механизм с применением прихвата</w:t>
      </w:r>
    </w:p>
    <w:p w:rsidR="006F4E5D" w:rsidRDefault="006F4E5D" w:rsidP="00E8244B">
      <w:pPr>
        <w:pStyle w:val="14"/>
      </w:pPr>
    </w:p>
    <w:p w:rsidR="00D53FCF" w:rsidRDefault="0086620D" w:rsidP="00363ABB">
      <w:pPr>
        <w:pStyle w:val="105"/>
      </w:pPr>
      <w:r>
        <w:t xml:space="preserve">Основными деталями рычажных механизмов станочных приспособлений являются рычаги (прихваты) и их опоры, а также стандартные крепежные детали, такие как гайки, шпильки, болты, шайбы. </w:t>
      </w:r>
      <w:r w:rsidR="00E91FC9">
        <w:t>К достоинствам рычажных механизмов можно также отнести возможность выигрыша в силе, надежность. К недостаткам следует отнести сосредоточенный характер создаваемого усилия, что не позволяет закреплять нежесткие заготовки.</w:t>
      </w:r>
    </w:p>
    <w:p w:rsidR="00E91FC9" w:rsidRPr="0024639C" w:rsidRDefault="00E91FC9" w:rsidP="00363ABB">
      <w:pPr>
        <w:pStyle w:val="105"/>
      </w:pPr>
      <w:r>
        <w:t xml:space="preserve">Следует рассмотреть три возможных схемы </w:t>
      </w:r>
      <w:r w:rsidR="0024639C">
        <w:t xml:space="preserve">конструкций </w:t>
      </w:r>
      <w:r>
        <w:t>рычажных механизмов</w:t>
      </w:r>
      <w:r w:rsidR="0024639C">
        <w:t xml:space="preserve">, в зависимости от расположения опорной поверхности, а также от места приложения усилия </w:t>
      </w:r>
      <w:proofErr w:type="spellStart"/>
      <w:r w:rsidR="0024639C" w:rsidRPr="0024639C">
        <w:rPr>
          <w:i/>
          <w:lang w:val="en-US"/>
        </w:rPr>
        <w:t>Q</w:t>
      </w:r>
      <w:r w:rsidR="0024639C" w:rsidRPr="0024639C">
        <w:rPr>
          <w:i/>
          <w:vertAlign w:val="subscript"/>
          <w:lang w:val="en-US"/>
        </w:rPr>
        <w:t>p</w:t>
      </w:r>
      <w:proofErr w:type="spellEnd"/>
      <w:r w:rsidR="0024639C" w:rsidRPr="0024639C">
        <w:t xml:space="preserve"> </w:t>
      </w:r>
      <w:r w:rsidR="0024639C">
        <w:t xml:space="preserve">и места закрепления заготовки с усилием </w:t>
      </w:r>
      <w:proofErr w:type="gramStart"/>
      <w:r w:rsidR="0024639C" w:rsidRPr="0024639C">
        <w:rPr>
          <w:i/>
          <w:lang w:val="en-US"/>
        </w:rPr>
        <w:t>P</w:t>
      </w:r>
      <w:proofErr w:type="spellStart"/>
      <w:proofErr w:type="gramEnd"/>
      <w:r w:rsidR="0024639C" w:rsidRPr="0024639C">
        <w:rPr>
          <w:i/>
          <w:vertAlign w:val="subscript"/>
        </w:rPr>
        <w:t>з</w:t>
      </w:r>
      <w:proofErr w:type="spellEnd"/>
      <w:r w:rsidR="0024639C">
        <w:rPr>
          <w:i/>
          <w:vertAlign w:val="subscript"/>
        </w:rPr>
        <w:t xml:space="preserve"> </w:t>
      </w:r>
      <w:r w:rsidR="0024639C">
        <w:t xml:space="preserve">(рисунок </w:t>
      </w:r>
      <w:r w:rsidR="00FF3096">
        <w:t>4.3</w:t>
      </w:r>
      <w:r w:rsidR="00363ABB">
        <w:t>6</w:t>
      </w:r>
      <w:r w:rsidR="0024639C">
        <w:t>).</w:t>
      </w:r>
    </w:p>
    <w:p w:rsidR="0024639C" w:rsidRDefault="00FF3096" w:rsidP="0024639C">
      <w:pPr>
        <w:widowControl w:val="0"/>
        <w:spacing w:line="360" w:lineRule="auto"/>
        <w:ind w:firstLine="510"/>
        <w:jc w:val="center"/>
      </w:pPr>
      <w:r>
        <w:rPr>
          <w:noProof/>
        </w:rPr>
        <w:drawing>
          <wp:inline distT="0" distB="0" distL="0" distR="0">
            <wp:extent cx="5504439" cy="1156509"/>
            <wp:effectExtent l="0" t="0" r="127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8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4600" cy="1156543"/>
                    </a:xfrm>
                    <a:prstGeom prst="rect">
                      <a:avLst/>
                    </a:prstGeom>
                    <a:noFill/>
                    <a:ln>
                      <a:noFill/>
                    </a:ln>
                  </pic:spPr>
                </pic:pic>
              </a:graphicData>
            </a:graphic>
          </wp:inline>
        </w:drawing>
      </w:r>
    </w:p>
    <w:p w:rsidR="0024639C" w:rsidRDefault="00FF3096" w:rsidP="00E8244B">
      <w:pPr>
        <w:pStyle w:val="14"/>
      </w:pPr>
      <w:r>
        <w:t>Рис.</w:t>
      </w:r>
      <w:r w:rsidR="0024639C">
        <w:t xml:space="preserve"> </w:t>
      </w:r>
      <w:r w:rsidR="00072354">
        <w:t>4</w:t>
      </w:r>
      <w:r>
        <w:t>.3</w:t>
      </w:r>
      <w:r w:rsidR="00363ABB">
        <w:t>6</w:t>
      </w:r>
      <w:r w:rsidR="0024639C" w:rsidRPr="008B5F23">
        <w:t xml:space="preserve"> – Схемы конструкций рычажных механизмов</w:t>
      </w:r>
      <w:r>
        <w:t xml:space="preserve">: </w:t>
      </w:r>
      <w:r w:rsidRPr="00105F2D">
        <w:t>а</w:t>
      </w:r>
      <w:r>
        <w:t xml:space="preserve"> – меняется направление силы зажима; </w:t>
      </w:r>
      <w:r w:rsidRPr="00105F2D">
        <w:t>б</w:t>
      </w:r>
      <w:r>
        <w:t xml:space="preserve"> – проигрыш в силе зажима; </w:t>
      </w:r>
      <w:r w:rsidRPr="00105F2D">
        <w:t>в</w:t>
      </w:r>
      <w:r>
        <w:t xml:space="preserve"> – выигрыш в силе зажима</w:t>
      </w:r>
    </w:p>
    <w:p w:rsidR="0024639C" w:rsidRDefault="0024639C" w:rsidP="00363ABB">
      <w:pPr>
        <w:pStyle w:val="105"/>
      </w:pPr>
    </w:p>
    <w:p w:rsidR="00FC104C" w:rsidRDefault="008C55FD" w:rsidP="00363ABB">
      <w:pPr>
        <w:pStyle w:val="105"/>
      </w:pPr>
      <w:r>
        <w:t xml:space="preserve">Если принять расстояние от опоры рычажного зажимного механизма до точки приложения сил закрепления за, </w:t>
      </w:r>
      <w:r w:rsidRPr="003F5600">
        <w:rPr>
          <w:position w:val="-12"/>
        </w:rPr>
        <w:object w:dxaOrig="260" w:dyaOrig="360">
          <v:shape id="_x0000_i1422" type="#_x0000_t75" style="width:13pt;height:17.5pt" o:ole="">
            <v:imagedata r:id="rId855" o:title=""/>
          </v:shape>
          <o:OLEObject Type="Embed" ProgID="Equation.DSMT4" ShapeID="_x0000_i1422" DrawAspect="Content" ObjectID="_1757230726" r:id="rId856"/>
        </w:object>
      </w:r>
      <w:r>
        <w:t xml:space="preserve"> </w:t>
      </w:r>
      <w:proofErr w:type="gramStart"/>
      <w:r>
        <w:t>мм</w:t>
      </w:r>
      <w:proofErr w:type="gramEnd"/>
      <w:r>
        <w:t xml:space="preserve">, а расстояние от опоры рычажного зажимного механизма до точки приложения сил на приводе, </w:t>
      </w:r>
      <w:r w:rsidRPr="003F5600">
        <w:rPr>
          <w:position w:val="-12"/>
        </w:rPr>
        <w:object w:dxaOrig="279" w:dyaOrig="360">
          <v:shape id="_x0000_i1423" type="#_x0000_t75" style="width:14.5pt;height:17.5pt" o:ole="">
            <v:imagedata r:id="rId857" o:title=""/>
          </v:shape>
          <o:OLEObject Type="Embed" ProgID="Equation.DSMT4" ShapeID="_x0000_i1423" DrawAspect="Content" ObjectID="_1757230727" r:id="rId858"/>
        </w:object>
      </w:r>
      <w:r>
        <w:t xml:space="preserve"> мм, то из</w:t>
      </w:r>
      <w:r w:rsidR="00FC104C">
        <w:t xml:space="preserve"> равенства моментов сил относительно опор находим:</w:t>
      </w:r>
    </w:p>
    <w:p w:rsidR="00FC104C" w:rsidRDefault="007A04D5" w:rsidP="00363ABB">
      <w:pPr>
        <w:pStyle w:val="105"/>
      </w:pPr>
      <w:r>
        <w:t xml:space="preserve">                                                     </w:t>
      </w:r>
      <w:r w:rsidR="008C55FD" w:rsidRPr="00FC104C">
        <w:rPr>
          <w:position w:val="-30"/>
        </w:rPr>
        <w:object w:dxaOrig="1340" w:dyaOrig="680">
          <v:shape id="_x0000_i1424" type="#_x0000_t75" style="width:64pt;height:34pt" o:ole="">
            <v:imagedata r:id="rId859" o:title=""/>
          </v:shape>
          <o:OLEObject Type="Embed" ProgID="Equation.DSMT4" ShapeID="_x0000_i1424" DrawAspect="Content" ObjectID="_1757230728" r:id="rId860"/>
        </w:object>
      </w:r>
      <w:r>
        <w:t xml:space="preserve">                                                               (1)</w:t>
      </w:r>
    </w:p>
    <w:p w:rsidR="008C55FD" w:rsidRDefault="008C55FD" w:rsidP="00363ABB">
      <w:pPr>
        <w:pStyle w:val="105"/>
      </w:pPr>
      <w:r>
        <w:t xml:space="preserve">где </w:t>
      </w:r>
      <w:r w:rsidRPr="00F31AD9">
        <w:rPr>
          <w:position w:val="-12"/>
        </w:rPr>
        <w:object w:dxaOrig="300" w:dyaOrig="360">
          <v:shape id="_x0000_i1425" type="#_x0000_t75" style="width:14.5pt;height:17.5pt" o:ole="">
            <v:imagedata r:id="rId861" o:title=""/>
          </v:shape>
          <o:OLEObject Type="Embed" ProgID="Equation.DSMT4" ShapeID="_x0000_i1425" DrawAspect="Content" ObjectID="_1757230729" r:id="rId862"/>
        </w:object>
      </w:r>
      <w:r>
        <w:t xml:space="preserve"> – сила закрепления заготовки, Н;</w:t>
      </w:r>
    </w:p>
    <w:p w:rsidR="008C55FD" w:rsidRDefault="008C55FD" w:rsidP="00363ABB">
      <w:pPr>
        <w:pStyle w:val="105"/>
      </w:pPr>
      <w:r w:rsidRPr="00F31AD9">
        <w:rPr>
          <w:position w:val="-12"/>
        </w:rPr>
        <w:object w:dxaOrig="320" w:dyaOrig="360">
          <v:shape id="_x0000_i1426" type="#_x0000_t75" style="width:21pt;height:21pt" o:ole="">
            <v:imagedata r:id="rId863" o:title=""/>
          </v:shape>
          <o:OLEObject Type="Embed" ProgID="Equation.DSMT4" ShapeID="_x0000_i1426" DrawAspect="Content" ObjectID="_1757230730" r:id="rId864"/>
        </w:object>
      </w:r>
      <w:r>
        <w:t xml:space="preserve"> – сила на приводе, Н;</w:t>
      </w:r>
    </w:p>
    <w:p w:rsidR="008C55FD" w:rsidRDefault="008C55FD" w:rsidP="00363ABB">
      <w:pPr>
        <w:pStyle w:val="105"/>
      </w:pPr>
      <w:r w:rsidRPr="008C55FD">
        <w:rPr>
          <w:position w:val="-10"/>
        </w:rPr>
        <w:object w:dxaOrig="200" w:dyaOrig="260">
          <v:shape id="_x0000_i1427" type="#_x0000_t75" style="width:11.5pt;height:13pt" o:ole="">
            <v:imagedata r:id="rId865" o:title=""/>
          </v:shape>
          <o:OLEObject Type="Embed" ProgID="Equation.DSMT4" ShapeID="_x0000_i1427" DrawAspect="Content" ObjectID="_1757230731" r:id="rId866"/>
        </w:object>
      </w:r>
      <w:r>
        <w:t xml:space="preserve"> –   </w:t>
      </w:r>
      <w:r w:rsidR="008E34B0">
        <w:t xml:space="preserve">КПД, </w:t>
      </w:r>
      <w:r>
        <w:t xml:space="preserve">учитывающий потери на трение в опоре </w:t>
      </w:r>
      <w:r w:rsidR="008E34B0">
        <w:t xml:space="preserve">рычажного механизма. Для рычага принимается: </w:t>
      </w:r>
      <w:r w:rsidR="008E34B0" w:rsidRPr="00CA3D66">
        <w:rPr>
          <w:position w:val="-10"/>
        </w:rPr>
        <w:object w:dxaOrig="1520" w:dyaOrig="320">
          <v:shape id="_x0000_i1428" type="#_x0000_t75" style="width:88.5pt;height:17.5pt" o:ole="">
            <v:imagedata r:id="rId867" o:title=""/>
          </v:shape>
          <o:OLEObject Type="Embed" ProgID="Equation.DSMT4" ShapeID="_x0000_i1428" DrawAspect="Content" ObjectID="_1757230732" r:id="rId868"/>
        </w:object>
      </w:r>
      <w:proofErr w:type="gramStart"/>
      <w:r w:rsidR="008E34B0">
        <w:t xml:space="preserve"> </w:t>
      </w:r>
      <w:r w:rsidR="00CB5F05">
        <w:t>.</w:t>
      </w:r>
      <w:proofErr w:type="gramEnd"/>
      <w:r>
        <w:t xml:space="preserve"> </w:t>
      </w:r>
    </w:p>
    <w:p w:rsidR="00CB5F05" w:rsidRDefault="008E34B0" w:rsidP="00363ABB">
      <w:pPr>
        <w:pStyle w:val="105"/>
      </w:pPr>
      <w:r>
        <w:t xml:space="preserve">Соответственно, зависимость для перемещений: </w:t>
      </w:r>
    </w:p>
    <w:p w:rsidR="008E34B0" w:rsidRDefault="007A04D5" w:rsidP="00363ABB">
      <w:pPr>
        <w:pStyle w:val="105"/>
      </w:pPr>
      <w:r>
        <w:t xml:space="preserve">                                              </w:t>
      </w:r>
      <w:r w:rsidR="00CB5F05" w:rsidRPr="00FC104C">
        <w:rPr>
          <w:position w:val="-30"/>
        </w:rPr>
        <w:object w:dxaOrig="2180" w:dyaOrig="680">
          <v:shape id="_x0000_i1429" type="#_x0000_t75" style="width:108pt;height:34pt" o:ole="">
            <v:imagedata r:id="rId869" o:title=""/>
          </v:shape>
          <o:OLEObject Type="Embed" ProgID="Equation.DSMT4" ShapeID="_x0000_i1429" DrawAspect="Content" ObjectID="_1757230733" r:id="rId870"/>
        </w:object>
      </w:r>
      <w:r>
        <w:t xml:space="preserve">                                             (2)</w:t>
      </w:r>
    </w:p>
    <w:p w:rsidR="0024639C" w:rsidRDefault="008E34B0" w:rsidP="00363ABB">
      <w:pPr>
        <w:pStyle w:val="105"/>
      </w:pPr>
      <w:r>
        <w:t xml:space="preserve">где </w:t>
      </w:r>
      <w:r w:rsidRPr="008E34B0">
        <w:rPr>
          <w:position w:val="-14"/>
        </w:rPr>
        <w:object w:dxaOrig="780" w:dyaOrig="380">
          <v:shape id="_x0000_i1430" type="#_x0000_t75" style="width:39pt;height:14.5pt" o:ole="">
            <v:imagedata r:id="rId871" o:title=""/>
          </v:shape>
          <o:OLEObject Type="Embed" ProgID="Equation.DSMT4" ShapeID="_x0000_i1430" DrawAspect="Content" ObjectID="_1757230734" r:id="rId872"/>
        </w:object>
      </w:r>
      <w:r>
        <w:t xml:space="preserve">  </w:t>
      </w:r>
      <w:r w:rsidRPr="008E34B0">
        <w:rPr>
          <w:position w:val="-14"/>
        </w:rPr>
        <w:object w:dxaOrig="740" w:dyaOrig="380">
          <v:shape id="_x0000_i1431" type="#_x0000_t75" style="width:36.5pt;height:14.5pt" o:ole="">
            <v:imagedata r:id="rId873" o:title=""/>
          </v:shape>
          <o:OLEObject Type="Embed" ProgID="Equation.DSMT4" ShapeID="_x0000_i1431" DrawAspect="Content" ObjectID="_1757230735" r:id="rId874"/>
        </w:object>
      </w:r>
      <w:r w:rsidR="00082D4C">
        <w:rPr>
          <w:position w:val="-14"/>
        </w:rPr>
        <w:t xml:space="preserve"> </w:t>
      </w:r>
      <w:r w:rsidR="00082D4C">
        <w:t xml:space="preserve"> </w:t>
      </w:r>
      <w:r w:rsidR="00082D4C" w:rsidRPr="00082D4C">
        <w:t xml:space="preserve">– </w:t>
      </w:r>
      <w:r w:rsidR="0024639C">
        <w:t xml:space="preserve">соответственно перемещения рычага в точках приложения сил </w:t>
      </w:r>
    </w:p>
    <w:p w:rsidR="0024639C" w:rsidRDefault="0024639C" w:rsidP="00363ABB">
      <w:pPr>
        <w:pStyle w:val="105"/>
      </w:pPr>
      <w:r>
        <w:t>(</w:t>
      </w:r>
      <w:r w:rsidRPr="00F31AD9">
        <w:rPr>
          <w:position w:val="-12"/>
        </w:rPr>
        <w:object w:dxaOrig="300" w:dyaOrig="360">
          <v:shape id="_x0000_i1432" type="#_x0000_t75" style="width:14.5pt;height:17.5pt" o:ole="">
            <v:imagedata r:id="rId861" o:title=""/>
          </v:shape>
          <o:OLEObject Type="Embed" ProgID="Equation.DSMT4" ShapeID="_x0000_i1432" DrawAspect="Content" ObjectID="_1757230736" r:id="rId875"/>
        </w:object>
      </w:r>
      <w:r>
        <w:t>,</w:t>
      </w:r>
      <w:r w:rsidRPr="00F31AD9">
        <w:rPr>
          <w:position w:val="-12"/>
        </w:rPr>
        <w:object w:dxaOrig="320" w:dyaOrig="360">
          <v:shape id="_x0000_i1433" type="#_x0000_t75" style="width:14.5pt;height:17.5pt" o:ole="">
            <v:imagedata r:id="rId863" o:title=""/>
          </v:shape>
          <o:OLEObject Type="Embed" ProgID="Equation.DSMT4" ShapeID="_x0000_i1433" DrawAspect="Content" ObjectID="_1757230737" r:id="rId876"/>
        </w:object>
      </w:r>
      <w:r>
        <w:t>),</w:t>
      </w:r>
      <w:r w:rsidR="00C22060">
        <w:t xml:space="preserve"> </w:t>
      </w:r>
      <w:proofErr w:type="gramStart"/>
      <w:r>
        <w:t>мм</w:t>
      </w:r>
      <w:proofErr w:type="gramEnd"/>
      <w:r w:rsidR="00C22060">
        <w:t>.</w:t>
      </w:r>
    </w:p>
    <w:p w:rsidR="00DA21FE" w:rsidRDefault="00082D4C" w:rsidP="00363ABB">
      <w:pPr>
        <w:pStyle w:val="105"/>
      </w:pPr>
      <w:r>
        <w:t xml:space="preserve">На рисунке </w:t>
      </w:r>
      <w:r w:rsidR="00FF3096">
        <w:t>4.3</w:t>
      </w:r>
      <w:r w:rsidR="00363ABB">
        <w:t>7</w:t>
      </w:r>
      <w:r>
        <w:t xml:space="preserve">, </w:t>
      </w:r>
      <w:r w:rsidRPr="00DA21FE">
        <w:rPr>
          <w:i/>
        </w:rPr>
        <w:t>а</w:t>
      </w:r>
      <w:r>
        <w:t xml:space="preserve"> рычаг не только меняет направление силы заданной приводом </w:t>
      </w:r>
      <w:proofErr w:type="spellStart"/>
      <w:r w:rsidRPr="0024639C">
        <w:rPr>
          <w:i/>
          <w:lang w:val="en-US"/>
        </w:rPr>
        <w:t>Q</w:t>
      </w:r>
      <w:r w:rsidRPr="0024639C">
        <w:rPr>
          <w:i/>
          <w:vertAlign w:val="subscript"/>
          <w:lang w:val="en-US"/>
        </w:rPr>
        <w:t>p</w:t>
      </w:r>
      <w:proofErr w:type="spellEnd"/>
      <w:r w:rsidR="00DA21FE">
        <w:rPr>
          <w:i/>
          <w:vertAlign w:val="subscript"/>
        </w:rPr>
        <w:t xml:space="preserve"> </w:t>
      </w:r>
      <w:r w:rsidR="00DA21FE">
        <w:t xml:space="preserve">, но в зависимости от соотношения плеч может изменить величину силы зажима </w:t>
      </w:r>
      <w:proofErr w:type="gramStart"/>
      <w:r w:rsidR="00DA21FE" w:rsidRPr="0024639C">
        <w:rPr>
          <w:i/>
          <w:lang w:val="en-US"/>
        </w:rPr>
        <w:t>P</w:t>
      </w:r>
      <w:proofErr w:type="spellStart"/>
      <w:proofErr w:type="gramEnd"/>
      <w:r w:rsidR="00DA21FE" w:rsidRPr="0024639C">
        <w:rPr>
          <w:i/>
          <w:vertAlign w:val="subscript"/>
        </w:rPr>
        <w:t>з</w:t>
      </w:r>
      <w:proofErr w:type="spellEnd"/>
      <w:r w:rsidR="00DA21FE">
        <w:t>.</w:t>
      </w:r>
      <w:r w:rsidR="000967BA">
        <w:t xml:space="preserve"> </w:t>
      </w:r>
      <w:r w:rsidR="00CC6C38">
        <w:t xml:space="preserve"> </w:t>
      </w:r>
      <w:r w:rsidR="00DA21FE">
        <w:t xml:space="preserve">На рисунке </w:t>
      </w:r>
      <w:r w:rsidR="00FF3096">
        <w:t>4.3</w:t>
      </w:r>
      <w:r w:rsidR="00363ABB">
        <w:t>7</w:t>
      </w:r>
      <w:r w:rsidR="00DA21FE">
        <w:t xml:space="preserve">, </w:t>
      </w:r>
      <w:r w:rsidR="00DA21FE">
        <w:rPr>
          <w:i/>
        </w:rPr>
        <w:t>б</w:t>
      </w:r>
      <w:r w:rsidR="00DA21FE">
        <w:t xml:space="preserve"> применение рычаг</w:t>
      </w:r>
      <w:r w:rsidR="00C22060">
        <w:t>а</w:t>
      </w:r>
      <w:r w:rsidR="00DA21FE">
        <w:t xml:space="preserve"> дает проигрыш в силе.</w:t>
      </w:r>
    </w:p>
    <w:p w:rsidR="00DA21FE" w:rsidRDefault="00DA21FE" w:rsidP="00363ABB">
      <w:pPr>
        <w:pStyle w:val="105"/>
      </w:pPr>
      <w:r>
        <w:t xml:space="preserve">На рисунке </w:t>
      </w:r>
      <w:r w:rsidR="00FF3096">
        <w:t>4.3</w:t>
      </w:r>
      <w:r w:rsidR="00363ABB">
        <w:t>7</w:t>
      </w:r>
      <w:r>
        <w:t xml:space="preserve">, </w:t>
      </w:r>
      <w:r>
        <w:rPr>
          <w:i/>
        </w:rPr>
        <w:t>в</w:t>
      </w:r>
      <w:r>
        <w:t xml:space="preserve"> применение рычага позволяет увеличить силу зажима </w:t>
      </w:r>
      <w:proofErr w:type="gramStart"/>
      <w:r w:rsidRPr="0024639C">
        <w:rPr>
          <w:i/>
          <w:lang w:val="en-US"/>
        </w:rPr>
        <w:t>P</w:t>
      </w:r>
      <w:proofErr w:type="spellStart"/>
      <w:proofErr w:type="gramEnd"/>
      <w:r w:rsidRPr="0024639C">
        <w:rPr>
          <w:i/>
          <w:vertAlign w:val="subscript"/>
        </w:rPr>
        <w:t>з</w:t>
      </w:r>
      <w:proofErr w:type="spellEnd"/>
      <w:r>
        <w:t>.</w:t>
      </w:r>
    </w:p>
    <w:p w:rsidR="004D1ACB" w:rsidRDefault="008E49A9" w:rsidP="00363ABB">
      <w:pPr>
        <w:pStyle w:val="105"/>
      </w:pPr>
      <w:r>
        <w:t xml:space="preserve">Простота </w:t>
      </w:r>
      <w:r w:rsidR="00C7396F">
        <w:t>самого</w:t>
      </w:r>
      <w:r>
        <w:t xml:space="preserve"> </w:t>
      </w:r>
      <w:r w:rsidR="004D1ACB">
        <w:t>рычага и простота его размещения</w:t>
      </w:r>
      <w:r>
        <w:t xml:space="preserve"> позволя</w:t>
      </w:r>
      <w:r w:rsidR="004D1ACB">
        <w:t>ю</w:t>
      </w:r>
      <w:r>
        <w:t>т создавать ра</w:t>
      </w:r>
      <w:r w:rsidR="00F843EB">
        <w:t xml:space="preserve">зличные </w:t>
      </w:r>
      <w:r w:rsidR="004D1ACB">
        <w:t>оригинальные конструкции приспособлений, позволяющие решать задачи поджима и закрепления обрабатываемой заготовки</w:t>
      </w:r>
      <w:r w:rsidR="0028082A">
        <w:t xml:space="preserve"> (рисунок </w:t>
      </w:r>
      <w:r w:rsidR="00FF3096">
        <w:t>4.3</w:t>
      </w:r>
      <w:r w:rsidR="00363ABB">
        <w:t>7</w:t>
      </w:r>
      <w:r w:rsidR="0028082A">
        <w:t xml:space="preserve">, </w:t>
      </w:r>
      <w:r w:rsidR="0028082A" w:rsidRPr="00AF6FF8">
        <w:rPr>
          <w:i/>
        </w:rPr>
        <w:t>а</w:t>
      </w:r>
      <w:r w:rsidR="0028082A">
        <w:t>,</w:t>
      </w:r>
      <w:r w:rsidR="0028082A" w:rsidRPr="00AF6FF8">
        <w:rPr>
          <w:i/>
        </w:rPr>
        <w:t xml:space="preserve"> б</w:t>
      </w:r>
      <w:r w:rsidR="0028082A">
        <w:t>)</w:t>
      </w:r>
      <w:r w:rsidR="004D1ACB">
        <w:t>.</w:t>
      </w:r>
    </w:p>
    <w:p w:rsidR="001337E4" w:rsidRDefault="00AB3531" w:rsidP="00363ABB">
      <w:pPr>
        <w:pStyle w:val="105"/>
      </w:pPr>
      <w:r>
        <w:t xml:space="preserve">В комбинированных механизмах с применением прихвата усилие создается резьбовым зажимом. </w:t>
      </w:r>
      <w:r w:rsidR="00C7396F">
        <w:t>Прихват выполняет функцию рычага. Стандартные прихваты станочных приспособлений могут быть поворотным, передвижным, откидным, а также отличаться по форме (плоские, изогнутые, ступенчатые)</w:t>
      </w:r>
      <w:r w:rsidR="004801D3">
        <w:t xml:space="preserve"> и размерам</w:t>
      </w:r>
      <w:r w:rsidR="00C7396F">
        <w:t xml:space="preserve">. </w:t>
      </w:r>
      <w:r w:rsidR="004801D3">
        <w:t xml:space="preserve">Выбор </w:t>
      </w:r>
      <w:r w:rsidR="001337E4">
        <w:t>прихвата обусловлен конструкцией обрабатываемой заготовки, формой и шероховатостью поверхности за которую осуществляется закрепление заготовки, возможностью прохождения режущего инструмента, и удобством и быстродействием во время закрепления и раскрепления заготовки.</w:t>
      </w:r>
    </w:p>
    <w:p w:rsidR="00AC75BE" w:rsidRDefault="00AC75BE" w:rsidP="00AC75BE">
      <w:pPr>
        <w:pStyle w:val="105"/>
      </w:pPr>
      <w:r>
        <w:t>Конструкции комбинированных зажимных механизмов</w:t>
      </w:r>
      <w:r w:rsidRPr="000302CA">
        <w:t xml:space="preserve"> </w:t>
      </w:r>
      <w:r>
        <w:t>станочных приспособлений,</w:t>
      </w:r>
      <w:r w:rsidRPr="00F85B73">
        <w:t xml:space="preserve"> </w:t>
      </w:r>
      <w:r>
        <w:t>решающие поставленные в каждом случае задачи, и демонстрирующие применение рассмотренных выше схем,</w:t>
      </w:r>
      <w:r w:rsidRPr="000D7814">
        <w:t xml:space="preserve"> </w:t>
      </w:r>
      <w:r>
        <w:t>представлены</w:t>
      </w:r>
      <w:r w:rsidRPr="000D7814">
        <w:t xml:space="preserve"> </w:t>
      </w:r>
      <w:r>
        <w:t xml:space="preserve">на рисунке 4.37, а, б, </w:t>
      </w:r>
      <w:r w:rsidRPr="00AF6FF8">
        <w:rPr>
          <w:i/>
        </w:rPr>
        <w:t>в</w:t>
      </w:r>
      <w:r>
        <w:t xml:space="preserve">, </w:t>
      </w:r>
      <w:proofErr w:type="gramStart"/>
      <w:r w:rsidRPr="00AF6FF8">
        <w:rPr>
          <w:i/>
        </w:rPr>
        <w:t>г</w:t>
      </w:r>
      <w:proofErr w:type="gramEnd"/>
      <w:r>
        <w:t>.</w:t>
      </w:r>
    </w:p>
    <w:p w:rsidR="004A0B27" w:rsidRDefault="004A0B27" w:rsidP="00AC75BE">
      <w:pPr>
        <w:pStyle w:val="105"/>
      </w:pPr>
    </w:p>
    <w:tbl>
      <w:tblPr>
        <w:tblStyle w:val="af5"/>
        <w:tblW w:w="0" w:type="auto"/>
        <w:tblLook w:val="04A0"/>
      </w:tblPr>
      <w:tblGrid>
        <w:gridCol w:w="2204"/>
        <w:gridCol w:w="2578"/>
        <w:gridCol w:w="2706"/>
        <w:gridCol w:w="2480"/>
      </w:tblGrid>
      <w:tr w:rsidR="004A0B27" w:rsidTr="004A0B27">
        <w:tc>
          <w:tcPr>
            <w:tcW w:w="2492" w:type="dxa"/>
          </w:tcPr>
          <w:p w:rsidR="004A0B27" w:rsidRDefault="004A0B27" w:rsidP="00363ABB">
            <w:pPr>
              <w:pStyle w:val="105"/>
              <w:ind w:firstLine="0"/>
            </w:pPr>
            <w:r w:rsidRPr="008241D1">
              <w:rPr>
                <w:sz w:val="24"/>
                <w:szCs w:val="24"/>
              </w:rPr>
              <w:object w:dxaOrig="3660" w:dyaOrig="3105">
                <v:shape id="_x0000_i1434" type="#_x0000_t75" style="width:101pt;height:86pt" o:ole="">
                  <v:imagedata r:id="rId877" o:title=""/>
                </v:shape>
                <o:OLEObject Type="Embed" ProgID="PBrush" ShapeID="_x0000_i1434" DrawAspect="Content" ObjectID="_1757230738" r:id="rId878"/>
              </w:object>
            </w:r>
            <w:r>
              <w:t>а)</w:t>
            </w:r>
          </w:p>
        </w:tc>
        <w:tc>
          <w:tcPr>
            <w:tcW w:w="2492" w:type="dxa"/>
          </w:tcPr>
          <w:p w:rsidR="004A0B27" w:rsidRDefault="004A0B27" w:rsidP="00363ABB">
            <w:pPr>
              <w:pStyle w:val="105"/>
              <w:ind w:firstLine="0"/>
            </w:pPr>
            <w:r w:rsidRPr="008241D1">
              <w:rPr>
                <w:sz w:val="24"/>
                <w:szCs w:val="24"/>
              </w:rPr>
              <w:object w:dxaOrig="4635" w:dyaOrig="3930">
                <v:shape id="_x0000_i1435" type="#_x0000_t75" style="width:120pt;height:103pt" o:ole="">
                  <v:imagedata r:id="rId879" o:title=""/>
                </v:shape>
                <o:OLEObject Type="Embed" ProgID="PBrush" ShapeID="_x0000_i1435" DrawAspect="Content" ObjectID="_1757230739" r:id="rId880"/>
              </w:object>
            </w:r>
            <w:r>
              <w:t>б)</w:t>
            </w:r>
          </w:p>
        </w:tc>
        <w:tc>
          <w:tcPr>
            <w:tcW w:w="2492" w:type="dxa"/>
          </w:tcPr>
          <w:p w:rsidR="004A0B27" w:rsidRDefault="004A0B27" w:rsidP="00363ABB">
            <w:pPr>
              <w:pStyle w:val="105"/>
              <w:ind w:firstLine="0"/>
            </w:pPr>
            <w:r w:rsidRPr="008241D1">
              <w:rPr>
                <w:sz w:val="24"/>
                <w:szCs w:val="24"/>
              </w:rPr>
              <w:object w:dxaOrig="4440" w:dyaOrig="3885">
                <v:shape id="_x0000_i1436" type="#_x0000_t75" style="width:126.5pt;height:110.5pt" o:ole="">
                  <v:imagedata r:id="rId881" o:title=""/>
                </v:shape>
                <o:OLEObject Type="Embed" ProgID="PBrush" ShapeID="_x0000_i1436" DrawAspect="Content" ObjectID="_1757230740" r:id="rId882"/>
              </w:object>
            </w:r>
            <w:r>
              <w:t>в)</w:t>
            </w:r>
          </w:p>
        </w:tc>
        <w:tc>
          <w:tcPr>
            <w:tcW w:w="2492" w:type="dxa"/>
          </w:tcPr>
          <w:p w:rsidR="004A0B27" w:rsidRDefault="004A0B27" w:rsidP="00363ABB">
            <w:pPr>
              <w:pStyle w:val="105"/>
              <w:ind w:firstLine="0"/>
            </w:pPr>
            <w:r w:rsidRPr="008241D1">
              <w:rPr>
                <w:sz w:val="24"/>
                <w:szCs w:val="24"/>
              </w:rPr>
              <w:object w:dxaOrig="5520" w:dyaOrig="4995">
                <v:shape id="_x0000_i1437" type="#_x0000_t75" style="width:115pt;height:105pt" o:ole="">
                  <v:imagedata r:id="rId883" o:title=""/>
                </v:shape>
                <o:OLEObject Type="Embed" ProgID="PBrush" ShapeID="_x0000_i1437" DrawAspect="Content" ObjectID="_1757230741" r:id="rId884"/>
              </w:object>
            </w:r>
            <w:r>
              <w:t>г)</w:t>
            </w:r>
          </w:p>
        </w:tc>
      </w:tr>
    </w:tbl>
    <w:p w:rsidR="00143EDD" w:rsidRDefault="00FF3096" w:rsidP="00E8244B">
      <w:pPr>
        <w:pStyle w:val="14"/>
      </w:pPr>
      <w:r w:rsidRPr="00363ABB">
        <w:lastRenderedPageBreak/>
        <w:t>Рис.</w:t>
      </w:r>
      <w:r w:rsidR="00143EDD" w:rsidRPr="00363ABB">
        <w:t xml:space="preserve"> </w:t>
      </w:r>
      <w:r w:rsidRPr="00363ABB">
        <w:t>4.3</w:t>
      </w:r>
      <w:r w:rsidR="00363ABB" w:rsidRPr="00363ABB">
        <w:t>7</w:t>
      </w:r>
      <w:r w:rsidR="00143EDD" w:rsidRPr="00363ABB">
        <w:t xml:space="preserve"> – </w:t>
      </w:r>
      <w:r w:rsidR="00C22060" w:rsidRPr="00363ABB">
        <w:t>Применение рычажных механизмов</w:t>
      </w:r>
    </w:p>
    <w:p w:rsidR="007555CB" w:rsidRDefault="007555CB" w:rsidP="00E8244B">
      <w:pPr>
        <w:pStyle w:val="14"/>
      </w:pPr>
    </w:p>
    <w:p w:rsidR="00363ABB" w:rsidRDefault="004A0B27" w:rsidP="00DE042D">
      <w:pPr>
        <w:pStyle w:val="105"/>
      </w:pPr>
      <w:r>
        <w:t>Рис. 4.37 а</w:t>
      </w:r>
      <w:r w:rsidR="00DE042D">
        <w:t>: д</w:t>
      </w:r>
      <w:r w:rsidR="007555CB">
        <w:t xml:space="preserve">вуплечий рычаг </w:t>
      </w:r>
      <w:r w:rsidR="007555CB" w:rsidRPr="007555CB">
        <w:rPr>
          <w:i/>
        </w:rPr>
        <w:t>1</w:t>
      </w:r>
      <w:r w:rsidR="007555CB">
        <w:t xml:space="preserve"> под действием силы </w:t>
      </w:r>
      <w:r w:rsidR="007555CB">
        <w:rPr>
          <w:lang w:val="en-US"/>
        </w:rPr>
        <w:t>Q</w:t>
      </w:r>
      <w:r w:rsidR="007555CB">
        <w:t>, создаваемой вит</w:t>
      </w:r>
      <w:r w:rsidR="00DE042D">
        <w:t xml:space="preserve">ом </w:t>
      </w:r>
      <w:r w:rsidR="007555CB" w:rsidRPr="00DE042D">
        <w:rPr>
          <w:i/>
        </w:rPr>
        <w:t>2</w:t>
      </w:r>
      <w:r w:rsidR="007555CB">
        <w:t>, поворачиваясь</w:t>
      </w:r>
      <w:r w:rsidR="00DE042D">
        <w:t xml:space="preserve"> вокруг </w:t>
      </w:r>
      <w:r w:rsidR="007555CB">
        <w:t xml:space="preserve">оси, </w:t>
      </w:r>
      <w:r w:rsidR="00DE042D">
        <w:t xml:space="preserve">упирается </w:t>
      </w:r>
      <w:r w:rsidR="007555CB">
        <w:t xml:space="preserve">в поверхность заготовки с силой </w:t>
      </w:r>
      <w:proofErr w:type="gramStart"/>
      <w:r w:rsidR="007555CB">
        <w:t>Р</w:t>
      </w:r>
      <w:proofErr w:type="gramEnd"/>
      <w:r w:rsidR="007555CB">
        <w:t>, величина которой</w:t>
      </w:r>
      <w:r w:rsidR="00DE042D">
        <w:t xml:space="preserve"> зависит </w:t>
      </w:r>
      <w:r w:rsidR="007555CB">
        <w:t>от соотношения плеч рычага.</w:t>
      </w:r>
    </w:p>
    <w:p w:rsidR="00DE042D" w:rsidRPr="00DE042D" w:rsidRDefault="004A0B27" w:rsidP="00DE042D">
      <w:pPr>
        <w:pStyle w:val="105"/>
      </w:pPr>
      <w:r>
        <w:t>Рис. 4.37 б</w:t>
      </w:r>
      <w:r w:rsidR="00DE042D">
        <w:t>:</w:t>
      </w:r>
      <w:r w:rsidR="00DE042D" w:rsidRPr="00DE042D">
        <w:t xml:space="preserve"> </w:t>
      </w:r>
      <w:r w:rsidR="00132651">
        <w:t>м</w:t>
      </w:r>
      <w:r w:rsidR="00DE042D" w:rsidRPr="00DE042D">
        <w:t>ехан</w:t>
      </w:r>
      <w:r w:rsidR="00DE042D">
        <w:t>изм</w:t>
      </w:r>
      <w:r w:rsidR="00DE042D" w:rsidRPr="00DE042D">
        <w:t xml:space="preserve"> обес</w:t>
      </w:r>
      <w:r w:rsidR="00DE042D">
        <w:t>п</w:t>
      </w:r>
      <w:r w:rsidR="00DE042D" w:rsidRPr="00DE042D">
        <w:t>еч</w:t>
      </w:r>
      <w:r w:rsidR="00DE042D">
        <w:t>ивает</w:t>
      </w:r>
      <w:r w:rsidR="00DE042D" w:rsidRPr="00DE042D">
        <w:t xml:space="preserve"> </w:t>
      </w:r>
      <w:r w:rsidR="00DE042D">
        <w:t>закрепление заготовки</w:t>
      </w:r>
      <w:r w:rsidR="00DE042D" w:rsidRPr="00DE042D">
        <w:t xml:space="preserve"> </w:t>
      </w:r>
      <w:r w:rsidR="00DE042D">
        <w:t>одновременно</w:t>
      </w:r>
      <w:r w:rsidR="00DE042D" w:rsidRPr="00DE042D">
        <w:t xml:space="preserve"> кулачко</w:t>
      </w:r>
      <w:r w:rsidR="00DE042D">
        <w:t>м</w:t>
      </w:r>
      <w:r w:rsidR="00DE042D" w:rsidRPr="00DE042D">
        <w:t xml:space="preserve"> </w:t>
      </w:r>
      <w:r w:rsidR="00DE042D" w:rsidRPr="00DE042D">
        <w:rPr>
          <w:i/>
        </w:rPr>
        <w:t>3</w:t>
      </w:r>
      <w:r w:rsidR="00DE042D" w:rsidRPr="00DE042D">
        <w:t xml:space="preserve"> </w:t>
      </w:r>
      <w:r w:rsidR="00DE042D">
        <w:t>и</w:t>
      </w:r>
      <w:r w:rsidR="00DE042D" w:rsidRPr="00DE042D">
        <w:t xml:space="preserve"> рычагом </w:t>
      </w:r>
      <w:r w:rsidR="00DE042D" w:rsidRPr="00DE042D">
        <w:rPr>
          <w:i/>
        </w:rPr>
        <w:t>4</w:t>
      </w:r>
      <w:r w:rsidR="00DE042D" w:rsidRPr="00DE042D">
        <w:t xml:space="preserve"> по </w:t>
      </w:r>
      <w:r w:rsidR="00DE042D">
        <w:t>двум</w:t>
      </w:r>
      <w:r w:rsidR="00DE042D" w:rsidRPr="00DE042D">
        <w:t xml:space="preserve"> базовым пов</w:t>
      </w:r>
      <w:r w:rsidR="00DE042D">
        <w:t>ер</w:t>
      </w:r>
      <w:r w:rsidR="00DE042D" w:rsidRPr="00DE042D">
        <w:t>хностям</w:t>
      </w:r>
      <w:r w:rsidR="00DE042D">
        <w:t>. У</w:t>
      </w:r>
      <w:r w:rsidR="00DE042D" w:rsidRPr="00DE042D">
        <w:t>правление осуществляе</w:t>
      </w:r>
      <w:r w:rsidR="00DE042D">
        <w:t>т</w:t>
      </w:r>
      <w:r w:rsidR="00DE042D" w:rsidRPr="00DE042D">
        <w:t xml:space="preserve">ся </w:t>
      </w:r>
      <w:r w:rsidR="00DE042D">
        <w:t>штурвальной рукояткой.</w:t>
      </w:r>
      <w:r w:rsidR="00DE042D" w:rsidRPr="00DE042D">
        <w:t xml:space="preserve"> При смене заготовок </w:t>
      </w:r>
      <w:r w:rsidR="00DE042D">
        <w:t>от</w:t>
      </w:r>
      <w:r w:rsidR="00DE042D" w:rsidRPr="00DE042D">
        <w:t>кидываю</w:t>
      </w:r>
      <w:r w:rsidR="00DE042D">
        <w:t>т</w:t>
      </w:r>
      <w:r w:rsidR="00DE042D" w:rsidRPr="00DE042D">
        <w:t>ся бол</w:t>
      </w:r>
      <w:r w:rsidR="00DE042D">
        <w:t>т</w:t>
      </w:r>
      <w:r w:rsidR="00DE042D" w:rsidRPr="00DE042D">
        <w:t xml:space="preserve"> </w:t>
      </w:r>
      <w:r w:rsidR="00DE042D" w:rsidRPr="00DE042D">
        <w:rPr>
          <w:i/>
        </w:rPr>
        <w:t>2</w:t>
      </w:r>
      <w:r w:rsidR="00DE042D" w:rsidRPr="00DE042D">
        <w:t xml:space="preserve"> и прих</w:t>
      </w:r>
      <w:r w:rsidR="00DE042D">
        <w:t xml:space="preserve">ват </w:t>
      </w:r>
      <w:r w:rsidR="00DE042D" w:rsidRPr="00DE042D">
        <w:rPr>
          <w:i/>
        </w:rPr>
        <w:t>1</w:t>
      </w:r>
      <w:r w:rsidR="00DE042D">
        <w:rPr>
          <w:i/>
        </w:rPr>
        <w:t>.</w:t>
      </w:r>
    </w:p>
    <w:p w:rsidR="00DE042D" w:rsidRPr="00DE042D" w:rsidRDefault="004A0B27" w:rsidP="00DE042D">
      <w:pPr>
        <w:pStyle w:val="105"/>
      </w:pPr>
      <w:r>
        <w:t xml:space="preserve">Рис. 4.37 </w:t>
      </w:r>
      <w:proofErr w:type="gramStart"/>
      <w:r>
        <w:t>в</w:t>
      </w:r>
      <w:proofErr w:type="gramEnd"/>
      <w:r w:rsidR="00DE042D">
        <w:t xml:space="preserve">: </w:t>
      </w:r>
      <w:proofErr w:type="gramStart"/>
      <w:r w:rsidR="00132651">
        <w:t>в</w:t>
      </w:r>
      <w:proofErr w:type="gramEnd"/>
      <w:r w:rsidR="00DE042D" w:rsidRPr="00DE042D">
        <w:t xml:space="preserve"> данном случае недопустима </w:t>
      </w:r>
      <w:r w:rsidR="00DE042D">
        <w:t>д</w:t>
      </w:r>
      <w:r w:rsidR="00DE042D" w:rsidRPr="00DE042D">
        <w:t>еформац</w:t>
      </w:r>
      <w:r w:rsidR="00DE042D">
        <w:t>и</w:t>
      </w:r>
      <w:r w:rsidR="00DE042D" w:rsidRPr="00DE042D">
        <w:t>я корпуса по</w:t>
      </w:r>
      <w:r w:rsidR="00DE042D">
        <w:t>д</w:t>
      </w:r>
      <w:r w:rsidR="00DE042D" w:rsidRPr="00DE042D">
        <w:t xml:space="preserve"> дейс</w:t>
      </w:r>
      <w:r w:rsidR="00DE042D">
        <w:t>т</w:t>
      </w:r>
      <w:r w:rsidR="00DE042D" w:rsidRPr="00DE042D">
        <w:t>в</w:t>
      </w:r>
      <w:r w:rsidR="00DE042D">
        <w:t>и</w:t>
      </w:r>
      <w:r w:rsidR="00DE042D" w:rsidRPr="00DE042D">
        <w:t>ем зажи</w:t>
      </w:r>
      <w:r w:rsidR="00DE042D">
        <w:t>много</w:t>
      </w:r>
      <w:r w:rsidR="00DE042D" w:rsidRPr="00DE042D">
        <w:t xml:space="preserve"> усилия, поэ</w:t>
      </w:r>
      <w:r w:rsidR="00DE042D">
        <w:t>то</w:t>
      </w:r>
      <w:r w:rsidR="00DE042D" w:rsidRPr="00DE042D">
        <w:t xml:space="preserve">му, </w:t>
      </w:r>
      <w:r w:rsidR="00DE042D">
        <w:t>для</w:t>
      </w:r>
      <w:r w:rsidR="00DE042D" w:rsidRPr="00DE042D">
        <w:t xml:space="preserve"> того чтобы его рассредоточить, к </w:t>
      </w:r>
      <w:r w:rsidR="00DE042D">
        <w:t>шп</w:t>
      </w:r>
      <w:r w:rsidR="00DE042D" w:rsidRPr="00DE042D">
        <w:t>и</w:t>
      </w:r>
      <w:r w:rsidR="00DE042D">
        <w:t>л</w:t>
      </w:r>
      <w:r w:rsidR="00DE042D" w:rsidRPr="00DE042D">
        <w:t>ьке</w:t>
      </w:r>
      <w:r w:rsidR="00DE042D" w:rsidRPr="00DE042D">
        <w:rPr>
          <w:i/>
          <w:iCs/>
        </w:rPr>
        <w:t xml:space="preserve"> </w:t>
      </w:r>
      <w:r w:rsidR="00DE042D">
        <w:rPr>
          <w:i/>
          <w:iCs/>
        </w:rPr>
        <w:t>1</w:t>
      </w:r>
      <w:r w:rsidR="00DE042D" w:rsidRPr="00DE042D">
        <w:rPr>
          <w:i/>
          <w:iCs/>
        </w:rPr>
        <w:t xml:space="preserve"> </w:t>
      </w:r>
      <w:r w:rsidR="00DE042D">
        <w:rPr>
          <w:iCs/>
        </w:rPr>
        <w:t>снизу</w:t>
      </w:r>
      <w:r w:rsidR="00DE042D" w:rsidRPr="00DE042D">
        <w:rPr>
          <w:i/>
          <w:iCs/>
        </w:rPr>
        <w:t xml:space="preserve"> </w:t>
      </w:r>
      <w:r w:rsidR="00DE042D" w:rsidRPr="00DE042D">
        <w:t>закреплено коромысло</w:t>
      </w:r>
      <w:r w:rsidR="00DE042D">
        <w:t>.</w:t>
      </w:r>
      <w:r w:rsidR="00DE042D" w:rsidRPr="00DE042D">
        <w:t xml:space="preserve"> Передвижной прихва</w:t>
      </w:r>
      <w:r w:rsidR="00DE042D">
        <w:t>т</w:t>
      </w:r>
      <w:r w:rsidR="00DE042D" w:rsidRPr="00DE042D">
        <w:t xml:space="preserve"> </w:t>
      </w:r>
      <w:r w:rsidR="00DE042D" w:rsidRPr="00DE042D">
        <w:rPr>
          <w:i/>
        </w:rPr>
        <w:t>5</w:t>
      </w:r>
      <w:r w:rsidR="00DE042D">
        <w:t>, опираясь н</w:t>
      </w:r>
      <w:r w:rsidR="00DE042D" w:rsidRPr="00DE042D">
        <w:t>а</w:t>
      </w:r>
      <w:r w:rsidR="00DE042D">
        <w:t xml:space="preserve"> </w:t>
      </w:r>
      <w:r w:rsidR="00DE042D" w:rsidRPr="00DE042D">
        <w:t>регулируемую по высоте опору</w:t>
      </w:r>
      <w:r w:rsidR="00DE042D" w:rsidRPr="00DE042D">
        <w:rPr>
          <w:i/>
          <w:iCs/>
        </w:rPr>
        <w:t xml:space="preserve"> 4.</w:t>
      </w:r>
      <w:r w:rsidR="00DE042D">
        <w:t xml:space="preserve"> передает</w:t>
      </w:r>
      <w:r w:rsidR="00DE042D" w:rsidRPr="00DE042D">
        <w:t xml:space="preserve"> </w:t>
      </w:r>
      <w:proofErr w:type="spellStart"/>
      <w:r w:rsidR="00DE042D" w:rsidRPr="00DE042D">
        <w:t>coз</w:t>
      </w:r>
      <w:r w:rsidR="00DE042D">
        <w:t>д</w:t>
      </w:r>
      <w:r w:rsidR="00DE042D" w:rsidRPr="00DE042D">
        <w:t>aвae</w:t>
      </w:r>
      <w:r w:rsidR="00DE042D">
        <w:t>мoe</w:t>
      </w:r>
      <w:proofErr w:type="spellEnd"/>
      <w:r w:rsidR="00DE042D">
        <w:t xml:space="preserve"> </w:t>
      </w:r>
      <w:proofErr w:type="spellStart"/>
      <w:proofErr w:type="gramStart"/>
      <w:r w:rsidR="00DE042D" w:rsidRPr="00DE042D">
        <w:rPr>
          <w:lang w:val="en-US"/>
        </w:rPr>
        <w:t>yc</w:t>
      </w:r>
      <w:proofErr w:type="gramEnd"/>
      <w:r w:rsidR="00DE042D">
        <w:t>или</w:t>
      </w:r>
      <w:r w:rsidR="00DE042D" w:rsidRPr="00DE042D">
        <w:t>е</w:t>
      </w:r>
      <w:proofErr w:type="spellEnd"/>
      <w:r w:rsidR="00DE042D">
        <w:t xml:space="preserve"> </w:t>
      </w:r>
      <w:r w:rsidR="00DE042D" w:rsidRPr="00DE042D">
        <w:t>заго</w:t>
      </w:r>
      <w:r w:rsidR="00DE042D">
        <w:t>т</w:t>
      </w:r>
      <w:r w:rsidR="00DE042D" w:rsidRPr="00DE042D">
        <w:t>овке.</w:t>
      </w:r>
    </w:p>
    <w:p w:rsidR="00AC75BE" w:rsidRDefault="004A0B27" w:rsidP="00AC75BE">
      <w:pPr>
        <w:pStyle w:val="105"/>
        <w:rPr>
          <w:iCs/>
        </w:rPr>
      </w:pPr>
      <w:r>
        <w:t>Рис. 4.37 г</w:t>
      </w:r>
      <w:r w:rsidR="00AC75BE" w:rsidRPr="00AC75BE">
        <w:rPr>
          <w:color w:val="000000"/>
        </w:rPr>
        <w:t xml:space="preserve"> </w:t>
      </w:r>
      <w:r w:rsidR="00AC75BE" w:rsidRPr="00AC75BE">
        <w:t>Заго</w:t>
      </w:r>
      <w:r w:rsidR="00AC75BE">
        <w:t>т</w:t>
      </w:r>
      <w:r w:rsidR="00AC75BE" w:rsidRPr="00AC75BE">
        <w:t>овку закрепляю</w:t>
      </w:r>
      <w:r w:rsidR="00AC75BE">
        <w:t>т</w:t>
      </w:r>
      <w:r w:rsidR="00AC75BE" w:rsidRPr="00AC75BE">
        <w:t xml:space="preserve"> с помощью </w:t>
      </w:r>
      <w:r w:rsidR="00AC75BE">
        <w:t>дв</w:t>
      </w:r>
      <w:r w:rsidR="00AC75BE" w:rsidRPr="00AC75BE">
        <w:t>ух сблокированных коромыслом</w:t>
      </w:r>
      <w:r w:rsidR="00AC75BE" w:rsidRPr="00AC75BE">
        <w:rPr>
          <w:i/>
          <w:iCs/>
        </w:rPr>
        <w:t xml:space="preserve"> 3</w:t>
      </w:r>
      <w:r w:rsidR="00AC75BE" w:rsidRPr="00AC75BE">
        <w:t xml:space="preserve"> </w:t>
      </w:r>
      <w:r w:rsidR="00AC75BE">
        <w:t>передвижных прихват</w:t>
      </w:r>
      <w:r w:rsidR="00AC75BE" w:rsidRPr="00AC75BE">
        <w:t xml:space="preserve">ов </w:t>
      </w:r>
      <w:r w:rsidR="00AC75BE" w:rsidRPr="00AC75BE">
        <w:rPr>
          <w:i/>
        </w:rPr>
        <w:t>1</w:t>
      </w:r>
      <w:r w:rsidR="00AC75BE">
        <w:t>.</w:t>
      </w:r>
      <w:r w:rsidR="00AC75BE" w:rsidRPr="00CF2138">
        <w:t xml:space="preserve"> </w:t>
      </w:r>
      <w:r w:rsidR="00AC75BE" w:rsidRPr="00AC75BE">
        <w:t>Заж</w:t>
      </w:r>
      <w:r w:rsidR="00AC75BE">
        <w:t>има</w:t>
      </w:r>
      <w:r w:rsidR="00AC75BE" w:rsidRPr="00AC75BE">
        <w:t>ю</w:t>
      </w:r>
      <w:r w:rsidR="00AC75BE">
        <w:t>щ</w:t>
      </w:r>
      <w:r w:rsidR="00AC75BE" w:rsidRPr="00AC75BE">
        <w:t xml:space="preserve">ее </w:t>
      </w:r>
      <w:proofErr w:type="spellStart"/>
      <w:proofErr w:type="gramStart"/>
      <w:r w:rsidR="00AC75BE" w:rsidRPr="00AC75BE">
        <w:rPr>
          <w:lang w:val="en-US"/>
        </w:rPr>
        <w:t>yc</w:t>
      </w:r>
      <w:proofErr w:type="spellEnd"/>
      <w:proofErr w:type="gramEnd"/>
      <w:r w:rsidR="00AC75BE">
        <w:t>или</w:t>
      </w:r>
      <w:r w:rsidR="00AC75BE" w:rsidRPr="00AC75BE">
        <w:rPr>
          <w:lang w:val="en-US"/>
        </w:rPr>
        <w:t>e</w:t>
      </w:r>
      <w:r w:rsidR="00AC75BE" w:rsidRPr="00CF2138">
        <w:t xml:space="preserve"> </w:t>
      </w:r>
      <w:r w:rsidR="00AC75BE" w:rsidRPr="00AC75BE">
        <w:t xml:space="preserve">создается гайкой </w:t>
      </w:r>
      <w:r w:rsidR="00AC75BE" w:rsidRPr="00AC75BE">
        <w:rPr>
          <w:i/>
        </w:rPr>
        <w:t>2</w:t>
      </w:r>
      <w:r w:rsidR="00AC75BE" w:rsidRPr="00AC75BE">
        <w:t xml:space="preserve">, </w:t>
      </w:r>
      <w:proofErr w:type="spellStart"/>
      <w:r w:rsidR="00AC75BE" w:rsidRPr="00AC75BE">
        <w:rPr>
          <w:lang w:val="en-US"/>
        </w:rPr>
        <w:t>Pe</w:t>
      </w:r>
      <w:proofErr w:type="spellEnd"/>
      <w:r w:rsidR="00AC75BE">
        <w:t>г</w:t>
      </w:r>
      <w:r w:rsidR="00AC75BE" w:rsidRPr="00AC75BE">
        <w:rPr>
          <w:lang w:val="en-US"/>
        </w:rPr>
        <w:t>y</w:t>
      </w:r>
      <w:proofErr w:type="spellStart"/>
      <w:r w:rsidR="00AC75BE">
        <w:t>лировку</w:t>
      </w:r>
      <w:proofErr w:type="spellEnd"/>
      <w:r w:rsidR="00AC75BE">
        <w:t xml:space="preserve"> при</w:t>
      </w:r>
      <w:r w:rsidR="00AC75BE" w:rsidRPr="00AC75BE">
        <w:t>хва</w:t>
      </w:r>
      <w:r w:rsidR="00AC75BE">
        <w:t>т</w:t>
      </w:r>
      <w:r w:rsidR="00AC75BE" w:rsidRPr="00AC75BE">
        <w:t xml:space="preserve">ов по </w:t>
      </w:r>
      <w:r w:rsidR="00AC75BE">
        <w:t>высоте</w:t>
      </w:r>
      <w:r w:rsidR="00AC75BE" w:rsidRPr="00CF2138">
        <w:t xml:space="preserve"> </w:t>
      </w:r>
      <w:r w:rsidR="00AC75BE" w:rsidRPr="00AC75BE">
        <w:t>прои</w:t>
      </w:r>
      <w:r w:rsidR="00AC75BE">
        <w:t>зводят</w:t>
      </w:r>
      <w:r w:rsidR="00AC75BE" w:rsidRPr="00AC75BE">
        <w:t xml:space="preserve"> га</w:t>
      </w:r>
      <w:r w:rsidR="00AC75BE">
        <w:t>йк</w:t>
      </w:r>
      <w:r w:rsidR="00AC75BE" w:rsidRPr="00AC75BE">
        <w:t>ами</w:t>
      </w:r>
      <w:r w:rsidR="00AC75BE">
        <w:rPr>
          <w:i/>
          <w:iCs/>
        </w:rPr>
        <w:t xml:space="preserve"> 4</w:t>
      </w:r>
      <w:r w:rsidR="00AC75BE">
        <w:rPr>
          <w:iCs/>
        </w:rPr>
        <w:t>.</w:t>
      </w:r>
    </w:p>
    <w:p w:rsidR="00AC75BE" w:rsidRDefault="00AC75BE" w:rsidP="00B40CBC">
      <w:pPr>
        <w:pStyle w:val="105"/>
      </w:pPr>
    </w:p>
    <w:p w:rsidR="00FF3096" w:rsidRPr="009473E1" w:rsidRDefault="00C7085C" w:rsidP="009473E1">
      <w:pPr>
        <w:pStyle w:val="20"/>
      </w:pPr>
      <w:bookmarkStart w:id="78" w:name="_Toc456868185"/>
      <w:r>
        <w:t>4.1</w:t>
      </w:r>
      <w:r w:rsidR="00A37624">
        <w:t>3</w:t>
      </w:r>
      <w:r w:rsidR="00D53FCF" w:rsidRPr="0052363F">
        <w:t xml:space="preserve"> Расчет рычажных зажимных механизмов</w:t>
      </w:r>
      <w:bookmarkEnd w:id="78"/>
    </w:p>
    <w:p w:rsidR="00FF3096" w:rsidRDefault="00FF3096" w:rsidP="00EF30A6">
      <w:pPr>
        <w:pStyle w:val="105"/>
      </w:pPr>
    </w:p>
    <w:p w:rsidR="00EF30A6" w:rsidRPr="00FF3096" w:rsidRDefault="00EF30A6" w:rsidP="00EF30A6">
      <w:pPr>
        <w:pStyle w:val="105"/>
      </w:pPr>
    </w:p>
    <w:p w:rsidR="00E84F58" w:rsidRDefault="00147C53" w:rsidP="00B40CBC">
      <w:pPr>
        <w:pStyle w:val="105"/>
      </w:pPr>
      <w:r>
        <w:t xml:space="preserve">На рисунке </w:t>
      </w:r>
      <w:r w:rsidR="00FF3096">
        <w:t>4.3</w:t>
      </w:r>
      <w:r w:rsidR="00363ABB">
        <w:t>8</w:t>
      </w:r>
      <w:r>
        <w:t xml:space="preserve"> представлена схема </w:t>
      </w:r>
      <w:proofErr w:type="spellStart"/>
      <w:r>
        <w:t>клино</w:t>
      </w:r>
      <w:r w:rsidR="00E84F58">
        <w:t>плунжерного</w:t>
      </w:r>
      <w:proofErr w:type="spellEnd"/>
      <w:r w:rsidR="00E84F58">
        <w:t xml:space="preserve"> </w:t>
      </w:r>
      <w:r>
        <w:t>рычажного механизма</w:t>
      </w:r>
      <w:r w:rsidR="00E84F58">
        <w:t xml:space="preserve">, состоящего из рычага </w:t>
      </w:r>
      <w:r w:rsidR="00E84F58" w:rsidRPr="00FF3096">
        <w:rPr>
          <w:i/>
        </w:rPr>
        <w:t>1</w:t>
      </w:r>
      <w:r w:rsidR="00E84F58">
        <w:t xml:space="preserve">, насаженного с возможностью поворота на опору </w:t>
      </w:r>
      <w:r w:rsidR="00E84F58" w:rsidRPr="00105F2D">
        <w:rPr>
          <w:i/>
        </w:rPr>
        <w:t>4</w:t>
      </w:r>
      <w:r w:rsidR="00E84F58">
        <w:t xml:space="preserve"> и предназначенного для закрепления заготовки  известной силой </w:t>
      </w:r>
      <w:r w:rsidR="00E84F58" w:rsidRPr="00F31AD9">
        <w:rPr>
          <w:position w:val="-12"/>
        </w:rPr>
        <w:object w:dxaOrig="300" w:dyaOrig="360">
          <v:shape id="_x0000_i1438" type="#_x0000_t75" style="width:14.5pt;height:17.5pt" o:ole="">
            <v:imagedata r:id="rId861" o:title=""/>
          </v:shape>
          <o:OLEObject Type="Embed" ProgID="Equation.DSMT4" ShapeID="_x0000_i1438" DrawAspect="Content" ObjectID="_1757230742" r:id="rId885"/>
        </w:object>
      </w:r>
      <w:r w:rsidR="00E84F58">
        <w:t xml:space="preserve">. </w:t>
      </w:r>
      <w:proofErr w:type="spellStart"/>
      <w:r w:rsidR="00E84F58">
        <w:t>Двухопорный</w:t>
      </w:r>
      <w:proofErr w:type="spellEnd"/>
      <w:r w:rsidR="00E84F58">
        <w:t xml:space="preserve"> плунжер</w:t>
      </w:r>
      <w:r w:rsidR="00E84F58" w:rsidRPr="00105F2D">
        <w:rPr>
          <w:i/>
        </w:rPr>
        <w:t xml:space="preserve"> 2</w:t>
      </w:r>
      <w:r w:rsidR="00E84F58">
        <w:t xml:space="preserve"> </w:t>
      </w:r>
      <w:r w:rsidR="00035DA2">
        <w:t xml:space="preserve">воздействует на рычаг силой </w:t>
      </w:r>
      <w:r w:rsidR="00035DA2" w:rsidRPr="00035DA2">
        <w:rPr>
          <w:position w:val="-14"/>
        </w:rPr>
        <w:object w:dxaOrig="320" w:dyaOrig="380">
          <v:shape id="_x0000_i1439" type="#_x0000_t75" style="width:14.5pt;height:19pt" o:ole="">
            <v:imagedata r:id="rId886" o:title=""/>
          </v:shape>
          <o:OLEObject Type="Embed" ProgID="Equation.DSMT4" ShapeID="_x0000_i1439" DrawAspect="Content" ObjectID="_1757230743" r:id="rId887"/>
        </w:object>
      </w:r>
      <w:r w:rsidR="00035DA2">
        <w:t xml:space="preserve">, </w:t>
      </w:r>
      <w:r w:rsidR="00E84F58">
        <w:t>переда</w:t>
      </w:r>
      <w:r w:rsidR="00035DA2">
        <w:t>нной</w:t>
      </w:r>
      <w:r w:rsidR="00E84F58">
        <w:t xml:space="preserve"> </w:t>
      </w:r>
      <w:r w:rsidR="00035DA2">
        <w:t xml:space="preserve">клином </w:t>
      </w:r>
      <w:r w:rsidR="00035DA2" w:rsidRPr="00105F2D">
        <w:rPr>
          <w:i/>
        </w:rPr>
        <w:t>3</w:t>
      </w:r>
      <w:r w:rsidR="00035DA2">
        <w:t xml:space="preserve"> от</w:t>
      </w:r>
      <w:r w:rsidR="00E84F58">
        <w:t xml:space="preserve"> привода </w:t>
      </w:r>
      <w:r w:rsidR="00E84F58" w:rsidRPr="00E84F58">
        <w:rPr>
          <w:position w:val="-10"/>
        </w:rPr>
        <w:object w:dxaOrig="240" w:dyaOrig="320">
          <v:shape id="_x0000_i1440" type="#_x0000_t75" style="width:14pt;height:14.5pt" o:ole="">
            <v:imagedata r:id="rId888" o:title=""/>
          </v:shape>
          <o:OLEObject Type="Embed" ProgID="Equation.DSMT4" ShapeID="_x0000_i1440" DrawAspect="Content" ObjectID="_1757230744" r:id="rId889"/>
        </w:object>
      </w:r>
      <w:r w:rsidR="00035DA2">
        <w:t>.</w:t>
      </w:r>
      <w:r w:rsidR="00E84F58">
        <w:t xml:space="preserve"> </w:t>
      </w:r>
      <w:r w:rsidR="00035DA2">
        <w:t xml:space="preserve">Необходимо рассчитать геометрические параметры рычага и усилие привода </w:t>
      </w:r>
      <w:r w:rsidR="00035DA2" w:rsidRPr="00035DA2">
        <w:rPr>
          <w:position w:val="-14"/>
        </w:rPr>
        <w:object w:dxaOrig="320" w:dyaOrig="380">
          <v:shape id="_x0000_i1441" type="#_x0000_t75" style="width:14.5pt;height:19pt" o:ole="">
            <v:imagedata r:id="rId886" o:title=""/>
          </v:shape>
          <o:OLEObject Type="Embed" ProgID="Equation.DSMT4" ShapeID="_x0000_i1441" DrawAspect="Content" ObjectID="_1757230745" r:id="rId890"/>
        </w:object>
      </w:r>
      <w:r w:rsidR="00035DA2">
        <w:t>.</w:t>
      </w:r>
    </w:p>
    <w:p w:rsidR="00D53FCF" w:rsidRDefault="00E92CDA" w:rsidP="00B40CBC">
      <w:pPr>
        <w:pStyle w:val="105"/>
      </w:pPr>
      <w:r>
        <w:t xml:space="preserve">Для расчета рычажного зажимного механизма </w:t>
      </w:r>
      <w:r w:rsidR="00035DA2">
        <w:t>исходными данными являются</w:t>
      </w:r>
      <w:r>
        <w:t>:</w:t>
      </w:r>
    </w:p>
    <w:p w:rsidR="00D53FCF" w:rsidRDefault="0052363F" w:rsidP="00B40CBC">
      <w:pPr>
        <w:pStyle w:val="105"/>
      </w:pPr>
      <w:r w:rsidRPr="00F31AD9">
        <w:rPr>
          <w:position w:val="-12"/>
        </w:rPr>
        <w:object w:dxaOrig="300" w:dyaOrig="360">
          <v:shape id="_x0000_i1442" type="#_x0000_t75" style="width:14.5pt;height:17.5pt" o:ole="">
            <v:imagedata r:id="rId861" o:title=""/>
          </v:shape>
          <o:OLEObject Type="Embed" ProgID="Equation.DSMT4" ShapeID="_x0000_i1442" DrawAspect="Content" ObjectID="_1757230746" r:id="rId891"/>
        </w:object>
      </w:r>
      <w:r w:rsidR="00D53FCF">
        <w:t xml:space="preserve">- сила </w:t>
      </w:r>
      <w:r w:rsidR="00414D3C">
        <w:t xml:space="preserve">необходимая для </w:t>
      </w:r>
      <w:r w:rsidR="00D53FCF">
        <w:t>закрепления заготовки, Н</w:t>
      </w:r>
      <w:r w:rsidR="00E92CDA">
        <w:t>;</w:t>
      </w:r>
    </w:p>
    <w:p w:rsidR="00D53FCF" w:rsidRDefault="0052363F" w:rsidP="00B40CBC">
      <w:pPr>
        <w:pStyle w:val="105"/>
      </w:pPr>
      <w:r w:rsidRPr="0000553C">
        <w:rPr>
          <w:position w:val="-6"/>
        </w:rPr>
        <w:object w:dxaOrig="220" w:dyaOrig="279">
          <v:shape id="_x0000_i1443" type="#_x0000_t75" style="width:13pt;height:14.5pt" o:ole="">
            <v:imagedata r:id="rId892" o:title=""/>
          </v:shape>
          <o:OLEObject Type="Embed" ProgID="Equation.DSMT4" ShapeID="_x0000_i1443" DrawAspect="Content" ObjectID="_1757230747" r:id="rId893"/>
        </w:object>
      </w:r>
      <w:r w:rsidR="00D53FCF">
        <w:t xml:space="preserve"> -допуск на размер заготовки, </w:t>
      </w:r>
      <w:proofErr w:type="gramStart"/>
      <w:r w:rsidR="00D53FCF">
        <w:t>мм</w:t>
      </w:r>
      <w:proofErr w:type="gramEnd"/>
      <w:r w:rsidR="00E92CDA">
        <w:t>.</w:t>
      </w:r>
    </w:p>
    <w:p w:rsidR="00E961C9" w:rsidRDefault="00E961C9" w:rsidP="00B40CBC">
      <w:pPr>
        <w:pStyle w:val="105"/>
      </w:pPr>
    </w:p>
    <w:p w:rsidR="00E92CDA" w:rsidRDefault="00E92CDA" w:rsidP="00B40CBC">
      <w:pPr>
        <w:pStyle w:val="105"/>
      </w:pPr>
      <w:r>
        <w:t>Далее нео</w:t>
      </w:r>
      <w:r w:rsidR="00414D3C">
        <w:t>бходимо выбрать схему механизма, на которой показаны место положения опоры и точки приложения действующих сил</w:t>
      </w:r>
      <w:r w:rsidR="00105F2D">
        <w:t xml:space="preserve"> (рис.</w:t>
      </w:r>
      <w:r w:rsidR="006151C1">
        <w:t xml:space="preserve"> 4</w:t>
      </w:r>
      <w:r w:rsidR="00105F2D">
        <w:t>.3</w:t>
      </w:r>
      <w:r w:rsidR="00363ABB">
        <w:t>8</w:t>
      </w:r>
      <w:r w:rsidR="006151C1">
        <w:t>)</w:t>
      </w:r>
      <w:r w:rsidR="00414D3C">
        <w:t>.</w:t>
      </w:r>
    </w:p>
    <w:p w:rsidR="006151C1" w:rsidRDefault="00147C53" w:rsidP="006151C1">
      <w:pPr>
        <w:widowControl w:val="0"/>
        <w:spacing w:line="360" w:lineRule="auto"/>
        <w:ind w:firstLine="510"/>
        <w:jc w:val="center"/>
      </w:pPr>
      <w:r>
        <w:rPr>
          <w:noProof/>
        </w:rPr>
        <w:lastRenderedPageBreak/>
        <w:drawing>
          <wp:inline distT="0" distB="0" distL="0" distR="0">
            <wp:extent cx="3446022" cy="2271818"/>
            <wp:effectExtent l="0" t="0" r="254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8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623" cy="2273533"/>
                    </a:xfrm>
                    <a:prstGeom prst="rect">
                      <a:avLst/>
                    </a:prstGeom>
                    <a:noFill/>
                    <a:ln>
                      <a:noFill/>
                    </a:ln>
                  </pic:spPr>
                </pic:pic>
              </a:graphicData>
            </a:graphic>
          </wp:inline>
        </w:drawing>
      </w:r>
    </w:p>
    <w:p w:rsidR="006151C1" w:rsidRDefault="00105F2D" w:rsidP="00E8244B">
      <w:pPr>
        <w:pStyle w:val="14"/>
      </w:pPr>
      <w:r>
        <w:t>Рис.</w:t>
      </w:r>
      <w:r w:rsidR="006151C1">
        <w:t xml:space="preserve"> </w:t>
      </w:r>
      <w:r w:rsidR="00363ABB">
        <w:t>4.38</w:t>
      </w:r>
      <w:r w:rsidR="00072354">
        <w:t xml:space="preserve"> – </w:t>
      </w:r>
      <w:r w:rsidR="006151C1">
        <w:t>Расчетная схема рычажного</w:t>
      </w:r>
      <w:r w:rsidR="00147C53">
        <w:t xml:space="preserve"> </w:t>
      </w:r>
      <w:r w:rsidR="006151C1">
        <w:t xml:space="preserve">зажимного механизма, </w:t>
      </w:r>
    </w:p>
    <w:p w:rsidR="006151C1" w:rsidRDefault="006151C1" w:rsidP="00E8244B">
      <w:pPr>
        <w:pStyle w:val="14"/>
      </w:pPr>
      <w:r>
        <w:t>работающего в сочетании с клиновым механизмом</w:t>
      </w:r>
    </w:p>
    <w:p w:rsidR="006151C1" w:rsidRDefault="006151C1" w:rsidP="00E8244B">
      <w:pPr>
        <w:pStyle w:val="14"/>
      </w:pPr>
    </w:p>
    <w:p w:rsidR="00D53FCF" w:rsidRDefault="00DF3571" w:rsidP="00B40CBC">
      <w:pPr>
        <w:pStyle w:val="105"/>
      </w:pPr>
      <w:r>
        <w:t xml:space="preserve">Для того чтобы заготовку извлечь из приспособления или установить в него, необходимо </w:t>
      </w:r>
      <w:r w:rsidR="00414D3C">
        <w:t>вычисл</w:t>
      </w:r>
      <w:r>
        <w:t xml:space="preserve">ить </w:t>
      </w:r>
      <w:r w:rsidR="00105F2D">
        <w:t>необходимый</w:t>
      </w:r>
      <w:r w:rsidR="00D53FCF">
        <w:t xml:space="preserve"> ход</w:t>
      </w:r>
      <w:r w:rsidR="00414D3C">
        <w:t>а рычага в месте его соприкосновения с обрабатываемой заготовкой</w:t>
      </w:r>
      <w:r w:rsidR="00105F2D">
        <w:t xml:space="preserve">, </w:t>
      </w:r>
      <w:r w:rsidR="007A04D5">
        <w:t>учитывая допуск на</w:t>
      </w:r>
      <w:r w:rsidR="007A04D5" w:rsidRPr="007A04D5">
        <w:t xml:space="preserve"> </w:t>
      </w:r>
      <w:r w:rsidR="007A04D5">
        <w:t>размер заготовки, необходимые гарантированные зазоры и жесткость рычажного зажимного механизма</w:t>
      </w:r>
      <w:r w:rsidR="00105F2D" w:rsidRPr="00105F2D">
        <w:t xml:space="preserve"> </w:t>
      </w:r>
      <w:r w:rsidR="00105F2D">
        <w:t>по формуле (3):</w:t>
      </w:r>
    </w:p>
    <w:p w:rsidR="00105F2D" w:rsidRDefault="00105F2D" w:rsidP="00105F2D">
      <w:pPr>
        <w:widowControl w:val="0"/>
        <w:spacing w:line="360" w:lineRule="auto"/>
        <w:ind w:firstLine="510"/>
        <w:jc w:val="both"/>
      </w:pPr>
      <w:r>
        <w:t xml:space="preserve">                                        </w:t>
      </w:r>
      <w:r w:rsidRPr="0000553C">
        <w:rPr>
          <w:position w:val="-24"/>
        </w:rPr>
        <w:object w:dxaOrig="3320" w:dyaOrig="620">
          <v:shape id="_x0000_i1444" type="#_x0000_t75" style="width:198.5pt;height:35.5pt" o:ole="">
            <v:imagedata r:id="rId895" o:title=""/>
          </v:shape>
          <o:OLEObject Type="Embed" ProgID="Equation.DSMT4" ShapeID="_x0000_i1444" DrawAspect="Content" ObjectID="_1757230748" r:id="rId896"/>
        </w:object>
      </w:r>
      <w:r>
        <w:t xml:space="preserve">                                   (3)</w:t>
      </w:r>
    </w:p>
    <w:p w:rsidR="006151C1" w:rsidRDefault="006151C1" w:rsidP="00D53FCF">
      <w:pPr>
        <w:widowControl w:val="0"/>
        <w:spacing w:line="360" w:lineRule="auto"/>
        <w:ind w:firstLine="510"/>
        <w:jc w:val="both"/>
      </w:pPr>
      <w:r>
        <w:t>г</w:t>
      </w:r>
      <w:r w:rsidR="00DF3571">
        <w:t>де</w:t>
      </w:r>
      <w:r w:rsidR="00F47777">
        <w:t xml:space="preserve"> принимаются гарантированные зазоры</w:t>
      </w:r>
      <w:r w:rsidR="00D53FCF">
        <w:t>:</w:t>
      </w:r>
      <w:r>
        <w:t xml:space="preserve"> </w:t>
      </w:r>
    </w:p>
    <w:p w:rsidR="00D53FCF" w:rsidRDefault="00D53FCF" w:rsidP="006151C1">
      <w:pPr>
        <w:widowControl w:val="0"/>
        <w:spacing w:line="360" w:lineRule="auto"/>
        <w:ind w:firstLine="510"/>
        <w:jc w:val="both"/>
      </w:pPr>
      <w:r>
        <w:t xml:space="preserve"> </w:t>
      </w:r>
      <w:r w:rsidR="00F47777" w:rsidRPr="00F47777">
        <w:rPr>
          <w:position w:val="-10"/>
        </w:rPr>
        <w:object w:dxaOrig="2020" w:dyaOrig="320">
          <v:shape id="_x0000_i1445" type="#_x0000_t75" style="width:101pt;height:14.5pt" o:ole="">
            <v:imagedata r:id="rId897" o:title=""/>
          </v:shape>
          <o:OLEObject Type="Embed" ProgID="Equation.DSMT4" ShapeID="_x0000_i1445" DrawAspect="Content" ObjectID="_1757230749" r:id="rId898"/>
        </w:object>
      </w:r>
      <w:r w:rsidR="006151C1">
        <w:t xml:space="preserve">             </w:t>
      </w:r>
      <w:r w:rsidR="00DF3571">
        <w:rPr>
          <w:position w:val="-10"/>
        </w:rPr>
        <w:t xml:space="preserve"> </w:t>
      </w:r>
      <w:r w:rsidR="006151C1" w:rsidRPr="006151C1">
        <w:rPr>
          <w:position w:val="-14"/>
        </w:rPr>
        <w:object w:dxaOrig="2299" w:dyaOrig="380">
          <v:shape id="_x0000_i1446" type="#_x0000_t75" style="width:114.5pt;height:14.5pt" o:ole="">
            <v:imagedata r:id="rId899" o:title=""/>
          </v:shape>
          <o:OLEObject Type="Embed" ProgID="Equation.DSMT4" ShapeID="_x0000_i1446" DrawAspect="Content" ObjectID="_1757230750" r:id="rId900"/>
        </w:object>
      </w:r>
      <w:r w:rsidR="006151C1">
        <w:t xml:space="preserve"> </w:t>
      </w:r>
    </w:p>
    <w:p w:rsidR="00D53FCF" w:rsidRDefault="0052363F" w:rsidP="00D53FCF">
      <w:pPr>
        <w:widowControl w:val="0"/>
        <w:spacing w:line="360" w:lineRule="auto"/>
        <w:ind w:firstLine="510"/>
        <w:jc w:val="both"/>
      </w:pPr>
      <w:r w:rsidRPr="003026C4">
        <w:rPr>
          <w:position w:val="-6"/>
        </w:rPr>
        <w:object w:dxaOrig="220" w:dyaOrig="279">
          <v:shape id="_x0000_i1447" type="#_x0000_t75" style="width:13pt;height:14.5pt" o:ole="">
            <v:imagedata r:id="rId901" o:title=""/>
          </v:shape>
          <o:OLEObject Type="Embed" ProgID="Equation.DSMT4" ShapeID="_x0000_i1447" DrawAspect="Content" ObjectID="_1757230751" r:id="rId902"/>
        </w:object>
      </w:r>
      <w:r w:rsidR="00D53FCF">
        <w:t xml:space="preserve">- жесткость рычажного зажимного механизма. </w:t>
      </w:r>
      <w:r w:rsidRPr="003026C4">
        <w:rPr>
          <w:position w:val="-6"/>
        </w:rPr>
        <w:object w:dxaOrig="2500" w:dyaOrig="279">
          <v:shape id="_x0000_i1448" type="#_x0000_t75" style="width:148.5pt;height:14.5pt" o:ole="">
            <v:imagedata r:id="rId903" o:title=""/>
          </v:shape>
          <o:OLEObject Type="Embed" ProgID="Equation.DSMT4" ShapeID="_x0000_i1448" DrawAspect="Content" ObjectID="_1757230752" r:id="rId904"/>
        </w:object>
      </w:r>
      <w:r w:rsidR="007A04D5">
        <w:rPr>
          <w:position w:val="-6"/>
        </w:rPr>
        <w:t>.</w:t>
      </w:r>
    </w:p>
    <w:p w:rsidR="00D53FCF" w:rsidRDefault="007A04D5" w:rsidP="00B40CBC">
      <w:pPr>
        <w:pStyle w:val="105"/>
      </w:pPr>
      <w:r>
        <w:t xml:space="preserve">По формулам  (1) и (2) вычисляют силу на приводе </w:t>
      </w:r>
      <w:r w:rsidR="00F47777" w:rsidRPr="00F31AD9">
        <w:rPr>
          <w:position w:val="-12"/>
        </w:rPr>
        <w:object w:dxaOrig="320" w:dyaOrig="360">
          <v:shape id="_x0000_i1449" type="#_x0000_t75" style="width:17.5pt;height:21pt" o:ole="">
            <v:imagedata r:id="rId863" o:title=""/>
          </v:shape>
          <o:OLEObject Type="Embed" ProgID="Equation.DSMT4" ShapeID="_x0000_i1449" DrawAspect="Content" ObjectID="_1757230753" r:id="rId905"/>
        </w:object>
      </w:r>
      <w:r w:rsidR="00F47777">
        <w:rPr>
          <w:position w:val="-12"/>
        </w:rPr>
        <w:t xml:space="preserve"> </w:t>
      </w:r>
      <w:r>
        <w:t xml:space="preserve">и ход рычага в месте приложения усилия привода:    </w:t>
      </w:r>
      <w:r w:rsidR="00F47777" w:rsidRPr="00F0475A">
        <w:rPr>
          <w:position w:val="-14"/>
        </w:rPr>
        <w:object w:dxaOrig="820" w:dyaOrig="380">
          <v:shape id="_x0000_i1450" type="#_x0000_t75" style="width:47pt;height:19pt" o:ole="">
            <v:imagedata r:id="rId906" o:title=""/>
          </v:shape>
          <o:OLEObject Type="Embed" ProgID="Equation.DSMT4" ShapeID="_x0000_i1450" DrawAspect="Content" ObjectID="_1757230754" r:id="rId907"/>
        </w:object>
      </w:r>
    </w:p>
    <w:p w:rsidR="00D53FCF" w:rsidRDefault="00D53FCF" w:rsidP="00B40CBC">
      <w:pPr>
        <w:pStyle w:val="105"/>
      </w:pPr>
      <w:r>
        <w:t xml:space="preserve">Из уравнения равновесия рычага определяют реакцию </w:t>
      </w:r>
      <w:r w:rsidRPr="00F47777">
        <w:rPr>
          <w:i/>
          <w:lang w:val="en-US"/>
        </w:rPr>
        <w:t>R</w:t>
      </w:r>
      <w:r>
        <w:t xml:space="preserve"> в опоре рычага,</w:t>
      </w:r>
      <w:r w:rsidR="00F47777">
        <w:t xml:space="preserve"> </w:t>
      </w:r>
      <w:r>
        <w:t>Н;</w:t>
      </w:r>
    </w:p>
    <w:p w:rsidR="00F47777" w:rsidRDefault="00D53FCF" w:rsidP="00B40CBC">
      <w:pPr>
        <w:pStyle w:val="105"/>
      </w:pPr>
      <w:r>
        <w:t xml:space="preserve">Находят диаметр </w:t>
      </w:r>
      <w:r w:rsidRPr="00F47777">
        <w:rPr>
          <w:i/>
          <w:lang w:val="en-US"/>
        </w:rPr>
        <w:t>d</w:t>
      </w:r>
      <w:r w:rsidR="00F47777">
        <w:t xml:space="preserve"> </w:t>
      </w:r>
      <w:r>
        <w:t xml:space="preserve">опоры рычага из условия прочности на смятие: </w:t>
      </w:r>
    </w:p>
    <w:p w:rsidR="00D53FCF" w:rsidRDefault="00D53FCF" w:rsidP="00B40CBC">
      <w:pPr>
        <w:pStyle w:val="105"/>
      </w:pPr>
      <w:r>
        <w:t xml:space="preserve">если </w:t>
      </w:r>
      <w:r w:rsidR="00F47777">
        <w:t xml:space="preserve">реакция </w:t>
      </w:r>
      <w:r w:rsidRPr="00F47777">
        <w:rPr>
          <w:i/>
          <w:lang w:val="en-US"/>
        </w:rPr>
        <w:t>R</w:t>
      </w:r>
      <w:r w:rsidR="00F47777">
        <w:rPr>
          <w:i/>
        </w:rPr>
        <w:t xml:space="preserve"> </w:t>
      </w:r>
      <w:r w:rsidRPr="00F47777">
        <w:t>в</w:t>
      </w:r>
      <w:r>
        <w:t xml:space="preserve"> </w:t>
      </w:r>
      <w:r w:rsidR="00F47777">
        <w:t>ньютонах</w:t>
      </w:r>
      <w:r>
        <w:t xml:space="preserve">, то </w:t>
      </w:r>
      <w:r w:rsidRPr="00CA36F6">
        <w:rPr>
          <w:position w:val="-6"/>
        </w:rPr>
        <w:object w:dxaOrig="1340" w:dyaOrig="340">
          <v:shape id="_x0000_i1451" type="#_x0000_t75" style="width:64pt;height:17.5pt" o:ole="">
            <v:imagedata r:id="rId908" o:title=""/>
          </v:shape>
          <o:OLEObject Type="Embed" ProgID="Equation.DSMT4" ShapeID="_x0000_i1451" DrawAspect="Content" ObjectID="_1757230755" r:id="rId909"/>
        </w:object>
      </w:r>
      <w:r>
        <w:t xml:space="preserve"> в </w:t>
      </w:r>
      <w:proofErr w:type="gramStart"/>
      <w:r>
        <w:t>мм</w:t>
      </w:r>
      <w:proofErr w:type="gramEnd"/>
      <w:r>
        <w:t>;</w:t>
      </w:r>
    </w:p>
    <w:p w:rsidR="00D53FCF" w:rsidRDefault="00D53FCF" w:rsidP="001005F2">
      <w:pPr>
        <w:widowControl w:val="0"/>
        <w:numPr>
          <w:ilvl w:val="0"/>
          <w:numId w:val="9"/>
        </w:numPr>
        <w:spacing w:line="360" w:lineRule="auto"/>
        <w:ind w:left="0" w:firstLine="510"/>
        <w:jc w:val="both"/>
      </w:pPr>
      <w:r>
        <w:t xml:space="preserve">Ширина рычага </w:t>
      </w:r>
      <w:r w:rsidR="00F47777" w:rsidRPr="00F47777">
        <w:rPr>
          <w:position w:val="-4"/>
        </w:rPr>
        <w:object w:dxaOrig="240" w:dyaOrig="260">
          <v:shape id="_x0000_i1452" type="#_x0000_t75" style="width:14pt;height:13pt" o:ole="">
            <v:imagedata r:id="rId910" o:title=""/>
          </v:shape>
          <o:OLEObject Type="Embed" ProgID="Equation.DSMT4" ShapeID="_x0000_i1452" DrawAspect="Content" ObjectID="_1757230756" r:id="rId911"/>
        </w:object>
      </w:r>
      <w:r w:rsidR="00270319">
        <w:t xml:space="preserve"> </w:t>
      </w:r>
      <w:r w:rsidR="00F47777">
        <w:t xml:space="preserve">принимается равной диаметру опоры </w:t>
      </w:r>
      <w:r w:rsidR="00F47777" w:rsidRPr="00F47777">
        <w:rPr>
          <w:i/>
          <w:lang w:val="en-US"/>
        </w:rPr>
        <w:t>d</w:t>
      </w:r>
      <w:r w:rsidR="00F47777">
        <w:t xml:space="preserve"> </w:t>
      </w:r>
      <w:r w:rsidR="00270319">
        <w:t>(обычно расче</w:t>
      </w:r>
      <w:r>
        <w:t>т</w:t>
      </w:r>
      <w:r w:rsidR="00270319" w:rsidRPr="00270319">
        <w:t xml:space="preserve"> </w:t>
      </w:r>
      <w:r w:rsidR="00270319">
        <w:t>рычага</w:t>
      </w:r>
      <w:r w:rsidR="00270319" w:rsidRPr="00270319">
        <w:t xml:space="preserve"> </w:t>
      </w:r>
      <w:r w:rsidR="00270319">
        <w:t>на изгиб</w:t>
      </w:r>
      <w:r w:rsidR="00270319" w:rsidRPr="00270319">
        <w:t xml:space="preserve"> </w:t>
      </w:r>
      <w:r w:rsidR="00270319">
        <w:t>не делают, а согласовывают с размерами стандартного</w:t>
      </w:r>
      <w:r>
        <w:t>)</w:t>
      </w:r>
      <w:r w:rsidR="00F47777">
        <w:t xml:space="preserve">, </w:t>
      </w:r>
      <w:proofErr w:type="gramStart"/>
      <w:r w:rsidR="00F47777">
        <w:t>мм</w:t>
      </w:r>
      <w:proofErr w:type="gramEnd"/>
      <w:r>
        <w:t>;</w:t>
      </w:r>
    </w:p>
    <w:p w:rsidR="006151C1" w:rsidRPr="006B6C42" w:rsidRDefault="00D53FCF" w:rsidP="001005F2">
      <w:pPr>
        <w:widowControl w:val="0"/>
        <w:numPr>
          <w:ilvl w:val="0"/>
          <w:numId w:val="9"/>
        </w:numPr>
        <w:spacing w:line="360" w:lineRule="auto"/>
        <w:ind w:left="0" w:firstLine="510"/>
        <w:jc w:val="both"/>
      </w:pPr>
      <w:r>
        <w:t>По вычисленным значениям</w:t>
      </w:r>
      <w:r w:rsidR="00F47777" w:rsidRPr="00F47777">
        <w:t xml:space="preserve"> </w:t>
      </w:r>
      <w:r w:rsidR="00F47777">
        <w:t xml:space="preserve">усилия привода и его хода </w:t>
      </w:r>
      <w:r w:rsidR="0052363F" w:rsidRPr="00F31AD9">
        <w:rPr>
          <w:position w:val="-12"/>
        </w:rPr>
        <w:object w:dxaOrig="320" w:dyaOrig="360">
          <v:shape id="_x0000_i1453" type="#_x0000_t75" style="width:17.5pt;height:21pt" o:ole="">
            <v:imagedata r:id="rId863" o:title=""/>
          </v:shape>
          <o:OLEObject Type="Embed" ProgID="Equation.DSMT4" ShapeID="_x0000_i1453" DrawAspect="Content" ObjectID="_1757230757" r:id="rId912"/>
        </w:object>
      </w:r>
      <w:r>
        <w:t>;</w:t>
      </w:r>
      <w:r w:rsidR="0052363F" w:rsidRPr="00F0475A">
        <w:rPr>
          <w:position w:val="-14"/>
        </w:rPr>
        <w:object w:dxaOrig="760" w:dyaOrig="380">
          <v:shape id="_x0000_i1454" type="#_x0000_t75" style="width:43pt;height:19pt" o:ole="">
            <v:imagedata r:id="rId913" o:title=""/>
          </v:shape>
          <o:OLEObject Type="Embed" ProgID="Equation.DSMT4" ShapeID="_x0000_i1454" DrawAspect="Content" ObjectID="_1757230758" r:id="rId914"/>
        </w:object>
      </w:r>
      <w:r>
        <w:t xml:space="preserve"> выбирают привод рычажного </w:t>
      </w:r>
      <w:r w:rsidR="00F47777">
        <w:t>зажимного механизма.</w:t>
      </w:r>
    </w:p>
    <w:p w:rsidR="00D53FCF" w:rsidRPr="006B6C42" w:rsidRDefault="00D53FCF" w:rsidP="00D53FCF">
      <w:pPr>
        <w:widowControl w:val="0"/>
        <w:spacing w:line="360" w:lineRule="auto"/>
        <w:ind w:firstLine="510"/>
        <w:jc w:val="both"/>
      </w:pPr>
      <w:r w:rsidRPr="006B6C42">
        <w:lastRenderedPageBreak/>
        <w:t>Пример</w:t>
      </w:r>
      <w:r w:rsidR="006B6C42" w:rsidRPr="006B6C42">
        <w:t xml:space="preserve"> </w:t>
      </w:r>
      <w:r w:rsidR="006B6C42">
        <w:t>расчета</w:t>
      </w:r>
      <w:r w:rsidR="006B6C42" w:rsidRPr="006B6C42">
        <w:t xml:space="preserve"> </w:t>
      </w:r>
      <w:r w:rsidR="006B6C42">
        <w:t>рычажного зажимного механизма</w:t>
      </w:r>
      <w:r w:rsidRPr="006B6C42">
        <w:t>:</w:t>
      </w:r>
    </w:p>
    <w:p w:rsidR="00D53FCF" w:rsidRDefault="0052363F" w:rsidP="001005F2">
      <w:pPr>
        <w:widowControl w:val="0"/>
        <w:numPr>
          <w:ilvl w:val="0"/>
          <w:numId w:val="10"/>
        </w:numPr>
        <w:spacing w:line="360" w:lineRule="auto"/>
        <w:ind w:left="0" w:firstLine="510"/>
        <w:jc w:val="both"/>
      </w:pPr>
      <w:r w:rsidRPr="00F31AD9">
        <w:rPr>
          <w:position w:val="-12"/>
        </w:rPr>
        <w:object w:dxaOrig="1260" w:dyaOrig="360">
          <v:shape id="_x0000_i1455" type="#_x0000_t75" style="width:76.5pt;height:21pt" o:ole="">
            <v:imagedata r:id="rId915" o:title=""/>
          </v:shape>
          <o:OLEObject Type="Embed" ProgID="Equation.DSMT4" ShapeID="_x0000_i1455" DrawAspect="Content" ObjectID="_1757230759" r:id="rId916"/>
        </w:object>
      </w:r>
      <w:r w:rsidR="00D53FCF">
        <w:t xml:space="preserve">; </w:t>
      </w:r>
      <w:r w:rsidRPr="00CA36F6">
        <w:rPr>
          <w:position w:val="-10"/>
        </w:rPr>
        <w:object w:dxaOrig="1100" w:dyaOrig="320">
          <v:shape id="_x0000_i1456" type="#_x0000_t75" style="width:64pt;height:17.5pt" o:ole="">
            <v:imagedata r:id="rId917" o:title=""/>
          </v:shape>
          <o:OLEObject Type="Embed" ProgID="Equation.DSMT4" ShapeID="_x0000_i1456" DrawAspect="Content" ObjectID="_1757230760" r:id="rId918"/>
        </w:object>
      </w:r>
      <w:r w:rsidR="00D53FCF">
        <w:t>;</w:t>
      </w:r>
      <w:r w:rsidR="006151C1">
        <w:t xml:space="preserve">  </w:t>
      </w:r>
      <w:r w:rsidRPr="00F01F9A">
        <w:rPr>
          <w:position w:val="-12"/>
        </w:rPr>
        <w:object w:dxaOrig="800" w:dyaOrig="360">
          <v:shape id="_x0000_i1457" type="#_x0000_t75" style="width:47pt;height:21pt" o:ole="">
            <v:imagedata r:id="rId919" o:title=""/>
          </v:shape>
          <o:OLEObject Type="Embed" ProgID="Equation.DSMT4" ShapeID="_x0000_i1457" DrawAspect="Content" ObjectID="_1757230761" r:id="rId920"/>
        </w:object>
      </w:r>
    </w:p>
    <w:p w:rsidR="00D53FCF" w:rsidRDefault="00936D1D" w:rsidP="001005F2">
      <w:pPr>
        <w:widowControl w:val="0"/>
        <w:numPr>
          <w:ilvl w:val="0"/>
          <w:numId w:val="10"/>
        </w:numPr>
        <w:spacing w:line="360" w:lineRule="auto"/>
        <w:ind w:left="0" w:firstLine="510"/>
        <w:jc w:val="both"/>
      </w:pPr>
      <w:r>
        <w:t>В</w:t>
      </w:r>
      <w:r w:rsidR="00A37624">
        <w:t>ыбираем схему механизма (рис.</w:t>
      </w:r>
      <w:r>
        <w:t xml:space="preserve"> </w:t>
      </w:r>
      <w:r w:rsidR="00A37624">
        <w:t>4.3</w:t>
      </w:r>
      <w:r w:rsidR="00E961C9">
        <w:t>8</w:t>
      </w:r>
      <w:r>
        <w:t>);</w:t>
      </w:r>
    </w:p>
    <w:p w:rsidR="00D53FCF" w:rsidRDefault="00D53FCF" w:rsidP="001005F2">
      <w:pPr>
        <w:widowControl w:val="0"/>
        <w:numPr>
          <w:ilvl w:val="0"/>
          <w:numId w:val="10"/>
        </w:numPr>
        <w:spacing w:line="360" w:lineRule="auto"/>
        <w:ind w:left="0" w:firstLine="510"/>
        <w:jc w:val="both"/>
      </w:pPr>
      <w:r>
        <w:t>Принимаем</w:t>
      </w:r>
      <w:r w:rsidR="00936D1D">
        <w:t>:</w:t>
      </w:r>
      <w:r>
        <w:t xml:space="preserve">  </w:t>
      </w:r>
    </w:p>
    <w:p w:rsidR="00D53FCF" w:rsidRDefault="0052363F" w:rsidP="00D53FCF">
      <w:pPr>
        <w:widowControl w:val="0"/>
        <w:spacing w:line="360" w:lineRule="auto"/>
        <w:ind w:firstLine="510"/>
        <w:jc w:val="both"/>
      </w:pPr>
      <w:r w:rsidRPr="0000553C">
        <w:rPr>
          <w:position w:val="-10"/>
        </w:rPr>
        <w:object w:dxaOrig="1540" w:dyaOrig="320">
          <v:shape id="_x0000_i1458" type="#_x0000_t75" style="width:101.5pt;height:21pt" o:ole="">
            <v:imagedata r:id="rId921" o:title=""/>
          </v:shape>
          <o:OLEObject Type="Embed" ProgID="Equation.DSMT4" ShapeID="_x0000_i1458" DrawAspect="Content" ObjectID="_1757230762" r:id="rId922"/>
        </w:object>
      </w:r>
      <w:r w:rsidR="00936D1D">
        <w:rPr>
          <w:position w:val="-10"/>
        </w:rPr>
        <w:t xml:space="preserve">  </w:t>
      </w:r>
      <w:r w:rsidRPr="0000553C">
        <w:rPr>
          <w:position w:val="-14"/>
        </w:rPr>
        <w:object w:dxaOrig="1780" w:dyaOrig="380">
          <v:shape id="_x0000_i1459" type="#_x0000_t75" style="width:119.5pt;height:19pt" o:ole="">
            <v:imagedata r:id="rId923" o:title=""/>
          </v:shape>
          <o:OLEObject Type="Embed" ProgID="Equation.DSMT4" ShapeID="_x0000_i1459" DrawAspect="Content" ObjectID="_1757230763" r:id="rId924"/>
        </w:object>
      </w:r>
      <w:r w:rsidR="00936D1D">
        <w:rPr>
          <w:position w:val="-14"/>
        </w:rPr>
        <w:t xml:space="preserve">   </w:t>
      </w:r>
      <w:r w:rsidRPr="003026C4">
        <w:rPr>
          <w:position w:val="-6"/>
        </w:rPr>
        <w:object w:dxaOrig="1700" w:dyaOrig="279">
          <v:shape id="_x0000_i1460" type="#_x0000_t75" style="width:101pt;height:14.5pt" o:ole="">
            <v:imagedata r:id="rId925" o:title=""/>
          </v:shape>
          <o:OLEObject Type="Embed" ProgID="Equation.DSMT4" ShapeID="_x0000_i1460" DrawAspect="Content" ObjectID="_1757230764" r:id="rId926"/>
        </w:object>
      </w:r>
    </w:p>
    <w:p w:rsidR="00D53FCF" w:rsidRDefault="00D53FCF" w:rsidP="00D53FCF">
      <w:pPr>
        <w:widowControl w:val="0"/>
        <w:spacing w:line="360" w:lineRule="auto"/>
        <w:ind w:firstLine="510"/>
        <w:jc w:val="both"/>
      </w:pPr>
      <w:r>
        <w:t xml:space="preserve">Тогда </w:t>
      </w:r>
      <w:r w:rsidR="0052363F" w:rsidRPr="0000553C">
        <w:rPr>
          <w:position w:val="-24"/>
        </w:rPr>
        <w:object w:dxaOrig="4020" w:dyaOrig="620">
          <v:shape id="_x0000_i1461" type="#_x0000_t75" style="width:244.5pt;height:33pt" o:ole="">
            <v:imagedata r:id="rId927" o:title=""/>
          </v:shape>
          <o:OLEObject Type="Embed" ProgID="Equation.DSMT4" ShapeID="_x0000_i1461" DrawAspect="Content" ObjectID="_1757230765" r:id="rId928"/>
        </w:object>
      </w:r>
    </w:p>
    <w:p w:rsidR="00D53FCF" w:rsidRDefault="0052363F" w:rsidP="001005F2">
      <w:pPr>
        <w:widowControl w:val="0"/>
        <w:numPr>
          <w:ilvl w:val="0"/>
          <w:numId w:val="10"/>
        </w:numPr>
        <w:spacing w:line="360" w:lineRule="auto"/>
        <w:ind w:left="0" w:firstLine="510"/>
        <w:jc w:val="both"/>
      </w:pPr>
      <w:r w:rsidRPr="00F31AD9">
        <w:rPr>
          <w:position w:val="-30"/>
        </w:rPr>
        <w:object w:dxaOrig="3980" w:dyaOrig="680">
          <v:shape id="_x0000_i1462" type="#_x0000_t75" style="width:233.5pt;height:34pt" o:ole="">
            <v:imagedata r:id="rId929" o:title=""/>
          </v:shape>
          <o:OLEObject Type="Embed" ProgID="Equation.DSMT4" ShapeID="_x0000_i1462" DrawAspect="Content" ObjectID="_1757230766" r:id="rId930"/>
        </w:object>
      </w:r>
    </w:p>
    <w:p w:rsidR="00D53FCF" w:rsidRDefault="0052363F" w:rsidP="001005F2">
      <w:pPr>
        <w:widowControl w:val="0"/>
        <w:numPr>
          <w:ilvl w:val="0"/>
          <w:numId w:val="10"/>
        </w:numPr>
        <w:spacing w:line="360" w:lineRule="auto"/>
        <w:ind w:left="0" w:firstLine="510"/>
        <w:jc w:val="both"/>
      </w:pPr>
      <w:r w:rsidRPr="00711405">
        <w:rPr>
          <w:position w:val="-14"/>
        </w:rPr>
        <w:object w:dxaOrig="3720" w:dyaOrig="380">
          <v:shape id="_x0000_i1463" type="#_x0000_t75" style="width:198.5pt;height:19pt" o:ole="">
            <v:imagedata r:id="rId931" o:title=""/>
          </v:shape>
          <o:OLEObject Type="Embed" ProgID="Equation.DSMT4" ShapeID="_x0000_i1463" DrawAspect="Content" ObjectID="_1757230767" r:id="rId932"/>
        </w:object>
      </w:r>
    </w:p>
    <w:p w:rsidR="00D53FCF" w:rsidRDefault="0052363F" w:rsidP="001005F2">
      <w:pPr>
        <w:widowControl w:val="0"/>
        <w:numPr>
          <w:ilvl w:val="0"/>
          <w:numId w:val="10"/>
        </w:numPr>
        <w:spacing w:line="360" w:lineRule="auto"/>
        <w:ind w:left="0" w:firstLine="510"/>
        <w:jc w:val="both"/>
      </w:pPr>
      <w:r w:rsidRPr="00F8204A">
        <w:rPr>
          <w:position w:val="-10"/>
        </w:rPr>
        <w:object w:dxaOrig="3760" w:dyaOrig="380">
          <v:shape id="_x0000_i1464" type="#_x0000_t75" style="width:190.5pt;height:14.5pt" o:ole="">
            <v:imagedata r:id="rId933" o:title=""/>
          </v:shape>
          <o:OLEObject Type="Embed" ProgID="Equation.DSMT4" ShapeID="_x0000_i1464" DrawAspect="Content" ObjectID="_1757230768" r:id="rId934"/>
        </w:object>
      </w:r>
    </w:p>
    <w:p w:rsidR="00D53FCF" w:rsidRDefault="0052363F" w:rsidP="001005F2">
      <w:pPr>
        <w:widowControl w:val="0"/>
        <w:numPr>
          <w:ilvl w:val="0"/>
          <w:numId w:val="10"/>
        </w:numPr>
        <w:spacing w:line="360" w:lineRule="auto"/>
        <w:ind w:left="0" w:firstLine="510"/>
        <w:jc w:val="both"/>
      </w:pPr>
      <w:r w:rsidRPr="00CA36F6">
        <w:rPr>
          <w:position w:val="-6"/>
        </w:rPr>
        <w:object w:dxaOrig="1420" w:dyaOrig="279">
          <v:shape id="_x0000_i1465" type="#_x0000_t75" style="width:76.5pt;height:14.5pt" o:ole="">
            <v:imagedata r:id="rId935" o:title=""/>
          </v:shape>
          <o:OLEObject Type="Embed" ProgID="Equation.DSMT4" ShapeID="_x0000_i1465" DrawAspect="Content" ObjectID="_1757230769" r:id="rId936"/>
        </w:object>
      </w:r>
    </w:p>
    <w:p w:rsidR="00D53FCF" w:rsidRDefault="00D53FCF" w:rsidP="001005F2">
      <w:pPr>
        <w:widowControl w:val="0"/>
        <w:numPr>
          <w:ilvl w:val="0"/>
          <w:numId w:val="10"/>
        </w:numPr>
        <w:spacing w:line="360" w:lineRule="auto"/>
        <w:ind w:left="0" w:firstLine="510"/>
        <w:jc w:val="both"/>
      </w:pPr>
      <w:r>
        <w:t xml:space="preserve">В качестве привода принимаем </w:t>
      </w:r>
      <w:proofErr w:type="spellStart"/>
      <w:r>
        <w:t>клиноплунжерный</w:t>
      </w:r>
      <w:proofErr w:type="spellEnd"/>
      <w:r>
        <w:t xml:space="preserve"> </w:t>
      </w:r>
      <w:r w:rsidR="00936D1D">
        <w:t>зажимной механизм</w:t>
      </w:r>
      <w:r>
        <w:t xml:space="preserve">. Рассчитаем механизм: </w:t>
      </w:r>
    </w:p>
    <w:p w:rsidR="00D53FCF" w:rsidRDefault="0052363F" w:rsidP="00D53FCF">
      <w:pPr>
        <w:widowControl w:val="0"/>
        <w:spacing w:line="360" w:lineRule="auto"/>
        <w:ind w:firstLine="510"/>
        <w:jc w:val="both"/>
      </w:pPr>
      <w:r w:rsidRPr="00517FE4">
        <w:rPr>
          <w:position w:val="-14"/>
        </w:rPr>
        <w:object w:dxaOrig="1440" w:dyaOrig="380">
          <v:shape id="_x0000_i1466" type="#_x0000_t75" style="width:89.5pt;height:19pt" o:ole="">
            <v:imagedata r:id="rId937" o:title=""/>
          </v:shape>
          <o:OLEObject Type="Embed" ProgID="Equation.DSMT4" ShapeID="_x0000_i1466" DrawAspect="Content" ObjectID="_1757230770" r:id="rId938"/>
        </w:object>
      </w:r>
      <w:r w:rsidRPr="00517FE4">
        <w:rPr>
          <w:position w:val="-12"/>
        </w:rPr>
        <w:object w:dxaOrig="1579" w:dyaOrig="360">
          <v:shape id="_x0000_i1467" type="#_x0000_t75" style="width:101pt;height:17.5pt" o:ole="">
            <v:imagedata r:id="rId939" o:title=""/>
          </v:shape>
          <o:OLEObject Type="Embed" ProgID="Equation.DSMT4" ShapeID="_x0000_i1467" DrawAspect="Content" ObjectID="_1757230771" r:id="rId940"/>
        </w:object>
      </w:r>
    </w:p>
    <w:p w:rsidR="00D53FCF" w:rsidRDefault="00D53FCF" w:rsidP="001005F2">
      <w:pPr>
        <w:widowControl w:val="0"/>
        <w:numPr>
          <w:ilvl w:val="0"/>
          <w:numId w:val="10"/>
        </w:numPr>
        <w:spacing w:line="360" w:lineRule="auto"/>
        <w:ind w:left="0" w:firstLine="510"/>
        <w:jc w:val="both"/>
      </w:pPr>
      <w:r>
        <w:t xml:space="preserve">Принимаем угол скоса клина </w:t>
      </w:r>
      <w:r w:rsidRPr="00517FE4">
        <w:rPr>
          <w:position w:val="-6"/>
        </w:rPr>
        <w:object w:dxaOrig="780" w:dyaOrig="279">
          <v:shape id="_x0000_i1468" type="#_x0000_t75" style="width:39pt;height:14.5pt" o:ole="">
            <v:imagedata r:id="rId941" o:title=""/>
          </v:shape>
          <o:OLEObject Type="Embed" ProgID="Equation.DSMT4" ShapeID="_x0000_i1468" DrawAspect="Content" ObjectID="_1757230772" r:id="rId942"/>
        </w:object>
      </w:r>
      <w:r>
        <w:t xml:space="preserve">, углы трения </w:t>
      </w:r>
      <w:r w:rsidRPr="00517FE4">
        <w:rPr>
          <w:position w:val="-12"/>
        </w:rPr>
        <w:object w:dxaOrig="1880" w:dyaOrig="360">
          <v:shape id="_x0000_i1469" type="#_x0000_t75" style="width:96.5pt;height:17.5pt" o:ole="">
            <v:imagedata r:id="rId943" o:title=""/>
          </v:shape>
          <o:OLEObject Type="Embed" ProgID="Equation.DSMT4" ShapeID="_x0000_i1469" DrawAspect="Content" ObjectID="_1757230773" r:id="rId944"/>
        </w:object>
      </w:r>
      <w:r>
        <w:t xml:space="preserve">, </w:t>
      </w:r>
    </w:p>
    <w:p w:rsidR="00D53FCF" w:rsidRDefault="00D53FCF" w:rsidP="00D53FCF">
      <w:pPr>
        <w:widowControl w:val="0"/>
        <w:spacing w:line="360" w:lineRule="auto"/>
        <w:ind w:firstLine="510"/>
        <w:jc w:val="both"/>
      </w:pPr>
      <w:r>
        <w:t xml:space="preserve">тогда ход клина </w:t>
      </w:r>
      <w:r w:rsidRPr="00517FE4">
        <w:rPr>
          <w:position w:val="-12"/>
        </w:rPr>
        <w:object w:dxaOrig="3080" w:dyaOrig="360">
          <v:shape id="_x0000_i1470" type="#_x0000_t75" style="width:3in;height:21pt" o:ole="">
            <v:imagedata r:id="rId945" o:title=""/>
          </v:shape>
          <o:OLEObject Type="Embed" ProgID="Equation.DSMT4" ShapeID="_x0000_i1470" DrawAspect="Content" ObjectID="_1757230774" r:id="rId946"/>
        </w:object>
      </w:r>
      <w:r>
        <w:t xml:space="preserve">, а сила на клине </w:t>
      </w:r>
      <w:r w:rsidR="0052363F" w:rsidRPr="00A57B45">
        <w:rPr>
          <w:position w:val="-32"/>
        </w:rPr>
        <w:object w:dxaOrig="7300" w:dyaOrig="760">
          <v:shape id="_x0000_i1471" type="#_x0000_t75" style="width:374pt;height:39.5pt" o:ole="">
            <v:imagedata r:id="rId947" o:title=""/>
          </v:shape>
          <o:OLEObject Type="Embed" ProgID="Equation.DSMT4" ShapeID="_x0000_i1471" DrawAspect="Content" ObjectID="_1757230775" r:id="rId948"/>
        </w:object>
      </w:r>
    </w:p>
    <w:p w:rsidR="00D53FCF" w:rsidRDefault="00D53FCF" w:rsidP="00D53FCF">
      <w:pPr>
        <w:widowControl w:val="0"/>
        <w:spacing w:line="360" w:lineRule="auto"/>
        <w:ind w:firstLine="510"/>
        <w:jc w:val="both"/>
      </w:pPr>
      <w:r>
        <w:t xml:space="preserve">где </w:t>
      </w:r>
      <w:r w:rsidRPr="00A1631D">
        <w:rPr>
          <w:position w:val="-12"/>
          <w:sz w:val="28"/>
          <w:szCs w:val="28"/>
          <w:lang w:val="en-US"/>
        </w:rPr>
        <w:object w:dxaOrig="200" w:dyaOrig="360">
          <v:shape id="_x0000_i1472" type="#_x0000_t75" style="width:11.5pt;height:17.5pt" o:ole="">
            <v:imagedata r:id="rId949" o:title=""/>
          </v:shape>
          <o:OLEObject Type="Embed" ProgID="Equation.DSMT4" ShapeID="_x0000_i1472" DrawAspect="Content" ObjectID="_1757230776" r:id="rId950"/>
        </w:object>
      </w:r>
      <w:r w:rsidR="00A37624">
        <w:t xml:space="preserve"> –</w:t>
      </w:r>
      <w:r w:rsidRPr="000A1F85">
        <w:t xml:space="preserve"> </w:t>
      </w:r>
      <w:r>
        <w:t xml:space="preserve">передаточное отношение сил </w:t>
      </w:r>
      <w:proofErr w:type="spellStart"/>
      <w:r>
        <w:t>клиноплунжерного</w:t>
      </w:r>
      <w:proofErr w:type="spellEnd"/>
      <w:r>
        <w:t xml:space="preserve"> </w:t>
      </w:r>
      <w:r w:rsidR="00936D1D">
        <w:t xml:space="preserve">зажимного механизма </w:t>
      </w:r>
      <w:r w:rsidR="00A1631D" w:rsidRPr="008D6E61">
        <w:t>[1]</w:t>
      </w:r>
      <w:r w:rsidR="00A1631D">
        <w:t>.</w:t>
      </w:r>
    </w:p>
    <w:p w:rsidR="00435713" w:rsidRDefault="00435713" w:rsidP="00D53FCF">
      <w:pPr>
        <w:widowControl w:val="0"/>
        <w:spacing w:line="360" w:lineRule="auto"/>
        <w:ind w:firstLine="510"/>
        <w:jc w:val="both"/>
        <w:rPr>
          <w:b/>
          <w:u w:val="single"/>
        </w:rPr>
      </w:pPr>
    </w:p>
    <w:p w:rsidR="00D53FCF" w:rsidRPr="009473E1" w:rsidRDefault="00435713" w:rsidP="009473E1">
      <w:pPr>
        <w:pStyle w:val="8"/>
        <w:spacing w:after="200"/>
      </w:pPr>
      <w:r w:rsidRPr="009473E1">
        <w:lastRenderedPageBreak/>
        <w:t>Вопросы</w:t>
      </w:r>
    </w:p>
    <w:p w:rsidR="00435713" w:rsidRPr="00435713" w:rsidRDefault="00435713" w:rsidP="009E0474">
      <w:pPr>
        <w:pStyle w:val="112"/>
        <w:numPr>
          <w:ilvl w:val="0"/>
          <w:numId w:val="80"/>
        </w:numPr>
        <w:ind w:left="357" w:hanging="357"/>
        <w:rPr>
          <w:i/>
        </w:rPr>
      </w:pPr>
      <w:r w:rsidRPr="00435713">
        <w:rPr>
          <w:i/>
        </w:rPr>
        <w:t>В каком виде используются рычажные механизмы, схемы конструкций с применением рычага?</w:t>
      </w:r>
    </w:p>
    <w:p w:rsidR="00435713" w:rsidRPr="00435713" w:rsidRDefault="00435713" w:rsidP="009E0474">
      <w:pPr>
        <w:pStyle w:val="112"/>
        <w:numPr>
          <w:ilvl w:val="0"/>
          <w:numId w:val="80"/>
        </w:numPr>
        <w:ind w:left="357" w:hanging="357"/>
        <w:rPr>
          <w:i/>
        </w:rPr>
      </w:pPr>
      <w:r w:rsidRPr="00435713">
        <w:rPr>
          <w:i/>
        </w:rPr>
        <w:t>Достоинства и недостатки рычажных механизмов, основные детали рычажных механизмов на примере наиболее часто применяемого механизма с прихватом</w:t>
      </w:r>
      <w:proofErr w:type="gramStart"/>
      <w:r w:rsidRPr="00435713">
        <w:rPr>
          <w:i/>
        </w:rPr>
        <w:t xml:space="preserve"> ?</w:t>
      </w:r>
      <w:proofErr w:type="gramEnd"/>
    </w:p>
    <w:p w:rsidR="00435713" w:rsidRPr="009D229C" w:rsidRDefault="00435713" w:rsidP="009E0474">
      <w:pPr>
        <w:pStyle w:val="112"/>
        <w:numPr>
          <w:ilvl w:val="0"/>
          <w:numId w:val="80"/>
        </w:numPr>
        <w:ind w:left="357" w:hanging="357"/>
      </w:pPr>
      <w:r w:rsidRPr="00435713">
        <w:rPr>
          <w:i/>
        </w:rPr>
        <w:t>Какие исходные данные необходимы для расчета рычажного зажимного механизма</w:t>
      </w:r>
      <w:r>
        <w:t>?</w:t>
      </w:r>
    </w:p>
    <w:p w:rsidR="00435713" w:rsidRPr="00435713" w:rsidRDefault="00435713" w:rsidP="009473E1">
      <w:pPr>
        <w:pStyle w:val="105"/>
        <w:widowControl w:val="0"/>
        <w:spacing w:after="200"/>
      </w:pPr>
    </w:p>
    <w:p w:rsidR="001A729E" w:rsidRDefault="00C7085C" w:rsidP="0046240F">
      <w:pPr>
        <w:pStyle w:val="20"/>
      </w:pPr>
      <w:bookmarkStart w:id="79" w:name="_Toc383596678"/>
      <w:bookmarkStart w:id="80" w:name="_Toc456868186"/>
      <w:bookmarkStart w:id="81" w:name="_Toc383596679"/>
      <w:r>
        <w:t>4.1</w:t>
      </w:r>
      <w:r w:rsidR="00A37624">
        <w:t>4</w:t>
      </w:r>
      <w:r w:rsidR="00D53FCF" w:rsidRPr="0052363F">
        <w:t xml:space="preserve"> Разные механизмы</w:t>
      </w:r>
      <w:bookmarkEnd w:id="79"/>
      <w:r w:rsidR="001A729E">
        <w:t>.</w:t>
      </w:r>
      <w:bookmarkEnd w:id="80"/>
      <w:r w:rsidR="001A729E">
        <w:t xml:space="preserve"> </w:t>
      </w:r>
    </w:p>
    <w:p w:rsidR="00A37624" w:rsidRPr="009473E1" w:rsidRDefault="001A729E" w:rsidP="009473E1">
      <w:pPr>
        <w:pStyle w:val="20"/>
      </w:pPr>
      <w:bookmarkStart w:id="82" w:name="_Toc456868187"/>
      <w:r>
        <w:rPr>
          <w:rFonts w:cs="Times New Roman"/>
          <w:szCs w:val="24"/>
        </w:rPr>
        <w:t>4.1</w:t>
      </w:r>
      <w:r w:rsidR="00A37624">
        <w:rPr>
          <w:rFonts w:cs="Times New Roman"/>
          <w:szCs w:val="24"/>
        </w:rPr>
        <w:t>4</w:t>
      </w:r>
      <w:r>
        <w:rPr>
          <w:rFonts w:cs="Times New Roman"/>
          <w:szCs w:val="24"/>
        </w:rPr>
        <w:t xml:space="preserve">.1 </w:t>
      </w:r>
      <w:r w:rsidR="00FA008F">
        <w:t>Прихваты</w:t>
      </w:r>
      <w:bookmarkEnd w:id="82"/>
    </w:p>
    <w:p w:rsidR="00FA008F" w:rsidRDefault="00FA008F" w:rsidP="00E961C9">
      <w:pPr>
        <w:pStyle w:val="105"/>
      </w:pPr>
    </w:p>
    <w:p w:rsidR="00EF30A6" w:rsidRPr="00E961C9" w:rsidRDefault="00EF30A6" w:rsidP="00E961C9">
      <w:pPr>
        <w:pStyle w:val="105"/>
      </w:pPr>
    </w:p>
    <w:p w:rsidR="00035DA2" w:rsidRPr="00E961C9" w:rsidRDefault="00754972" w:rsidP="00E961C9">
      <w:pPr>
        <w:pStyle w:val="105"/>
      </w:pPr>
      <w:r w:rsidRPr="00E961C9">
        <w:t xml:space="preserve">В технологической оснастке в качестве механизма для закрепления заготовок  широкое применение получили так называемые </w:t>
      </w:r>
      <w:r w:rsidR="00A37624" w:rsidRPr="00E961C9">
        <w:t>Г</w:t>
      </w:r>
      <w:r w:rsidRPr="00E961C9">
        <w:t xml:space="preserve">-образные болты или </w:t>
      </w:r>
      <w:r w:rsidR="00A37624" w:rsidRPr="00E961C9">
        <w:t>Г</w:t>
      </w:r>
      <w:r w:rsidRPr="00E961C9">
        <w:t>-образные прихваты. В отличие от обычных прихватов они более компактны и удобны в работе, могут быть использованы в комб</w:t>
      </w:r>
      <w:r w:rsidR="00171C9B" w:rsidRPr="00E961C9">
        <w:t xml:space="preserve">инированных зажимных механизмах с применением винтовых зажимов, эксцентриков, механизированных приводов. </w:t>
      </w:r>
    </w:p>
    <w:p w:rsidR="00754972" w:rsidRPr="00E961C9" w:rsidRDefault="00035DA2" w:rsidP="00E961C9">
      <w:pPr>
        <w:pStyle w:val="105"/>
      </w:pPr>
      <w:r w:rsidRPr="00E961C9">
        <w:t>В качестве п</w:t>
      </w:r>
      <w:r w:rsidR="00754972" w:rsidRPr="00E961C9">
        <w:t>ример</w:t>
      </w:r>
      <w:r w:rsidRPr="00E961C9">
        <w:t>а</w:t>
      </w:r>
      <w:r w:rsidR="00754972" w:rsidRPr="00E961C9">
        <w:t xml:space="preserve"> применения </w:t>
      </w:r>
      <w:r w:rsidR="00A37624" w:rsidRPr="00E961C9">
        <w:t>Г</w:t>
      </w:r>
      <w:r w:rsidR="00754972" w:rsidRPr="00E961C9">
        <w:t xml:space="preserve">-образного болта </w:t>
      </w:r>
      <w:r w:rsidRPr="00E961C9">
        <w:t>рассмотрим</w:t>
      </w:r>
      <w:r w:rsidR="00754972" w:rsidRPr="00E961C9">
        <w:t xml:space="preserve"> токарное приспособление</w:t>
      </w:r>
      <w:r w:rsidR="008D182D" w:rsidRPr="00E961C9">
        <w:t xml:space="preserve"> с </w:t>
      </w:r>
      <w:proofErr w:type="spellStart"/>
      <w:r w:rsidR="008D182D" w:rsidRPr="00E961C9">
        <w:t>пневмозажимом</w:t>
      </w:r>
      <w:proofErr w:type="spellEnd"/>
      <w:r w:rsidR="00754972" w:rsidRPr="00E961C9">
        <w:t xml:space="preserve"> для закрепления заготовок </w:t>
      </w:r>
      <w:r w:rsidR="008D182D" w:rsidRPr="00E961C9">
        <w:t>за цилиндрический фланец в трех точках</w:t>
      </w:r>
      <w:r w:rsidR="00A37624" w:rsidRPr="00E961C9">
        <w:t xml:space="preserve"> (рис.</w:t>
      </w:r>
      <w:r w:rsidR="00754972" w:rsidRPr="00E961C9">
        <w:t xml:space="preserve"> 4</w:t>
      </w:r>
      <w:r w:rsidR="00A37624" w:rsidRPr="00E961C9">
        <w:t>.3</w:t>
      </w:r>
      <w:r w:rsidR="00E961C9" w:rsidRPr="00E961C9">
        <w:t>9</w:t>
      </w:r>
      <w:r w:rsidR="00754972" w:rsidRPr="00E961C9">
        <w:t>).</w:t>
      </w:r>
    </w:p>
    <w:p w:rsidR="00754972" w:rsidRDefault="008920E5" w:rsidP="008920E5">
      <w:pPr>
        <w:spacing w:line="360" w:lineRule="auto"/>
        <w:ind w:firstLine="510"/>
        <w:jc w:val="center"/>
      </w:pPr>
      <w:r>
        <w:rPr>
          <w:noProof/>
        </w:rPr>
        <w:drawing>
          <wp:inline distT="0" distB="0" distL="0" distR="0">
            <wp:extent cx="3164186" cy="2425056"/>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9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4137" cy="2425018"/>
                    </a:xfrm>
                    <a:prstGeom prst="rect">
                      <a:avLst/>
                    </a:prstGeom>
                    <a:noFill/>
                    <a:ln>
                      <a:noFill/>
                    </a:ln>
                  </pic:spPr>
                </pic:pic>
              </a:graphicData>
            </a:graphic>
          </wp:inline>
        </w:drawing>
      </w:r>
    </w:p>
    <w:p w:rsidR="00754972" w:rsidRDefault="00A37624" w:rsidP="00E8244B">
      <w:pPr>
        <w:pStyle w:val="14"/>
      </w:pPr>
      <w:r>
        <w:t>Рис.</w:t>
      </w:r>
      <w:r w:rsidR="00754972">
        <w:t xml:space="preserve"> </w:t>
      </w:r>
      <w:r>
        <w:t>4.3</w:t>
      </w:r>
      <w:r w:rsidR="00E961C9">
        <w:t>9</w:t>
      </w:r>
      <w:r w:rsidR="00072354" w:rsidRPr="003D236F">
        <w:t xml:space="preserve">– </w:t>
      </w:r>
      <w:r w:rsidR="00754972">
        <w:t>Зажим блокированный трехкулачковый</w:t>
      </w:r>
    </w:p>
    <w:p w:rsidR="00754972" w:rsidRDefault="00754972" w:rsidP="00E961C9">
      <w:pPr>
        <w:pStyle w:val="105"/>
      </w:pPr>
    </w:p>
    <w:p w:rsidR="00754972" w:rsidRDefault="00754972" w:rsidP="00E961C9">
      <w:pPr>
        <w:pStyle w:val="105"/>
      </w:pPr>
      <w:r>
        <w:lastRenderedPageBreak/>
        <w:t>Закрепление заготовки производится с помощью трех</w:t>
      </w:r>
      <w:r w:rsidRPr="00754972">
        <w:t xml:space="preserve"> </w:t>
      </w:r>
      <w:r w:rsidR="0064764D">
        <w:t>Г</w:t>
      </w:r>
      <w:r>
        <w:t xml:space="preserve">-образных болтов </w:t>
      </w:r>
      <w:r w:rsidRPr="00A37624">
        <w:rPr>
          <w:i/>
        </w:rPr>
        <w:t>1</w:t>
      </w:r>
      <w:r>
        <w:t xml:space="preserve">, которые сблокированы коромыслом </w:t>
      </w:r>
      <w:r w:rsidRPr="00A37624">
        <w:rPr>
          <w:i/>
        </w:rPr>
        <w:t>2</w:t>
      </w:r>
      <w:r>
        <w:t xml:space="preserve">, насаженным на шток </w:t>
      </w:r>
      <w:r w:rsidRPr="00A37624">
        <w:rPr>
          <w:i/>
        </w:rPr>
        <w:t>3</w:t>
      </w:r>
      <w:r>
        <w:t xml:space="preserve"> </w:t>
      </w:r>
      <w:proofErr w:type="spellStart"/>
      <w:r>
        <w:t>пневмокамеры</w:t>
      </w:r>
      <w:proofErr w:type="spellEnd"/>
      <w:r>
        <w:t xml:space="preserve">. </w:t>
      </w:r>
      <w:r w:rsidR="0042263C">
        <w:t xml:space="preserve"> Спе</w:t>
      </w:r>
      <w:r w:rsidR="00815D31">
        <w:t>циальные канавки</w:t>
      </w:r>
      <w:r w:rsidR="0042263C">
        <w:t xml:space="preserve"> болта,</w:t>
      </w:r>
      <w:r w:rsidR="0042263C" w:rsidRPr="0042263C">
        <w:t xml:space="preserve"> </w:t>
      </w:r>
      <w:r w:rsidR="0042263C">
        <w:t xml:space="preserve">взаимодействуя с винтами </w:t>
      </w:r>
      <w:r w:rsidR="0042263C" w:rsidRPr="00A37624">
        <w:rPr>
          <w:i/>
        </w:rPr>
        <w:t>4</w:t>
      </w:r>
      <w:r w:rsidR="0042263C">
        <w:t xml:space="preserve">, обеспечивают автоматический поворот болта в процессе его осевого перемещения под действием штока </w:t>
      </w:r>
      <w:proofErr w:type="spellStart"/>
      <w:r w:rsidR="0042263C">
        <w:t>пневмокамеры</w:t>
      </w:r>
      <w:proofErr w:type="spellEnd"/>
      <w:r w:rsidR="0042263C">
        <w:t xml:space="preserve">, тем самым зажимая или разжимая заготовку. </w:t>
      </w:r>
      <w:r w:rsidR="004C7868">
        <w:t>Геометрическими параметрами специальной канавки являются:</w:t>
      </w:r>
      <w:r w:rsidR="004C7868" w:rsidRPr="004C7868">
        <w:t xml:space="preserve"> </w:t>
      </w:r>
      <w:r w:rsidR="004C7868">
        <w:t>д</w:t>
      </w:r>
      <w:r w:rsidR="004C7868" w:rsidRPr="0064060D">
        <w:t>лина дуги поворота прихвата</w:t>
      </w:r>
      <w:r w:rsidR="004C7868">
        <w:t xml:space="preserve"> </w:t>
      </w:r>
      <w:r w:rsidR="004C7868" w:rsidRPr="002C5F62">
        <w:rPr>
          <w:position w:val="-24"/>
        </w:rPr>
        <w:object w:dxaOrig="1180" w:dyaOrig="620">
          <v:shape id="_x0000_i1473" type="#_x0000_t75" style="width:61pt;height:31pt" o:ole="">
            <v:imagedata r:id="rId952" o:title=""/>
          </v:shape>
          <o:OLEObject Type="Embed" ProgID="Equation.DSMT4" ShapeID="_x0000_i1473" DrawAspect="Content" ObjectID="_1757230777" r:id="rId953"/>
        </w:object>
      </w:r>
      <w:r w:rsidR="004C7868">
        <w:t xml:space="preserve"> и  длина п</w:t>
      </w:r>
      <w:r w:rsidR="004C7868" w:rsidRPr="0064060D">
        <w:t>одъем</w:t>
      </w:r>
      <w:r w:rsidR="004C7868">
        <w:t>а</w:t>
      </w:r>
      <w:r w:rsidR="004C7868" w:rsidRPr="0064060D">
        <w:t xml:space="preserve"> (опускани</w:t>
      </w:r>
      <w:r w:rsidR="004C7868">
        <w:t>я</w:t>
      </w:r>
      <w:r w:rsidR="004C7868" w:rsidRPr="0064060D">
        <w:t xml:space="preserve"> прихвата) при повороте</w:t>
      </w:r>
      <w:r w:rsidR="004C7868" w:rsidRPr="0064060D">
        <w:rPr>
          <w:position w:val="-12"/>
          <w:lang w:val="en-US"/>
        </w:rPr>
        <w:object w:dxaOrig="1380" w:dyaOrig="420">
          <v:shape id="_x0000_i1474" type="#_x0000_t75" style="width:47.5pt;height:14.5pt" o:ole="">
            <v:imagedata r:id="rId954" o:title=""/>
          </v:shape>
          <o:OLEObject Type="Embed" ProgID="Equation.DSMT4" ShapeID="_x0000_i1474" DrawAspect="Content" ObjectID="_1757230778" r:id="rId955"/>
        </w:object>
      </w:r>
      <w:r w:rsidR="004C7868" w:rsidRPr="004C7868">
        <w:t xml:space="preserve"> </w:t>
      </w:r>
      <w:r w:rsidR="004C7868" w:rsidRPr="004C7868">
        <w:rPr>
          <w:i/>
        </w:rPr>
        <w:t xml:space="preserve"> </w:t>
      </w:r>
      <w:r w:rsidR="00A37624">
        <w:t>(рис.</w:t>
      </w:r>
      <w:r w:rsidR="004C7868">
        <w:t xml:space="preserve"> 4</w:t>
      </w:r>
      <w:r w:rsidR="00A37624">
        <w:t>.</w:t>
      </w:r>
      <w:r w:rsidR="00E961C9">
        <w:t>40</w:t>
      </w:r>
      <w:r w:rsidR="004C7868">
        <w:t>).</w:t>
      </w:r>
      <w:r w:rsidR="004C7868" w:rsidRPr="0064060D">
        <w:t xml:space="preserve"> </w:t>
      </w:r>
    </w:p>
    <w:p w:rsidR="008D182D" w:rsidRDefault="008D182D" w:rsidP="008D182D">
      <w:pPr>
        <w:spacing w:line="360" w:lineRule="auto"/>
        <w:ind w:firstLine="510"/>
        <w:jc w:val="center"/>
      </w:pPr>
      <w:r>
        <w:rPr>
          <w:noProof/>
        </w:rPr>
        <w:drawing>
          <wp:inline distT="0" distB="0" distL="0" distR="0">
            <wp:extent cx="1887648" cy="238825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636" cy="2388236"/>
                    </a:xfrm>
                    <a:prstGeom prst="rect">
                      <a:avLst/>
                    </a:prstGeom>
                    <a:noFill/>
                    <a:ln>
                      <a:noFill/>
                    </a:ln>
                  </pic:spPr>
                </pic:pic>
              </a:graphicData>
            </a:graphic>
          </wp:inline>
        </w:drawing>
      </w:r>
    </w:p>
    <w:p w:rsidR="004C7868" w:rsidRDefault="00A37624" w:rsidP="00E8244B">
      <w:pPr>
        <w:pStyle w:val="14"/>
      </w:pPr>
      <w:r>
        <w:t>Рис.</w:t>
      </w:r>
      <w:r w:rsidR="00117A0B">
        <w:t xml:space="preserve"> 4</w:t>
      </w:r>
      <w:r>
        <w:t>.</w:t>
      </w:r>
      <w:r w:rsidR="00E961C9">
        <w:t>40</w:t>
      </w:r>
      <w:r w:rsidR="00072354" w:rsidRPr="00072354">
        <w:t xml:space="preserve"> </w:t>
      </w:r>
      <w:r w:rsidR="00072354">
        <w:t>–</w:t>
      </w:r>
      <w:r w:rsidR="00072354" w:rsidRPr="00072354">
        <w:t xml:space="preserve"> </w:t>
      </w:r>
      <w:r w:rsidR="00117A0B">
        <w:t xml:space="preserve">Расчетная схема </w:t>
      </w:r>
      <w:r w:rsidR="004C7868">
        <w:t xml:space="preserve">определения геометрических параметров </w:t>
      </w:r>
      <w:r w:rsidR="00815D31">
        <w:t xml:space="preserve">специальной канавки </w:t>
      </w:r>
    </w:p>
    <w:p w:rsidR="002C5F62" w:rsidRDefault="00A37624" w:rsidP="00E8244B">
      <w:pPr>
        <w:pStyle w:val="14"/>
      </w:pPr>
      <w:r>
        <w:t>Г</w:t>
      </w:r>
      <w:r w:rsidR="00117A0B">
        <w:t xml:space="preserve">-образного </w:t>
      </w:r>
      <w:r w:rsidR="004C7868">
        <w:t>болта</w:t>
      </w:r>
    </w:p>
    <w:p w:rsidR="00117A0B" w:rsidRDefault="00117A0B" w:rsidP="00E8244B">
      <w:pPr>
        <w:pStyle w:val="14"/>
      </w:pPr>
    </w:p>
    <w:p w:rsidR="00117A0B" w:rsidRDefault="00117A0B" w:rsidP="00E961C9">
      <w:pPr>
        <w:pStyle w:val="105"/>
      </w:pPr>
      <w:r>
        <w:t xml:space="preserve">где: </w:t>
      </w:r>
      <w:r w:rsidR="002C5F62" w:rsidRPr="0064060D">
        <w:t xml:space="preserve"> </w:t>
      </w:r>
    </w:p>
    <w:p w:rsidR="002C5F62" w:rsidRPr="0064060D" w:rsidRDefault="002C5F62" w:rsidP="00E961C9">
      <w:pPr>
        <w:pStyle w:val="105"/>
      </w:pPr>
      <w:r w:rsidRPr="0064060D">
        <w:rPr>
          <w:position w:val="-12"/>
        </w:rPr>
        <w:object w:dxaOrig="1740" w:dyaOrig="460">
          <v:shape id="_x0000_i1475" type="#_x0000_t75" style="width:63pt;height:17.5pt" o:ole="">
            <v:imagedata r:id="rId957" o:title=""/>
          </v:shape>
          <o:OLEObject Type="Embed" ProgID="Equation.DSMT4" ShapeID="_x0000_i1475" DrawAspect="Content" ObjectID="_1757230779" r:id="rId958"/>
        </w:object>
      </w:r>
      <w:r w:rsidRPr="0064060D">
        <w:t>-угол подъема канавки;</w:t>
      </w:r>
    </w:p>
    <w:p w:rsidR="002C5F62" w:rsidRPr="0064060D" w:rsidRDefault="002C5F62" w:rsidP="00E961C9">
      <w:pPr>
        <w:pStyle w:val="105"/>
      </w:pPr>
      <w:r w:rsidRPr="0064060D">
        <w:rPr>
          <w:position w:val="-6"/>
        </w:rPr>
        <w:object w:dxaOrig="1040" w:dyaOrig="400">
          <v:shape id="_x0000_i1476" type="#_x0000_t75" style="width:41pt;height:14.5pt" o:ole="">
            <v:imagedata r:id="rId959" o:title=""/>
          </v:shape>
          <o:OLEObject Type="Embed" ProgID="Equation.DSMT4" ShapeID="_x0000_i1476" DrawAspect="Content" ObjectID="_1757230780" r:id="rId960"/>
        </w:object>
      </w:r>
      <w:r w:rsidRPr="0064060D">
        <w:t xml:space="preserve"> -угол поворота прихвата;</w:t>
      </w:r>
    </w:p>
    <w:p w:rsidR="002C5F62" w:rsidRPr="0064060D" w:rsidRDefault="00117A0B" w:rsidP="00E961C9">
      <w:pPr>
        <w:pStyle w:val="105"/>
      </w:pPr>
      <w:r w:rsidRPr="00117A0B">
        <w:rPr>
          <w:position w:val="-6"/>
        </w:rPr>
        <w:object w:dxaOrig="279" w:dyaOrig="360">
          <v:shape id="_x0000_i1477" type="#_x0000_t75" style="width:14pt;height:14.5pt" o:ole="">
            <v:imagedata r:id="rId961" o:title=""/>
          </v:shape>
          <o:OLEObject Type="Embed" ProgID="Equation.DSMT4" ShapeID="_x0000_i1477" DrawAspect="Content" ObjectID="_1757230781" r:id="rId962"/>
        </w:object>
      </w:r>
      <w:r>
        <w:t xml:space="preserve"> –</w:t>
      </w:r>
      <w:r w:rsidRPr="00117A0B">
        <w:t>диаметр</w:t>
      </w:r>
      <w:r w:rsidRPr="00D92F62">
        <w:t xml:space="preserve"> </w:t>
      </w:r>
      <w:r w:rsidRPr="00117A0B">
        <w:t>болта</w:t>
      </w:r>
      <w:r w:rsidR="002C5F62" w:rsidRPr="0064060D">
        <w:t>;</w:t>
      </w:r>
    </w:p>
    <w:p w:rsidR="00171C9B" w:rsidRDefault="005D6F4A" w:rsidP="00E961C9">
      <w:pPr>
        <w:pStyle w:val="105"/>
      </w:pPr>
      <w:r>
        <w:t xml:space="preserve">Примером использования поворотного </w:t>
      </w:r>
      <w:r w:rsidR="00A37624">
        <w:t>Г</w:t>
      </w:r>
      <w:r>
        <w:t>-образного прихвата может служить механизм, изображенный на рисунке 4</w:t>
      </w:r>
      <w:r w:rsidR="00A37624">
        <w:t>.</w:t>
      </w:r>
      <w:r w:rsidR="00E961C9">
        <w:t>41</w:t>
      </w:r>
      <w:r>
        <w:t>,</w:t>
      </w:r>
      <w:r w:rsidRPr="005D6F4A">
        <w:t xml:space="preserve"> </w:t>
      </w:r>
      <w:r>
        <w:t>состоящий из нескольких стандартных деталей.</w:t>
      </w:r>
    </w:p>
    <w:p w:rsidR="00AA22A6" w:rsidRDefault="00AA22A6" w:rsidP="00AA22A6">
      <w:pPr>
        <w:spacing w:line="360" w:lineRule="auto"/>
        <w:ind w:firstLine="510"/>
        <w:jc w:val="center"/>
      </w:pPr>
      <w:r>
        <w:rPr>
          <w:noProof/>
        </w:rPr>
        <w:lastRenderedPageBreak/>
        <w:drawing>
          <wp:inline distT="0" distB="0" distL="0" distR="0">
            <wp:extent cx="2525917" cy="2802307"/>
            <wp:effectExtent l="0" t="0" r="825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9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5872" cy="2802257"/>
                    </a:xfrm>
                    <a:prstGeom prst="rect">
                      <a:avLst/>
                    </a:prstGeom>
                    <a:noFill/>
                    <a:ln>
                      <a:noFill/>
                    </a:ln>
                  </pic:spPr>
                </pic:pic>
              </a:graphicData>
            </a:graphic>
          </wp:inline>
        </w:drawing>
      </w:r>
    </w:p>
    <w:p w:rsidR="006F42E1" w:rsidRDefault="00A37624" w:rsidP="00E8244B">
      <w:pPr>
        <w:pStyle w:val="14"/>
      </w:pPr>
      <w:r>
        <w:t>Рис.</w:t>
      </w:r>
      <w:r w:rsidR="006F42E1">
        <w:t xml:space="preserve"> 4</w:t>
      </w:r>
      <w:r>
        <w:t>.</w:t>
      </w:r>
      <w:r w:rsidR="00E961C9">
        <w:t>41</w:t>
      </w:r>
      <w:r w:rsidR="00072354" w:rsidRPr="00072354">
        <w:t xml:space="preserve"> – </w:t>
      </w:r>
      <w:r w:rsidR="006F42E1">
        <w:t xml:space="preserve">Зажимной механизм с  поворотным </w:t>
      </w:r>
      <w:r>
        <w:t>Г</w:t>
      </w:r>
      <w:r w:rsidR="006F42E1">
        <w:t>-образным прихватом</w:t>
      </w:r>
    </w:p>
    <w:p w:rsidR="005D6F4A" w:rsidRDefault="005D6F4A" w:rsidP="00E961C9">
      <w:pPr>
        <w:pStyle w:val="105"/>
      </w:pPr>
    </w:p>
    <w:p w:rsidR="002C5F62" w:rsidRDefault="00BD6F8E" w:rsidP="00E961C9">
      <w:pPr>
        <w:pStyle w:val="105"/>
      </w:pPr>
      <w:r>
        <w:t xml:space="preserve">Прихват </w:t>
      </w:r>
      <w:r w:rsidRPr="002B080E">
        <w:rPr>
          <w:i/>
        </w:rPr>
        <w:t>1</w:t>
      </w:r>
      <w:r>
        <w:t xml:space="preserve"> работает в паре со стаканом </w:t>
      </w:r>
      <w:r w:rsidRPr="002B080E">
        <w:rPr>
          <w:i/>
        </w:rPr>
        <w:t>2</w:t>
      </w:r>
      <w:r>
        <w:t>, внутренняя расточка которого служит направлением для прихвата и ограничителем его поворота</w:t>
      </w:r>
      <w:r w:rsidR="00344222">
        <w:t>,</w:t>
      </w:r>
      <w:r>
        <w:t xml:space="preserve"> благодаря специальной выборке (на рисунке не показано). Стакан </w:t>
      </w:r>
      <w:r w:rsidR="00AA22A6">
        <w:t>посадкой с натягом установлен в отверстие</w:t>
      </w:r>
      <w:r>
        <w:t xml:space="preserve"> корпус</w:t>
      </w:r>
      <w:r w:rsidR="00AA22A6">
        <w:t>а</w:t>
      </w:r>
      <w:r>
        <w:t xml:space="preserve"> </w:t>
      </w:r>
      <w:r w:rsidR="00AA22A6" w:rsidRPr="002B080E">
        <w:rPr>
          <w:i/>
        </w:rPr>
        <w:t>6</w:t>
      </w:r>
      <w:r>
        <w:t xml:space="preserve"> приспособления и застопорен штифтом.</w:t>
      </w:r>
      <w:r w:rsidR="00344222">
        <w:t xml:space="preserve"> Внутри прихвата и стакана размещен откидной болт </w:t>
      </w:r>
      <w:r w:rsidR="00AA22A6" w:rsidRPr="002B080E">
        <w:rPr>
          <w:i/>
        </w:rPr>
        <w:t>4</w:t>
      </w:r>
      <w:r w:rsidR="00344222">
        <w:t>, на ось головки которого посажен эксцентриковый кулачок</w:t>
      </w:r>
      <w:r w:rsidR="00344222" w:rsidRPr="002B080E">
        <w:rPr>
          <w:i/>
        </w:rPr>
        <w:t xml:space="preserve"> </w:t>
      </w:r>
      <w:r w:rsidR="00AA22A6" w:rsidRPr="002B080E">
        <w:rPr>
          <w:i/>
        </w:rPr>
        <w:t>3</w:t>
      </w:r>
      <w:r w:rsidR="00344222">
        <w:t>, который создает зажимное усилие.</w:t>
      </w:r>
      <w:r w:rsidR="00AA22A6">
        <w:t xml:space="preserve"> Пружина</w:t>
      </w:r>
      <w:r w:rsidR="00AA22A6" w:rsidRPr="002B080E">
        <w:rPr>
          <w:i/>
        </w:rPr>
        <w:t xml:space="preserve"> 5</w:t>
      </w:r>
      <w:r w:rsidR="00AA22A6">
        <w:t xml:space="preserve"> поднимает прихват при отсутствии зажимного усилия. Следует отметить, что прихват и стакан имеют два варианта исполнения</w:t>
      </w:r>
      <w:r w:rsidR="002B080E">
        <w:t xml:space="preserve">, отличающиеся внутренним отверстием. Оно может быть гладким, как показано </w:t>
      </w:r>
      <w:proofErr w:type="gramStart"/>
      <w:r w:rsidR="002B080E">
        <w:t>на примере, или</w:t>
      </w:r>
      <w:proofErr w:type="gramEnd"/>
      <w:r w:rsidR="002B080E">
        <w:t xml:space="preserve"> резьбовым. </w:t>
      </w:r>
      <w:r w:rsidR="00AA22A6">
        <w:t xml:space="preserve"> </w:t>
      </w:r>
      <w:r w:rsidR="002B080E">
        <w:t xml:space="preserve">Наличие резьбового отверстия позволяет использовать вместо болта </w:t>
      </w:r>
      <w:r w:rsidR="002B080E" w:rsidRPr="002B080E">
        <w:rPr>
          <w:i/>
        </w:rPr>
        <w:t>4</w:t>
      </w:r>
      <w:r w:rsidR="002B080E">
        <w:t>, например, шпильки. Примером такого применения</w:t>
      </w:r>
      <w:r w:rsidR="00415F25">
        <w:t>, а также расчет создаваемого прихватом зажимного усилия</w:t>
      </w:r>
      <w:r w:rsidR="002B080E">
        <w:t xml:space="preserve"> может служить рисун</w:t>
      </w:r>
      <w:r w:rsidR="00415F25">
        <w:t>ок</w:t>
      </w:r>
      <w:r w:rsidR="002B080E">
        <w:t xml:space="preserve"> 4</w:t>
      </w:r>
      <w:r w:rsidR="00E961C9">
        <w:t>2</w:t>
      </w:r>
      <w:r w:rsidR="002B080E">
        <w:t>.</w:t>
      </w:r>
      <w:r w:rsidR="00415F25">
        <w:t xml:space="preserve"> </w:t>
      </w:r>
    </w:p>
    <w:p w:rsidR="00415F25" w:rsidRDefault="00415F25" w:rsidP="00E961C9">
      <w:pPr>
        <w:pStyle w:val="105"/>
        <w:rPr>
          <w:b/>
        </w:rPr>
      </w:pPr>
      <w:r w:rsidRPr="0064060D">
        <w:t>Зависимость между силой</w:t>
      </w:r>
      <w:r>
        <w:t xml:space="preserve"> зажима </w:t>
      </w:r>
      <w:r w:rsidRPr="00415F25">
        <w:rPr>
          <w:i/>
        </w:rPr>
        <w:t>Р</w:t>
      </w:r>
      <w:r w:rsidRPr="0064060D">
        <w:t xml:space="preserve"> и осевой силой</w:t>
      </w:r>
      <w:r w:rsidRPr="00415F25">
        <w:rPr>
          <w:i/>
        </w:rPr>
        <w:t xml:space="preserve"> </w:t>
      </w:r>
      <w:r w:rsidRPr="00415F25">
        <w:rPr>
          <w:i/>
          <w:lang w:val="en-US"/>
        </w:rPr>
        <w:t>Q</w:t>
      </w:r>
      <w:r w:rsidRPr="0064060D">
        <w:t xml:space="preserve"> </w:t>
      </w:r>
      <w:r>
        <w:t xml:space="preserve">винтового механизма </w:t>
      </w:r>
      <w:r w:rsidRPr="0064060D">
        <w:t>определяют из равенства моментов относительно точки</w:t>
      </w:r>
      <w:proofErr w:type="gramStart"/>
      <w:r w:rsidRPr="0064060D">
        <w:t xml:space="preserve"> </w:t>
      </w:r>
      <w:r w:rsidRPr="00415F25">
        <w:rPr>
          <w:i/>
        </w:rPr>
        <w:t>О</w:t>
      </w:r>
      <w:proofErr w:type="gramEnd"/>
      <w:r>
        <w:t>:</w:t>
      </w:r>
    </w:p>
    <w:p w:rsidR="00415F25" w:rsidRPr="00116383" w:rsidRDefault="000E17D1" w:rsidP="00E961C9">
      <w:pPr>
        <w:pStyle w:val="105"/>
        <w:rPr>
          <w:b/>
        </w:rPr>
      </w:pPr>
      <w:r w:rsidRPr="000E17D1">
        <w:rPr>
          <w:noProof/>
          <w:position w:val="-32"/>
        </w:rPr>
        <w:pict>
          <v:shape id="_x0000_s1985" type="#_x0000_t75" style="position:absolute;left:0;text-align:left;margin-left:200.3pt;margin-top:9.7pt;width:57.75pt;height:32.8pt;z-index:251677696">
            <v:imagedata r:id="rId964" o:title=""/>
            <w10:wrap type="square" side="right"/>
          </v:shape>
          <o:OLEObject Type="Embed" ProgID="Equation.DSMT4" ShapeID="_x0000_s1985" DrawAspect="Content" ObjectID="_1757230879" r:id="rId965"/>
        </w:pict>
      </w:r>
    </w:p>
    <w:p w:rsidR="00BD6F8E" w:rsidRDefault="00BD6F8E" w:rsidP="00E8244B">
      <w:pPr>
        <w:pStyle w:val="14"/>
      </w:pPr>
    </w:p>
    <w:p w:rsidR="003C31C1" w:rsidRDefault="004C7868" w:rsidP="004C7868">
      <w:r>
        <w:tab/>
      </w:r>
    </w:p>
    <w:tbl>
      <w:tblPr>
        <w:tblStyle w:val="af5"/>
        <w:tblW w:w="0" w:type="auto"/>
        <w:jc w:val="center"/>
        <w:tblLook w:val="04A0"/>
      </w:tblPr>
      <w:tblGrid>
        <w:gridCol w:w="3471"/>
      </w:tblGrid>
      <w:tr w:rsidR="00D92F62" w:rsidTr="00D92F62">
        <w:trPr>
          <w:jc w:val="center"/>
        </w:trPr>
        <w:tc>
          <w:tcPr>
            <w:tcW w:w="3471" w:type="dxa"/>
          </w:tcPr>
          <w:p w:rsidR="00D92F62" w:rsidRDefault="00D92F62" w:rsidP="00D92F62">
            <w:pPr>
              <w:spacing w:line="360" w:lineRule="auto"/>
              <w:jc w:val="center"/>
            </w:pPr>
            <w:r>
              <w:rPr>
                <w:noProof/>
              </w:rPr>
              <w:lastRenderedPageBreak/>
              <w:drawing>
                <wp:inline distT="0" distB="0" distL="0" distR="0">
                  <wp:extent cx="1502876" cy="2251328"/>
                  <wp:effectExtent l="0" t="0" r="2540" b="0"/>
                  <wp:docPr id="506" name="Рисунок 506" descr="C:\Users\admin\Documents\media\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C:\Users\admin\Documents\media\image22.png"/>
                          <pic:cNvPicPr>
                            <a:picLocks noChangeAspect="1" noChangeArrowheads="1"/>
                          </pic:cNvPicPr>
                        </pic:nvPicPr>
                        <pic:blipFill>
                          <a:blip r:embed="rId9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090" cy="2251649"/>
                          </a:xfrm>
                          <a:prstGeom prst="rect">
                            <a:avLst/>
                          </a:prstGeom>
                          <a:noFill/>
                          <a:ln>
                            <a:noFill/>
                          </a:ln>
                        </pic:spPr>
                      </pic:pic>
                    </a:graphicData>
                  </a:graphic>
                </wp:inline>
              </w:drawing>
            </w:r>
          </w:p>
        </w:tc>
      </w:tr>
    </w:tbl>
    <w:p w:rsidR="00D92F62" w:rsidRDefault="00A37624" w:rsidP="00E8244B">
      <w:pPr>
        <w:pStyle w:val="14"/>
      </w:pPr>
      <w:r>
        <w:t>Рис.</w:t>
      </w:r>
      <w:r w:rsidR="00D92F62">
        <w:t xml:space="preserve"> </w:t>
      </w:r>
      <w:r>
        <w:t>4.</w:t>
      </w:r>
      <w:r w:rsidR="00D92F62">
        <w:t>4</w:t>
      </w:r>
      <w:r w:rsidR="00E961C9">
        <w:t>2</w:t>
      </w:r>
      <w:r w:rsidR="00072354" w:rsidRPr="00072354">
        <w:t xml:space="preserve"> – </w:t>
      </w:r>
      <w:r w:rsidR="00D92F62">
        <w:t xml:space="preserve">Схема для расчета усилия зажима </w:t>
      </w:r>
      <w:r>
        <w:t>Г</w:t>
      </w:r>
      <w:r w:rsidR="00D92F62">
        <w:t>-образным прихватом</w:t>
      </w:r>
    </w:p>
    <w:p w:rsidR="00857427" w:rsidRDefault="00857427" w:rsidP="00E961C9">
      <w:pPr>
        <w:pStyle w:val="105"/>
      </w:pPr>
    </w:p>
    <w:p w:rsidR="00D92F62" w:rsidRPr="0064060D" w:rsidRDefault="00D92F62" w:rsidP="00E961C9">
      <w:pPr>
        <w:pStyle w:val="105"/>
      </w:pPr>
      <w:r w:rsidRPr="0064060D">
        <w:t xml:space="preserve">В этом равенстве нормальные силы </w:t>
      </w:r>
      <w:r w:rsidRPr="0064060D">
        <w:rPr>
          <w:lang w:val="en-US"/>
        </w:rPr>
        <w:t>N</w:t>
      </w:r>
      <w:r w:rsidRPr="0064060D">
        <w:t xml:space="preserve"> (реакции) представляют собой равнодействующие сил, стремящихся перекосить прихват под действием осевой силы </w:t>
      </w:r>
      <w:r w:rsidRPr="0064060D">
        <w:rPr>
          <w:lang w:val="en-US"/>
        </w:rPr>
        <w:t>Q</w:t>
      </w:r>
      <w:r w:rsidRPr="0064060D">
        <w:t>.</w:t>
      </w:r>
    </w:p>
    <w:p w:rsidR="00D92F62" w:rsidRPr="0064060D" w:rsidRDefault="00D92F62" w:rsidP="00E961C9">
      <w:pPr>
        <w:pStyle w:val="105"/>
      </w:pPr>
      <w:r w:rsidRPr="0064060D">
        <w:t xml:space="preserve">По закону силовых треугольников равнодействующие </w:t>
      </w:r>
      <w:r w:rsidRPr="0064060D">
        <w:rPr>
          <w:lang w:val="en-US"/>
        </w:rPr>
        <w:t>N</w:t>
      </w:r>
      <w:r w:rsidRPr="0064060D">
        <w:t xml:space="preserve"> приложены к прихвату на расстоянии равном </w:t>
      </w:r>
      <w:r w:rsidRPr="00A37624">
        <w:rPr>
          <w:i/>
          <w:lang w:val="en-US"/>
        </w:rPr>
        <w:t>H</w:t>
      </w:r>
      <w:r w:rsidRPr="00A37624">
        <w:rPr>
          <w:i/>
        </w:rPr>
        <w:t>/3</w:t>
      </w:r>
      <w:r w:rsidRPr="0064060D">
        <w:t xml:space="preserve"> от вершины треугольника. Таким образом, из указанного равенства моментов следует:</w:t>
      </w:r>
    </w:p>
    <w:p w:rsidR="00D92F62" w:rsidRPr="0064060D" w:rsidRDefault="00D92F62" w:rsidP="00E961C9">
      <w:pPr>
        <w:pStyle w:val="105"/>
      </w:pPr>
      <w:r w:rsidRPr="0064060D">
        <w:rPr>
          <w:position w:val="-36"/>
        </w:rPr>
        <w:object w:dxaOrig="1520" w:dyaOrig="880">
          <v:shape id="_x0000_i1479" type="#_x0000_t75" style="width:57.5pt;height:32.5pt" o:ole="">
            <v:imagedata r:id="rId967" o:title=""/>
          </v:shape>
          <o:OLEObject Type="Embed" ProgID="Equation.DSMT4" ShapeID="_x0000_i1479" DrawAspect="Content" ObjectID="_1757230782" r:id="rId968"/>
        </w:object>
      </w:r>
    </w:p>
    <w:p w:rsidR="00D92F62" w:rsidRPr="0064060D" w:rsidRDefault="00D92F62" w:rsidP="00E961C9">
      <w:pPr>
        <w:pStyle w:val="105"/>
      </w:pPr>
      <w:r w:rsidRPr="0064060D">
        <w:t xml:space="preserve">С другой стороны, сила </w:t>
      </w:r>
      <w:r w:rsidRPr="00A37624">
        <w:rPr>
          <w:i/>
          <w:lang w:val="en-US"/>
        </w:rPr>
        <w:t>Q</w:t>
      </w:r>
      <w:r w:rsidRPr="00A37624">
        <w:rPr>
          <w:i/>
        </w:rPr>
        <w:t xml:space="preserve"> = </w:t>
      </w:r>
      <w:proofErr w:type="gramStart"/>
      <w:r w:rsidRPr="00A37624">
        <w:rPr>
          <w:i/>
        </w:rPr>
        <w:t>Р</w:t>
      </w:r>
      <w:proofErr w:type="gramEnd"/>
      <w:r w:rsidRPr="00A37624">
        <w:rPr>
          <w:i/>
        </w:rPr>
        <w:t xml:space="preserve"> + </w:t>
      </w:r>
      <w:r w:rsidRPr="00A37624">
        <w:rPr>
          <w:i/>
          <w:lang w:val="en-US"/>
        </w:rPr>
        <w:t>F</w:t>
      </w:r>
      <w:r w:rsidRPr="00A37624">
        <w:rPr>
          <w:i/>
        </w:rPr>
        <w:t>,</w:t>
      </w:r>
      <w:r w:rsidRPr="0064060D">
        <w:t xml:space="preserve"> где </w:t>
      </w:r>
      <w:r w:rsidRPr="00A37624">
        <w:rPr>
          <w:i/>
          <w:lang w:val="en-US"/>
        </w:rPr>
        <w:t>F</w:t>
      </w:r>
      <w:r w:rsidRPr="0064060D">
        <w:t xml:space="preserve"> – сила трения </w:t>
      </w:r>
      <w:r w:rsidR="00D4425A">
        <w:t>возникающая в</w:t>
      </w:r>
      <w:r w:rsidRPr="0064060D">
        <w:t xml:space="preserve"> направляющей части прихвата. В рассматриваемом случае </w:t>
      </w:r>
      <w:r w:rsidRPr="00A37624">
        <w:rPr>
          <w:i/>
          <w:lang w:val="en-US"/>
        </w:rPr>
        <w:t>F</w:t>
      </w:r>
      <w:r w:rsidRPr="00A37624">
        <w:rPr>
          <w:i/>
        </w:rPr>
        <w:t xml:space="preserve"> = 2</w:t>
      </w:r>
      <w:proofErr w:type="spellStart"/>
      <w:r w:rsidRPr="00A37624">
        <w:rPr>
          <w:i/>
          <w:lang w:val="en-US"/>
        </w:rPr>
        <w:t>Nf</w:t>
      </w:r>
      <w:proofErr w:type="spellEnd"/>
      <w:r w:rsidRPr="0064060D">
        <w:t xml:space="preserve">, где </w:t>
      </w:r>
      <w:r w:rsidRPr="00A37624">
        <w:rPr>
          <w:i/>
          <w:lang w:val="en-US"/>
        </w:rPr>
        <w:t>f</w:t>
      </w:r>
      <w:r w:rsidRPr="0064060D">
        <w:t xml:space="preserve"> – коэффициент трения на направляющей поверхности, подставляя в это равенство значение </w:t>
      </w:r>
      <w:r w:rsidRPr="00A37624">
        <w:rPr>
          <w:i/>
          <w:lang w:val="en-US"/>
        </w:rPr>
        <w:t>N</w:t>
      </w:r>
      <w:r w:rsidRPr="0064060D">
        <w:t>, получим:</w:t>
      </w:r>
    </w:p>
    <w:p w:rsidR="00D92F62" w:rsidRDefault="00D92F62" w:rsidP="00E961C9">
      <w:pPr>
        <w:pStyle w:val="105"/>
      </w:pPr>
      <w:r w:rsidRPr="0064060D">
        <w:rPr>
          <w:position w:val="-32"/>
        </w:rPr>
        <w:object w:dxaOrig="1620" w:dyaOrig="859">
          <v:shape id="_x0000_i1480" type="#_x0000_t75" style="width:61pt;height:34pt" o:ole="">
            <v:imagedata r:id="rId969" o:title=""/>
          </v:shape>
          <o:OLEObject Type="Embed" ProgID="Equation.DSMT4" ShapeID="_x0000_i1480" DrawAspect="Content" ObjectID="_1757230783" r:id="rId970"/>
        </w:object>
      </w:r>
      <w:r>
        <w:t xml:space="preserve">, но </w:t>
      </w:r>
      <w:r w:rsidRPr="00BC2FBA">
        <w:rPr>
          <w:position w:val="-10"/>
        </w:rPr>
        <w:object w:dxaOrig="1040" w:dyaOrig="320">
          <v:shape id="_x0000_i1481" type="#_x0000_t75" style="width:57.5pt;height:17.5pt" o:ole="">
            <v:imagedata r:id="rId971" o:title=""/>
          </v:shape>
          <o:OLEObject Type="Embed" ProgID="Equation.DSMT4" ShapeID="_x0000_i1481" DrawAspect="Content" ObjectID="_1757230784" r:id="rId972"/>
        </w:object>
      </w:r>
      <w:r>
        <w:t xml:space="preserve">,     </w:t>
      </w:r>
      <w:r w:rsidRPr="0064060D">
        <w:t>Следовательно</w:t>
      </w:r>
      <w:r>
        <w:t xml:space="preserve">, </w:t>
      </w:r>
      <w:r w:rsidRPr="00BC2FBA">
        <w:rPr>
          <w:position w:val="-36"/>
        </w:rPr>
        <w:object w:dxaOrig="2240" w:dyaOrig="880">
          <v:shape id="_x0000_i1482" type="#_x0000_t75" style="width:97pt;height:39pt" o:ole="">
            <v:imagedata r:id="rId973" o:title=""/>
          </v:shape>
          <o:OLEObject Type="Embed" ProgID="Equation.DSMT4" ShapeID="_x0000_i1482" DrawAspect="Content" ObjectID="_1757230785" r:id="rId974"/>
        </w:object>
      </w:r>
    </w:p>
    <w:p w:rsidR="00D92F62" w:rsidRPr="0064060D" w:rsidRDefault="00D92F62" w:rsidP="00E961C9">
      <w:pPr>
        <w:pStyle w:val="105"/>
      </w:pPr>
      <w:r>
        <w:t>с</w:t>
      </w:r>
      <w:r w:rsidRPr="0064060D">
        <w:t xml:space="preserve"> учетом сопротивления пружины</w:t>
      </w:r>
      <w:r>
        <w:t xml:space="preserve">  </w:t>
      </w:r>
      <w:r w:rsidRPr="0064060D">
        <w:rPr>
          <w:position w:val="-32"/>
        </w:rPr>
        <w:object w:dxaOrig="2799" w:dyaOrig="859">
          <v:shape id="_x0000_i1483" type="#_x0000_t75" style="width:122pt;height:35.5pt" o:ole="">
            <v:imagedata r:id="rId975" o:title=""/>
          </v:shape>
          <o:OLEObject Type="Embed" ProgID="Equation.DSMT4" ShapeID="_x0000_i1483" DrawAspect="Content" ObjectID="_1757230786" r:id="rId976"/>
        </w:object>
      </w:r>
    </w:p>
    <w:p w:rsidR="00D92F62" w:rsidRPr="0064060D" w:rsidRDefault="00D92F62" w:rsidP="00E961C9">
      <w:pPr>
        <w:pStyle w:val="105"/>
      </w:pPr>
      <w:r w:rsidRPr="0064060D">
        <w:t xml:space="preserve">Для достижения необходимой зажимной силы </w:t>
      </w:r>
      <w:r w:rsidRPr="00A37624">
        <w:rPr>
          <w:i/>
          <w:lang w:val="en-US"/>
        </w:rPr>
        <w:t>Q</w:t>
      </w:r>
      <w:r w:rsidRPr="0064060D">
        <w:t xml:space="preserve"> с помощью затягивающей гайки необходимый момент затяжки составил </w:t>
      </w:r>
    </w:p>
    <w:p w:rsidR="00D92F62" w:rsidRDefault="00650034" w:rsidP="00E961C9">
      <w:pPr>
        <w:pStyle w:val="105"/>
        <w:rPr>
          <w:position w:val="-52"/>
        </w:rPr>
      </w:pPr>
      <w:r w:rsidRPr="0064060D">
        <w:rPr>
          <w:position w:val="-52"/>
        </w:rPr>
        <w:object w:dxaOrig="5580" w:dyaOrig="1160">
          <v:shape id="_x0000_i1484" type="#_x0000_t75" style="width:198.5pt;height:41pt" o:ole="">
            <v:imagedata r:id="rId977" o:title=""/>
          </v:shape>
          <o:OLEObject Type="Embed" ProgID="Equation.DSMT4" ShapeID="_x0000_i1484" DrawAspect="Content" ObjectID="_1757230787" r:id="rId978"/>
        </w:object>
      </w:r>
    </w:p>
    <w:p w:rsidR="00B22E83" w:rsidRDefault="00B22E83" w:rsidP="00E961C9">
      <w:pPr>
        <w:pStyle w:val="105"/>
        <w:rPr>
          <w:position w:val="-52"/>
        </w:rPr>
      </w:pPr>
    </w:p>
    <w:p w:rsidR="00EF30A6" w:rsidRPr="00DF71D8" w:rsidRDefault="00EF30A6" w:rsidP="00E961C9">
      <w:pPr>
        <w:pStyle w:val="105"/>
        <w:rPr>
          <w:position w:val="-52"/>
        </w:rPr>
      </w:pPr>
    </w:p>
    <w:p w:rsidR="00C403C9" w:rsidRDefault="001A729E" w:rsidP="0046240F">
      <w:pPr>
        <w:pStyle w:val="20"/>
      </w:pPr>
      <w:bookmarkStart w:id="83" w:name="_Toc383596680"/>
      <w:bookmarkStart w:id="84" w:name="_Toc456868188"/>
      <w:bookmarkEnd w:id="81"/>
      <w:r>
        <w:lastRenderedPageBreak/>
        <w:t>4.1</w:t>
      </w:r>
      <w:r w:rsidR="00A37624">
        <w:t>4</w:t>
      </w:r>
      <w:r>
        <w:t>.2</w:t>
      </w:r>
      <w:r w:rsidR="00C403C9" w:rsidRPr="0052363F">
        <w:t xml:space="preserve"> Реечно-рычажный зажим</w:t>
      </w:r>
      <w:bookmarkEnd w:id="83"/>
      <w:bookmarkEnd w:id="84"/>
    </w:p>
    <w:p w:rsidR="00A912E1" w:rsidRDefault="00A912E1" w:rsidP="00EF30A6">
      <w:pPr>
        <w:spacing w:after="0" w:line="360" w:lineRule="auto"/>
      </w:pPr>
    </w:p>
    <w:p w:rsidR="00EF30A6" w:rsidRPr="00A912E1" w:rsidRDefault="00EF30A6" w:rsidP="00EF30A6">
      <w:pPr>
        <w:spacing w:after="0" w:line="360" w:lineRule="auto"/>
      </w:pPr>
    </w:p>
    <w:p w:rsidR="00C403C9" w:rsidRPr="006978DA" w:rsidRDefault="00C403C9" w:rsidP="00C403C9">
      <w:pPr>
        <w:widowControl w:val="0"/>
        <w:shd w:val="clear" w:color="auto" w:fill="FFFFFF"/>
        <w:spacing w:line="360" w:lineRule="auto"/>
        <w:ind w:firstLine="510"/>
        <w:jc w:val="both"/>
      </w:pPr>
      <w:r w:rsidRPr="006978DA">
        <w:rPr>
          <w:color w:val="000000"/>
          <w:spacing w:val="1"/>
        </w:rPr>
        <w:t>Реечно-рычажные зажимы (рис</w:t>
      </w:r>
      <w:r w:rsidR="003F0E18">
        <w:rPr>
          <w:color w:val="000000"/>
          <w:spacing w:val="1"/>
        </w:rPr>
        <w:t>.</w:t>
      </w:r>
      <w:r w:rsidRPr="006978DA">
        <w:rPr>
          <w:color w:val="000000"/>
          <w:spacing w:val="1"/>
        </w:rPr>
        <w:t xml:space="preserve"> </w:t>
      </w:r>
      <w:r w:rsidR="003F0E18">
        <w:rPr>
          <w:color w:val="000000"/>
          <w:spacing w:val="1"/>
        </w:rPr>
        <w:t>4.</w:t>
      </w:r>
      <w:r w:rsidRPr="006978DA">
        <w:rPr>
          <w:color w:val="000000"/>
          <w:spacing w:val="1"/>
        </w:rPr>
        <w:t>4</w:t>
      </w:r>
      <w:r w:rsidR="008922DC">
        <w:rPr>
          <w:color w:val="000000"/>
          <w:spacing w:val="1"/>
        </w:rPr>
        <w:t>3</w:t>
      </w:r>
      <w:r w:rsidRPr="006978DA">
        <w:rPr>
          <w:color w:val="000000"/>
          <w:spacing w:val="1"/>
        </w:rPr>
        <w:t xml:space="preserve">) </w:t>
      </w:r>
      <w:r w:rsidRPr="006978DA">
        <w:rPr>
          <w:color w:val="000000"/>
          <w:spacing w:val="2"/>
        </w:rPr>
        <w:t xml:space="preserve">состоят из рейки </w:t>
      </w:r>
      <w:r w:rsidRPr="006978DA">
        <w:rPr>
          <w:i/>
          <w:iCs/>
          <w:color w:val="000000"/>
          <w:spacing w:val="2"/>
        </w:rPr>
        <w:t xml:space="preserve">3, </w:t>
      </w:r>
      <w:r w:rsidRPr="006978DA">
        <w:rPr>
          <w:color w:val="000000"/>
          <w:spacing w:val="2"/>
        </w:rPr>
        <w:t>реечного зубчатого</w:t>
      </w:r>
      <w:r>
        <w:rPr>
          <w:color w:val="000000"/>
          <w:spacing w:val="2"/>
        </w:rPr>
        <w:t xml:space="preserve"> </w:t>
      </w:r>
      <w:r w:rsidRPr="006978DA">
        <w:rPr>
          <w:color w:val="000000"/>
          <w:spacing w:val="8"/>
        </w:rPr>
        <w:t xml:space="preserve">колеса </w:t>
      </w:r>
      <w:r w:rsidRPr="006978DA">
        <w:rPr>
          <w:i/>
          <w:iCs/>
          <w:color w:val="000000"/>
          <w:spacing w:val="8"/>
        </w:rPr>
        <w:t xml:space="preserve">5, </w:t>
      </w:r>
      <w:r w:rsidRPr="006978DA">
        <w:rPr>
          <w:color w:val="000000"/>
          <w:spacing w:val="8"/>
        </w:rPr>
        <w:t xml:space="preserve">установленного на валу </w:t>
      </w:r>
      <w:r w:rsidRPr="006978DA">
        <w:rPr>
          <w:i/>
          <w:iCs/>
          <w:color w:val="000000"/>
          <w:spacing w:val="8"/>
        </w:rPr>
        <w:t xml:space="preserve">4, </w:t>
      </w:r>
      <w:r w:rsidRPr="006978DA">
        <w:rPr>
          <w:color w:val="000000"/>
          <w:spacing w:val="8"/>
        </w:rPr>
        <w:t xml:space="preserve">и рычага (рукоятки) </w:t>
      </w:r>
      <w:r w:rsidRPr="006978DA">
        <w:rPr>
          <w:i/>
          <w:iCs/>
          <w:color w:val="000000"/>
          <w:spacing w:val="8"/>
        </w:rPr>
        <w:t xml:space="preserve">6. </w:t>
      </w:r>
      <w:r w:rsidRPr="006978DA">
        <w:rPr>
          <w:color w:val="000000"/>
          <w:spacing w:val="14"/>
        </w:rPr>
        <w:t xml:space="preserve">Вращая рукоятку против часовой стрелки, опускают рейку </w:t>
      </w:r>
      <w:r w:rsidRPr="006978DA">
        <w:rPr>
          <w:color w:val="000000"/>
          <w:spacing w:val="6"/>
        </w:rPr>
        <w:t xml:space="preserve">и через промежуточную деталь (например, плиту </w:t>
      </w:r>
      <w:r w:rsidRPr="006978DA">
        <w:rPr>
          <w:i/>
          <w:iCs/>
          <w:color w:val="000000"/>
          <w:spacing w:val="6"/>
        </w:rPr>
        <w:t xml:space="preserve">2) </w:t>
      </w:r>
      <w:r w:rsidRPr="006978DA">
        <w:rPr>
          <w:color w:val="000000"/>
          <w:spacing w:val="6"/>
        </w:rPr>
        <w:t xml:space="preserve">или </w:t>
      </w:r>
      <w:r w:rsidRPr="006978DA">
        <w:rPr>
          <w:color w:val="000000"/>
          <w:spacing w:val="5"/>
        </w:rPr>
        <w:t xml:space="preserve">непосредственно закрепляют заготовку </w:t>
      </w:r>
      <w:r w:rsidRPr="006978DA">
        <w:rPr>
          <w:i/>
          <w:iCs/>
          <w:color w:val="000000"/>
          <w:spacing w:val="5"/>
        </w:rPr>
        <w:t xml:space="preserve">1. </w:t>
      </w:r>
      <w:r w:rsidRPr="006978DA">
        <w:rPr>
          <w:color w:val="000000"/>
          <w:spacing w:val="5"/>
        </w:rPr>
        <w:t xml:space="preserve">Сила закрепления </w:t>
      </w:r>
      <w:r w:rsidRPr="006978DA">
        <w:rPr>
          <w:color w:val="000000"/>
        </w:rPr>
        <w:t xml:space="preserve">зависит от силы </w:t>
      </w:r>
      <w:r>
        <w:rPr>
          <w:i/>
          <w:iCs/>
          <w:color w:val="000000"/>
          <w:lang w:val="en-US"/>
        </w:rPr>
        <w:t>N</w:t>
      </w:r>
      <w:r w:rsidRPr="006978DA">
        <w:rPr>
          <w:i/>
          <w:iCs/>
          <w:color w:val="000000"/>
        </w:rPr>
        <w:t xml:space="preserve">, </w:t>
      </w:r>
      <w:r w:rsidRPr="006978DA">
        <w:rPr>
          <w:color w:val="000000"/>
        </w:rPr>
        <w:t xml:space="preserve">приложенной к рукоятке. Для сохранения </w:t>
      </w:r>
      <w:r w:rsidRPr="006978DA">
        <w:rPr>
          <w:color w:val="000000"/>
          <w:spacing w:val="3"/>
        </w:rPr>
        <w:t xml:space="preserve">полученной силы закрепления после снятия силы с рукоятки </w:t>
      </w:r>
      <w:r w:rsidRPr="006978DA">
        <w:rPr>
          <w:color w:val="000000"/>
          <w:spacing w:val="2"/>
        </w:rPr>
        <w:t xml:space="preserve">механизм имеет запирающее </w:t>
      </w:r>
      <w:r>
        <w:rPr>
          <w:color w:val="000000"/>
          <w:spacing w:val="2"/>
        </w:rPr>
        <w:t>устройство (замок), предупрежда</w:t>
      </w:r>
      <w:r w:rsidRPr="006978DA">
        <w:rPr>
          <w:color w:val="000000"/>
          <w:spacing w:val="2"/>
        </w:rPr>
        <w:t xml:space="preserve">ющее обратный поворот реечного колеса под влиянием упругих </w:t>
      </w:r>
      <w:r w:rsidRPr="006978DA">
        <w:rPr>
          <w:color w:val="000000"/>
          <w:spacing w:val="-1"/>
        </w:rPr>
        <w:t xml:space="preserve">сил, возникших в звеньях зажимной системы. </w:t>
      </w:r>
    </w:p>
    <w:p w:rsidR="00C403C9" w:rsidRDefault="00C403C9" w:rsidP="00E8244B">
      <w:pPr>
        <w:pStyle w:val="14"/>
      </w:pPr>
      <w:r>
        <w:drawing>
          <wp:inline distT="0" distB="0" distL="0" distR="0">
            <wp:extent cx="2847309" cy="3044260"/>
            <wp:effectExtent l="0" t="0" r="0" b="381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9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211" cy="3044155"/>
                    </a:xfrm>
                    <a:prstGeom prst="rect">
                      <a:avLst/>
                    </a:prstGeom>
                    <a:noFill/>
                    <a:ln>
                      <a:noFill/>
                    </a:ln>
                  </pic:spPr>
                </pic:pic>
              </a:graphicData>
            </a:graphic>
          </wp:inline>
        </w:drawing>
      </w:r>
    </w:p>
    <w:p w:rsidR="00C403C9" w:rsidRDefault="00C403C9" w:rsidP="00E8244B">
      <w:pPr>
        <w:pStyle w:val="14"/>
      </w:pPr>
      <w:r w:rsidRPr="0052363F">
        <w:t>Рис</w:t>
      </w:r>
      <w:r w:rsidR="003F0E18">
        <w:t>.</w:t>
      </w:r>
      <w:r>
        <w:t xml:space="preserve"> 4</w:t>
      </w:r>
      <w:r w:rsidR="003F0E18">
        <w:t>.4</w:t>
      </w:r>
      <w:r w:rsidR="00E961C9">
        <w:t>3</w:t>
      </w:r>
      <w:r>
        <w:t xml:space="preserve"> –</w:t>
      </w:r>
      <w:r w:rsidRPr="0052363F">
        <w:t xml:space="preserve"> Реечно-рычажный зажим</w:t>
      </w:r>
    </w:p>
    <w:p w:rsidR="00C403C9" w:rsidRPr="0052363F" w:rsidRDefault="00C403C9" w:rsidP="00E8244B">
      <w:pPr>
        <w:pStyle w:val="14"/>
      </w:pPr>
    </w:p>
    <w:p w:rsidR="00C403C9" w:rsidRDefault="00C403C9" w:rsidP="00B22E83">
      <w:pPr>
        <w:pStyle w:val="105"/>
        <w:rPr>
          <w:color w:val="000000"/>
          <w:spacing w:val="2"/>
        </w:rPr>
      </w:pPr>
      <w:r w:rsidRPr="006978DA">
        <w:t>При конструировании механизма подъема и опускания скалок (кондукторных плит), которы</w:t>
      </w:r>
      <w:r>
        <w:t>е</w:t>
      </w:r>
      <w:r w:rsidRPr="006978DA">
        <w:t xml:space="preserve"> одновременно </w:t>
      </w:r>
      <w:r>
        <w:t>являю</w:t>
      </w:r>
      <w:r w:rsidRPr="006978DA">
        <w:t>тся и силовым механизмом, зажимающим обрабатываемые детали</w:t>
      </w:r>
      <w:r>
        <w:t>,</w:t>
      </w:r>
      <w:r w:rsidRPr="006978DA">
        <w:t xml:space="preserve"> </w:t>
      </w:r>
      <w:r>
        <w:t>применяют различные типы замков, действие которых основано на самотормозящих свойствах клина. Принцип работы этих замков р</w:t>
      </w:r>
      <w:r w:rsidRPr="006978DA">
        <w:rPr>
          <w:color w:val="000000"/>
          <w:spacing w:val="-1"/>
        </w:rPr>
        <w:t>ассмотр</w:t>
      </w:r>
      <w:r>
        <w:rPr>
          <w:color w:val="000000"/>
          <w:spacing w:val="-1"/>
        </w:rPr>
        <w:t xml:space="preserve">им на примере </w:t>
      </w:r>
      <w:r>
        <w:rPr>
          <w:color w:val="000000"/>
          <w:spacing w:val="2"/>
        </w:rPr>
        <w:t xml:space="preserve">механизма реечно-конусного </w:t>
      </w:r>
      <w:r w:rsidRPr="006978DA">
        <w:rPr>
          <w:color w:val="000000"/>
          <w:spacing w:val="2"/>
        </w:rPr>
        <w:t>замк</w:t>
      </w:r>
      <w:r>
        <w:rPr>
          <w:color w:val="000000"/>
          <w:spacing w:val="2"/>
        </w:rPr>
        <w:t>а</w:t>
      </w:r>
      <w:r w:rsidR="008922DC">
        <w:rPr>
          <w:color w:val="000000"/>
          <w:spacing w:val="2"/>
        </w:rPr>
        <w:t xml:space="preserve"> (рисунок 4.44)</w:t>
      </w:r>
      <w:r>
        <w:rPr>
          <w:color w:val="000000"/>
          <w:spacing w:val="2"/>
        </w:rPr>
        <w:t>.</w:t>
      </w:r>
    </w:p>
    <w:p w:rsidR="00C403C9" w:rsidRDefault="00C403C9" w:rsidP="00B22E83">
      <w:pPr>
        <w:pStyle w:val="105"/>
        <w:rPr>
          <w:spacing w:val="-1"/>
        </w:rPr>
      </w:pPr>
      <w:r w:rsidRPr="005A7192">
        <w:rPr>
          <w:spacing w:val="3"/>
        </w:rPr>
        <w:t xml:space="preserve">Замок </w:t>
      </w:r>
      <w:r>
        <w:rPr>
          <w:spacing w:val="3"/>
        </w:rPr>
        <w:t>состоит из</w:t>
      </w:r>
      <w:r w:rsidRPr="005A7192">
        <w:rPr>
          <w:spacing w:val="3"/>
        </w:rPr>
        <w:t xml:space="preserve"> зубчат</w:t>
      </w:r>
      <w:r>
        <w:rPr>
          <w:spacing w:val="3"/>
        </w:rPr>
        <w:t>ого</w:t>
      </w:r>
      <w:r w:rsidRPr="005A7192">
        <w:rPr>
          <w:spacing w:val="3"/>
        </w:rPr>
        <w:t xml:space="preserve"> валик</w:t>
      </w:r>
      <w:r>
        <w:rPr>
          <w:spacing w:val="3"/>
        </w:rPr>
        <w:t>а</w:t>
      </w:r>
      <w:r w:rsidRPr="005A7192">
        <w:rPr>
          <w:spacing w:val="3"/>
        </w:rPr>
        <w:t xml:space="preserve"> </w:t>
      </w:r>
      <w:r w:rsidRPr="003F0E18">
        <w:rPr>
          <w:i/>
          <w:spacing w:val="3"/>
        </w:rPr>
        <w:t>1</w:t>
      </w:r>
      <w:r w:rsidRPr="005A7192">
        <w:rPr>
          <w:spacing w:val="3"/>
        </w:rPr>
        <w:t xml:space="preserve"> с конусами</w:t>
      </w:r>
      <w:r w:rsidRPr="003F0E18">
        <w:rPr>
          <w:i/>
          <w:spacing w:val="3"/>
        </w:rPr>
        <w:t xml:space="preserve"> 2</w:t>
      </w:r>
      <w:r w:rsidRPr="005A7192">
        <w:rPr>
          <w:spacing w:val="3"/>
        </w:rPr>
        <w:t xml:space="preserve"> и </w:t>
      </w:r>
      <w:r w:rsidRPr="003F0E18">
        <w:rPr>
          <w:i/>
          <w:spacing w:val="3"/>
        </w:rPr>
        <w:t>3</w:t>
      </w:r>
      <w:r w:rsidRPr="005A7192">
        <w:rPr>
          <w:spacing w:val="3"/>
        </w:rPr>
        <w:t xml:space="preserve"> и </w:t>
      </w:r>
      <w:r w:rsidRPr="005A7192">
        <w:rPr>
          <w:spacing w:val="6"/>
        </w:rPr>
        <w:t xml:space="preserve">рукояткой </w:t>
      </w:r>
      <w:r w:rsidRPr="003F0E18">
        <w:rPr>
          <w:i/>
          <w:spacing w:val="6"/>
        </w:rPr>
        <w:t>6</w:t>
      </w:r>
      <w:r w:rsidRPr="005A7192">
        <w:rPr>
          <w:spacing w:val="6"/>
        </w:rPr>
        <w:t xml:space="preserve">. Спиральные зубья на средней шейке вала находятся в зацеплении с валом - рейкой </w:t>
      </w:r>
      <w:r w:rsidRPr="003F0E18">
        <w:rPr>
          <w:i/>
          <w:spacing w:val="6"/>
        </w:rPr>
        <w:t>5</w:t>
      </w:r>
      <w:r w:rsidRPr="005A7192">
        <w:rPr>
          <w:spacing w:val="6"/>
        </w:rPr>
        <w:t xml:space="preserve">, </w:t>
      </w:r>
      <w:r w:rsidRPr="005A7192">
        <w:rPr>
          <w:spacing w:val="-1"/>
        </w:rPr>
        <w:t>которая связана с зажимающим механизмом.</w:t>
      </w:r>
    </w:p>
    <w:p w:rsidR="00C403C9" w:rsidRPr="00014F39" w:rsidRDefault="00C403C9" w:rsidP="00B22E83">
      <w:pPr>
        <w:pStyle w:val="105"/>
        <w:rPr>
          <w:spacing w:val="10"/>
        </w:rPr>
      </w:pPr>
      <w:r w:rsidRPr="005A7192">
        <w:rPr>
          <w:spacing w:val="17"/>
        </w:rPr>
        <w:lastRenderedPageBreak/>
        <w:t xml:space="preserve">Вал-рейка </w:t>
      </w:r>
      <w:r w:rsidRPr="003F0E18">
        <w:rPr>
          <w:i/>
          <w:spacing w:val="17"/>
        </w:rPr>
        <w:t>5</w:t>
      </w:r>
      <w:r w:rsidRPr="005A7192">
        <w:rPr>
          <w:spacing w:val="17"/>
        </w:rPr>
        <w:t xml:space="preserve"> с косыми зубьями связан с </w:t>
      </w:r>
      <w:r w:rsidRPr="005A7192">
        <w:rPr>
          <w:spacing w:val="7"/>
        </w:rPr>
        <w:t xml:space="preserve">зубчатым валиком </w:t>
      </w:r>
      <w:r w:rsidRPr="003F0E18">
        <w:rPr>
          <w:i/>
          <w:spacing w:val="7"/>
        </w:rPr>
        <w:t>1</w:t>
      </w:r>
      <w:r w:rsidRPr="005A7192">
        <w:rPr>
          <w:spacing w:val="7"/>
        </w:rPr>
        <w:t xml:space="preserve">. Правый конец этого валика </w:t>
      </w:r>
      <w:r w:rsidRPr="005A7192">
        <w:rPr>
          <w:spacing w:val="-2"/>
        </w:rPr>
        <w:t xml:space="preserve">имеет конусный участок, а на левом конце на шпонке </w:t>
      </w:r>
      <w:r w:rsidRPr="005A7192">
        <w:rPr>
          <w:spacing w:val="15"/>
        </w:rPr>
        <w:t xml:space="preserve">смонтирована конусная втулка </w:t>
      </w:r>
      <w:r w:rsidRPr="003F0E18">
        <w:rPr>
          <w:i/>
          <w:spacing w:val="15"/>
        </w:rPr>
        <w:t>2</w:t>
      </w:r>
      <w:r w:rsidRPr="005A7192">
        <w:rPr>
          <w:spacing w:val="15"/>
        </w:rPr>
        <w:t xml:space="preserve">. Оба конуса </w:t>
      </w:r>
      <w:r w:rsidRPr="005A7192">
        <w:rPr>
          <w:spacing w:val="10"/>
        </w:rPr>
        <w:t xml:space="preserve">притерты в конических отверстиях крышек </w:t>
      </w:r>
      <w:r w:rsidRPr="003F0E18">
        <w:rPr>
          <w:i/>
          <w:spacing w:val="10"/>
        </w:rPr>
        <w:t>4</w:t>
      </w:r>
      <w:r w:rsidRPr="005A7192">
        <w:rPr>
          <w:spacing w:val="10"/>
        </w:rPr>
        <w:t xml:space="preserve">. </w:t>
      </w:r>
    </w:p>
    <w:p w:rsidR="00C403C9" w:rsidRDefault="00D07C04" w:rsidP="00C403C9">
      <w:pPr>
        <w:widowControl w:val="0"/>
        <w:spacing w:line="360" w:lineRule="auto"/>
        <w:ind w:firstLine="510"/>
        <w:jc w:val="both"/>
        <w:rPr>
          <w:color w:val="000000"/>
          <w:spacing w:val="2"/>
        </w:rPr>
      </w:pPr>
      <w:r w:rsidRPr="005A7192">
        <w:rPr>
          <w:spacing w:val="2"/>
        </w:rPr>
        <w:t xml:space="preserve">Опускание плиты осуществляется рукояткой </w:t>
      </w:r>
      <w:r w:rsidRPr="003F0E18">
        <w:rPr>
          <w:i/>
          <w:spacing w:val="2"/>
        </w:rPr>
        <w:t>6</w:t>
      </w:r>
      <w:r w:rsidRPr="005A7192">
        <w:rPr>
          <w:spacing w:val="2"/>
        </w:rPr>
        <w:t xml:space="preserve">. В </w:t>
      </w:r>
      <w:r w:rsidRPr="005A7192">
        <w:rPr>
          <w:spacing w:val="3"/>
        </w:rPr>
        <w:t xml:space="preserve">момент контакта плиты с обрабатываемой деталью </w:t>
      </w:r>
      <w:r w:rsidRPr="005A7192">
        <w:rPr>
          <w:spacing w:val="6"/>
        </w:rPr>
        <w:t xml:space="preserve">вал - рейка </w:t>
      </w:r>
      <w:r w:rsidRPr="003F0E18">
        <w:rPr>
          <w:i/>
          <w:spacing w:val="6"/>
        </w:rPr>
        <w:t>5</w:t>
      </w:r>
      <w:r w:rsidRPr="005A7192">
        <w:rPr>
          <w:spacing w:val="6"/>
        </w:rPr>
        <w:t xml:space="preserve"> останавливается. При дальнейшем </w:t>
      </w:r>
      <w:r w:rsidRPr="005A7192">
        <w:t xml:space="preserve">нажатии на рукоятку горизонтальная составляющая реакции со стороны вала-рейки </w:t>
      </w:r>
      <w:r w:rsidRPr="003F0E18">
        <w:rPr>
          <w:i/>
        </w:rPr>
        <w:t>5</w:t>
      </w:r>
      <w:r w:rsidRPr="005A7192">
        <w:t xml:space="preserve"> на зубчатый валик </w:t>
      </w:r>
      <w:r w:rsidRPr="003F0E18">
        <w:rPr>
          <w:i/>
          <w:spacing w:val="2"/>
        </w:rPr>
        <w:t>1</w:t>
      </w:r>
      <w:r w:rsidRPr="005A7192">
        <w:rPr>
          <w:spacing w:val="2"/>
        </w:rPr>
        <w:t xml:space="preserve"> смещает его влево, затягивает правый конусный </w:t>
      </w:r>
      <w:r w:rsidRPr="005A7192">
        <w:rPr>
          <w:spacing w:val="7"/>
        </w:rPr>
        <w:t>замок и стопорит механизм.</w:t>
      </w:r>
    </w:p>
    <w:p w:rsidR="00C403C9" w:rsidRPr="006B6C42" w:rsidRDefault="00C403C9" w:rsidP="00C403C9">
      <w:pPr>
        <w:widowControl w:val="0"/>
        <w:spacing w:line="360" w:lineRule="auto"/>
        <w:ind w:firstLine="510"/>
        <w:jc w:val="center"/>
      </w:pPr>
      <w:r>
        <w:rPr>
          <w:noProof/>
        </w:rPr>
        <w:drawing>
          <wp:inline distT="0" distB="0" distL="0" distR="0">
            <wp:extent cx="3874883" cy="2141278"/>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9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4851" cy="2141260"/>
                    </a:xfrm>
                    <a:prstGeom prst="rect">
                      <a:avLst/>
                    </a:prstGeom>
                    <a:noFill/>
                    <a:ln>
                      <a:noFill/>
                    </a:ln>
                  </pic:spPr>
                </pic:pic>
              </a:graphicData>
            </a:graphic>
          </wp:inline>
        </w:drawing>
      </w:r>
    </w:p>
    <w:p w:rsidR="00C403C9" w:rsidRDefault="003F0E18" w:rsidP="00E8244B">
      <w:pPr>
        <w:pStyle w:val="14"/>
      </w:pPr>
      <w:r>
        <w:t>Рис.</w:t>
      </w:r>
      <w:r w:rsidR="00C403C9">
        <w:t xml:space="preserve"> </w:t>
      </w:r>
      <w:r>
        <w:t>4.</w:t>
      </w:r>
      <w:r w:rsidR="00C403C9" w:rsidRPr="0052363F">
        <w:t>4</w:t>
      </w:r>
      <w:r w:rsidR="00E961C9">
        <w:t>4</w:t>
      </w:r>
      <w:r w:rsidR="00C403C9">
        <w:t xml:space="preserve"> – Р</w:t>
      </w:r>
      <w:r w:rsidR="00C403C9" w:rsidRPr="0052363F">
        <w:t>еечно-конусный механизм замка</w:t>
      </w:r>
    </w:p>
    <w:p w:rsidR="00C403C9" w:rsidRPr="0052363F" w:rsidRDefault="00C403C9" w:rsidP="00B22E83">
      <w:pPr>
        <w:pStyle w:val="105"/>
      </w:pPr>
    </w:p>
    <w:p w:rsidR="00C403C9" w:rsidRPr="005A7192" w:rsidRDefault="00C403C9" w:rsidP="00B22E83">
      <w:pPr>
        <w:pStyle w:val="105"/>
      </w:pPr>
      <w:r w:rsidRPr="005A7192">
        <w:rPr>
          <w:spacing w:val="7"/>
        </w:rPr>
        <w:t xml:space="preserve">Угол наклона конуса </w:t>
      </w:r>
      <w:r w:rsidRPr="005A7192">
        <w:rPr>
          <w:spacing w:val="-1"/>
          <w:position w:val="-6"/>
        </w:rPr>
        <w:object w:dxaOrig="600" w:dyaOrig="279">
          <v:shape id="_x0000_i1485" type="#_x0000_t75" style="width:31pt;height:14.5pt" o:ole="">
            <v:imagedata r:id="rId981" o:title=""/>
          </v:shape>
          <o:OLEObject Type="Embed" ProgID="Equation.DSMT4" ShapeID="_x0000_i1485" DrawAspect="Content" ObjectID="_1757230788" r:id="rId982"/>
        </w:object>
      </w:r>
      <w:r w:rsidRPr="005A7192">
        <w:rPr>
          <w:spacing w:val="-1"/>
        </w:rPr>
        <w:t xml:space="preserve">обеспечивает самоторможение механизма. Для </w:t>
      </w:r>
      <w:r w:rsidRPr="005A7192">
        <w:rPr>
          <w:spacing w:val="2"/>
        </w:rPr>
        <w:t xml:space="preserve">освобождения детали и подъема плиты рукоятку </w:t>
      </w:r>
      <w:r w:rsidRPr="005A7192">
        <w:rPr>
          <w:spacing w:val="1"/>
        </w:rPr>
        <w:t xml:space="preserve">вращают в обратную сторону. Горизонтальная </w:t>
      </w:r>
      <w:r w:rsidRPr="005A7192">
        <w:rPr>
          <w:spacing w:val="14"/>
        </w:rPr>
        <w:t xml:space="preserve">составляющая изменяет свое направление и </w:t>
      </w:r>
      <w:r w:rsidRPr="005A7192">
        <w:rPr>
          <w:spacing w:val="18"/>
        </w:rPr>
        <w:t xml:space="preserve">освобождает конический участок, что дает </w:t>
      </w:r>
      <w:r w:rsidRPr="005A7192">
        <w:t xml:space="preserve">возможность поднять плиту. В ее крайнем верхнем </w:t>
      </w:r>
      <w:r w:rsidRPr="005A7192">
        <w:rPr>
          <w:spacing w:val="-2"/>
        </w:rPr>
        <w:t xml:space="preserve">положении горизонтальная составляющая реакции со </w:t>
      </w:r>
      <w:r w:rsidRPr="005A7192">
        <w:t xml:space="preserve">стороны вала - рейки 5 на зубчатый валик </w:t>
      </w:r>
      <w:r w:rsidRPr="003F0E18">
        <w:rPr>
          <w:i/>
        </w:rPr>
        <w:t>1</w:t>
      </w:r>
      <w:r w:rsidRPr="005A7192">
        <w:t xml:space="preserve"> смещает последний вправо. При этом коническая втулка </w:t>
      </w:r>
      <w:r w:rsidRPr="003F0E18">
        <w:rPr>
          <w:i/>
        </w:rPr>
        <w:t>2</w:t>
      </w:r>
      <w:r w:rsidRPr="005A7192">
        <w:t xml:space="preserve"> затягивается в гнездо втулки </w:t>
      </w:r>
      <w:r w:rsidRPr="003F0E18">
        <w:rPr>
          <w:i/>
        </w:rPr>
        <w:t>4</w:t>
      </w:r>
      <w:r w:rsidRPr="005A7192">
        <w:t xml:space="preserve">, и срабатывает левый </w:t>
      </w:r>
      <w:r w:rsidRPr="005A7192">
        <w:rPr>
          <w:spacing w:val="-2"/>
        </w:rPr>
        <w:t>самотормозящий конусный замок, удерживая плиту в верхнем положении.</w:t>
      </w:r>
    </w:p>
    <w:p w:rsidR="00C403C9" w:rsidRPr="005A7192" w:rsidRDefault="00C403C9" w:rsidP="00C403C9">
      <w:pPr>
        <w:widowControl w:val="0"/>
        <w:shd w:val="clear" w:color="auto" w:fill="FFFFFF"/>
        <w:tabs>
          <w:tab w:val="left" w:pos="7838"/>
        </w:tabs>
        <w:spacing w:line="360" w:lineRule="auto"/>
        <w:ind w:firstLine="510"/>
        <w:jc w:val="both"/>
        <w:rPr>
          <w:spacing w:val="14"/>
        </w:rPr>
      </w:pPr>
      <w:r w:rsidRPr="005A7192">
        <w:rPr>
          <w:spacing w:val="14"/>
        </w:rPr>
        <w:t>Расчет момента на рукоятке</w:t>
      </w:r>
      <w:r>
        <w:rPr>
          <w:spacing w:val="14"/>
        </w:rPr>
        <w:t xml:space="preserve">     </w:t>
      </w:r>
      <w:r w:rsidRPr="005A7192">
        <w:rPr>
          <w:spacing w:val="14"/>
          <w:position w:val="-32"/>
        </w:rPr>
        <w:object w:dxaOrig="3860" w:dyaOrig="760">
          <v:shape id="_x0000_i1486" type="#_x0000_t75" style="width:211.5pt;height:43pt" o:ole="">
            <v:imagedata r:id="rId983" o:title=""/>
          </v:shape>
          <o:OLEObject Type="Embed" ProgID="Equation.DSMT4" ShapeID="_x0000_i1486" DrawAspect="Content" ObjectID="_1757230789" r:id="rId984"/>
        </w:object>
      </w:r>
    </w:p>
    <w:p w:rsidR="00C403C9" w:rsidRDefault="00C403C9" w:rsidP="00C403C9">
      <w:pPr>
        <w:widowControl w:val="0"/>
        <w:shd w:val="clear" w:color="auto" w:fill="FFFFFF"/>
        <w:spacing w:line="360" w:lineRule="auto"/>
        <w:ind w:firstLine="510"/>
        <w:jc w:val="both"/>
        <w:rPr>
          <w:spacing w:val="6"/>
          <w:position w:val="-24"/>
        </w:rPr>
      </w:pPr>
      <w:r w:rsidRPr="005A7192">
        <w:rPr>
          <w:spacing w:val="6"/>
        </w:rPr>
        <w:t>С учетом прочности зубчатой передачи радиус</w:t>
      </w:r>
      <w:r>
        <w:rPr>
          <w:spacing w:val="6"/>
        </w:rPr>
        <w:t xml:space="preserve"> зубчатого колеса</w:t>
      </w:r>
      <w:r w:rsidRPr="005A7192">
        <w:rPr>
          <w:spacing w:val="6"/>
        </w:rPr>
        <w:t xml:space="preserve"> должен отвечать равенству </w:t>
      </w:r>
      <w:r w:rsidRPr="005A7192">
        <w:rPr>
          <w:spacing w:val="6"/>
          <w:position w:val="-24"/>
        </w:rPr>
        <w:object w:dxaOrig="820" w:dyaOrig="620">
          <v:shape id="_x0000_i1487" type="#_x0000_t75" style="width:43pt;height:31pt" o:ole="">
            <v:imagedata r:id="rId985" o:title=""/>
          </v:shape>
          <o:OLEObject Type="Embed" ProgID="Equation.DSMT4" ShapeID="_x0000_i1487" DrawAspect="Content" ObjectID="_1757230790" r:id="rId986"/>
        </w:object>
      </w:r>
    </w:p>
    <w:p w:rsidR="00C403C9" w:rsidRPr="005A7192" w:rsidRDefault="00C403C9" w:rsidP="00C403C9">
      <w:pPr>
        <w:widowControl w:val="0"/>
        <w:shd w:val="clear" w:color="auto" w:fill="FFFFFF"/>
        <w:spacing w:line="360" w:lineRule="auto"/>
        <w:ind w:firstLine="510"/>
        <w:jc w:val="both"/>
      </w:pPr>
      <w:r>
        <w:rPr>
          <w:spacing w:val="5"/>
        </w:rPr>
        <w:t>г</w:t>
      </w:r>
      <w:r w:rsidRPr="005A7192">
        <w:rPr>
          <w:spacing w:val="5"/>
        </w:rPr>
        <w:t xml:space="preserve">де </w:t>
      </w:r>
      <w:r w:rsidRPr="005A7192">
        <w:rPr>
          <w:i/>
          <w:spacing w:val="5"/>
          <w:lang w:val="en-US"/>
        </w:rPr>
        <w:t>m</w:t>
      </w:r>
      <w:r w:rsidRPr="005A7192">
        <w:rPr>
          <w:spacing w:val="5"/>
        </w:rPr>
        <w:t xml:space="preserve">, модуль, определяют из условия </w:t>
      </w:r>
      <w:r w:rsidRPr="005A7192">
        <w:rPr>
          <w:spacing w:val="-3"/>
        </w:rPr>
        <w:t>прочности;</w:t>
      </w:r>
    </w:p>
    <w:p w:rsidR="00C403C9" w:rsidRPr="005A7192" w:rsidRDefault="00C403C9" w:rsidP="00C403C9">
      <w:pPr>
        <w:widowControl w:val="0"/>
        <w:shd w:val="clear" w:color="auto" w:fill="FFFFFF"/>
        <w:spacing w:line="360" w:lineRule="auto"/>
        <w:ind w:firstLine="510"/>
        <w:jc w:val="both"/>
        <w:rPr>
          <w:spacing w:val="4"/>
        </w:rPr>
      </w:pPr>
      <w:r w:rsidRPr="005A7192">
        <w:rPr>
          <w:i/>
          <w:spacing w:val="-1"/>
          <w:lang w:val="en-US"/>
        </w:rPr>
        <w:lastRenderedPageBreak/>
        <w:t>z</w:t>
      </w:r>
      <w:r w:rsidRPr="005A7192">
        <w:rPr>
          <w:spacing w:val="-1"/>
        </w:rPr>
        <w:t xml:space="preserve"> =</w:t>
      </w:r>
      <w:r>
        <w:rPr>
          <w:spacing w:val="-1"/>
        </w:rPr>
        <w:t xml:space="preserve"> </w:t>
      </w:r>
      <w:r w:rsidRPr="005A7192">
        <w:rPr>
          <w:spacing w:val="-1"/>
        </w:rPr>
        <w:t xml:space="preserve">17, - наименьшее число зубьев свободных </w:t>
      </w:r>
      <w:r w:rsidRPr="005A7192">
        <w:rPr>
          <w:spacing w:val="1"/>
        </w:rPr>
        <w:t xml:space="preserve">от подрезания (при высоте головки зуба, равной </w:t>
      </w:r>
      <w:proofErr w:type="gramStart"/>
      <w:r w:rsidRPr="005A7192">
        <w:rPr>
          <w:i/>
          <w:iCs/>
          <w:spacing w:val="1"/>
          <w:lang w:val="en-US"/>
        </w:rPr>
        <w:t>m</w:t>
      </w:r>
      <w:r>
        <w:rPr>
          <w:i/>
          <w:iCs/>
          <w:spacing w:val="1"/>
        </w:rPr>
        <w:t xml:space="preserve">  </w:t>
      </w:r>
      <w:r w:rsidRPr="005A7192">
        <w:rPr>
          <w:spacing w:val="1"/>
        </w:rPr>
        <w:t>и</w:t>
      </w:r>
      <w:proofErr w:type="gramEnd"/>
      <w:r w:rsidRPr="005A7192">
        <w:rPr>
          <w:spacing w:val="1"/>
        </w:rPr>
        <w:t xml:space="preserve"> </w:t>
      </w:r>
      <w:r w:rsidRPr="005A7192">
        <w:rPr>
          <w:spacing w:val="4"/>
        </w:rPr>
        <w:t>угле зацепления 20°);</w:t>
      </w:r>
    </w:p>
    <w:p w:rsidR="00C403C9" w:rsidRPr="005A7192" w:rsidRDefault="00C403C9" w:rsidP="00C403C9">
      <w:pPr>
        <w:widowControl w:val="0"/>
        <w:shd w:val="clear" w:color="auto" w:fill="FFFFFF"/>
        <w:spacing w:line="360" w:lineRule="auto"/>
        <w:ind w:firstLine="510"/>
        <w:jc w:val="both"/>
        <w:rPr>
          <w:spacing w:val="2"/>
        </w:rPr>
      </w:pPr>
      <w:r w:rsidRPr="005A7192">
        <w:rPr>
          <w:i/>
          <w:spacing w:val="2"/>
          <w:lang w:val="en-US"/>
        </w:rPr>
        <w:t>f</w:t>
      </w:r>
      <w:r w:rsidRPr="005A7192">
        <w:rPr>
          <w:spacing w:val="2"/>
        </w:rPr>
        <w:t xml:space="preserve"> - </w:t>
      </w:r>
      <w:proofErr w:type="gramStart"/>
      <w:r w:rsidRPr="005A7192">
        <w:rPr>
          <w:spacing w:val="2"/>
        </w:rPr>
        <w:t>коэффициент</w:t>
      </w:r>
      <w:proofErr w:type="gramEnd"/>
      <w:r w:rsidRPr="005A7192">
        <w:rPr>
          <w:spacing w:val="2"/>
        </w:rPr>
        <w:t xml:space="preserve"> трения на поверхности;</w:t>
      </w:r>
    </w:p>
    <w:p w:rsidR="00C403C9" w:rsidRPr="005A7192" w:rsidRDefault="00C403C9" w:rsidP="00C403C9">
      <w:pPr>
        <w:widowControl w:val="0"/>
        <w:shd w:val="clear" w:color="auto" w:fill="FFFFFF"/>
        <w:spacing w:line="360" w:lineRule="auto"/>
        <w:ind w:firstLine="510"/>
        <w:jc w:val="both"/>
      </w:pPr>
      <w:r w:rsidRPr="005A7192">
        <w:rPr>
          <w:spacing w:val="27"/>
          <w:position w:val="-6"/>
        </w:rPr>
        <w:object w:dxaOrig="960" w:dyaOrig="279">
          <v:shape id="_x0000_i1488" type="#_x0000_t75" style="width:47pt;height:14.5pt" o:ole="">
            <v:imagedata r:id="rId987" o:title=""/>
          </v:shape>
          <o:OLEObject Type="Embed" ProgID="Equation.DSMT4" ShapeID="_x0000_i1488" DrawAspect="Content" ObjectID="_1757230791" r:id="rId988"/>
        </w:object>
      </w:r>
      <w:r w:rsidRPr="005A7192">
        <w:rPr>
          <w:spacing w:val="27"/>
        </w:rPr>
        <w:t>;</w:t>
      </w:r>
    </w:p>
    <w:p w:rsidR="00C403C9" w:rsidRPr="005A7192" w:rsidRDefault="00C403C9" w:rsidP="00C403C9">
      <w:pPr>
        <w:widowControl w:val="0"/>
        <w:shd w:val="clear" w:color="auto" w:fill="FFFFFF"/>
        <w:spacing w:line="360" w:lineRule="auto"/>
        <w:ind w:firstLine="510"/>
        <w:jc w:val="both"/>
        <w:rPr>
          <w:spacing w:val="-2"/>
        </w:rPr>
      </w:pPr>
      <w:r w:rsidRPr="005A7192">
        <w:rPr>
          <w:spacing w:val="-2"/>
          <w:position w:val="-10"/>
        </w:rPr>
        <w:object w:dxaOrig="1380" w:dyaOrig="320">
          <v:shape id="_x0000_i1489" type="#_x0000_t75" style="width:85pt;height:17.5pt" o:ole="">
            <v:imagedata r:id="rId989" o:title=""/>
          </v:shape>
          <o:OLEObject Type="Embed" ProgID="Equation.DSMT4" ShapeID="_x0000_i1489" DrawAspect="Content" ObjectID="_1757230792" r:id="rId990"/>
        </w:object>
      </w:r>
      <w:r w:rsidRPr="005A7192">
        <w:rPr>
          <w:spacing w:val="-2"/>
        </w:rPr>
        <w:t xml:space="preserve">, </w:t>
      </w:r>
      <w:r>
        <w:rPr>
          <w:spacing w:val="-2"/>
        </w:rPr>
        <w:t xml:space="preserve">коэффициент, </w:t>
      </w:r>
      <w:r w:rsidRPr="005A7192">
        <w:rPr>
          <w:spacing w:val="-2"/>
        </w:rPr>
        <w:t xml:space="preserve">учитывающий потери от трения. </w:t>
      </w:r>
    </w:p>
    <w:p w:rsidR="00C403C9" w:rsidRDefault="00C403C9" w:rsidP="00C403C9">
      <w:pPr>
        <w:widowControl w:val="0"/>
        <w:shd w:val="clear" w:color="auto" w:fill="FFFFFF"/>
        <w:spacing w:line="360" w:lineRule="auto"/>
        <w:ind w:firstLine="510"/>
        <w:jc w:val="both"/>
      </w:pPr>
      <w:r w:rsidRPr="005A7192">
        <w:t xml:space="preserve">Наклон зубьев следует принимать равный </w:t>
      </w:r>
      <w:r w:rsidR="003F0E18" w:rsidRPr="003F0E18">
        <w:rPr>
          <w:position w:val="-6"/>
        </w:rPr>
        <w:object w:dxaOrig="400" w:dyaOrig="279">
          <v:shape id="_x0000_i1490" type="#_x0000_t75" style="width:21pt;height:14.5pt" o:ole="">
            <v:imagedata r:id="rId991" o:title=""/>
          </v:shape>
          <o:OLEObject Type="Embed" ProgID="Equation.DSMT4" ShapeID="_x0000_i1490" DrawAspect="Content" ObjectID="_1757230793" r:id="rId992"/>
        </w:object>
      </w:r>
      <w:r w:rsidR="003F0E18">
        <w:t>.</w:t>
      </w:r>
      <w:r w:rsidRPr="005A7192">
        <w:t xml:space="preserve"> </w:t>
      </w:r>
    </w:p>
    <w:p w:rsidR="00550292" w:rsidRDefault="00C403C9" w:rsidP="00FA008F">
      <w:pPr>
        <w:widowControl w:val="0"/>
        <w:shd w:val="clear" w:color="auto" w:fill="FFFFFF"/>
        <w:spacing w:line="360" w:lineRule="auto"/>
        <w:ind w:firstLine="510"/>
        <w:jc w:val="both"/>
        <w:rPr>
          <w:spacing w:val="3"/>
          <w:position w:val="-54"/>
        </w:rPr>
      </w:pPr>
      <w:r w:rsidRPr="005A7192">
        <w:t xml:space="preserve">Для скальчатых кондукторов зависимость между </w:t>
      </w:r>
      <w:r w:rsidRPr="005A7192">
        <w:rPr>
          <w:spacing w:val="17"/>
        </w:rPr>
        <w:t xml:space="preserve">осевой силой на рейке </w:t>
      </w:r>
      <w:proofErr w:type="gramStart"/>
      <w:r w:rsidRPr="00936D1D">
        <w:rPr>
          <w:i/>
          <w:iCs/>
          <w:spacing w:val="17"/>
        </w:rPr>
        <w:t>Р</w:t>
      </w:r>
      <w:proofErr w:type="gramEnd"/>
      <w:r w:rsidRPr="005A7192">
        <w:rPr>
          <w:spacing w:val="17"/>
        </w:rPr>
        <w:t xml:space="preserve"> силой зажима </w:t>
      </w:r>
      <w:r w:rsidRPr="00936D1D">
        <w:rPr>
          <w:i/>
          <w:spacing w:val="17"/>
          <w:lang w:val="en-US"/>
        </w:rPr>
        <w:t>P</w:t>
      </w:r>
      <w:r w:rsidRPr="00936D1D">
        <w:rPr>
          <w:i/>
          <w:spacing w:val="17"/>
          <w:vertAlign w:val="subscript"/>
        </w:rPr>
        <w:t>1</w:t>
      </w:r>
      <w:r>
        <w:rPr>
          <w:b/>
          <w:spacing w:val="17"/>
          <w:vertAlign w:val="subscript"/>
        </w:rPr>
        <w:t xml:space="preserve"> </w:t>
      </w:r>
      <w:r w:rsidRPr="005A7192">
        <w:rPr>
          <w:spacing w:val="3"/>
        </w:rPr>
        <w:t>должен быть следующий</w:t>
      </w:r>
      <w:r>
        <w:rPr>
          <w:spacing w:val="3"/>
        </w:rPr>
        <w:t xml:space="preserve">: </w:t>
      </w:r>
      <w:r w:rsidRPr="005A7192">
        <w:rPr>
          <w:spacing w:val="3"/>
          <w:position w:val="-54"/>
        </w:rPr>
        <w:object w:dxaOrig="1359" w:dyaOrig="920">
          <v:shape id="_x0000_i1491" type="#_x0000_t75" style="width:64pt;height:47pt" o:ole="">
            <v:imagedata r:id="rId993" o:title=""/>
          </v:shape>
          <o:OLEObject Type="Embed" ProgID="Equation.DSMT4" ShapeID="_x0000_i1491" DrawAspect="Content" ObjectID="_1757230794" r:id="rId994"/>
        </w:object>
      </w:r>
    </w:p>
    <w:p w:rsidR="00B22E83" w:rsidRPr="005A7192" w:rsidRDefault="00B22E83" w:rsidP="00FA008F">
      <w:pPr>
        <w:widowControl w:val="0"/>
        <w:shd w:val="clear" w:color="auto" w:fill="FFFFFF"/>
        <w:spacing w:line="360" w:lineRule="auto"/>
        <w:ind w:firstLine="510"/>
        <w:jc w:val="both"/>
      </w:pPr>
    </w:p>
    <w:p w:rsidR="00C403C9" w:rsidRDefault="001A729E" w:rsidP="0046240F">
      <w:pPr>
        <w:pStyle w:val="20"/>
      </w:pPr>
      <w:bookmarkStart w:id="85" w:name="_Toc456868189"/>
      <w:r>
        <w:t>4.1</w:t>
      </w:r>
      <w:r w:rsidR="00826432">
        <w:t>4</w:t>
      </w:r>
      <w:r>
        <w:t xml:space="preserve">.3 </w:t>
      </w:r>
      <w:r w:rsidR="00C403C9" w:rsidRPr="00C403C9">
        <w:t>Тангенциальные кулачки</w:t>
      </w:r>
      <w:bookmarkEnd w:id="85"/>
    </w:p>
    <w:p w:rsidR="00C403C9" w:rsidRDefault="00C403C9" w:rsidP="00EF30A6">
      <w:pPr>
        <w:spacing w:after="0" w:line="360" w:lineRule="auto"/>
      </w:pPr>
    </w:p>
    <w:p w:rsidR="00EF30A6" w:rsidRPr="00C403C9" w:rsidRDefault="00EF30A6" w:rsidP="00EF30A6">
      <w:pPr>
        <w:spacing w:after="0" w:line="360" w:lineRule="auto"/>
      </w:pPr>
    </w:p>
    <w:p w:rsidR="00C403C9" w:rsidRDefault="00C403C9" w:rsidP="00B22E83">
      <w:pPr>
        <w:pStyle w:val="105"/>
      </w:pPr>
      <w:r>
        <w:t>Во всех рассмотренных случаях поверхностью заготовки является плоскость. Для зажима заготовки с помощью комбинированного механизма по наружной цилиндрической поверхности, одновременно являющейся базовой, может служить тангенциальн</w:t>
      </w:r>
      <w:r w:rsidR="00826432">
        <w:t xml:space="preserve">ый </w:t>
      </w:r>
      <w:proofErr w:type="spellStart"/>
      <w:r w:rsidR="00826432">
        <w:t>двухкулачковый</w:t>
      </w:r>
      <w:proofErr w:type="spellEnd"/>
      <w:r w:rsidR="00826432">
        <w:t xml:space="preserve"> зажим (рис.</w:t>
      </w:r>
      <w:r>
        <w:t xml:space="preserve"> </w:t>
      </w:r>
      <w:r w:rsidR="00826432">
        <w:t>4.4</w:t>
      </w:r>
      <w:r w:rsidR="00E961C9">
        <w:t>5</w:t>
      </w:r>
      <w:r>
        <w:t>).</w:t>
      </w:r>
    </w:p>
    <w:p w:rsidR="00C403C9" w:rsidRDefault="00C403C9" w:rsidP="00B22E83">
      <w:pPr>
        <w:pStyle w:val="105"/>
      </w:pPr>
      <w:r>
        <w:t xml:space="preserve">В корпусе </w:t>
      </w:r>
      <w:r w:rsidRPr="00826432">
        <w:rPr>
          <w:i/>
        </w:rPr>
        <w:t>1</w:t>
      </w:r>
      <w:r>
        <w:t xml:space="preserve"> приспособления выполнено посадочное отверстие для установки заготовки. Точность центрирования зависит от точности выполнения базового отверстия. Кулачки </w:t>
      </w:r>
      <w:r w:rsidRPr="00826432">
        <w:rPr>
          <w:i/>
        </w:rPr>
        <w:t>2</w:t>
      </w:r>
      <w:r>
        <w:t xml:space="preserve">, перемещаясь в осевом направлении, под действием винтового усилия, создаваемого гайкой </w:t>
      </w:r>
      <w:r w:rsidRPr="00AC0406">
        <w:rPr>
          <w:i/>
        </w:rPr>
        <w:t>3</w:t>
      </w:r>
      <w:r>
        <w:t xml:space="preserve">, обжимают заготовку за наружную поверхность. Винты </w:t>
      </w:r>
      <w:r w:rsidRPr="00826432">
        <w:rPr>
          <w:i/>
        </w:rPr>
        <w:t>4</w:t>
      </w:r>
      <w:r>
        <w:t xml:space="preserve">, взаимодействуя с продольными пазами кулачков, не дают им возможности поворачиваться вокруг своей оси. Пружина </w:t>
      </w:r>
      <w:r w:rsidRPr="00826432">
        <w:rPr>
          <w:i/>
        </w:rPr>
        <w:t>5</w:t>
      </w:r>
      <w:r>
        <w:t xml:space="preserve"> заставляет перемещаться кулачки в обратном направлении после снятия усилия.</w:t>
      </w:r>
    </w:p>
    <w:p w:rsidR="00C403C9" w:rsidRPr="00B0594A" w:rsidRDefault="00F85F5F" w:rsidP="00C403C9">
      <w:pPr>
        <w:spacing w:line="360" w:lineRule="auto"/>
        <w:ind w:firstLine="709"/>
        <w:jc w:val="center"/>
      </w:pPr>
      <w:r>
        <w:rPr>
          <w:noProof/>
        </w:rPr>
        <w:lastRenderedPageBreak/>
        <w:drawing>
          <wp:inline distT="0" distB="0" distL="0" distR="0">
            <wp:extent cx="4300518" cy="2587375"/>
            <wp:effectExtent l="0" t="0" r="508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9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0959" cy="2587640"/>
                    </a:xfrm>
                    <a:prstGeom prst="rect">
                      <a:avLst/>
                    </a:prstGeom>
                    <a:noFill/>
                    <a:ln>
                      <a:noFill/>
                    </a:ln>
                  </pic:spPr>
                </pic:pic>
              </a:graphicData>
            </a:graphic>
          </wp:inline>
        </w:drawing>
      </w:r>
    </w:p>
    <w:p w:rsidR="00C403C9" w:rsidRDefault="003F0E18" w:rsidP="00E8244B">
      <w:pPr>
        <w:pStyle w:val="14"/>
      </w:pPr>
      <w:r>
        <w:t>Рис.</w:t>
      </w:r>
      <w:r w:rsidR="00C403C9">
        <w:t xml:space="preserve"> </w:t>
      </w:r>
      <w:r>
        <w:t>4.4</w:t>
      </w:r>
      <w:r w:rsidR="00E961C9">
        <w:t>5</w:t>
      </w:r>
      <w:r w:rsidR="00C403C9">
        <w:t xml:space="preserve"> – </w:t>
      </w:r>
      <w:r w:rsidR="00C403C9" w:rsidRPr="0052363F">
        <w:t>Тангенциальные кулачки</w:t>
      </w:r>
    </w:p>
    <w:p w:rsidR="00C403C9" w:rsidRPr="0052363F" w:rsidRDefault="00C403C9" w:rsidP="00E8244B">
      <w:pPr>
        <w:pStyle w:val="14"/>
      </w:pPr>
    </w:p>
    <w:p w:rsidR="00871C01" w:rsidRDefault="00871C01" w:rsidP="00871C01">
      <w:pPr>
        <w:spacing w:line="360" w:lineRule="auto"/>
        <w:ind w:firstLine="709"/>
        <w:jc w:val="both"/>
      </w:pPr>
      <w:r>
        <w:t>Погрешностью такой установки является радиальное смещение заготовки в направлении перпендикулярном оси кулачков.</w:t>
      </w:r>
    </w:p>
    <w:p w:rsidR="00C403C9" w:rsidRDefault="00C403C9" w:rsidP="00C403C9">
      <w:pPr>
        <w:widowControl w:val="0"/>
        <w:spacing w:line="360" w:lineRule="auto"/>
        <w:ind w:firstLine="510"/>
        <w:jc w:val="both"/>
      </w:pPr>
      <w:r>
        <w:t xml:space="preserve">Требуемая величина осевой силы  </w:t>
      </w:r>
      <w:proofErr w:type="gramStart"/>
      <w:r w:rsidRPr="00AC0406">
        <w:rPr>
          <w:i/>
        </w:rPr>
        <w:t>Р</w:t>
      </w:r>
      <w:proofErr w:type="gramEnd"/>
      <w:r>
        <w:t xml:space="preserve"> , стягивающей кулачки:</w:t>
      </w:r>
    </w:p>
    <w:p w:rsidR="00C403C9" w:rsidRDefault="00C403C9" w:rsidP="00C403C9">
      <w:pPr>
        <w:widowControl w:val="0"/>
        <w:spacing w:line="360" w:lineRule="auto"/>
        <w:ind w:firstLine="510"/>
        <w:jc w:val="center"/>
      </w:pPr>
      <w:r w:rsidRPr="00E82E1B">
        <w:rPr>
          <w:position w:val="-60"/>
        </w:rPr>
        <w:object w:dxaOrig="3260" w:dyaOrig="1260">
          <v:shape id="_x0000_i1492" type="#_x0000_t75" style="width:165pt;height:60.5pt" o:ole="">
            <v:imagedata r:id="rId996" o:title=""/>
          </v:shape>
          <o:OLEObject Type="Embed" ProgID="Equation.DSMT4" ShapeID="_x0000_i1492" DrawAspect="Content" ObjectID="_1757230795" r:id="rId997"/>
        </w:object>
      </w:r>
    </w:p>
    <w:p w:rsidR="00C403C9" w:rsidRDefault="00C403C9" w:rsidP="00C403C9">
      <w:pPr>
        <w:widowControl w:val="0"/>
        <w:spacing w:line="360" w:lineRule="auto"/>
        <w:ind w:firstLine="510"/>
        <w:jc w:val="both"/>
      </w:pPr>
      <w:r>
        <w:t xml:space="preserve">где </w:t>
      </w:r>
      <w:r w:rsidRPr="00E03964">
        <w:rPr>
          <w:i/>
        </w:rPr>
        <w:t>М</w:t>
      </w:r>
      <w:r w:rsidRPr="00E03964">
        <w:rPr>
          <w:i/>
          <w:vertAlign w:val="subscript"/>
        </w:rPr>
        <w:t>К</w:t>
      </w:r>
      <w:r>
        <w:t xml:space="preserve"> – крутящий момент сообщаемый заготовкой; </w:t>
      </w:r>
      <w:r w:rsidRPr="00AC0406">
        <w:rPr>
          <w:i/>
          <w:lang w:val="en-US"/>
        </w:rPr>
        <w:t>f</w:t>
      </w:r>
      <w:r>
        <w:t xml:space="preserve"> – коэффициент трения на зажимаемой поверхности; </w:t>
      </w:r>
      <w:r w:rsidRPr="00AC0406">
        <w:rPr>
          <w:i/>
          <w:lang w:val="en-US"/>
        </w:rPr>
        <w:t>q</w:t>
      </w:r>
      <w:r>
        <w:t xml:space="preserve"> – сопротивление пружины.</w:t>
      </w:r>
    </w:p>
    <w:p w:rsidR="00C403C9" w:rsidRDefault="00C403C9" w:rsidP="00C403C9">
      <w:pPr>
        <w:widowControl w:val="0"/>
        <w:spacing w:line="360" w:lineRule="auto"/>
        <w:ind w:firstLine="510"/>
        <w:jc w:val="both"/>
      </w:pPr>
      <w:r>
        <w:t>Момент, приложенный к гайке, необходимый для получения приложенной силы:</w:t>
      </w:r>
    </w:p>
    <w:p w:rsidR="00C403C9" w:rsidRDefault="00C403C9" w:rsidP="00C403C9">
      <w:pPr>
        <w:widowControl w:val="0"/>
        <w:spacing w:line="360" w:lineRule="auto"/>
        <w:ind w:firstLine="510"/>
        <w:jc w:val="center"/>
      </w:pPr>
      <w:r w:rsidRPr="002B413A">
        <w:rPr>
          <w:position w:val="-32"/>
        </w:rPr>
        <w:object w:dxaOrig="3820" w:dyaOrig="760">
          <v:shape id="_x0000_i1493" type="#_x0000_t75" style="width:193pt;height:39.5pt" o:ole="">
            <v:imagedata r:id="rId998" o:title=""/>
          </v:shape>
          <o:OLEObject Type="Embed" ProgID="Equation.DSMT4" ShapeID="_x0000_i1493" DrawAspect="Content" ObjectID="_1757230796" r:id="rId999"/>
        </w:object>
      </w:r>
    </w:p>
    <w:p w:rsidR="00C403C9" w:rsidRDefault="00C403C9" w:rsidP="00B22E83">
      <w:pPr>
        <w:widowControl w:val="0"/>
        <w:spacing w:line="360" w:lineRule="auto"/>
        <w:ind w:firstLine="510"/>
        <w:jc w:val="both"/>
      </w:pPr>
      <w:r>
        <w:t xml:space="preserve">где </w:t>
      </w:r>
      <w:proofErr w:type="spellStart"/>
      <w:r w:rsidRPr="00E03964">
        <w:rPr>
          <w:i/>
          <w:lang w:val="en-US"/>
        </w:rPr>
        <w:t>R</w:t>
      </w:r>
      <w:r w:rsidRPr="00E03964">
        <w:rPr>
          <w:i/>
          <w:vertAlign w:val="subscript"/>
          <w:lang w:val="en-US"/>
        </w:rPr>
        <w:t>cp</w:t>
      </w:r>
      <w:proofErr w:type="spellEnd"/>
      <w:r>
        <w:t xml:space="preserve"> – средний радиус резьбы; </w:t>
      </w:r>
      <w:r w:rsidRPr="00E03964">
        <w:rPr>
          <w:i/>
        </w:rPr>
        <w:t>φ</w:t>
      </w:r>
      <w:r>
        <w:t xml:space="preserve"> – угол трения в резьбе; </w:t>
      </w:r>
      <w:proofErr w:type="gramStart"/>
      <w:r w:rsidRPr="00E03964">
        <w:rPr>
          <w:i/>
          <w:lang w:val="en-US"/>
        </w:rPr>
        <w:t>f</w:t>
      </w:r>
      <w:proofErr w:type="gramEnd"/>
      <w:r w:rsidRPr="00E03964">
        <w:rPr>
          <w:i/>
          <w:vertAlign w:val="subscript"/>
        </w:rPr>
        <w:t>т</w:t>
      </w:r>
      <w:r>
        <w:t xml:space="preserve"> – коэффициент трения на торце гайки.</w:t>
      </w:r>
    </w:p>
    <w:p w:rsidR="00826432" w:rsidRDefault="00826432" w:rsidP="00C403C9">
      <w:pPr>
        <w:widowControl w:val="0"/>
        <w:spacing w:line="360" w:lineRule="auto"/>
        <w:ind w:firstLine="510"/>
        <w:jc w:val="both"/>
      </w:pPr>
    </w:p>
    <w:p w:rsidR="00F85F5F" w:rsidRDefault="00F85F5F" w:rsidP="00C403C9">
      <w:pPr>
        <w:widowControl w:val="0"/>
        <w:spacing w:line="360" w:lineRule="auto"/>
        <w:ind w:firstLine="510"/>
        <w:jc w:val="both"/>
      </w:pPr>
    </w:p>
    <w:p w:rsidR="00EF30A6" w:rsidRDefault="00EF30A6" w:rsidP="00C403C9">
      <w:pPr>
        <w:widowControl w:val="0"/>
        <w:spacing w:line="360" w:lineRule="auto"/>
        <w:ind w:firstLine="510"/>
        <w:jc w:val="both"/>
      </w:pPr>
    </w:p>
    <w:p w:rsidR="00FA008F" w:rsidRDefault="001A729E" w:rsidP="009473E1">
      <w:pPr>
        <w:pStyle w:val="20"/>
      </w:pPr>
      <w:bookmarkStart w:id="86" w:name="_Toc456868190"/>
      <w:r>
        <w:lastRenderedPageBreak/>
        <w:t>4.1</w:t>
      </w:r>
      <w:r w:rsidR="00826432">
        <w:t>4</w:t>
      </w:r>
      <w:r>
        <w:t xml:space="preserve">.4 </w:t>
      </w:r>
      <w:r w:rsidR="00C403C9" w:rsidRPr="005A7192">
        <w:t xml:space="preserve">Центрирующие </w:t>
      </w:r>
      <w:r w:rsidR="00FA008F">
        <w:t xml:space="preserve">цанговые </w:t>
      </w:r>
      <w:r w:rsidR="00C403C9" w:rsidRPr="005A7192">
        <w:t>зажимы</w:t>
      </w:r>
      <w:bookmarkEnd w:id="86"/>
    </w:p>
    <w:p w:rsidR="00826432" w:rsidRDefault="00826432" w:rsidP="00EF30A6">
      <w:pPr>
        <w:spacing w:after="0" w:line="360" w:lineRule="auto"/>
      </w:pPr>
    </w:p>
    <w:p w:rsidR="00EF30A6" w:rsidRPr="00FA008F" w:rsidRDefault="00EF30A6" w:rsidP="00EF30A6">
      <w:pPr>
        <w:spacing w:after="0" w:line="360" w:lineRule="auto"/>
      </w:pPr>
    </w:p>
    <w:p w:rsidR="00C403C9" w:rsidRPr="005A7192" w:rsidRDefault="00C403C9" w:rsidP="00B22E83">
      <w:pPr>
        <w:pStyle w:val="105"/>
        <w:rPr>
          <w:u w:val="single"/>
        </w:rPr>
      </w:pPr>
      <w:r>
        <w:t>Д</w:t>
      </w:r>
      <w:r w:rsidRPr="005A7192">
        <w:t>ля установки заготовок по наружным и внутренним цилиндрическим поверхностям</w:t>
      </w:r>
      <w:r w:rsidRPr="0047524F">
        <w:t xml:space="preserve"> </w:t>
      </w:r>
      <w:r>
        <w:t>деталей типа вал или втулка</w:t>
      </w:r>
      <w:r w:rsidRPr="0047524F">
        <w:t xml:space="preserve"> </w:t>
      </w:r>
      <w:r>
        <w:t>при обработке партии деталей,</w:t>
      </w:r>
      <w:r w:rsidRPr="0047524F">
        <w:t xml:space="preserve"> </w:t>
      </w:r>
      <w:r>
        <w:t xml:space="preserve">в случае выполнения требования </w:t>
      </w:r>
      <w:proofErr w:type="spellStart"/>
      <w:r>
        <w:t>соосности</w:t>
      </w:r>
      <w:proofErr w:type="spellEnd"/>
      <w:r>
        <w:t>,</w:t>
      </w:r>
      <w:r w:rsidRPr="0047524F">
        <w:t xml:space="preserve"> </w:t>
      </w:r>
      <w:r w:rsidRPr="005A7192">
        <w:t>применяют</w:t>
      </w:r>
      <w:r w:rsidRPr="0047524F">
        <w:rPr>
          <w:bCs/>
        </w:rPr>
        <w:t xml:space="preserve"> </w:t>
      </w:r>
      <w:r>
        <w:rPr>
          <w:bCs/>
        </w:rPr>
        <w:t>ц</w:t>
      </w:r>
      <w:r w:rsidRPr="005A7192">
        <w:rPr>
          <w:bCs/>
        </w:rPr>
        <w:t>ентрирующие зажимы</w:t>
      </w:r>
      <w:r w:rsidRPr="005A7192">
        <w:t>. К ним относятся цанг</w:t>
      </w:r>
      <w:r>
        <w:t>овые механизмы</w:t>
      </w:r>
      <w:r w:rsidRPr="005A7192">
        <w:t xml:space="preserve">, разжимные оправки, зажимные втулки с </w:t>
      </w:r>
      <w:proofErr w:type="spellStart"/>
      <w:r w:rsidRPr="005A7192">
        <w:t>гидропластмассой</w:t>
      </w:r>
      <w:proofErr w:type="spellEnd"/>
      <w:r w:rsidRPr="005A7192">
        <w:t>, а также мембранные патроны.</w:t>
      </w:r>
    </w:p>
    <w:p w:rsidR="00C403C9" w:rsidRPr="005A7192" w:rsidRDefault="00C403C9" w:rsidP="00B22E83">
      <w:pPr>
        <w:pStyle w:val="105"/>
      </w:pPr>
      <w:r w:rsidRPr="005A7192">
        <w:t xml:space="preserve">Цанговыми называются механизмы, в которых в качестве установочно-зажимного элемента используется цанга, представляющая </w:t>
      </w:r>
      <w:r>
        <w:t xml:space="preserve">собой </w:t>
      </w:r>
      <w:r w:rsidRPr="005A7192">
        <w:t xml:space="preserve">специальную разрезную пружинящую </w:t>
      </w:r>
      <w:r>
        <w:t xml:space="preserve">конусную </w:t>
      </w:r>
      <w:r w:rsidRPr="005A7192">
        <w:t>втулку</w:t>
      </w:r>
      <w:r>
        <w:t xml:space="preserve"> (угол конуса </w:t>
      </w:r>
      <w:proofErr w:type="spellStart"/>
      <w:r>
        <w:t>несамотормозящий</w:t>
      </w:r>
      <w:proofErr w:type="spellEnd"/>
      <w:r>
        <w:t>)</w:t>
      </w:r>
      <w:r w:rsidRPr="005A7192">
        <w:t>, с помощью которой в цанговом механизме обеспечивается определенное положение геометрической оси обрабатываемых деталей.</w:t>
      </w:r>
    </w:p>
    <w:p w:rsidR="00C403C9" w:rsidRPr="005A7192" w:rsidRDefault="00C403C9" w:rsidP="00B22E83">
      <w:pPr>
        <w:pStyle w:val="105"/>
      </w:pPr>
      <w:r w:rsidRPr="005A7192">
        <w:t>Сила</w:t>
      </w:r>
      <w:r>
        <w:t xml:space="preserve"> от</w:t>
      </w:r>
      <w:r w:rsidRPr="005A7192">
        <w:t xml:space="preserve"> привода к такому механизму передается на наружную или внутреннюю коническую поверхность цанги. Цанга с наружным конусом используется для закрепления по наружной поверхности деталей в виде стержней с круглым, квадратным или другим многоугольным профилем поперечного сечения. Цанги с внутренним конусом применяются преимущественно для крепления изнутри  деталей типа цилиндрических втулок.</w:t>
      </w:r>
    </w:p>
    <w:p w:rsidR="00C403C9" w:rsidRDefault="00C403C9" w:rsidP="00B22E83">
      <w:pPr>
        <w:pStyle w:val="105"/>
      </w:pPr>
      <w:r w:rsidRPr="005A7192">
        <w:t xml:space="preserve">Обычно цанги изготовляют из цементируемой стали 20 или из высокоуглеродистых сталей  У7А и  У8А,  а для тяжелых работ нередко из легированных сталей 12ХНВА, 9ХС и др. Для придания большей упругости и сопротивляемости износу цанги подвергают закалке до твердости </w:t>
      </w:r>
      <w:r w:rsidRPr="005A7192">
        <w:rPr>
          <w:i/>
          <w:iCs/>
        </w:rPr>
        <w:t>Н</w:t>
      </w:r>
      <w:proofErr w:type="gramStart"/>
      <w:r w:rsidRPr="005A7192">
        <w:rPr>
          <w:i/>
          <w:iCs/>
          <w:lang w:val="en-US"/>
        </w:rPr>
        <w:t>R</w:t>
      </w:r>
      <w:proofErr w:type="gramEnd"/>
      <w:r w:rsidRPr="005A7192">
        <w:rPr>
          <w:i/>
          <w:iCs/>
        </w:rPr>
        <w:t xml:space="preserve">С </w:t>
      </w:r>
      <w:r>
        <w:t>58…</w:t>
      </w:r>
      <w:r w:rsidRPr="005A7192">
        <w:t xml:space="preserve">60 и тщательно шлифуют. Угол конуса цанги </w:t>
      </w:r>
      <w:r w:rsidRPr="005A7192">
        <w:rPr>
          <w:position w:val="-6"/>
        </w:rPr>
        <w:object w:dxaOrig="1219" w:dyaOrig="279">
          <v:shape id="_x0000_i1494" type="#_x0000_t75" style="width:63pt;height:14.5pt" o:ole="">
            <v:imagedata r:id="rId1000" o:title=""/>
          </v:shape>
          <o:OLEObject Type="Embed" ProgID="Equation.DSMT4" ShapeID="_x0000_i1494" DrawAspect="Content" ObjectID="_1757230797" r:id="rId1001"/>
        </w:object>
      </w:r>
      <w:r w:rsidRPr="005A7192">
        <w:t>, при меньших углах возможно заклинивание цанги. Цанги обеспечивают концентричность установки с точностью 0,02...0,05</w:t>
      </w:r>
      <w:r>
        <w:t xml:space="preserve"> </w:t>
      </w:r>
      <w:r w:rsidRPr="005A7192">
        <w:t xml:space="preserve">мм. </w:t>
      </w:r>
    </w:p>
    <w:p w:rsidR="00C403C9" w:rsidRPr="005A7192" w:rsidRDefault="00C403C9" w:rsidP="00B22E83">
      <w:pPr>
        <w:pStyle w:val="105"/>
      </w:pPr>
      <w:r w:rsidRPr="005A7192">
        <w:t xml:space="preserve">При закреплении </w:t>
      </w:r>
      <w:r>
        <w:t xml:space="preserve">в цанговой оправке происходит смещение </w:t>
      </w:r>
      <w:r w:rsidRPr="005A7192">
        <w:t>заготовк</w:t>
      </w:r>
      <w:r>
        <w:t>и</w:t>
      </w:r>
      <w:r w:rsidRPr="005A7192">
        <w:t xml:space="preserve"> на величину</w:t>
      </w:r>
      <w:r>
        <w:t>:</w:t>
      </w:r>
      <w:r w:rsidRPr="005A7192">
        <w:t xml:space="preserve"> </w:t>
      </w:r>
      <w:r w:rsidRPr="005A7192">
        <w:rPr>
          <w:position w:val="-54"/>
        </w:rPr>
        <w:object w:dxaOrig="1120" w:dyaOrig="920">
          <v:shape id="_x0000_i1495" type="#_x0000_t75" style="width:55.5pt;height:47pt" o:ole="">
            <v:imagedata r:id="rId1002" o:title=""/>
          </v:shape>
          <o:OLEObject Type="Embed" ProgID="Equation.DSMT4" ShapeID="_x0000_i1495" DrawAspect="Content" ObjectID="_1757230798" r:id="rId1003"/>
        </w:object>
      </w:r>
    </w:p>
    <w:p w:rsidR="00C403C9" w:rsidRPr="005A7192" w:rsidRDefault="00C403C9" w:rsidP="00C403C9">
      <w:pPr>
        <w:widowControl w:val="0"/>
        <w:shd w:val="clear" w:color="auto" w:fill="FFFFFF"/>
        <w:spacing w:line="360" w:lineRule="auto"/>
        <w:ind w:firstLine="510"/>
        <w:jc w:val="both"/>
      </w:pPr>
      <w:r>
        <w:t xml:space="preserve">где: </w:t>
      </w:r>
      <w:r w:rsidRPr="005A7192">
        <w:rPr>
          <w:position w:val="-4"/>
        </w:rPr>
        <w:object w:dxaOrig="220" w:dyaOrig="260">
          <v:shape id="_x0000_i1496" type="#_x0000_t75" style="width:13pt;height:13pt" o:ole="">
            <v:imagedata r:id="rId1004" o:title=""/>
          </v:shape>
          <o:OLEObject Type="Embed" ProgID="Equation.DSMT4" ShapeID="_x0000_i1496" DrawAspect="Content" ObjectID="_1757230799" r:id="rId1005"/>
        </w:object>
      </w:r>
      <w:r>
        <w:t xml:space="preserve"> – </w:t>
      </w:r>
      <w:r>
        <w:rPr>
          <w:position w:val="-4"/>
        </w:rPr>
        <w:t xml:space="preserve"> </w:t>
      </w:r>
      <w:r>
        <w:t>з</w:t>
      </w:r>
      <w:r w:rsidRPr="005A7192">
        <w:t>азор между цангой и заготовкой.</w:t>
      </w:r>
    </w:p>
    <w:p w:rsidR="00C403C9" w:rsidRDefault="00C403C9" w:rsidP="00B22E83">
      <w:pPr>
        <w:pStyle w:val="105"/>
      </w:pPr>
      <w:r>
        <w:t>П</w:t>
      </w:r>
      <w:r w:rsidRPr="005A7192">
        <w:t>римен</w:t>
      </w:r>
      <w:r>
        <w:t>ение в цанговом механизме упора, позволит</w:t>
      </w:r>
      <w:r w:rsidRPr="00767BD4">
        <w:t xml:space="preserve"> </w:t>
      </w:r>
      <w:r>
        <w:t>устранить смещение и точно</w:t>
      </w:r>
      <w:r w:rsidRPr="005A7192">
        <w:t xml:space="preserve"> установи</w:t>
      </w:r>
      <w:r>
        <w:t>ть</w:t>
      </w:r>
      <w:r w:rsidRPr="005A7192">
        <w:t xml:space="preserve"> </w:t>
      </w:r>
      <w:r>
        <w:t>заготовку.</w:t>
      </w:r>
    </w:p>
    <w:p w:rsidR="00C403C9" w:rsidRPr="005A7192" w:rsidRDefault="00C403C9" w:rsidP="00B22E83">
      <w:pPr>
        <w:pStyle w:val="105"/>
      </w:pPr>
      <w:r>
        <w:t xml:space="preserve">На рисунке </w:t>
      </w:r>
      <w:r w:rsidR="00826432">
        <w:t>4.4</w:t>
      </w:r>
      <w:r w:rsidR="00E961C9">
        <w:t>6</w:t>
      </w:r>
      <w:r w:rsidRPr="005A7192">
        <w:t xml:space="preserve"> показано приспособление с цанговым центрирующим устройством. С помощью рукояток </w:t>
      </w:r>
      <w:r w:rsidRPr="005A7192">
        <w:rPr>
          <w:i/>
          <w:iCs/>
        </w:rPr>
        <w:t xml:space="preserve">3 </w:t>
      </w:r>
      <w:r w:rsidRPr="005A7192">
        <w:t xml:space="preserve">гайка </w:t>
      </w:r>
      <w:r w:rsidRPr="005A7192">
        <w:rPr>
          <w:i/>
          <w:iCs/>
        </w:rPr>
        <w:t xml:space="preserve">4 </w:t>
      </w:r>
      <w:r w:rsidRPr="005A7192">
        <w:t xml:space="preserve">навинчивается на корпус </w:t>
      </w:r>
      <w:r w:rsidRPr="00826432">
        <w:rPr>
          <w:i/>
        </w:rPr>
        <w:t>1</w:t>
      </w:r>
      <w:r w:rsidRPr="005A7192">
        <w:t xml:space="preserve">, нажимая на шарики </w:t>
      </w:r>
      <w:r w:rsidRPr="005A7192">
        <w:rPr>
          <w:i/>
          <w:iCs/>
        </w:rPr>
        <w:t xml:space="preserve">8, </w:t>
      </w:r>
      <w:r w:rsidRPr="005A7192">
        <w:t xml:space="preserve">которые, действуя на фланец втулки </w:t>
      </w:r>
      <w:r w:rsidRPr="005A7192">
        <w:rPr>
          <w:i/>
          <w:iCs/>
        </w:rPr>
        <w:t xml:space="preserve">5, </w:t>
      </w:r>
      <w:r w:rsidRPr="005A7192">
        <w:t xml:space="preserve">опускают ее, и она конической поверхностью сжимает лепестки </w:t>
      </w:r>
      <w:r w:rsidRPr="005A7192">
        <w:lastRenderedPageBreak/>
        <w:t xml:space="preserve">разрезанного конуса цанги </w:t>
      </w:r>
      <w:r w:rsidRPr="00826432">
        <w:rPr>
          <w:i/>
        </w:rPr>
        <w:t>7</w:t>
      </w:r>
      <w:r w:rsidRPr="005A7192">
        <w:t xml:space="preserve">. Это сжатие передается втулке </w:t>
      </w:r>
      <w:r w:rsidRPr="005A7192">
        <w:rPr>
          <w:i/>
          <w:iCs/>
        </w:rPr>
        <w:t xml:space="preserve">6 </w:t>
      </w:r>
      <w:r w:rsidRPr="005A7192">
        <w:t xml:space="preserve">и помещенной в ней обрабатываемой детали. Применение шариков обусловлено стремлением уменьшить потери на трение между гайкой </w:t>
      </w:r>
      <w:r w:rsidRPr="005A7192">
        <w:rPr>
          <w:i/>
          <w:iCs/>
        </w:rPr>
        <w:t xml:space="preserve">4 </w:t>
      </w:r>
      <w:r w:rsidRPr="005A7192">
        <w:t xml:space="preserve">и фланцем втулки </w:t>
      </w:r>
      <w:r w:rsidRPr="005A7192">
        <w:rPr>
          <w:i/>
          <w:iCs/>
        </w:rPr>
        <w:t xml:space="preserve">5. </w:t>
      </w:r>
      <w:r w:rsidRPr="005A7192">
        <w:t xml:space="preserve">С этой же целью гайка помещена на втулке </w:t>
      </w:r>
      <w:r w:rsidRPr="00826432">
        <w:rPr>
          <w:i/>
        </w:rPr>
        <w:t>5</w:t>
      </w:r>
      <w:r w:rsidRPr="005A7192">
        <w:t xml:space="preserve"> с большим зазором, исключающим трение цилиндрических поверхностей этих деталей.</w:t>
      </w:r>
    </w:p>
    <w:p w:rsidR="00C403C9" w:rsidRDefault="00C403C9" w:rsidP="00C403C9">
      <w:pPr>
        <w:widowControl w:val="0"/>
        <w:shd w:val="clear" w:color="auto" w:fill="FFFFFF"/>
        <w:spacing w:line="360" w:lineRule="auto"/>
        <w:ind w:firstLine="510"/>
        <w:jc w:val="center"/>
      </w:pPr>
      <w:r>
        <w:rPr>
          <w:noProof/>
        </w:rPr>
        <w:drawing>
          <wp:inline distT="0" distB="0" distL="0" distR="0">
            <wp:extent cx="3870800" cy="2150533"/>
            <wp:effectExtent l="0" t="0" r="0" b="254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pic:cNvPicPr>
                      <a:picLocks noChangeAspect="1" noChangeArrowheads="1"/>
                    </pic:cNvPicPr>
                  </pic:nvPicPr>
                  <pic:blipFill>
                    <a:blip r:embed="rId10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2194" cy="2151308"/>
                    </a:xfrm>
                    <a:prstGeom prst="rect">
                      <a:avLst/>
                    </a:prstGeom>
                    <a:noFill/>
                    <a:ln>
                      <a:noFill/>
                    </a:ln>
                  </pic:spPr>
                </pic:pic>
              </a:graphicData>
            </a:graphic>
          </wp:inline>
        </w:drawing>
      </w:r>
    </w:p>
    <w:p w:rsidR="00C403C9" w:rsidRDefault="003F0E18" w:rsidP="00E8244B">
      <w:pPr>
        <w:pStyle w:val="14"/>
      </w:pPr>
      <w:r>
        <w:t>Рис.</w:t>
      </w:r>
      <w:r w:rsidR="00C403C9">
        <w:t xml:space="preserve"> </w:t>
      </w:r>
      <w:r>
        <w:t>4.</w:t>
      </w:r>
      <w:r w:rsidR="00C403C9">
        <w:t>4</w:t>
      </w:r>
      <w:r w:rsidR="00E961C9">
        <w:t>6</w:t>
      </w:r>
      <w:r w:rsidR="00C403C9">
        <w:t xml:space="preserve"> – </w:t>
      </w:r>
      <w:r w:rsidR="00C403C9" w:rsidRPr="00D50F9C">
        <w:t>Приспособление с цанговым центрирующим устройством</w:t>
      </w:r>
    </w:p>
    <w:p w:rsidR="00C403C9" w:rsidRPr="00D50F9C" w:rsidRDefault="00C403C9" w:rsidP="00E8244B">
      <w:pPr>
        <w:pStyle w:val="14"/>
      </w:pPr>
    </w:p>
    <w:p w:rsidR="00C403C9" w:rsidRPr="005A7192" w:rsidRDefault="00C403C9" w:rsidP="00B22E83">
      <w:pPr>
        <w:pStyle w:val="105"/>
      </w:pPr>
      <w:r w:rsidRPr="005A7192">
        <w:rPr>
          <w:spacing w:val="-1"/>
        </w:rPr>
        <w:t>Центрирование обрабатываемой детали</w:t>
      </w:r>
      <w:r>
        <w:rPr>
          <w:spacing w:val="-1"/>
        </w:rPr>
        <w:t xml:space="preserve"> </w:t>
      </w:r>
      <w:r w:rsidRPr="005A7192">
        <w:rPr>
          <w:spacing w:val="2"/>
        </w:rPr>
        <w:t>обеспечивается в этом механизме не только</w:t>
      </w:r>
      <w:r>
        <w:rPr>
          <w:spacing w:val="2"/>
        </w:rPr>
        <w:t xml:space="preserve"> </w:t>
      </w:r>
      <w:r w:rsidRPr="005A7192">
        <w:rPr>
          <w:spacing w:val="5"/>
        </w:rPr>
        <w:t xml:space="preserve">точной обработкой конической поверхности цанги </w:t>
      </w:r>
      <w:r w:rsidRPr="00826432">
        <w:rPr>
          <w:i/>
          <w:spacing w:val="5"/>
        </w:rPr>
        <w:t>7</w:t>
      </w:r>
      <w:r w:rsidRPr="005A7192">
        <w:rPr>
          <w:spacing w:val="5"/>
        </w:rPr>
        <w:t xml:space="preserve"> и втулки </w:t>
      </w:r>
      <w:r w:rsidRPr="00826432">
        <w:rPr>
          <w:i/>
          <w:spacing w:val="5"/>
        </w:rPr>
        <w:t>5</w:t>
      </w:r>
      <w:r w:rsidRPr="005A7192">
        <w:rPr>
          <w:spacing w:val="5"/>
        </w:rPr>
        <w:t>,</w:t>
      </w:r>
      <w:r w:rsidRPr="005A7192">
        <w:t xml:space="preserve"> но </w:t>
      </w:r>
      <w:r w:rsidRPr="005A7192">
        <w:rPr>
          <w:spacing w:val="1"/>
        </w:rPr>
        <w:t xml:space="preserve">и точной </w:t>
      </w:r>
      <w:r w:rsidRPr="005A7192">
        <w:t xml:space="preserve">посадкой последней на цилиндрическом выступе </w:t>
      </w:r>
      <w:r w:rsidRPr="005A7192">
        <w:rPr>
          <w:bCs/>
        </w:rPr>
        <w:t xml:space="preserve">корпуса </w:t>
      </w:r>
      <w:r w:rsidRPr="00826432">
        <w:rPr>
          <w:i/>
        </w:rPr>
        <w:t>1</w:t>
      </w:r>
      <w:r w:rsidRPr="005A7192">
        <w:t xml:space="preserve"> приспособления. Штифт </w:t>
      </w:r>
      <w:r w:rsidRPr="005A7192">
        <w:rPr>
          <w:i/>
          <w:iCs/>
        </w:rPr>
        <w:t xml:space="preserve">9 </w:t>
      </w:r>
      <w:r w:rsidRPr="005A7192">
        <w:t xml:space="preserve">удерживает втулку </w:t>
      </w:r>
      <w:r w:rsidRPr="00826432">
        <w:rPr>
          <w:i/>
        </w:rPr>
        <w:t>5</w:t>
      </w:r>
      <w:r w:rsidRPr="005A7192">
        <w:t xml:space="preserve"> от проворачивания при завинчивании и отвинчивании гайки, а пружинные упоры </w:t>
      </w:r>
      <w:r w:rsidRPr="005A7192">
        <w:rPr>
          <w:i/>
          <w:iCs/>
        </w:rPr>
        <w:t xml:space="preserve">2 </w:t>
      </w:r>
      <w:r w:rsidRPr="005A7192">
        <w:t>возвращают втулку в исходное положение для смены обрабатываемой детали.</w:t>
      </w:r>
    </w:p>
    <w:p w:rsidR="00C403C9" w:rsidRPr="005A7192" w:rsidRDefault="00C403C9" w:rsidP="00B22E83">
      <w:pPr>
        <w:pStyle w:val="105"/>
        <w:rPr>
          <w:i/>
          <w:iCs/>
          <w:spacing w:val="6"/>
        </w:rPr>
      </w:pPr>
      <w:r w:rsidRPr="005A7192">
        <w:t>Для зажима в цанге длинных прутков, например</w:t>
      </w:r>
      <w:r>
        <w:t>,</w:t>
      </w:r>
      <w:r w:rsidRPr="005A7192">
        <w:t xml:space="preserve"> при обработке на револьверных станках, переходные втулки </w:t>
      </w:r>
      <w:r w:rsidRPr="005A7192">
        <w:rPr>
          <w:i/>
          <w:iCs/>
        </w:rPr>
        <w:t xml:space="preserve">6, </w:t>
      </w:r>
      <w:r w:rsidRPr="005A7192">
        <w:t xml:space="preserve">как правило, </w:t>
      </w:r>
      <w:r w:rsidRPr="005A7192">
        <w:rPr>
          <w:bCs/>
        </w:rPr>
        <w:t>не</w:t>
      </w:r>
      <w:r>
        <w:rPr>
          <w:bCs/>
        </w:rPr>
        <w:t xml:space="preserve"> </w:t>
      </w:r>
      <w:r w:rsidRPr="005A7192">
        <w:t>применяют и предъявляют повышенные требования к точности ф</w:t>
      </w:r>
      <w:r>
        <w:t>о</w:t>
      </w:r>
      <w:r w:rsidRPr="005A7192">
        <w:t xml:space="preserve">рмы и размеров поперечного сечения прутка. В связи с этим прутки приходится подвергать предварительной калибровке, что </w:t>
      </w:r>
      <w:r w:rsidRPr="005A7192">
        <w:rPr>
          <w:bCs/>
        </w:rPr>
        <w:t>связано</w:t>
      </w:r>
      <w:r>
        <w:rPr>
          <w:bCs/>
        </w:rPr>
        <w:t xml:space="preserve"> </w:t>
      </w:r>
      <w:r w:rsidRPr="005A7192">
        <w:t xml:space="preserve">с дополнительными затратами. Во избежание этого применяют цанги специальной конструкции, позволяющие одинаково </w:t>
      </w:r>
      <w:r w:rsidRPr="005A7192">
        <w:rPr>
          <w:bCs/>
        </w:rPr>
        <w:t>надежно</w:t>
      </w:r>
      <w:r>
        <w:rPr>
          <w:bCs/>
        </w:rPr>
        <w:t xml:space="preserve"> </w:t>
      </w:r>
      <w:r w:rsidRPr="005A7192">
        <w:t xml:space="preserve">закреплять заготовки, отличающиеся по размерам на </w:t>
      </w:r>
      <w:r>
        <w:rPr>
          <w:spacing w:val="6"/>
        </w:rPr>
        <w:t>1…</w:t>
      </w:r>
      <w:r w:rsidRPr="005A7192">
        <w:rPr>
          <w:spacing w:val="6"/>
        </w:rPr>
        <w:t xml:space="preserve">3 </w:t>
      </w:r>
      <w:r w:rsidRPr="005A7192">
        <w:rPr>
          <w:i/>
          <w:iCs/>
          <w:spacing w:val="6"/>
        </w:rPr>
        <w:t>мм.</w:t>
      </w:r>
    </w:p>
    <w:p w:rsidR="00C403C9" w:rsidRPr="00C403C9" w:rsidRDefault="00C403C9" w:rsidP="00B22E83">
      <w:pPr>
        <w:pStyle w:val="105"/>
      </w:pPr>
      <w:r>
        <w:t xml:space="preserve">Существуют два способа установки заготовки в приспособление с применением цанги. В одном случае заготовка проходит через цангу и закрепляется в ней без упора, в другом случае заготовка устанавливается с упором. В первом случае в процессе закрепления цанга, коснувшись заготовки, перемещается вместе с ней до полного прижатия, наблюдается эффект затягивания заготовки, что необходимо учитывать при обработке. Во втором случае участвует сила трения, возникающая между цангой и заготовкой в момент закрепления, что отражается на величине силы закрепления. </w:t>
      </w:r>
    </w:p>
    <w:p w:rsidR="00C403C9" w:rsidRDefault="00C403C9" w:rsidP="00B22E83">
      <w:pPr>
        <w:pStyle w:val="105"/>
        <w:rPr>
          <w:spacing w:val="4"/>
        </w:rPr>
      </w:pPr>
      <w:r w:rsidRPr="005A7192">
        <w:rPr>
          <w:spacing w:val="-1"/>
        </w:rPr>
        <w:lastRenderedPageBreak/>
        <w:t>Силовой расчет цанговых механизмов подобен расчету клино</w:t>
      </w:r>
      <w:r w:rsidRPr="005A7192">
        <w:rPr>
          <w:bCs/>
          <w:spacing w:val="4"/>
        </w:rPr>
        <w:t>вых</w:t>
      </w:r>
      <w:r>
        <w:rPr>
          <w:bCs/>
          <w:spacing w:val="4"/>
        </w:rPr>
        <w:t xml:space="preserve"> </w:t>
      </w:r>
      <w:r w:rsidRPr="005A7192">
        <w:rPr>
          <w:spacing w:val="4"/>
        </w:rPr>
        <w:t>устройств и зависит от конструкции механизма</w:t>
      </w:r>
      <w:r>
        <w:rPr>
          <w:spacing w:val="4"/>
        </w:rPr>
        <w:t>, геометрических параметров самой цанги и физических свойств материала цанги.</w:t>
      </w:r>
      <w:r w:rsidRPr="00362D3C">
        <w:rPr>
          <w:spacing w:val="4"/>
        </w:rPr>
        <w:t xml:space="preserve"> </w:t>
      </w:r>
    </w:p>
    <w:p w:rsidR="00C403C9" w:rsidRDefault="00C403C9" w:rsidP="00B22E83">
      <w:pPr>
        <w:pStyle w:val="105"/>
      </w:pPr>
      <w:r>
        <w:t xml:space="preserve">Расчет силы закрепления сводится к определению осевой силы </w:t>
      </w:r>
      <w:r w:rsidRPr="00F840E4">
        <w:rPr>
          <w:i/>
          <w:lang w:val="en-US"/>
        </w:rPr>
        <w:t>Q</w:t>
      </w:r>
      <w:r>
        <w:t xml:space="preserve">, необходимой для затягивания цанги силой </w:t>
      </w:r>
      <w:r w:rsidRPr="00F840E4">
        <w:rPr>
          <w:i/>
        </w:rPr>
        <w:t>Р</w:t>
      </w:r>
      <w:proofErr w:type="gramStart"/>
      <w:r w:rsidRPr="00F840E4">
        <w:rPr>
          <w:i/>
          <w:vertAlign w:val="subscript"/>
        </w:rPr>
        <w:t>1</w:t>
      </w:r>
      <w:proofErr w:type="gramEnd"/>
      <w:r>
        <w:t xml:space="preserve"> и обеспечивающей силу зажима заготовки силой </w:t>
      </w:r>
      <w:r w:rsidRPr="00F840E4">
        <w:rPr>
          <w:i/>
        </w:rPr>
        <w:t>Р</w:t>
      </w:r>
      <w:r w:rsidRPr="00F840E4">
        <w:rPr>
          <w:i/>
          <w:vertAlign w:val="subscript"/>
        </w:rPr>
        <w:t>2</w:t>
      </w:r>
      <w:r>
        <w:t>, с учетом угла трения. В случае</w:t>
      </w:r>
      <w:proofErr w:type="gramStart"/>
      <w:r>
        <w:t>,</w:t>
      </w:r>
      <w:proofErr w:type="gramEnd"/>
      <w:r>
        <w:t xml:space="preserve"> если осевая сила приложена к цанге</w:t>
      </w:r>
      <w:r w:rsidRPr="002A3B7A">
        <w:t xml:space="preserve"> </w:t>
      </w:r>
      <w:r>
        <w:t>и заготовк</w:t>
      </w:r>
      <w:r w:rsidR="00826432">
        <w:t>а установлена без упора (рис.</w:t>
      </w:r>
      <w:r>
        <w:t xml:space="preserve"> </w:t>
      </w:r>
      <w:r w:rsidR="00826432">
        <w:t>4.</w:t>
      </w:r>
      <w:r>
        <w:t>4</w:t>
      </w:r>
      <w:r w:rsidR="00E961C9">
        <w:t>7</w:t>
      </w:r>
      <w:r>
        <w:t xml:space="preserve">, </w:t>
      </w:r>
      <w:r w:rsidRPr="00826432">
        <w:rPr>
          <w:i/>
        </w:rPr>
        <w:t>а</w:t>
      </w:r>
      <w:r>
        <w:t>):</w:t>
      </w:r>
    </w:p>
    <w:p w:rsidR="00B22E83" w:rsidRPr="00D07C04" w:rsidRDefault="00C403C9" w:rsidP="00D07C04">
      <w:pPr>
        <w:widowControl w:val="0"/>
        <w:shd w:val="clear" w:color="auto" w:fill="FFFFFF"/>
        <w:spacing w:line="360" w:lineRule="auto"/>
        <w:ind w:firstLine="510"/>
        <w:jc w:val="center"/>
        <w:rPr>
          <w:position w:val="-14"/>
        </w:rPr>
      </w:pPr>
      <w:r w:rsidRPr="005A7192">
        <w:rPr>
          <w:position w:val="-14"/>
          <w:lang w:val="en-US"/>
        </w:rPr>
        <w:object w:dxaOrig="2420" w:dyaOrig="400">
          <v:shape id="_x0000_i1497" type="#_x0000_t75" style="width:119.5pt;height:21pt" o:ole="">
            <v:imagedata r:id="rId1007" o:title=""/>
          </v:shape>
          <o:OLEObject Type="Embed" ProgID="Equation.DSMT4" ShapeID="_x0000_i1497" DrawAspect="Content" ObjectID="_1757230800" r:id="rId1008"/>
        </w:object>
      </w:r>
    </w:p>
    <w:p w:rsidR="00C403C9" w:rsidRDefault="00826432" w:rsidP="00C403C9">
      <w:pPr>
        <w:widowControl w:val="0"/>
        <w:shd w:val="clear" w:color="auto" w:fill="FFFFFF"/>
        <w:spacing w:line="360" w:lineRule="auto"/>
        <w:ind w:firstLine="510"/>
        <w:jc w:val="center"/>
        <w:rPr>
          <w:position w:val="-14"/>
        </w:rPr>
      </w:pPr>
      <w:r>
        <w:rPr>
          <w:noProof/>
          <w:position w:val="-14"/>
        </w:rPr>
        <w:drawing>
          <wp:inline distT="0" distB="0" distL="0" distR="0">
            <wp:extent cx="6104082" cy="138403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pic:cNvPicPr>
                      <a:picLocks noChangeAspect="1" noChangeArrowheads="1"/>
                    </pic:cNvPicPr>
                  </pic:nvPicPr>
                  <pic:blipFill>
                    <a:blip r:embed="rId10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739" cy="1388719"/>
                    </a:xfrm>
                    <a:prstGeom prst="rect">
                      <a:avLst/>
                    </a:prstGeom>
                    <a:noFill/>
                    <a:ln>
                      <a:noFill/>
                    </a:ln>
                  </pic:spPr>
                </pic:pic>
              </a:graphicData>
            </a:graphic>
          </wp:inline>
        </w:drawing>
      </w:r>
    </w:p>
    <w:p w:rsidR="00C403C9" w:rsidRDefault="00C403C9" w:rsidP="00E8244B">
      <w:pPr>
        <w:pStyle w:val="14"/>
      </w:pPr>
      <w:r w:rsidRPr="00E72B2F">
        <w:t>Рис</w:t>
      </w:r>
      <w:r w:rsidR="003F0E18">
        <w:t>.</w:t>
      </w:r>
      <w:r>
        <w:t xml:space="preserve"> </w:t>
      </w:r>
      <w:r w:rsidR="003F0E18">
        <w:t>4.</w:t>
      </w:r>
      <w:r w:rsidRPr="00E72B2F">
        <w:t>4</w:t>
      </w:r>
      <w:r w:rsidR="00E961C9">
        <w:t>7</w:t>
      </w:r>
      <w:r>
        <w:t xml:space="preserve"> –</w:t>
      </w:r>
      <w:r w:rsidRPr="00E72B2F">
        <w:t xml:space="preserve"> Установка заготовки</w:t>
      </w:r>
      <w:r>
        <w:t xml:space="preserve"> в цанге:</w:t>
      </w:r>
      <w:r w:rsidRPr="00E72B2F">
        <w:t xml:space="preserve"> </w:t>
      </w:r>
      <w:r>
        <w:t>а –</w:t>
      </w:r>
      <w:r w:rsidRPr="00E72B2F">
        <w:t xml:space="preserve"> без осевого упора</w:t>
      </w:r>
      <w:r>
        <w:t xml:space="preserve">; б – </w:t>
      </w:r>
      <w:r w:rsidRPr="00553CC5">
        <w:t>с осевым упором</w:t>
      </w:r>
      <w:r>
        <w:t>,.</w:t>
      </w:r>
    </w:p>
    <w:p w:rsidR="00C403C9" w:rsidRPr="005A7192" w:rsidRDefault="00C403C9" w:rsidP="00C403C9">
      <w:pPr>
        <w:widowControl w:val="0"/>
        <w:shd w:val="clear" w:color="auto" w:fill="FFFFFF"/>
        <w:tabs>
          <w:tab w:val="left" w:pos="2846"/>
        </w:tabs>
        <w:spacing w:line="360" w:lineRule="auto"/>
      </w:pPr>
    </w:p>
    <w:p w:rsidR="00C403C9" w:rsidRPr="005A7192" w:rsidRDefault="00C403C9" w:rsidP="00C403C9">
      <w:pPr>
        <w:widowControl w:val="0"/>
        <w:shd w:val="clear" w:color="auto" w:fill="FFFFFF"/>
        <w:tabs>
          <w:tab w:val="left" w:pos="2846"/>
        </w:tabs>
        <w:spacing w:line="360" w:lineRule="auto"/>
        <w:ind w:firstLine="510"/>
        <w:jc w:val="both"/>
      </w:pPr>
      <w:r>
        <w:t>г</w:t>
      </w:r>
      <w:r w:rsidRPr="005A7192">
        <w:t xml:space="preserve">де </w:t>
      </w:r>
      <w:r w:rsidRPr="005A7192">
        <w:rPr>
          <w:position w:val="-24"/>
        </w:rPr>
        <w:object w:dxaOrig="1700" w:dyaOrig="620">
          <v:shape id="_x0000_i1498" type="#_x0000_t75" style="width:85pt;height:31pt" o:ole="">
            <v:imagedata r:id="rId1010" o:title=""/>
          </v:shape>
          <o:OLEObject Type="Embed" ProgID="Equation.DSMT4" ShapeID="_x0000_i1498" DrawAspect="Content" ObjectID="_1757230801" r:id="rId1011"/>
        </w:object>
      </w:r>
      <w:r w:rsidRPr="005A7192">
        <w:t xml:space="preserve"> сила, сжимающая лепестки цанги до соприкосновения с поверхностью заготовки;</w:t>
      </w:r>
    </w:p>
    <w:p w:rsidR="00C403C9" w:rsidRPr="005A7192" w:rsidRDefault="00C403C9" w:rsidP="00C403C9">
      <w:pPr>
        <w:widowControl w:val="0"/>
        <w:shd w:val="clear" w:color="auto" w:fill="FFFFFF"/>
        <w:spacing w:line="360" w:lineRule="auto"/>
        <w:ind w:firstLine="510"/>
        <w:jc w:val="both"/>
      </w:pPr>
      <w:r w:rsidRPr="005A7192">
        <w:rPr>
          <w:i/>
          <w:iCs/>
          <w:lang w:val="en-US"/>
        </w:rPr>
        <w:t>P</w:t>
      </w:r>
      <w:r w:rsidRPr="005A7192">
        <w:rPr>
          <w:i/>
          <w:iCs/>
          <w:vertAlign w:val="subscript"/>
        </w:rPr>
        <w:t>2</w:t>
      </w:r>
      <w:r>
        <w:rPr>
          <w:i/>
          <w:iCs/>
          <w:vertAlign w:val="subscript"/>
        </w:rPr>
        <w:t xml:space="preserve">  </w:t>
      </w:r>
      <w:r>
        <w:t xml:space="preserve"> – сила </w:t>
      </w:r>
      <w:r w:rsidRPr="005A7192">
        <w:t>зажима заготовки всеми лепестками цанги</w:t>
      </w:r>
      <w:r>
        <w:t xml:space="preserve"> (определяется из условий резания)</w:t>
      </w:r>
      <w:r w:rsidRPr="005A7192">
        <w:t>;</w:t>
      </w:r>
    </w:p>
    <w:p w:rsidR="00C403C9" w:rsidRPr="005A7192" w:rsidRDefault="00C403C9" w:rsidP="00C403C9">
      <w:pPr>
        <w:widowControl w:val="0"/>
        <w:shd w:val="clear" w:color="auto" w:fill="FFFFFF"/>
        <w:tabs>
          <w:tab w:val="left" w:pos="1656"/>
        </w:tabs>
        <w:spacing w:line="360" w:lineRule="auto"/>
        <w:ind w:firstLine="510"/>
        <w:jc w:val="both"/>
      </w:pPr>
      <w:r w:rsidRPr="005A7192">
        <w:rPr>
          <w:position w:val="-6"/>
          <w:lang w:val="en-US"/>
        </w:rPr>
        <w:object w:dxaOrig="240" w:dyaOrig="220">
          <v:shape id="_x0000_i1499" type="#_x0000_t75" style="width:14pt;height:13pt" o:ole="">
            <v:imagedata r:id="rId1012" o:title=""/>
          </v:shape>
          <o:OLEObject Type="Embed" ProgID="Equation.DSMT4" ShapeID="_x0000_i1499" DrawAspect="Content" ObjectID="_1757230802" r:id="rId1013"/>
        </w:object>
      </w:r>
      <w:r>
        <w:t xml:space="preserve"> –</w:t>
      </w:r>
      <w:r w:rsidRPr="005A7192">
        <w:t xml:space="preserve"> половина угла конуса цанги;</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A7192">
        <w:rPr>
          <w:i/>
          <w:iCs/>
          <w:position w:val="-12"/>
        </w:rPr>
        <w:object w:dxaOrig="1100" w:dyaOrig="360">
          <v:shape id="_x0000_i1500" type="#_x0000_t75" style="width:57.5pt;height:17.5pt" o:ole="">
            <v:imagedata r:id="rId1014" o:title=""/>
          </v:shape>
          <o:OLEObject Type="Embed" ProgID="Equation.DSMT4" ShapeID="_x0000_i1500" DrawAspect="Content" ObjectID="_1757230803" r:id="rId1015"/>
        </w:object>
      </w:r>
      <w:r w:rsidRPr="005A7192">
        <w:rPr>
          <w:i/>
          <w:iCs/>
        </w:rPr>
        <w:t xml:space="preserve"> </w:t>
      </w:r>
      <w:r>
        <w:t xml:space="preserve">– </w:t>
      </w:r>
      <w:r w:rsidRPr="005A7192">
        <w:t xml:space="preserve">угол трения, </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A7192">
        <w:rPr>
          <w:i/>
          <w:iCs/>
          <w:position w:val="-12"/>
        </w:rPr>
        <w:object w:dxaOrig="240" w:dyaOrig="360">
          <v:shape id="_x0000_i1501" type="#_x0000_t75" style="width:14pt;height:17.5pt" o:ole="">
            <v:imagedata r:id="rId1016" o:title=""/>
          </v:shape>
          <o:OLEObject Type="Embed" ProgID="Equation.DSMT4" ShapeID="_x0000_i1501" DrawAspect="Content" ObjectID="_1757230804" r:id="rId1017"/>
        </w:object>
      </w:r>
      <w:r>
        <w:rPr>
          <w:iCs/>
        </w:rPr>
        <w:t xml:space="preserve"> – </w:t>
      </w:r>
      <w:r w:rsidRPr="005A7192">
        <w:t>коэффициент трения конусной поверхности;</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50292">
        <w:rPr>
          <w:i/>
          <w:iCs/>
          <w:position w:val="-4"/>
        </w:rPr>
        <w:object w:dxaOrig="240" w:dyaOrig="260">
          <v:shape id="_x0000_i1502" type="#_x0000_t75" style="width:14pt;height:13pt" o:ole="">
            <v:imagedata r:id="rId1018" o:title=""/>
          </v:shape>
          <o:OLEObject Type="Embed" ProgID="Equation.DSMT4" ShapeID="_x0000_i1502" DrawAspect="Content" ObjectID="_1757230805" r:id="rId1019"/>
        </w:object>
      </w:r>
      <w:r>
        <w:rPr>
          <w:i/>
          <w:iCs/>
        </w:rPr>
        <w:t xml:space="preserve"> </w:t>
      </w:r>
      <w:r>
        <w:rPr>
          <w:iCs/>
        </w:rPr>
        <w:t xml:space="preserve">– </w:t>
      </w:r>
      <w:r w:rsidRPr="005A7192">
        <w:t>модуль упругости стали</w:t>
      </w:r>
      <w:r>
        <w:t xml:space="preserve"> (Е = 2,1МПа)</w:t>
      </w:r>
      <w:r w:rsidRPr="005A7192">
        <w:t>;</w:t>
      </w:r>
    </w:p>
    <w:p w:rsidR="00C403C9" w:rsidRPr="005A7192" w:rsidRDefault="00C403C9" w:rsidP="00C403C9">
      <w:pPr>
        <w:widowControl w:val="0"/>
        <w:shd w:val="clear" w:color="auto" w:fill="FFFFFF"/>
        <w:tabs>
          <w:tab w:val="left" w:pos="6562"/>
        </w:tabs>
        <w:spacing w:line="360" w:lineRule="auto"/>
        <w:ind w:firstLine="510"/>
        <w:jc w:val="both"/>
      </w:pPr>
      <w:r w:rsidRPr="005A7192">
        <w:rPr>
          <w:i/>
          <w:iCs/>
          <w:lang w:val="en-US"/>
        </w:rPr>
        <w:t>L</w:t>
      </w:r>
      <w:r w:rsidRPr="005A7192">
        <w:rPr>
          <w:i/>
          <w:iCs/>
        </w:rPr>
        <w:t xml:space="preserve"> - </w:t>
      </w:r>
      <w:proofErr w:type="gramStart"/>
      <w:r w:rsidRPr="005A7192">
        <w:t>расстояние</w:t>
      </w:r>
      <w:proofErr w:type="gramEnd"/>
      <w:r w:rsidRPr="005A7192">
        <w:t xml:space="preserve"> от плоскости задела лепестка цанги до середин сжимающего конуса цанги;</w:t>
      </w:r>
    </w:p>
    <w:p w:rsidR="00C403C9" w:rsidRPr="005A7192" w:rsidRDefault="00C403C9" w:rsidP="00C403C9">
      <w:pPr>
        <w:widowControl w:val="0"/>
        <w:shd w:val="clear" w:color="auto" w:fill="FFFFFF"/>
        <w:tabs>
          <w:tab w:val="left" w:pos="6562"/>
        </w:tabs>
        <w:spacing w:line="360" w:lineRule="auto"/>
        <w:ind w:firstLine="510"/>
        <w:jc w:val="both"/>
      </w:pPr>
      <w:r w:rsidRPr="005A7192">
        <w:rPr>
          <w:position w:val="-10"/>
        </w:rPr>
        <w:object w:dxaOrig="240" w:dyaOrig="320">
          <v:shape id="_x0000_i1503" type="#_x0000_t75" style="width:14pt;height:14.5pt" o:ole="">
            <v:imagedata r:id="rId1020" o:title=""/>
          </v:shape>
          <o:OLEObject Type="Embed" ProgID="Equation.DSMT4" ShapeID="_x0000_i1503" DrawAspect="Content" ObjectID="_1757230806" r:id="rId1021"/>
        </w:object>
      </w:r>
      <w:r>
        <w:t xml:space="preserve"> – </w:t>
      </w:r>
      <w:r w:rsidRPr="005A7192">
        <w:t xml:space="preserve">стрела прогиба лепестка; </w:t>
      </w:r>
      <w:r w:rsidRPr="005A7192">
        <w:rPr>
          <w:position w:val="-10"/>
        </w:rPr>
        <w:object w:dxaOrig="620" w:dyaOrig="320">
          <v:shape id="_x0000_i1504" type="#_x0000_t75" style="width:29.5pt;height:14.5pt" o:ole="">
            <v:imagedata r:id="rId1022" o:title=""/>
          </v:shape>
          <o:OLEObject Type="Embed" ProgID="Equation.DSMT4" ShapeID="_x0000_i1504" DrawAspect="Content" ObjectID="_1757230807" r:id="rId1023"/>
        </w:object>
      </w:r>
    </w:p>
    <w:p w:rsidR="00C403C9" w:rsidRPr="005A7192" w:rsidRDefault="00C403C9" w:rsidP="00C403C9">
      <w:pPr>
        <w:widowControl w:val="0"/>
        <w:shd w:val="clear" w:color="auto" w:fill="FFFFFF"/>
        <w:tabs>
          <w:tab w:val="left" w:pos="1435"/>
        </w:tabs>
        <w:spacing w:line="360" w:lineRule="auto"/>
        <w:ind w:firstLine="510"/>
        <w:jc w:val="both"/>
      </w:pPr>
      <w:r w:rsidRPr="005A7192">
        <w:rPr>
          <w:position w:val="-6"/>
        </w:rPr>
        <w:object w:dxaOrig="220" w:dyaOrig="279">
          <v:shape id="_x0000_i1505" type="#_x0000_t75" style="width:11.5pt;height:14pt" o:ole="">
            <v:imagedata r:id="rId1024" o:title=""/>
          </v:shape>
          <o:OLEObject Type="Embed" ProgID="Equation.DSMT4" ShapeID="_x0000_i1505" DrawAspect="Content" ObjectID="_1757230808" r:id="rId1025"/>
        </w:object>
      </w:r>
      <w:r>
        <w:t xml:space="preserve"> – </w:t>
      </w:r>
      <w:r w:rsidRPr="005A7192">
        <w:t>зазор между цангой и заготовкой;</w:t>
      </w:r>
    </w:p>
    <w:p w:rsidR="00C403C9" w:rsidRPr="005A7192" w:rsidRDefault="00C403C9" w:rsidP="00C403C9">
      <w:pPr>
        <w:widowControl w:val="0"/>
        <w:shd w:val="clear" w:color="auto" w:fill="FFFFFF"/>
        <w:tabs>
          <w:tab w:val="left" w:pos="1435"/>
        </w:tabs>
        <w:spacing w:line="360" w:lineRule="auto"/>
        <w:ind w:firstLine="510"/>
        <w:jc w:val="both"/>
      </w:pPr>
      <w:r w:rsidRPr="005A7192">
        <w:rPr>
          <w:lang w:val="en-US"/>
        </w:rPr>
        <w:lastRenderedPageBreak/>
        <w:t>Z</w:t>
      </w:r>
      <w:r w:rsidRPr="00C403C9">
        <w:t xml:space="preserve"> –</w:t>
      </w:r>
      <w:r w:rsidRPr="005A7192">
        <w:t xml:space="preserve"> </w:t>
      </w:r>
      <w:proofErr w:type="gramStart"/>
      <w:r w:rsidRPr="005A7192">
        <w:t>число</w:t>
      </w:r>
      <w:proofErr w:type="gramEnd"/>
      <w:r w:rsidRPr="005A7192">
        <w:t xml:space="preserve"> лепестков цанги</w:t>
      </w:r>
    </w:p>
    <w:p w:rsidR="00C403C9" w:rsidRDefault="00C403C9" w:rsidP="00C403C9">
      <w:pPr>
        <w:widowControl w:val="0"/>
        <w:shd w:val="clear" w:color="auto" w:fill="FFFFFF"/>
        <w:tabs>
          <w:tab w:val="left" w:pos="7838"/>
        </w:tabs>
        <w:spacing w:line="360" w:lineRule="auto"/>
        <w:ind w:firstLine="510"/>
        <w:jc w:val="both"/>
      </w:pPr>
      <w:r w:rsidRPr="005A7192">
        <w:rPr>
          <w:position w:val="-32"/>
        </w:rPr>
        <w:object w:dxaOrig="3780" w:dyaOrig="760">
          <v:shape id="_x0000_i1506" type="#_x0000_t75" style="width:191.5pt;height:39.5pt" o:ole="">
            <v:imagedata r:id="rId1026" o:title=""/>
          </v:shape>
          <o:OLEObject Type="Embed" ProgID="Equation.DSMT4" ShapeID="_x0000_i1506" DrawAspect="Content" ObjectID="_1757230809" r:id="rId1027"/>
        </w:object>
      </w:r>
      <w:r w:rsidRPr="005A7192">
        <w:t xml:space="preserve">момент инерции в сечении заделанного лепестка, после подстановки </w:t>
      </w:r>
      <w:r w:rsidRPr="005A7192">
        <w:rPr>
          <w:position w:val="-6"/>
        </w:rPr>
        <w:object w:dxaOrig="220" w:dyaOrig="279">
          <v:shape id="_x0000_i1507" type="#_x0000_t75" style="width:13pt;height:14.5pt" o:ole="">
            <v:imagedata r:id="rId1028" o:title=""/>
          </v:shape>
          <o:OLEObject Type="Embed" ProgID="Equation.DSMT4" ShapeID="_x0000_i1507" DrawAspect="Content" ObjectID="_1757230810" r:id="rId1029"/>
        </w:object>
      </w:r>
      <w:r>
        <w:t>:</w:t>
      </w:r>
    </w:p>
    <w:p w:rsidR="00C403C9" w:rsidRPr="005A7192" w:rsidRDefault="00C403C9" w:rsidP="00C403C9">
      <w:pPr>
        <w:widowControl w:val="0"/>
        <w:shd w:val="clear" w:color="auto" w:fill="FFFFFF"/>
        <w:tabs>
          <w:tab w:val="left" w:pos="7838"/>
        </w:tabs>
        <w:spacing w:line="360" w:lineRule="auto"/>
        <w:ind w:firstLine="510"/>
        <w:jc w:val="both"/>
      </w:pPr>
      <w:r w:rsidRPr="005A7192">
        <w:t xml:space="preserve"> </w:t>
      </w:r>
      <w:r w:rsidRPr="005A7192">
        <w:rPr>
          <w:position w:val="-32"/>
        </w:rPr>
        <w:object w:dxaOrig="6600" w:dyaOrig="760">
          <v:shape id="_x0000_i1508" type="#_x0000_t75" style="width:328.5pt;height:39.5pt" o:ole="">
            <v:imagedata r:id="rId1030" o:title=""/>
          </v:shape>
          <o:OLEObject Type="Embed" ProgID="Equation.DSMT4" ShapeID="_x0000_i1508" DrawAspect="Content" ObjectID="_1757230811" r:id="rId1031"/>
        </w:object>
      </w:r>
    </w:p>
    <w:p w:rsidR="00C403C9" w:rsidRPr="005A7192" w:rsidRDefault="00C403C9" w:rsidP="00C403C9">
      <w:pPr>
        <w:widowControl w:val="0"/>
        <w:shd w:val="clear" w:color="auto" w:fill="FFFFFF"/>
        <w:spacing w:line="360" w:lineRule="auto"/>
        <w:ind w:firstLine="510"/>
        <w:jc w:val="both"/>
      </w:pPr>
      <w:r w:rsidRPr="005A7192">
        <w:rPr>
          <w:position w:val="-12"/>
        </w:rPr>
        <w:object w:dxaOrig="279" w:dyaOrig="360">
          <v:shape id="_x0000_i1509" type="#_x0000_t75" style="width:14.5pt;height:17.5pt" o:ole="">
            <v:imagedata r:id="rId1032" o:title=""/>
          </v:shape>
          <o:OLEObject Type="Embed" ProgID="Equation.DSMT4" ShapeID="_x0000_i1509" DrawAspect="Content" ObjectID="_1757230812" r:id="rId1033"/>
        </w:object>
      </w:r>
      <w:r w:rsidRPr="005A7192">
        <w:t xml:space="preserve"> </w:t>
      </w:r>
      <w:r w:rsidRPr="00C403C9">
        <w:t xml:space="preserve">– </w:t>
      </w:r>
      <w:r w:rsidRPr="005A7192">
        <w:t>угол сегмента лепестка цанги;</w:t>
      </w:r>
    </w:p>
    <w:p w:rsidR="00C403C9" w:rsidRPr="005A7192" w:rsidRDefault="00C403C9" w:rsidP="00C403C9">
      <w:pPr>
        <w:widowControl w:val="0"/>
        <w:shd w:val="clear" w:color="auto" w:fill="FFFFFF"/>
        <w:tabs>
          <w:tab w:val="left" w:pos="7838"/>
        </w:tabs>
        <w:spacing w:line="360" w:lineRule="auto"/>
        <w:ind w:firstLine="510"/>
        <w:jc w:val="both"/>
      </w:pPr>
      <w:r w:rsidRPr="005A7192">
        <w:rPr>
          <w:lang w:val="en-US"/>
        </w:rPr>
        <w:t>D</w:t>
      </w:r>
      <w:r w:rsidRPr="00F840E4">
        <w:t xml:space="preserve"> – </w:t>
      </w:r>
      <w:proofErr w:type="gramStart"/>
      <w:r w:rsidRPr="005A7192">
        <w:t>наружный</w:t>
      </w:r>
      <w:proofErr w:type="gramEnd"/>
      <w:r w:rsidRPr="005A7192">
        <w:t xml:space="preserve"> диаметр лепестков цанги;</w:t>
      </w:r>
    </w:p>
    <w:p w:rsidR="00C403C9" w:rsidRDefault="00C403C9" w:rsidP="00C403C9">
      <w:pPr>
        <w:widowControl w:val="0"/>
        <w:shd w:val="clear" w:color="auto" w:fill="FFFFFF"/>
        <w:tabs>
          <w:tab w:val="left" w:pos="7838"/>
        </w:tabs>
        <w:spacing w:line="360" w:lineRule="auto"/>
        <w:ind w:firstLine="510"/>
        <w:jc w:val="both"/>
      </w:pPr>
      <w:r w:rsidRPr="005A7192">
        <w:rPr>
          <w:lang w:val="en-US"/>
        </w:rPr>
        <w:t>S</w:t>
      </w:r>
      <w:r>
        <w:t xml:space="preserve"> – </w:t>
      </w:r>
      <w:proofErr w:type="gramStart"/>
      <w:r w:rsidRPr="005A7192">
        <w:t>толщина</w:t>
      </w:r>
      <w:proofErr w:type="gramEnd"/>
      <w:r w:rsidRPr="005A7192">
        <w:t xml:space="preserve"> лепестка цанги.</w:t>
      </w:r>
    </w:p>
    <w:p w:rsidR="00C403C9" w:rsidRPr="005A7192" w:rsidRDefault="00C403C9" w:rsidP="00C403C9">
      <w:pPr>
        <w:widowControl w:val="0"/>
        <w:shd w:val="clear" w:color="auto" w:fill="FFFFFF"/>
        <w:spacing w:line="360" w:lineRule="auto"/>
        <w:ind w:firstLine="510"/>
        <w:jc w:val="both"/>
      </w:pPr>
      <w:r>
        <w:t>В случае</w:t>
      </w:r>
      <w:proofErr w:type="gramStart"/>
      <w:r>
        <w:t>,</w:t>
      </w:r>
      <w:proofErr w:type="gramEnd"/>
      <w:r>
        <w:t xml:space="preserve"> если о</w:t>
      </w:r>
      <w:r w:rsidRPr="005A7192">
        <w:t>севая сила необходимая для затягивания цанги, обеспечивающая силу зажима</w:t>
      </w:r>
      <w:r>
        <w:t>,</w:t>
      </w:r>
      <w:r w:rsidRPr="005932D0">
        <w:t xml:space="preserve"> приложена к корпусу приспособления </w:t>
      </w:r>
      <w:r>
        <w:t>и заготовка упирается левым торцо</w:t>
      </w:r>
      <w:r w:rsidR="00826432">
        <w:t>м в опору (рис.</w:t>
      </w:r>
      <w:r>
        <w:t xml:space="preserve"> </w:t>
      </w:r>
      <w:r w:rsidR="00826432">
        <w:t>4.</w:t>
      </w:r>
      <w:r>
        <w:t>4</w:t>
      </w:r>
      <w:r w:rsidR="00E961C9">
        <w:t>7</w:t>
      </w:r>
      <w:r>
        <w:t xml:space="preserve">, </w:t>
      </w:r>
      <w:r w:rsidRPr="00826432">
        <w:rPr>
          <w:i/>
        </w:rPr>
        <w:t>б</w:t>
      </w:r>
      <w:r>
        <w:t xml:space="preserve">), </w:t>
      </w:r>
      <w:r w:rsidRPr="005932D0">
        <w:t>тогда</w:t>
      </w:r>
      <w:r>
        <w:t xml:space="preserve">: </w:t>
      </w:r>
    </w:p>
    <w:p w:rsidR="00C403C9" w:rsidRPr="005932D0" w:rsidRDefault="00C403C9" w:rsidP="00C403C9">
      <w:pPr>
        <w:widowControl w:val="0"/>
        <w:shd w:val="clear" w:color="auto" w:fill="FFFFFF"/>
        <w:spacing w:line="360" w:lineRule="auto"/>
        <w:ind w:firstLine="510"/>
        <w:jc w:val="center"/>
        <w:rPr>
          <w:position w:val="-16"/>
        </w:rPr>
      </w:pPr>
      <w:r w:rsidRPr="005A7192">
        <w:rPr>
          <w:position w:val="-16"/>
        </w:rPr>
        <w:object w:dxaOrig="3159" w:dyaOrig="440">
          <v:shape id="_x0000_i1510" type="#_x0000_t75" style="width:158.5pt;height:25pt" o:ole="">
            <v:imagedata r:id="rId1034" o:title=""/>
          </v:shape>
          <o:OLEObject Type="Embed" ProgID="Equation.DSMT4" ShapeID="_x0000_i1510" DrawAspect="Content" ObjectID="_1757230813" r:id="rId1035"/>
        </w:object>
      </w:r>
    </w:p>
    <w:p w:rsidR="008922DC" w:rsidRDefault="00C403C9" w:rsidP="00B22E83">
      <w:pPr>
        <w:widowControl w:val="0"/>
        <w:shd w:val="clear" w:color="auto" w:fill="FFFFFF"/>
        <w:spacing w:line="360" w:lineRule="auto"/>
        <w:ind w:firstLine="510"/>
        <w:jc w:val="both"/>
        <w:rPr>
          <w:spacing w:val="-9"/>
        </w:rPr>
      </w:pPr>
      <w:r>
        <w:rPr>
          <w:spacing w:val="-3"/>
        </w:rPr>
        <w:t>г</w:t>
      </w:r>
      <w:r w:rsidRPr="005932D0">
        <w:rPr>
          <w:spacing w:val="-3"/>
        </w:rPr>
        <w:t>де</w:t>
      </w:r>
      <w:r>
        <w:rPr>
          <w:spacing w:val="-3"/>
        </w:rPr>
        <w:t>:</w:t>
      </w:r>
      <w:r w:rsidRPr="005932D0">
        <w:rPr>
          <w:spacing w:val="-3"/>
        </w:rPr>
        <w:t xml:space="preserve"> </w:t>
      </w:r>
      <w:r w:rsidRPr="005A7192">
        <w:rPr>
          <w:position w:val="-12"/>
        </w:rPr>
        <w:object w:dxaOrig="460" w:dyaOrig="360">
          <v:shape id="_x0000_i1511" type="#_x0000_t75" style="width:23.5pt;height:17.5pt" o:ole="">
            <v:imagedata r:id="rId1036" o:title=""/>
          </v:shape>
          <o:OLEObject Type="Embed" ProgID="Equation.DSMT4" ShapeID="_x0000_i1511" DrawAspect="Content" ObjectID="_1757230814" r:id="rId1037"/>
        </w:object>
      </w:r>
      <w:r>
        <w:t xml:space="preserve"> </w:t>
      </w:r>
      <w:r>
        <w:rPr>
          <w:spacing w:val="-3"/>
        </w:rPr>
        <w:t xml:space="preserve">– </w:t>
      </w:r>
      <w:r w:rsidRPr="005A7192">
        <w:rPr>
          <w:spacing w:val="-3"/>
        </w:rPr>
        <w:t xml:space="preserve">коэффициент трения для </w:t>
      </w:r>
      <w:r>
        <w:rPr>
          <w:spacing w:val="-3"/>
        </w:rPr>
        <w:t xml:space="preserve">опорной </w:t>
      </w:r>
      <w:r w:rsidRPr="005A7192">
        <w:rPr>
          <w:spacing w:val="-3"/>
        </w:rPr>
        <w:t>поверхности цанги</w:t>
      </w:r>
      <w:r w:rsidRPr="005A7192">
        <w:t xml:space="preserve">, </w:t>
      </w:r>
      <w:r>
        <w:rPr>
          <w:spacing w:val="-3"/>
        </w:rPr>
        <w:t>соприкасающейся с заготовкой</w:t>
      </w:r>
      <w:r w:rsidRPr="005A7192">
        <w:rPr>
          <w:spacing w:val="-9"/>
        </w:rPr>
        <w:t>.</w:t>
      </w:r>
    </w:p>
    <w:p w:rsidR="00564626" w:rsidRPr="00FA008F" w:rsidRDefault="00564626" w:rsidP="00FA008F">
      <w:pPr>
        <w:widowControl w:val="0"/>
        <w:shd w:val="clear" w:color="auto" w:fill="FFFFFF"/>
        <w:spacing w:line="360" w:lineRule="auto"/>
        <w:ind w:firstLine="510"/>
        <w:jc w:val="both"/>
        <w:rPr>
          <w:spacing w:val="-3"/>
        </w:rPr>
      </w:pPr>
    </w:p>
    <w:p w:rsidR="00C403C9" w:rsidRPr="0046240F" w:rsidRDefault="001A729E" w:rsidP="0046240F">
      <w:pPr>
        <w:pStyle w:val="20"/>
      </w:pPr>
      <w:bookmarkStart w:id="87" w:name="_Toc456868191"/>
      <w:r w:rsidRPr="0046240F">
        <w:t>4.1</w:t>
      </w:r>
      <w:r w:rsidR="00826432" w:rsidRPr="0046240F">
        <w:t>4</w:t>
      </w:r>
      <w:r w:rsidRPr="0046240F">
        <w:t xml:space="preserve">.5 </w:t>
      </w:r>
      <w:r w:rsidR="00C403C9" w:rsidRPr="0046240F">
        <w:t xml:space="preserve">Приспособление </w:t>
      </w:r>
      <w:r w:rsidR="0069632F" w:rsidRPr="0046240F">
        <w:t xml:space="preserve">для установки цилиндрических заготовок </w:t>
      </w:r>
      <w:r w:rsidR="00C403C9" w:rsidRPr="0046240F">
        <w:t>с закреплением по торцу</w:t>
      </w:r>
      <w:bookmarkEnd w:id="87"/>
    </w:p>
    <w:p w:rsidR="00FA008F" w:rsidRDefault="00FA008F" w:rsidP="00EF30A6">
      <w:pPr>
        <w:pStyle w:val="105"/>
        <w:ind w:firstLine="0"/>
      </w:pPr>
    </w:p>
    <w:p w:rsidR="00564626" w:rsidRPr="00FA008F" w:rsidRDefault="00564626" w:rsidP="00EF30A6">
      <w:pPr>
        <w:pStyle w:val="105"/>
      </w:pPr>
    </w:p>
    <w:p w:rsidR="00C403C9" w:rsidRPr="00F5668E" w:rsidRDefault="00C403C9" w:rsidP="008922DC">
      <w:pPr>
        <w:pStyle w:val="105"/>
      </w:pPr>
      <w:r>
        <w:t xml:space="preserve">К приспособлениям с закреплением по торцу относятся оправки, которые служат для базирования деталей типа втулки, гильзы, фланца, зубчатые колеса. На этих оправках для установки с зазором заготовки поджимаются гайкой с быстросъемной шайбой, или валиком с буртом, соединенным со штоком </w:t>
      </w:r>
      <w:proofErr w:type="spellStart"/>
      <w:r>
        <w:t>пневмо</w:t>
      </w:r>
      <w:proofErr w:type="spellEnd"/>
      <w:r>
        <w:t xml:space="preserve"> или </w:t>
      </w:r>
      <w:proofErr w:type="spellStart"/>
      <w:r>
        <w:t>гидро</w:t>
      </w:r>
      <w:proofErr w:type="spellEnd"/>
      <w:r>
        <w:t xml:space="preserve"> </w:t>
      </w:r>
      <w:proofErr w:type="spellStart"/>
      <w:r>
        <w:t>ци</w:t>
      </w:r>
      <w:r w:rsidR="00826432">
        <w:t>ллиндра</w:t>
      </w:r>
      <w:proofErr w:type="spellEnd"/>
      <w:r w:rsidR="00826432">
        <w:t>, что показано на рисунке</w:t>
      </w:r>
      <w:r>
        <w:t xml:space="preserve"> </w:t>
      </w:r>
      <w:r w:rsidR="00826432">
        <w:t>4.4</w:t>
      </w:r>
      <w:r w:rsidR="00E961C9">
        <w:t>8</w:t>
      </w:r>
      <w:r>
        <w:t>. Надежность закрепления  в этом случае будет, если</w:t>
      </w:r>
      <w:r w:rsidRPr="00F5668E">
        <w:rPr>
          <w:color w:val="000000"/>
          <w:spacing w:val="5"/>
        </w:rPr>
        <w:t xml:space="preserve"> </w:t>
      </w:r>
      <w:r>
        <w:rPr>
          <w:color w:val="000000"/>
          <w:spacing w:val="5"/>
        </w:rPr>
        <w:t>м</w:t>
      </w:r>
      <w:r w:rsidRPr="004D11EC">
        <w:rPr>
          <w:color w:val="000000"/>
          <w:spacing w:val="5"/>
        </w:rPr>
        <w:t>омент</w:t>
      </w:r>
      <w:r>
        <w:rPr>
          <w:color w:val="000000"/>
          <w:spacing w:val="5"/>
        </w:rPr>
        <w:t xml:space="preserve"> </w:t>
      </w:r>
      <w:r w:rsidRPr="00F5668E">
        <w:rPr>
          <w:i/>
          <w:color w:val="000000"/>
          <w:spacing w:val="5"/>
        </w:rPr>
        <w:t>М</w:t>
      </w:r>
      <w:proofErr w:type="gramStart"/>
      <w:r w:rsidRPr="00F5668E">
        <w:rPr>
          <w:i/>
          <w:color w:val="000000"/>
          <w:spacing w:val="5"/>
          <w:vertAlign w:val="subscript"/>
        </w:rPr>
        <w:t>1</w:t>
      </w:r>
      <w:proofErr w:type="gramEnd"/>
      <w:r>
        <w:rPr>
          <w:color w:val="000000"/>
          <w:spacing w:val="5"/>
        </w:rPr>
        <w:t xml:space="preserve"> на зажимающем торце шайбы, </w:t>
      </w:r>
      <w:r w:rsidRPr="004D11EC">
        <w:rPr>
          <w:color w:val="000000"/>
          <w:spacing w:val="-3"/>
        </w:rPr>
        <w:t>исключающий про</w:t>
      </w:r>
      <w:r>
        <w:rPr>
          <w:color w:val="000000"/>
          <w:spacing w:val="-3"/>
        </w:rPr>
        <w:t>скальз</w:t>
      </w:r>
      <w:r w:rsidRPr="004D11EC">
        <w:rPr>
          <w:color w:val="000000"/>
          <w:spacing w:val="-3"/>
        </w:rPr>
        <w:t>ывание заг</w:t>
      </w:r>
      <w:r>
        <w:rPr>
          <w:color w:val="000000"/>
          <w:spacing w:val="-3"/>
        </w:rPr>
        <w:t>о</w:t>
      </w:r>
      <w:r w:rsidRPr="004D11EC">
        <w:rPr>
          <w:color w:val="000000"/>
          <w:spacing w:val="-3"/>
        </w:rPr>
        <w:t>товки под дейст</w:t>
      </w:r>
      <w:r w:rsidRPr="004D11EC">
        <w:rPr>
          <w:color w:val="000000"/>
          <w:spacing w:val="2"/>
        </w:rPr>
        <w:t xml:space="preserve">вием силы резания </w:t>
      </w:r>
      <w:r>
        <w:rPr>
          <w:i/>
          <w:iCs/>
          <w:color w:val="000000"/>
          <w:spacing w:val="2"/>
        </w:rPr>
        <w:t>Р</w:t>
      </w:r>
      <w:r>
        <w:rPr>
          <w:i/>
          <w:iCs/>
          <w:color w:val="000000"/>
          <w:spacing w:val="2"/>
          <w:vertAlign w:val="subscript"/>
          <w:lang w:val="en-US"/>
        </w:rPr>
        <w:t>z</w:t>
      </w:r>
      <w:r>
        <w:t xml:space="preserve"> </w:t>
      </w:r>
      <w:r>
        <w:rPr>
          <w:iCs/>
          <w:color w:val="000000"/>
          <w:spacing w:val="2"/>
        </w:rPr>
        <w:t>б</w:t>
      </w:r>
      <w:r w:rsidRPr="00F5668E">
        <w:rPr>
          <w:iCs/>
          <w:color w:val="000000"/>
          <w:spacing w:val="2"/>
        </w:rPr>
        <w:t>удет</w:t>
      </w:r>
      <w:r>
        <w:rPr>
          <w:i/>
          <w:iCs/>
          <w:color w:val="000000"/>
          <w:spacing w:val="2"/>
        </w:rPr>
        <w:t xml:space="preserve"> </w:t>
      </w:r>
      <w:r w:rsidRPr="004D11EC">
        <w:rPr>
          <w:color w:val="000000"/>
          <w:spacing w:val="2"/>
        </w:rPr>
        <w:t xml:space="preserve"> больше момента </w:t>
      </w:r>
      <w:r w:rsidRPr="00F5668E">
        <w:rPr>
          <w:i/>
          <w:color w:val="000000"/>
          <w:spacing w:val="-4"/>
        </w:rPr>
        <w:t>М</w:t>
      </w:r>
      <w:r w:rsidRPr="00F5668E">
        <w:rPr>
          <w:i/>
          <w:color w:val="000000"/>
          <w:spacing w:val="-4"/>
          <w:vertAlign w:val="subscript"/>
        </w:rPr>
        <w:t>2</w:t>
      </w:r>
      <w:r>
        <w:rPr>
          <w:color w:val="000000"/>
          <w:spacing w:val="-4"/>
        </w:rPr>
        <w:t xml:space="preserve">, возникающего </w:t>
      </w:r>
      <w:r w:rsidRPr="004D11EC">
        <w:rPr>
          <w:color w:val="000000"/>
          <w:spacing w:val="-4"/>
        </w:rPr>
        <w:t>от силы резания, т. е</w:t>
      </w:r>
      <w:r>
        <w:rPr>
          <w:color w:val="000000"/>
          <w:spacing w:val="-4"/>
        </w:rPr>
        <w:t xml:space="preserve">. </w:t>
      </w:r>
      <w:r w:rsidRPr="004D4217">
        <w:rPr>
          <w:color w:val="000000"/>
          <w:spacing w:val="-4"/>
          <w:position w:val="-12"/>
        </w:rPr>
        <w:object w:dxaOrig="920" w:dyaOrig="360">
          <v:shape id="_x0000_i1512" type="#_x0000_t75" style="width:42.5pt;height:17.5pt" o:ole="">
            <v:imagedata r:id="rId1038" o:title=""/>
          </v:shape>
          <o:OLEObject Type="Embed" ProgID="Equation.DSMT4" ShapeID="_x0000_i1512" DrawAspect="Content" ObjectID="_1757230815" r:id="rId1039"/>
        </w:object>
      </w:r>
      <w:r>
        <w:rPr>
          <w:color w:val="000000"/>
          <w:spacing w:val="-4"/>
        </w:rPr>
        <w:t>,</w:t>
      </w:r>
    </w:p>
    <w:p w:rsidR="00C403C9" w:rsidRPr="009C5CD1" w:rsidRDefault="00F85F5F" w:rsidP="00F85F5F">
      <w:pPr>
        <w:ind w:left="510"/>
        <w:jc w:val="center"/>
      </w:pPr>
      <w:r>
        <w:rPr>
          <w:noProof/>
        </w:rPr>
        <w:lastRenderedPageBreak/>
        <w:drawing>
          <wp:inline distT="0" distB="0" distL="0" distR="0">
            <wp:extent cx="5312978" cy="2463800"/>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0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2978" cy="2463800"/>
                    </a:xfrm>
                    <a:prstGeom prst="rect">
                      <a:avLst/>
                    </a:prstGeom>
                    <a:noFill/>
                    <a:ln>
                      <a:noFill/>
                    </a:ln>
                  </pic:spPr>
                </pic:pic>
              </a:graphicData>
            </a:graphic>
          </wp:inline>
        </w:drawing>
      </w:r>
    </w:p>
    <w:p w:rsidR="00C403C9" w:rsidRDefault="003F0E18" w:rsidP="00E8244B">
      <w:pPr>
        <w:pStyle w:val="14"/>
      </w:pPr>
      <w:r>
        <w:t>Рис.</w:t>
      </w:r>
      <w:r w:rsidR="00C403C9">
        <w:t xml:space="preserve"> </w:t>
      </w:r>
      <w:r>
        <w:t>4.4</w:t>
      </w:r>
      <w:r w:rsidR="00E961C9">
        <w:t>8</w:t>
      </w:r>
      <w:r w:rsidR="00C403C9" w:rsidRPr="001C2CF2">
        <w:t xml:space="preserve"> –</w:t>
      </w:r>
      <w:r w:rsidR="00C403C9">
        <w:t xml:space="preserve"> О</w:t>
      </w:r>
      <w:r w:rsidR="00C403C9" w:rsidRPr="001C2CF2">
        <w:t>правка с закреплением по торцу</w:t>
      </w:r>
    </w:p>
    <w:p w:rsidR="00C403C9" w:rsidRPr="001C2CF2" w:rsidRDefault="00C403C9" w:rsidP="00E8244B">
      <w:pPr>
        <w:pStyle w:val="14"/>
      </w:pPr>
    </w:p>
    <w:p w:rsidR="00C403C9" w:rsidRPr="004D11EC" w:rsidRDefault="00C403C9" w:rsidP="008922DC">
      <w:pPr>
        <w:pStyle w:val="105"/>
      </w:pPr>
      <w:r>
        <w:t xml:space="preserve">где:      </w:t>
      </w:r>
      <w:r w:rsidRPr="004D4217">
        <w:object w:dxaOrig="1660" w:dyaOrig="620">
          <v:shape id="_x0000_i1513" type="#_x0000_t75" style="width:83pt;height:29.5pt" o:ole="">
            <v:imagedata r:id="rId1041" o:title=""/>
          </v:shape>
          <o:OLEObject Type="Embed" ProgID="Equation.DSMT4" ShapeID="_x0000_i1513" DrawAspect="Content" ObjectID="_1757230816" r:id="rId1042"/>
        </w:object>
      </w:r>
      <w:r>
        <w:t xml:space="preserve">      </w:t>
      </w:r>
      <w:r w:rsidRPr="004D4217">
        <w:object w:dxaOrig="1240" w:dyaOrig="620">
          <v:shape id="_x0000_i1514" type="#_x0000_t75" style="width:59pt;height:29.5pt" o:ole="">
            <v:imagedata r:id="rId1043" o:title=""/>
          </v:shape>
          <o:OLEObject Type="Embed" ProgID="Equation.DSMT4" ShapeID="_x0000_i1514" DrawAspect="Content" ObjectID="_1757230817" r:id="rId1044"/>
        </w:object>
      </w:r>
      <w:r>
        <w:t xml:space="preserve">             следовательно  </w:t>
      </w:r>
      <w:r w:rsidRPr="004D4217">
        <w:object w:dxaOrig="1900" w:dyaOrig="620">
          <v:shape id="_x0000_i1515" type="#_x0000_t75" style="width:96.5pt;height:29.5pt" o:ole="">
            <v:imagedata r:id="rId1045" o:title=""/>
          </v:shape>
          <o:OLEObject Type="Embed" ProgID="Equation.DSMT4" ShapeID="_x0000_i1515" DrawAspect="Content" ObjectID="_1757230818" r:id="rId1046"/>
        </w:object>
      </w:r>
    </w:p>
    <w:p w:rsidR="00C403C9" w:rsidRDefault="00C403C9" w:rsidP="008922DC">
      <w:pPr>
        <w:pStyle w:val="105"/>
        <w:rPr>
          <w:spacing w:val="2"/>
        </w:rPr>
      </w:pPr>
      <w:r w:rsidRPr="004D4217">
        <w:rPr>
          <w:spacing w:val="2"/>
        </w:rPr>
        <w:t xml:space="preserve">Из этого выражения </w:t>
      </w:r>
      <w:r>
        <w:rPr>
          <w:spacing w:val="2"/>
        </w:rPr>
        <w:t>можно получить</w:t>
      </w:r>
      <w:r w:rsidRPr="004D4217">
        <w:rPr>
          <w:spacing w:val="2"/>
        </w:rPr>
        <w:t xml:space="preserve"> необходимое условие затягивания</w:t>
      </w:r>
      <w:r>
        <w:rPr>
          <w:spacing w:val="2"/>
        </w:rPr>
        <w:t>:</w:t>
      </w:r>
    </w:p>
    <w:p w:rsidR="00C403C9" w:rsidRPr="004D4217" w:rsidRDefault="00C403C9" w:rsidP="008922DC">
      <w:pPr>
        <w:pStyle w:val="105"/>
      </w:pPr>
      <w:r w:rsidRPr="004D4217">
        <w:rPr>
          <w:position w:val="-32"/>
        </w:rPr>
        <w:object w:dxaOrig="1900" w:dyaOrig="700">
          <v:shape id="_x0000_i1516" type="#_x0000_t75" style="width:96.5pt;height:36.5pt" o:ole="">
            <v:imagedata r:id="rId1047" o:title=""/>
          </v:shape>
          <o:OLEObject Type="Embed" ProgID="Equation.DSMT4" ShapeID="_x0000_i1516" DrawAspect="Content" ObjectID="_1757230819" r:id="rId1048"/>
        </w:object>
      </w:r>
    </w:p>
    <w:p w:rsidR="00C403C9" w:rsidRDefault="00C403C9" w:rsidP="008922DC">
      <w:pPr>
        <w:pStyle w:val="105"/>
        <w:rPr>
          <w:i/>
          <w:iCs/>
        </w:rPr>
      </w:pPr>
      <w:r>
        <w:t xml:space="preserve">Для обеспечения надежного </w:t>
      </w:r>
      <w:r w:rsidRPr="00967E60">
        <w:t>зак</w:t>
      </w:r>
      <w:r>
        <w:t>репления заготовки в формулу следует ввести</w:t>
      </w:r>
      <w:r w:rsidRPr="00967E60">
        <w:t xml:space="preserve"> коэффициент запаса</w:t>
      </w:r>
      <w:r>
        <w:t xml:space="preserve"> </w:t>
      </w:r>
      <w:r>
        <w:rPr>
          <w:i/>
          <w:iCs/>
        </w:rPr>
        <w:t>К.</w:t>
      </w:r>
      <w:r w:rsidRPr="00967E60">
        <w:rPr>
          <w:i/>
          <w:iCs/>
        </w:rPr>
        <w:t xml:space="preserve"> </w:t>
      </w:r>
    </w:p>
    <w:p w:rsidR="00C403C9" w:rsidRPr="00FA008F" w:rsidRDefault="00C403C9" w:rsidP="008922DC">
      <w:pPr>
        <w:pStyle w:val="105"/>
      </w:pPr>
      <w:r w:rsidRPr="00072354">
        <w:rPr>
          <w:iCs/>
        </w:rPr>
        <w:t>Тогда</w:t>
      </w:r>
      <w:r>
        <w:rPr>
          <w:iCs/>
        </w:rPr>
        <w:t>:</w:t>
      </w:r>
      <w:r w:rsidR="00FA008F" w:rsidRPr="00FA008F">
        <w:rPr>
          <w:iCs/>
        </w:rPr>
        <w:t xml:space="preserve">                                            </w:t>
      </w:r>
      <w:r w:rsidR="00FA008F" w:rsidRPr="004D4217">
        <w:rPr>
          <w:position w:val="-32"/>
        </w:rPr>
        <w:object w:dxaOrig="2060" w:dyaOrig="700">
          <v:shape id="_x0000_i1517" type="#_x0000_t75" style="width:103pt;height:36.5pt" o:ole="">
            <v:imagedata r:id="rId1049" o:title=""/>
          </v:shape>
          <o:OLEObject Type="Embed" ProgID="Equation.DSMT4" ShapeID="_x0000_i1517" DrawAspect="Content" ObjectID="_1757230820" r:id="rId1050"/>
        </w:object>
      </w:r>
    </w:p>
    <w:p w:rsidR="00C403C9" w:rsidRPr="00FA008F" w:rsidRDefault="00C403C9" w:rsidP="008922DC">
      <w:pPr>
        <w:pStyle w:val="105"/>
      </w:pPr>
      <w:r>
        <w:t xml:space="preserve">где </w:t>
      </w:r>
      <w:r w:rsidRPr="00326F53">
        <w:rPr>
          <w:position w:val="-12"/>
        </w:rPr>
        <w:object w:dxaOrig="320" w:dyaOrig="420">
          <v:shape id="_x0000_i1518" type="#_x0000_t75" style="width:14pt;height:14.5pt" o:ole="">
            <v:imagedata r:id="rId1051" o:title=""/>
          </v:shape>
          <o:OLEObject Type="Embed" ProgID="Equation.DSMT4" ShapeID="_x0000_i1518" DrawAspect="Content" ObjectID="_1757230821" r:id="rId1052"/>
        </w:object>
      </w:r>
      <w:r w:rsidR="00FA008F">
        <w:t xml:space="preserve"> – </w:t>
      </w:r>
      <w:r>
        <w:t xml:space="preserve">коэффициент трения между шайбой и заготовкой; </w:t>
      </w:r>
    </w:p>
    <w:p w:rsidR="00D53FCF" w:rsidRDefault="00C403C9" w:rsidP="00FA008F">
      <w:pPr>
        <w:pStyle w:val="a8"/>
        <w:widowControl w:val="0"/>
        <w:spacing w:line="360" w:lineRule="auto"/>
        <w:ind w:firstLine="510"/>
        <w:rPr>
          <w:sz w:val="24"/>
        </w:rPr>
      </w:pPr>
      <w:proofErr w:type="gramStart"/>
      <w:r>
        <w:rPr>
          <w:sz w:val="24"/>
          <w:lang w:val="en-US"/>
        </w:rPr>
        <w:t>D</w:t>
      </w:r>
      <w:r w:rsidRPr="00967E60">
        <w:rPr>
          <w:sz w:val="24"/>
          <w:vertAlign w:val="subscript"/>
        </w:rPr>
        <w:t>1</w:t>
      </w:r>
      <w:r w:rsidR="00FA008F" w:rsidRPr="00814A50">
        <w:rPr>
          <w:sz w:val="24"/>
        </w:rPr>
        <w:t xml:space="preserve"> –</w:t>
      </w:r>
      <w:r>
        <w:rPr>
          <w:sz w:val="24"/>
        </w:rPr>
        <w:t>д</w:t>
      </w:r>
      <w:r w:rsidR="00FA008F">
        <w:rPr>
          <w:sz w:val="24"/>
        </w:rPr>
        <w:t>иаметр обрабатываемой заготовки.</w:t>
      </w:r>
      <w:proofErr w:type="gramEnd"/>
    </w:p>
    <w:p w:rsidR="00564626" w:rsidRPr="009473E1" w:rsidRDefault="00564626" w:rsidP="009473E1">
      <w:pPr>
        <w:widowControl w:val="0"/>
        <w:shd w:val="clear" w:color="auto" w:fill="FFFFFF"/>
        <w:spacing w:after="0" w:line="360" w:lineRule="auto"/>
        <w:ind w:firstLine="510"/>
        <w:jc w:val="both"/>
        <w:rPr>
          <w:i/>
          <w:spacing w:val="-3"/>
          <w:u w:val="single"/>
        </w:rPr>
      </w:pPr>
      <w:r w:rsidRPr="009473E1">
        <w:rPr>
          <w:i/>
          <w:spacing w:val="-3"/>
          <w:u w:val="single"/>
        </w:rPr>
        <w:t>Вопросы</w:t>
      </w:r>
    </w:p>
    <w:p w:rsidR="00564626" w:rsidRPr="00564626" w:rsidRDefault="00564626" w:rsidP="009E0474">
      <w:pPr>
        <w:pStyle w:val="112"/>
        <w:numPr>
          <w:ilvl w:val="0"/>
          <w:numId w:val="81"/>
        </w:numPr>
        <w:ind w:left="0" w:firstLine="709"/>
        <w:rPr>
          <w:i/>
        </w:rPr>
      </w:pPr>
      <w:r>
        <w:rPr>
          <w:i/>
        </w:rPr>
        <w:t>Какие известны стандартные к</w:t>
      </w:r>
      <w:r w:rsidRPr="00564626">
        <w:rPr>
          <w:i/>
        </w:rPr>
        <w:t>онструкции Г-образных прихватов, их применение в оснастке?</w:t>
      </w:r>
    </w:p>
    <w:p w:rsidR="00564626" w:rsidRPr="00564626" w:rsidRDefault="00564626" w:rsidP="009E0474">
      <w:pPr>
        <w:pStyle w:val="112"/>
        <w:numPr>
          <w:ilvl w:val="0"/>
          <w:numId w:val="81"/>
        </w:numPr>
        <w:ind w:left="0" w:firstLine="709"/>
        <w:rPr>
          <w:i/>
        </w:rPr>
      </w:pPr>
      <w:r w:rsidRPr="00564626">
        <w:rPr>
          <w:i/>
        </w:rPr>
        <w:t xml:space="preserve">Как определить зависимость между силой зажима </w:t>
      </w:r>
      <w:proofErr w:type="gramStart"/>
      <w:r w:rsidRPr="00564626">
        <w:rPr>
          <w:i/>
        </w:rPr>
        <w:t>Р</w:t>
      </w:r>
      <w:proofErr w:type="gramEnd"/>
      <w:r w:rsidRPr="00564626">
        <w:rPr>
          <w:i/>
        </w:rPr>
        <w:t xml:space="preserve"> и осевой силой </w:t>
      </w:r>
      <w:r w:rsidRPr="00564626">
        <w:rPr>
          <w:i/>
          <w:lang w:val="en-US"/>
        </w:rPr>
        <w:t>Q</w:t>
      </w:r>
      <w:r w:rsidRPr="00564626">
        <w:rPr>
          <w:i/>
        </w:rPr>
        <w:t xml:space="preserve"> винтового механизма Г-образного прихвата?</w:t>
      </w:r>
    </w:p>
    <w:p w:rsidR="00564626" w:rsidRPr="00564626" w:rsidRDefault="00564626" w:rsidP="009E0474">
      <w:pPr>
        <w:pStyle w:val="112"/>
        <w:numPr>
          <w:ilvl w:val="0"/>
          <w:numId w:val="81"/>
        </w:numPr>
        <w:ind w:left="0" w:firstLine="709"/>
        <w:rPr>
          <w:i/>
        </w:rPr>
      </w:pPr>
      <w:r>
        <w:rPr>
          <w:i/>
        </w:rPr>
        <w:t>Какова к</w:t>
      </w:r>
      <w:r w:rsidRPr="00564626">
        <w:rPr>
          <w:i/>
        </w:rPr>
        <w:t>онструкция и назначение реечно-рычажного зажима и замка?</w:t>
      </w:r>
    </w:p>
    <w:p w:rsidR="00564626" w:rsidRPr="00564626" w:rsidRDefault="00564626" w:rsidP="009E0474">
      <w:pPr>
        <w:pStyle w:val="112"/>
        <w:numPr>
          <w:ilvl w:val="0"/>
          <w:numId w:val="81"/>
        </w:numPr>
        <w:ind w:left="0" w:firstLine="709"/>
        <w:rPr>
          <w:i/>
        </w:rPr>
      </w:pPr>
      <w:r w:rsidRPr="00564626">
        <w:rPr>
          <w:i/>
        </w:rPr>
        <w:t xml:space="preserve"> </w:t>
      </w:r>
      <w:r>
        <w:rPr>
          <w:i/>
        </w:rPr>
        <w:t>Какие известны к</w:t>
      </w:r>
      <w:r w:rsidRPr="00564626">
        <w:rPr>
          <w:i/>
        </w:rPr>
        <w:t>омбинированные механизмы для зажима по наружной цилиндрической поверхности</w:t>
      </w:r>
      <w:r>
        <w:rPr>
          <w:i/>
        </w:rPr>
        <w:t>?</w:t>
      </w:r>
    </w:p>
    <w:p w:rsidR="00564626" w:rsidRPr="00564626" w:rsidRDefault="00564626" w:rsidP="009E0474">
      <w:pPr>
        <w:pStyle w:val="112"/>
        <w:numPr>
          <w:ilvl w:val="0"/>
          <w:numId w:val="81"/>
        </w:numPr>
        <w:ind w:left="0" w:firstLine="709"/>
        <w:rPr>
          <w:i/>
        </w:rPr>
      </w:pPr>
      <w:r>
        <w:rPr>
          <w:i/>
        </w:rPr>
        <w:t>Каково н</w:t>
      </w:r>
      <w:r w:rsidRPr="00564626">
        <w:rPr>
          <w:i/>
        </w:rPr>
        <w:t xml:space="preserve">азначение и </w:t>
      </w:r>
      <w:r>
        <w:rPr>
          <w:i/>
        </w:rPr>
        <w:t xml:space="preserve">виды </w:t>
      </w:r>
      <w:r w:rsidRPr="00564626">
        <w:rPr>
          <w:i/>
        </w:rPr>
        <w:t>конструкци</w:t>
      </w:r>
      <w:r>
        <w:rPr>
          <w:i/>
        </w:rPr>
        <w:t>й</w:t>
      </w:r>
      <w:r w:rsidRPr="00564626">
        <w:rPr>
          <w:i/>
        </w:rPr>
        <w:t xml:space="preserve"> центрирующих механизмов и зажимов?</w:t>
      </w:r>
    </w:p>
    <w:p w:rsidR="00564626" w:rsidRPr="00564626" w:rsidRDefault="00564626" w:rsidP="009E0474">
      <w:pPr>
        <w:pStyle w:val="112"/>
        <w:numPr>
          <w:ilvl w:val="0"/>
          <w:numId w:val="81"/>
        </w:numPr>
        <w:ind w:left="0" w:firstLine="709"/>
        <w:rPr>
          <w:i/>
        </w:rPr>
      </w:pPr>
      <w:r w:rsidRPr="00564626">
        <w:rPr>
          <w:i/>
        </w:rPr>
        <w:t>Как осуществляется точность центрирования в центрирующих механизмах?</w:t>
      </w:r>
    </w:p>
    <w:p w:rsidR="00564626" w:rsidRPr="00564626" w:rsidRDefault="00564626" w:rsidP="009E0474">
      <w:pPr>
        <w:pStyle w:val="112"/>
        <w:numPr>
          <w:ilvl w:val="0"/>
          <w:numId w:val="81"/>
        </w:numPr>
        <w:ind w:left="0" w:firstLine="709"/>
        <w:rPr>
          <w:i/>
        </w:rPr>
      </w:pPr>
      <w:r>
        <w:rPr>
          <w:i/>
        </w:rPr>
        <w:lastRenderedPageBreak/>
        <w:t>Каковы о</w:t>
      </w:r>
      <w:r w:rsidRPr="00564626">
        <w:rPr>
          <w:i/>
        </w:rPr>
        <w:t>собенности цанговых центрирующих механизмов?</w:t>
      </w:r>
    </w:p>
    <w:p w:rsidR="00564626" w:rsidRPr="00564626" w:rsidRDefault="00564626" w:rsidP="009E0474">
      <w:pPr>
        <w:pStyle w:val="112"/>
        <w:numPr>
          <w:ilvl w:val="0"/>
          <w:numId w:val="81"/>
        </w:numPr>
        <w:ind w:left="0" w:firstLine="709"/>
        <w:rPr>
          <w:i/>
        </w:rPr>
      </w:pPr>
      <w:r w:rsidRPr="00564626">
        <w:rPr>
          <w:i/>
        </w:rPr>
        <w:t>Какие типы деталей обрабатывают с закреплением по торцу?</w:t>
      </w:r>
    </w:p>
    <w:p w:rsidR="00564626" w:rsidRPr="00564626" w:rsidRDefault="00564626" w:rsidP="009E0474">
      <w:pPr>
        <w:pStyle w:val="112"/>
        <w:numPr>
          <w:ilvl w:val="0"/>
          <w:numId w:val="81"/>
        </w:numPr>
        <w:ind w:left="0" w:firstLine="709"/>
        <w:rPr>
          <w:i/>
        </w:rPr>
      </w:pPr>
      <w:r w:rsidRPr="00564626">
        <w:rPr>
          <w:i/>
        </w:rPr>
        <w:t>Каким способом можно осуществить установку заготовки по ее внутреннему диаметру?</w:t>
      </w:r>
    </w:p>
    <w:p w:rsidR="00564626" w:rsidRPr="00FA008F" w:rsidRDefault="00564626" w:rsidP="009473E1">
      <w:pPr>
        <w:pStyle w:val="a8"/>
        <w:widowControl w:val="0"/>
        <w:spacing w:after="0" w:line="360" w:lineRule="auto"/>
        <w:ind w:firstLine="709"/>
        <w:jc w:val="right"/>
        <w:rPr>
          <w:sz w:val="24"/>
        </w:rPr>
      </w:pPr>
    </w:p>
    <w:p w:rsidR="00D53FCF" w:rsidRPr="0005199F" w:rsidRDefault="00D53FCF" w:rsidP="0005199F">
      <w:pPr>
        <w:pStyle w:val="1"/>
      </w:pPr>
      <w:r>
        <w:br w:type="page"/>
      </w:r>
      <w:bookmarkStart w:id="88" w:name="_Toc383596684"/>
      <w:bookmarkStart w:id="89" w:name="_Toc383556545"/>
      <w:bookmarkStart w:id="90" w:name="_Toc456868192"/>
      <w:r w:rsidRPr="0005199F">
        <w:lastRenderedPageBreak/>
        <w:t>Глава 5</w:t>
      </w:r>
      <w:bookmarkEnd w:id="88"/>
      <w:r w:rsidRPr="0005199F">
        <w:t xml:space="preserve"> - Механизированные приводы, применяемые в технологической оснастке</w:t>
      </w:r>
      <w:bookmarkEnd w:id="89"/>
      <w:bookmarkEnd w:id="90"/>
    </w:p>
    <w:p w:rsidR="00973059" w:rsidRPr="00CC499B" w:rsidRDefault="00973059" w:rsidP="00D53FCF">
      <w:pPr>
        <w:spacing w:line="360" w:lineRule="auto"/>
        <w:jc w:val="center"/>
        <w:rPr>
          <w:b/>
          <w:caps/>
        </w:rPr>
      </w:pPr>
    </w:p>
    <w:p w:rsidR="00D53FCF" w:rsidRDefault="00D53FCF" w:rsidP="0046240F">
      <w:pPr>
        <w:pStyle w:val="20"/>
      </w:pPr>
      <w:bookmarkStart w:id="91" w:name="_Toc456868193"/>
      <w:r w:rsidRPr="009256AF">
        <w:t>5.1 Механизированные приводы станочных приспособлений</w:t>
      </w:r>
      <w:bookmarkEnd w:id="91"/>
    </w:p>
    <w:p w:rsidR="00973059" w:rsidRDefault="00973059" w:rsidP="00EF30A6">
      <w:pPr>
        <w:pStyle w:val="132"/>
      </w:pPr>
    </w:p>
    <w:p w:rsidR="00EF30A6" w:rsidRPr="00973059" w:rsidRDefault="00EF30A6" w:rsidP="00EF30A6">
      <w:pPr>
        <w:pStyle w:val="132"/>
      </w:pPr>
    </w:p>
    <w:p w:rsidR="00195E33" w:rsidRDefault="00195E33" w:rsidP="00B22E83">
      <w:pPr>
        <w:pStyle w:val="105"/>
      </w:pPr>
      <w:r>
        <w:t>Повышение производительности механической обработки заготовок на универсальных металлорежущих стайках при современных режимах резания возможно лишь при резком сокращении вспомогательного времени в результате механизации установки и закрепления заготовок в приспособлениях.</w:t>
      </w:r>
    </w:p>
    <w:p w:rsidR="00195E33" w:rsidRDefault="00195E33" w:rsidP="00B22E83">
      <w:pPr>
        <w:pStyle w:val="105"/>
      </w:pPr>
      <w:r>
        <w:t>Механизированные приводы станочных приспособлений находят все большее применение как наиболее совершенное и перспективное средство механизации закрепления, установки и съема заготовок при обработке их на металлорежущих станках. Применение механизированных приводов позволяет:</w:t>
      </w:r>
    </w:p>
    <w:p w:rsidR="00195E33" w:rsidRDefault="00195E33" w:rsidP="00B22E83">
      <w:pPr>
        <w:pStyle w:val="105"/>
      </w:pPr>
      <w:r>
        <w:t>а) обеспечить надежное и жесткое закрепление заготовок, в результате чего становится возможным повышение режимов резания;</w:t>
      </w:r>
    </w:p>
    <w:p w:rsidR="00195E33" w:rsidRDefault="00195E33" w:rsidP="00B22E83">
      <w:pPr>
        <w:pStyle w:val="105"/>
      </w:pPr>
      <w:r>
        <w:t>б) сократить вспомогательное время путем уменьшения времени на закрепление и освобождение заготовок, что обеспечивается быстродействием зажимов; особенно сокращается вспомогательное время при большом количестве зажимов;</w:t>
      </w:r>
    </w:p>
    <w:p w:rsidR="00195E33" w:rsidRDefault="00195E33" w:rsidP="00B22E83">
      <w:pPr>
        <w:pStyle w:val="105"/>
      </w:pPr>
      <w:r>
        <w:t>в) облегчить труд рабочего, так как  усилия работающего, затрачиваемые па  закрепление и освобождение заготовок, сводятся только к переключению рукоятки  крана  управления или кнопки золотника;</w:t>
      </w:r>
    </w:p>
    <w:p w:rsidR="00195E33" w:rsidRDefault="00195E33" w:rsidP="00B22E83">
      <w:pPr>
        <w:pStyle w:val="105"/>
      </w:pPr>
      <w:r>
        <w:t>г) сократить до минимума рабочие движения в результате управления всеми зажимными элементами общим устройством;</w:t>
      </w:r>
    </w:p>
    <w:p w:rsidR="00195E33" w:rsidRDefault="00195E33" w:rsidP="00B22E83">
      <w:pPr>
        <w:pStyle w:val="105"/>
      </w:pPr>
      <w:proofErr w:type="spellStart"/>
      <w:r>
        <w:t>д</w:t>
      </w:r>
      <w:proofErr w:type="spellEnd"/>
      <w:r>
        <w:t>) сократить время па подвод и отвод зажимных элементов, а также на фиксацию вспомогательных опор путем автоматизации этих приемов;</w:t>
      </w:r>
    </w:p>
    <w:p w:rsidR="00195E33" w:rsidRDefault="00195E33" w:rsidP="00B22E83">
      <w:pPr>
        <w:pStyle w:val="105"/>
      </w:pPr>
      <w:r>
        <w:t>е) сократить вспомогательное время на  съем  заготовок путем применения специальных выталкивателей.</w:t>
      </w:r>
    </w:p>
    <w:p w:rsidR="00D53FCF" w:rsidRPr="00AA1B92" w:rsidRDefault="00D53FCF" w:rsidP="00B22E83">
      <w:pPr>
        <w:pStyle w:val="105"/>
      </w:pPr>
      <w:r w:rsidRPr="00AA1B92">
        <w:t xml:space="preserve">Основным назначением силового привода в приспособлении является создание исходной силы </w:t>
      </w:r>
      <w:r w:rsidRPr="00677699">
        <w:rPr>
          <w:i/>
          <w:lang w:val="en-GB"/>
        </w:rPr>
        <w:t>Q</w:t>
      </w:r>
      <w:r w:rsidRPr="00AA1B92">
        <w:t xml:space="preserve"> необходимой для зажима заготовки силой </w:t>
      </w:r>
      <w:r w:rsidRPr="00677699">
        <w:rPr>
          <w:i/>
        </w:rPr>
        <w:t>Р</w:t>
      </w:r>
      <w:r w:rsidRPr="00677699">
        <w:rPr>
          <w:i/>
          <w:vertAlign w:val="subscript"/>
        </w:rPr>
        <w:t>З</w:t>
      </w:r>
      <w:r w:rsidRPr="00AA1B92">
        <w:t xml:space="preserve">. Силовой агрегат привода представляет собой преобразователь, какого либо вида энергии в </w:t>
      </w:r>
      <w:proofErr w:type="gramStart"/>
      <w:r w:rsidRPr="00AA1B92">
        <w:t>механическую</w:t>
      </w:r>
      <w:proofErr w:type="gramEnd"/>
      <w:r w:rsidRPr="00AA1B92">
        <w:t xml:space="preserve">, для работы зажимных механизмов. В связи с этим приводы обычно классифицируют по виду преобразуемой </w:t>
      </w:r>
      <w:r w:rsidRPr="00AA1B92">
        <w:lastRenderedPageBreak/>
        <w:t xml:space="preserve">энергии. </w:t>
      </w:r>
      <w:proofErr w:type="gramStart"/>
      <w:r w:rsidRPr="00AA1B92">
        <w:t>В приспособлениях используют следующие приводы: пневматические, гидравлические, пневмогидравлические, электрические, электромагнитные, магнитные, вакуумные, центробежно-инерционные, от сил резания (энергия привода главного движения станка), от движущихся частей станка.</w:t>
      </w:r>
      <w:proofErr w:type="gramEnd"/>
      <w:r>
        <w:t xml:space="preserve"> Выбор привода станочного приспособления определяется конструкцией станка, размерами партии обрабатываемых деталей и их конструкцией. Применение механизированных приводов в качестве средств механизации закрепления заготовок позволяет повысить производительность обработки за счет автоматизации отвода – подвода или поворота прихватов, что особенно эффективно при наличии большого числа последних.</w:t>
      </w:r>
    </w:p>
    <w:p w:rsidR="00D53FCF" w:rsidRDefault="00D53FCF" w:rsidP="00B22E83">
      <w:pPr>
        <w:pStyle w:val="105"/>
      </w:pPr>
      <w:r w:rsidRPr="00AA1B92">
        <w:t xml:space="preserve">Наиболее широко применяют </w:t>
      </w:r>
      <w:proofErr w:type="spellStart"/>
      <w:r w:rsidRPr="00AA1B92">
        <w:t>пневмо</w:t>
      </w:r>
      <w:proofErr w:type="spellEnd"/>
      <w:r w:rsidRPr="00AA1B92">
        <w:t xml:space="preserve"> и </w:t>
      </w:r>
      <w:proofErr w:type="spellStart"/>
      <w:r w:rsidRPr="00AA1B92">
        <w:t>гидровлический</w:t>
      </w:r>
      <w:proofErr w:type="spellEnd"/>
      <w:r w:rsidR="00270319">
        <w:t xml:space="preserve"> </w:t>
      </w:r>
      <w:r w:rsidRPr="00AA1B92">
        <w:t>механизированные</w:t>
      </w:r>
      <w:r w:rsidR="00270319">
        <w:t xml:space="preserve"> </w:t>
      </w:r>
      <w:r w:rsidRPr="00AA1B92">
        <w:t xml:space="preserve">приводы станочных приспособлений. Основные термины и </w:t>
      </w:r>
      <w:proofErr w:type="spellStart"/>
      <w:r w:rsidRPr="00AA1B92">
        <w:t>определни</w:t>
      </w:r>
      <w:r w:rsidR="00677699">
        <w:t>я</w:t>
      </w:r>
      <w:proofErr w:type="spellEnd"/>
      <w:r w:rsidR="00270319">
        <w:t xml:space="preserve"> </w:t>
      </w:r>
      <w:proofErr w:type="spellStart"/>
      <w:r w:rsidRPr="00AA1B92">
        <w:t>пневмо</w:t>
      </w:r>
      <w:proofErr w:type="spellEnd"/>
      <w:r w:rsidRPr="00AA1B92">
        <w:t xml:space="preserve"> и гидроприводов даны по ГОСТ 17752-81. Применяемая среда – воздух для </w:t>
      </w:r>
      <w:proofErr w:type="spellStart"/>
      <w:r w:rsidRPr="00AA1B92">
        <w:t>пневмо</w:t>
      </w:r>
      <w:proofErr w:type="spellEnd"/>
      <w:r w:rsidRPr="00AA1B92">
        <w:t xml:space="preserve"> и масло для гидропривода. </w:t>
      </w:r>
    </w:p>
    <w:p w:rsidR="00973059" w:rsidRPr="00AA1B92" w:rsidRDefault="00973059" w:rsidP="00B22E83">
      <w:pPr>
        <w:pStyle w:val="105"/>
      </w:pPr>
    </w:p>
    <w:p w:rsidR="00D53FCF" w:rsidRDefault="00D53FCF" w:rsidP="0046240F">
      <w:pPr>
        <w:pStyle w:val="20"/>
      </w:pPr>
      <w:bookmarkStart w:id="92" w:name="_Toc456868194"/>
      <w:r w:rsidRPr="009256AF">
        <w:t>5.2 Пневм</w:t>
      </w:r>
      <w:r w:rsidR="00CA524F">
        <w:t xml:space="preserve">атические </w:t>
      </w:r>
      <w:r w:rsidRPr="009256AF">
        <w:t>привод</w:t>
      </w:r>
      <w:r w:rsidR="00CA524F">
        <w:t>ы</w:t>
      </w:r>
      <w:bookmarkEnd w:id="92"/>
    </w:p>
    <w:p w:rsidR="00973059" w:rsidRDefault="00973059" w:rsidP="00EF30A6">
      <w:pPr>
        <w:pStyle w:val="132"/>
      </w:pPr>
    </w:p>
    <w:p w:rsidR="00EF30A6" w:rsidRPr="00973059" w:rsidRDefault="00EF30A6" w:rsidP="00EF30A6">
      <w:pPr>
        <w:pStyle w:val="132"/>
      </w:pPr>
    </w:p>
    <w:p w:rsidR="00D53FCF" w:rsidRPr="00AA1B92" w:rsidRDefault="00CA524F" w:rsidP="00677699">
      <w:pPr>
        <w:pStyle w:val="aa"/>
        <w:spacing w:after="0" w:line="360" w:lineRule="auto"/>
        <w:ind w:left="0" w:firstLine="510"/>
        <w:jc w:val="both"/>
      </w:pPr>
      <w:r>
        <w:t>Силовые пневматические приводы состоят из</w:t>
      </w:r>
      <w:r w:rsidRPr="00CA524F">
        <w:t xml:space="preserve"> </w:t>
      </w:r>
      <w:r>
        <w:t>п</w:t>
      </w:r>
      <w:r w:rsidRPr="00AA1B92">
        <w:t>невмодвигател</w:t>
      </w:r>
      <w:r>
        <w:t>я</w:t>
      </w:r>
      <w:r w:rsidRPr="00AA1B92">
        <w:t>, преобразующ</w:t>
      </w:r>
      <w:r>
        <w:t>его</w:t>
      </w:r>
      <w:r w:rsidRPr="00AA1B92">
        <w:t xml:space="preserve"> энергию сжатого воздуха в силу</w:t>
      </w:r>
      <w:r w:rsidRPr="00677699">
        <w:rPr>
          <w:i/>
        </w:rPr>
        <w:t xml:space="preserve"> </w:t>
      </w:r>
      <w:proofErr w:type="gramStart"/>
      <w:r w:rsidRPr="00677699">
        <w:rPr>
          <w:i/>
        </w:rPr>
        <w:t>Р</w:t>
      </w:r>
      <w:proofErr w:type="gramEnd"/>
      <w:r w:rsidRPr="00AA1B92">
        <w:t xml:space="preserve"> на штоке</w:t>
      </w:r>
      <w:r>
        <w:t xml:space="preserve">, </w:t>
      </w:r>
      <w:proofErr w:type="spellStart"/>
      <w:r>
        <w:t>п</w:t>
      </w:r>
      <w:r w:rsidRPr="00AA1B92">
        <w:t>невмоаппаратур</w:t>
      </w:r>
      <w:r>
        <w:t>ы</w:t>
      </w:r>
      <w:proofErr w:type="spellEnd"/>
      <w:r>
        <w:t xml:space="preserve">, куда входят </w:t>
      </w:r>
      <w:r w:rsidRPr="00AA1B92">
        <w:t>контролирующие приборы, распределительные, предо</w:t>
      </w:r>
      <w:r>
        <w:t>хранительные устройства и т. д. и в</w:t>
      </w:r>
      <w:r w:rsidRPr="00AA1B92">
        <w:t>оздухопровод</w:t>
      </w:r>
      <w:r>
        <w:t xml:space="preserve">ов. </w:t>
      </w:r>
      <w:r w:rsidR="00D53FCF" w:rsidRPr="00AA1B92">
        <w:t>Источник</w:t>
      </w:r>
      <w:r>
        <w:t>ом</w:t>
      </w:r>
      <w:r w:rsidR="00D53FCF" w:rsidRPr="00AA1B92">
        <w:t xml:space="preserve"> сжатого воздуха</w:t>
      </w:r>
      <w:r>
        <w:t>,</w:t>
      </w:r>
      <w:r w:rsidR="00D53FCF" w:rsidRPr="00AA1B92">
        <w:t xml:space="preserve"> </w:t>
      </w:r>
      <w:r>
        <w:t>д</w:t>
      </w:r>
      <w:r w:rsidRPr="00AA1B92">
        <w:t xml:space="preserve">авление </w:t>
      </w:r>
      <w:r>
        <w:t>котор</w:t>
      </w:r>
      <w:r w:rsidR="00677699">
        <w:t>о</w:t>
      </w:r>
      <w:r>
        <w:t>го</w:t>
      </w:r>
      <w:r w:rsidRPr="00AA1B92">
        <w:t xml:space="preserve"> 0,4 – 0,63 МПа (максимально допустимое –1МПа)</w:t>
      </w:r>
      <w:r w:rsidR="00677699">
        <w:t xml:space="preserve">, </w:t>
      </w:r>
      <w:r>
        <w:t>является цеховая компрессорная установка.</w:t>
      </w:r>
      <w:r w:rsidR="00270319">
        <w:t xml:space="preserve"> </w:t>
      </w:r>
    </w:p>
    <w:p w:rsidR="00CA524F" w:rsidRDefault="00D53FCF" w:rsidP="00677699">
      <w:pPr>
        <w:pStyle w:val="aa"/>
        <w:spacing w:after="0" w:line="360" w:lineRule="auto"/>
        <w:ind w:left="0" w:firstLine="510"/>
        <w:jc w:val="both"/>
      </w:pPr>
      <w:r w:rsidRPr="00AA1B92">
        <w:t>В одну конструкцию с приспособлением</w:t>
      </w:r>
      <w:r w:rsidR="00677699">
        <w:t>,</w:t>
      </w:r>
      <w:r w:rsidRPr="00AA1B92">
        <w:t xml:space="preserve"> </w:t>
      </w:r>
      <w:r w:rsidR="00677699">
        <w:t xml:space="preserve">как правило, </w:t>
      </w:r>
      <w:r w:rsidRPr="00AA1B92">
        <w:t>скомп</w:t>
      </w:r>
      <w:r w:rsidR="00B22E83">
        <w:t>о</w:t>
      </w:r>
      <w:r w:rsidRPr="00AA1B92">
        <w:t xml:space="preserve">нован пневмодвигатель. Остальные устройства размещают вне приспособления. С помощью воздухопроводов их соединяют с приспособлением. </w:t>
      </w:r>
    </w:p>
    <w:p w:rsidR="00D53FCF" w:rsidRPr="00AA1B92" w:rsidRDefault="00D53FCF" w:rsidP="00D53FCF">
      <w:pPr>
        <w:pStyle w:val="aa"/>
        <w:spacing w:after="0" w:line="360" w:lineRule="auto"/>
        <w:ind w:left="0" w:firstLine="510"/>
        <w:jc w:val="both"/>
      </w:pPr>
      <w:proofErr w:type="spellStart"/>
      <w:r w:rsidRPr="00AA1B92">
        <w:t>Пневмоприводы</w:t>
      </w:r>
      <w:proofErr w:type="spellEnd"/>
      <w:r w:rsidRPr="00AA1B92">
        <w:t xml:space="preserve"> </w:t>
      </w:r>
      <w:r w:rsidR="00677699">
        <w:t>станочных приспособлений</w:t>
      </w:r>
      <w:r w:rsidRPr="00AA1B92">
        <w:t xml:space="preserve"> имеют следующие </w:t>
      </w:r>
      <w:r w:rsidR="00FA008F">
        <w:t>достоинства</w:t>
      </w:r>
      <w:r w:rsidRPr="00AA1B92">
        <w:t>:</w:t>
      </w:r>
    </w:p>
    <w:p w:rsidR="00D53FCF" w:rsidRPr="00AA1B92" w:rsidRDefault="00FA008F" w:rsidP="001005F2">
      <w:pPr>
        <w:pStyle w:val="aa"/>
        <w:numPr>
          <w:ilvl w:val="0"/>
          <w:numId w:val="30"/>
        </w:numPr>
        <w:spacing w:after="0" w:line="360" w:lineRule="auto"/>
        <w:jc w:val="both"/>
      </w:pPr>
      <w:r>
        <w:t>о</w:t>
      </w:r>
      <w:r w:rsidR="00D53FCF" w:rsidRPr="00AA1B92">
        <w:t>тсутствуют специальные источники давления, так как на предприятиях имеются линии сжатого воздуха;</w:t>
      </w:r>
    </w:p>
    <w:p w:rsidR="00D53FCF" w:rsidRPr="00AA1B92" w:rsidRDefault="00FA008F" w:rsidP="001005F2">
      <w:pPr>
        <w:pStyle w:val="aa"/>
        <w:numPr>
          <w:ilvl w:val="0"/>
          <w:numId w:val="30"/>
        </w:numPr>
        <w:spacing w:after="0" w:line="360" w:lineRule="auto"/>
        <w:jc w:val="both"/>
      </w:pPr>
      <w:proofErr w:type="gramStart"/>
      <w:r>
        <w:t>п</w:t>
      </w:r>
      <w:r w:rsidR="00D53FCF" w:rsidRPr="00AA1B92">
        <w:t>ростые</w:t>
      </w:r>
      <w:proofErr w:type="gramEnd"/>
      <w:r w:rsidR="00D53FCF" w:rsidRPr="00AA1B92">
        <w:t xml:space="preserve"> арматура и аппаратура;</w:t>
      </w:r>
    </w:p>
    <w:p w:rsidR="00D53FCF" w:rsidRDefault="00FA008F" w:rsidP="001005F2">
      <w:pPr>
        <w:pStyle w:val="aa"/>
        <w:numPr>
          <w:ilvl w:val="0"/>
          <w:numId w:val="30"/>
        </w:numPr>
        <w:spacing w:after="0" w:line="360" w:lineRule="auto"/>
        <w:jc w:val="both"/>
      </w:pPr>
      <w:r>
        <w:t>н</w:t>
      </w:r>
      <w:r w:rsidR="00D53FCF" w:rsidRPr="00AA1B92">
        <w:t>ет возвратных трубопроводов, так как отработавший воздух выпускают в окружающую среду.</w:t>
      </w:r>
    </w:p>
    <w:p w:rsidR="00D53FCF" w:rsidRPr="00AA1B92" w:rsidRDefault="00FA008F" w:rsidP="001005F2">
      <w:pPr>
        <w:pStyle w:val="aa"/>
        <w:numPr>
          <w:ilvl w:val="0"/>
          <w:numId w:val="30"/>
        </w:numPr>
        <w:spacing w:after="0" w:line="360" w:lineRule="auto"/>
        <w:jc w:val="both"/>
      </w:pPr>
      <w:r>
        <w:rPr>
          <w:color w:val="000000"/>
        </w:rPr>
        <w:t>д</w:t>
      </w:r>
      <w:r w:rsidR="00D53FCF" w:rsidRPr="00E32DC4">
        <w:rPr>
          <w:color w:val="000000"/>
        </w:rPr>
        <w:t xml:space="preserve">ля безопасности работы пневматических приспособлений применяют реле давления, осуществляющее блокировку привода зажима заготовок с приводом станка. При </w:t>
      </w:r>
      <w:r w:rsidR="00D53FCF" w:rsidRPr="00E32DC4">
        <w:rPr>
          <w:color w:val="000000"/>
        </w:rPr>
        <w:lastRenderedPageBreak/>
        <w:t xml:space="preserve">падении давления в </w:t>
      </w:r>
      <w:proofErr w:type="spellStart"/>
      <w:r w:rsidR="00D53FCF" w:rsidRPr="00E32DC4">
        <w:rPr>
          <w:color w:val="000000"/>
        </w:rPr>
        <w:t>пневмосистеме</w:t>
      </w:r>
      <w:proofErr w:type="spellEnd"/>
      <w:r w:rsidR="00D53FCF" w:rsidRPr="00E32DC4">
        <w:rPr>
          <w:color w:val="000000"/>
        </w:rPr>
        <w:t xml:space="preserve"> приспособлений реле давления отключает элект</w:t>
      </w:r>
      <w:r w:rsidR="00D53FCF" w:rsidRPr="00E32DC4">
        <w:rPr>
          <w:color w:val="000000"/>
        </w:rPr>
        <w:softHyphen/>
        <w:t>родвигатель станка</w:t>
      </w:r>
      <w:r w:rsidR="00D53FCF">
        <w:rPr>
          <w:color w:val="000000"/>
        </w:rPr>
        <w:t>.</w:t>
      </w:r>
    </w:p>
    <w:p w:rsidR="00D53FCF" w:rsidRDefault="00D53FCF" w:rsidP="008B3C1E">
      <w:pPr>
        <w:pStyle w:val="105"/>
      </w:pPr>
      <w:r w:rsidRPr="00AA1B92">
        <w:t>К недостаткам следует отнести низкое рабочее давление сжатого воздуха, что вызывает необходимость использо</w:t>
      </w:r>
      <w:r>
        <w:t>ва</w:t>
      </w:r>
      <w:r w:rsidR="00FA008F">
        <w:t>ния цилиндров</w:t>
      </w:r>
      <w:r>
        <w:t xml:space="preserve"> большого диаметра.</w:t>
      </w:r>
    </w:p>
    <w:p w:rsidR="00D53FCF" w:rsidRDefault="00D53FCF" w:rsidP="008B3C1E">
      <w:pPr>
        <w:pStyle w:val="105"/>
      </w:pPr>
      <w:r w:rsidRPr="009E4C74">
        <w:t>Для непосредственного закрепления заготовок штоком поршня или посредством просты</w:t>
      </w:r>
      <w:r w:rsidR="00FA008F">
        <w:t xml:space="preserve">х рычажных механизмов </w:t>
      </w:r>
      <w:proofErr w:type="spellStart"/>
      <w:r w:rsidR="00FA008F">
        <w:t>пневмопри</w:t>
      </w:r>
      <w:r w:rsidRPr="009E4C74">
        <w:t>воды</w:t>
      </w:r>
      <w:proofErr w:type="spellEnd"/>
      <w:r w:rsidRPr="009E4C74">
        <w:t xml:space="preserve"> применяют лишь в тех слу</w:t>
      </w:r>
      <w:r w:rsidR="00B22E83">
        <w:t>чаях, когда требуется ограничен</w:t>
      </w:r>
      <w:r w:rsidRPr="009E4C74">
        <w:t xml:space="preserve">ная сила зажима, т.е. при небольших силах резания при обработке заготовок с малым припуском или заготовок из мягких материалов. При больших силах зажима для уменьшения диаметра цилиндров используют механизмы-усилители (рычажные, шарнирно-рычажные, клиновые, </w:t>
      </w:r>
      <w:proofErr w:type="spellStart"/>
      <w:r w:rsidRPr="009E4C74">
        <w:t>клинорычажные</w:t>
      </w:r>
      <w:proofErr w:type="spellEnd"/>
      <w:r w:rsidRPr="009E4C74">
        <w:t xml:space="preserve"> и др.), что увеличивает ход поршня </w:t>
      </w:r>
      <w:proofErr w:type="spellStart"/>
      <w:r w:rsidRPr="009E4C74">
        <w:t>пневмоцилиндра</w:t>
      </w:r>
      <w:proofErr w:type="spellEnd"/>
      <w:r w:rsidRPr="009E4C74">
        <w:t>, услож</w:t>
      </w:r>
      <w:r w:rsidR="00CA524F">
        <w:t>няет конструкцию, увеличи</w:t>
      </w:r>
      <w:r w:rsidRPr="009E4C74">
        <w:t xml:space="preserve">вает габаритные размеры, массу и стоимость приспособлений, а также площадь, необходимую </w:t>
      </w:r>
      <w:r w:rsidR="00CA524F">
        <w:t>для их хранения. Поэтому пневма</w:t>
      </w:r>
      <w:r w:rsidRPr="009E4C74">
        <w:t>тические приводы целесообразно применять лишь при отсутствии пространственных ограничений, в случаях, когда не</w:t>
      </w:r>
      <w:r w:rsidR="00CA524F">
        <w:t>т необходимости снимать при</w:t>
      </w:r>
      <w:r w:rsidRPr="009E4C74">
        <w:t>способление со станка, т. е. в специальных приспособлениях для крупносерийного и массового производства или в универсально-наладочных приспособлениях для мелкосерийного производства.</w:t>
      </w:r>
    </w:p>
    <w:p w:rsidR="00973059" w:rsidRPr="009E4C74" w:rsidRDefault="00973059" w:rsidP="00D53FCF">
      <w:pPr>
        <w:shd w:val="clear" w:color="auto" w:fill="FFFFFF"/>
        <w:spacing w:line="360" w:lineRule="auto"/>
        <w:ind w:firstLine="510"/>
        <w:jc w:val="both"/>
      </w:pPr>
    </w:p>
    <w:p w:rsidR="00D53FCF" w:rsidRDefault="00D53FCF" w:rsidP="0046240F">
      <w:pPr>
        <w:pStyle w:val="20"/>
      </w:pPr>
      <w:bookmarkStart w:id="93" w:name="_Toc456868195"/>
      <w:r w:rsidRPr="009256AF">
        <w:t>5.3 Пневмодвигатели</w:t>
      </w:r>
      <w:bookmarkEnd w:id="93"/>
    </w:p>
    <w:p w:rsidR="00973059" w:rsidRDefault="00973059" w:rsidP="00EF30A6">
      <w:pPr>
        <w:pStyle w:val="132"/>
      </w:pPr>
    </w:p>
    <w:p w:rsidR="00EF30A6" w:rsidRPr="00973059" w:rsidRDefault="00EF30A6" w:rsidP="00EF30A6">
      <w:pPr>
        <w:pStyle w:val="132"/>
      </w:pPr>
    </w:p>
    <w:p w:rsidR="00D53FCF" w:rsidRPr="00AA1B92" w:rsidRDefault="00980526" w:rsidP="00D53FCF">
      <w:pPr>
        <w:pStyle w:val="aa"/>
        <w:spacing w:after="0" w:line="360" w:lineRule="auto"/>
        <w:ind w:left="0" w:firstLine="510"/>
        <w:jc w:val="both"/>
      </w:pPr>
      <w:r>
        <w:t>Пневмодвигатели</w:t>
      </w:r>
      <w:r w:rsidR="00FA008F">
        <w:t xml:space="preserve"> </w:t>
      </w:r>
      <w:r>
        <w:t>(</w:t>
      </w:r>
      <w:proofErr w:type="spellStart"/>
      <w:r w:rsidR="00FA008F">
        <w:t>пневмоцилиндры</w:t>
      </w:r>
      <w:proofErr w:type="spellEnd"/>
      <w:r>
        <w:t>)</w:t>
      </w:r>
      <w:r w:rsidR="00FA008F">
        <w:t xml:space="preserve"> </w:t>
      </w:r>
      <w:r w:rsidR="00D53FCF" w:rsidRPr="00AA1B92">
        <w:t>бывают трех типов</w:t>
      </w:r>
      <w:r w:rsidR="00DB1EF7">
        <w:t>:</w:t>
      </w:r>
      <w:r w:rsidR="00D53FCF" w:rsidRPr="00AA1B92">
        <w:t xml:space="preserve"> - мембранные (диафрагменные) </w:t>
      </w:r>
      <w:proofErr w:type="spellStart"/>
      <w:r w:rsidR="00D53FCF" w:rsidRPr="00AA1B92">
        <w:t>пневмокамеры</w:t>
      </w:r>
      <w:proofErr w:type="spellEnd"/>
      <w:r w:rsidR="00D53FCF" w:rsidRPr="00AA1B92">
        <w:t xml:space="preserve">, </w:t>
      </w:r>
      <w:proofErr w:type="spellStart"/>
      <w:r w:rsidR="00D53FCF" w:rsidRPr="00AA1B92">
        <w:t>сильфонные</w:t>
      </w:r>
      <w:proofErr w:type="spellEnd"/>
      <w:r w:rsidR="00D53FCF" w:rsidRPr="00AA1B92">
        <w:t xml:space="preserve">, поршневые </w:t>
      </w:r>
      <w:proofErr w:type="spellStart"/>
      <w:r w:rsidR="00D53FCF" w:rsidRPr="00AA1B92">
        <w:t>пневмоцили</w:t>
      </w:r>
      <w:r w:rsidR="009256AF">
        <w:t>ндры</w:t>
      </w:r>
      <w:proofErr w:type="spellEnd"/>
      <w:r w:rsidR="00D53FCF" w:rsidRPr="00AA1B92">
        <w:t>.</w:t>
      </w:r>
    </w:p>
    <w:p w:rsidR="00F40B34" w:rsidRDefault="00D53FCF" w:rsidP="00D53FCF">
      <w:pPr>
        <w:pStyle w:val="aa"/>
        <w:spacing w:after="0" w:line="360" w:lineRule="auto"/>
        <w:ind w:left="0" w:firstLine="510"/>
        <w:jc w:val="both"/>
      </w:pPr>
      <w:proofErr w:type="spellStart"/>
      <w:r w:rsidRPr="00AA1B92">
        <w:t>Пневмокамеры</w:t>
      </w:r>
      <w:proofErr w:type="spellEnd"/>
      <w:r w:rsidR="00650BB1">
        <w:t xml:space="preserve"> </w:t>
      </w:r>
      <w:r w:rsidR="00650BB1" w:rsidRPr="00677699">
        <w:t>мембранные</w:t>
      </w:r>
      <w:r w:rsidRPr="00677699">
        <w:t xml:space="preserve"> </w:t>
      </w:r>
      <w:r w:rsidR="00973059">
        <w:t>(рис.</w:t>
      </w:r>
      <w:r w:rsidR="00677699">
        <w:t xml:space="preserve"> </w:t>
      </w:r>
      <w:r w:rsidR="00973059">
        <w:t>5.</w:t>
      </w:r>
      <w:r w:rsidR="00F40B34">
        <w:t xml:space="preserve">1) </w:t>
      </w:r>
      <w:r w:rsidRPr="00AA1B92">
        <w:t xml:space="preserve">представляют собой конструкцию из двух литых или штампованных чашек, между которыми зажата упругая диафрагма (мембрана) из стали или прорезиненной ткани со штоком. </w:t>
      </w:r>
    </w:p>
    <w:p w:rsidR="00F33448" w:rsidRPr="00F91DB0" w:rsidRDefault="00F33448" w:rsidP="00F33448">
      <w:pPr>
        <w:pStyle w:val="aa"/>
        <w:spacing w:after="0" w:line="360" w:lineRule="auto"/>
        <w:ind w:left="0" w:firstLine="510"/>
        <w:jc w:val="center"/>
      </w:pPr>
      <w:r>
        <w:rPr>
          <w:noProof/>
        </w:rPr>
        <w:lastRenderedPageBreak/>
        <w:drawing>
          <wp:inline distT="0" distB="0" distL="0" distR="0">
            <wp:extent cx="2090701" cy="2176696"/>
            <wp:effectExtent l="0" t="0" r="5080"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pic:cNvPicPr>
                      <a:picLocks noChangeAspect="1" noChangeArrowheads="1"/>
                    </pic:cNvPicPr>
                  </pic:nvPicPr>
                  <pic:blipFill>
                    <a:blip r:embed="rId10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2591" cy="2178664"/>
                    </a:xfrm>
                    <a:prstGeom prst="rect">
                      <a:avLst/>
                    </a:prstGeom>
                    <a:noFill/>
                    <a:ln>
                      <a:noFill/>
                    </a:ln>
                  </pic:spPr>
                </pic:pic>
              </a:graphicData>
            </a:graphic>
          </wp:inline>
        </w:drawing>
      </w:r>
    </w:p>
    <w:p w:rsidR="00F33448" w:rsidRDefault="00973059" w:rsidP="00E8244B">
      <w:pPr>
        <w:pStyle w:val="14"/>
      </w:pPr>
      <w:r>
        <w:t>Рис.</w:t>
      </w:r>
      <w:r w:rsidR="009256AF" w:rsidRPr="009256AF">
        <w:t xml:space="preserve"> </w:t>
      </w:r>
      <w:r>
        <w:t>5.</w:t>
      </w:r>
      <w:r w:rsidR="009256AF" w:rsidRPr="009256AF">
        <w:t xml:space="preserve">1 </w:t>
      </w:r>
      <w:r w:rsidR="00F40B34">
        <w:t>–</w:t>
      </w:r>
      <w:r w:rsidR="009256AF" w:rsidRPr="009256AF">
        <w:t xml:space="preserve"> Пневмокамера</w:t>
      </w:r>
      <w:r w:rsidR="00F33448">
        <w:t xml:space="preserve"> мембранная</w:t>
      </w:r>
    </w:p>
    <w:p w:rsidR="00DB1EF7" w:rsidRDefault="00F33448" w:rsidP="001D64CA">
      <w:pPr>
        <w:pStyle w:val="aa"/>
        <w:spacing w:after="0" w:line="360" w:lineRule="auto"/>
        <w:ind w:left="0" w:firstLine="510"/>
        <w:jc w:val="both"/>
      </w:pPr>
      <w:r>
        <w:t>К достоинствам</w:t>
      </w:r>
      <w:r w:rsidRPr="00AA1B92">
        <w:t xml:space="preserve"> </w:t>
      </w:r>
      <w:r>
        <w:t>мембранного пневмодвигателя следует отнести простоту к</w:t>
      </w:r>
      <w:r w:rsidRPr="00AA1B92">
        <w:t>онструкци</w:t>
      </w:r>
      <w:r>
        <w:t>и</w:t>
      </w:r>
      <w:r w:rsidRPr="00AA1B92">
        <w:t xml:space="preserve">. </w:t>
      </w:r>
      <w:r>
        <w:t>Н</w:t>
      </w:r>
      <w:r w:rsidRPr="00AA1B92">
        <w:t xml:space="preserve">а </w:t>
      </w:r>
      <w:r>
        <w:t>его</w:t>
      </w:r>
      <w:r w:rsidRPr="00AA1B92">
        <w:t xml:space="preserve"> работоспособность</w:t>
      </w:r>
      <w:r w:rsidRPr="00F33448">
        <w:t xml:space="preserve"> </w:t>
      </w:r>
      <w:r w:rsidRPr="00AA1B92">
        <w:t>не влияет</w:t>
      </w:r>
      <w:r w:rsidRPr="00F33448">
        <w:t xml:space="preserve"> </w:t>
      </w:r>
      <w:r>
        <w:t>з</w:t>
      </w:r>
      <w:r w:rsidRPr="00AA1B92">
        <w:t>агрязненность сжатого воздуха. Недостатком является уменьшение силы закрепления по мере увеличения хода штока. Рекомендуется</w:t>
      </w:r>
      <w:r w:rsidRPr="00F33448">
        <w:t xml:space="preserve"> </w:t>
      </w:r>
      <w:r>
        <w:t>мембранные пневмодвигатели</w:t>
      </w:r>
      <w:r w:rsidRPr="00AA1B92">
        <w:t xml:space="preserve"> применять при небольших ходах. </w:t>
      </w:r>
    </w:p>
    <w:p w:rsidR="00F33448" w:rsidRDefault="00F33448" w:rsidP="001D64CA">
      <w:pPr>
        <w:pStyle w:val="aa"/>
        <w:spacing w:after="0" w:line="360" w:lineRule="auto"/>
        <w:ind w:left="0" w:firstLine="510"/>
        <w:jc w:val="both"/>
      </w:pPr>
      <w:r w:rsidRPr="00AA1B92">
        <w:t>Мембраны долговечны, выдерживают до 600000</w:t>
      </w:r>
      <w:r w:rsidRPr="00F40B34">
        <w:t xml:space="preserve"> </w:t>
      </w:r>
      <w:r w:rsidRPr="00AA1B92">
        <w:t>включений, тогда как манжеты цилиндров выходят из строя через 10000</w:t>
      </w:r>
      <w:r w:rsidRPr="00F40B34">
        <w:t xml:space="preserve"> </w:t>
      </w:r>
      <w:r w:rsidRPr="00AA1B92">
        <w:t>включений</w:t>
      </w:r>
      <w:r w:rsidRPr="00F40B34">
        <w:t xml:space="preserve"> </w:t>
      </w:r>
      <w:r w:rsidRPr="008D6E61">
        <w:t>[1]</w:t>
      </w:r>
      <w:r>
        <w:t>.</w:t>
      </w:r>
    </w:p>
    <w:p w:rsidR="00F40B34" w:rsidRDefault="00F40B34" w:rsidP="00F40B34">
      <w:pPr>
        <w:pStyle w:val="aa"/>
        <w:spacing w:after="0" w:line="360" w:lineRule="auto"/>
        <w:ind w:left="0" w:firstLine="510"/>
        <w:jc w:val="both"/>
      </w:pPr>
      <w:r>
        <w:t xml:space="preserve">На долговечность </w:t>
      </w:r>
      <w:proofErr w:type="spellStart"/>
      <w:r>
        <w:t>пневмокамеры</w:t>
      </w:r>
      <w:proofErr w:type="spellEnd"/>
      <w:r>
        <w:t xml:space="preserve"> большое влияние оказывает способ крепления мембраны. В зависимости от загруженности </w:t>
      </w:r>
      <w:r w:rsidR="00650BB1">
        <w:t xml:space="preserve"> и стоимости приспособления </w:t>
      </w:r>
      <w:r>
        <w:t xml:space="preserve">с </w:t>
      </w:r>
      <w:proofErr w:type="spellStart"/>
      <w:r>
        <w:t>пнемозажимом</w:t>
      </w:r>
      <w:proofErr w:type="spellEnd"/>
      <w:r>
        <w:t xml:space="preserve"> выбирается </w:t>
      </w:r>
      <w:r w:rsidR="00650BB1">
        <w:t>один из способов крепления, представленных на рис</w:t>
      </w:r>
      <w:r w:rsidR="001D64CA">
        <w:t>унке</w:t>
      </w:r>
      <w:r w:rsidR="00650BB1">
        <w:t xml:space="preserve"> </w:t>
      </w:r>
      <w:r w:rsidR="00973059">
        <w:t>5.</w:t>
      </w:r>
      <w:r w:rsidR="00650BB1">
        <w:t>2.</w:t>
      </w:r>
    </w:p>
    <w:p w:rsidR="00D53FCF" w:rsidRDefault="005531C4" w:rsidP="005531C4">
      <w:pPr>
        <w:pStyle w:val="aa"/>
        <w:spacing w:line="360" w:lineRule="auto"/>
        <w:ind w:left="0"/>
        <w:jc w:val="center"/>
      </w:pPr>
      <w:r>
        <w:rPr>
          <w:noProof/>
        </w:rPr>
        <w:drawing>
          <wp:inline distT="0" distB="0" distL="0" distR="0">
            <wp:extent cx="2510367" cy="2623086"/>
            <wp:effectExtent l="0" t="0" r="4445" b="635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pic:cNvPicPr>
                      <a:picLocks noChangeAspect="1" noChangeArrowheads="1"/>
                    </pic:cNvPicPr>
                  </pic:nvPicPr>
                  <pic:blipFill>
                    <a:blip r:embed="rId10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6711" cy="2629715"/>
                    </a:xfrm>
                    <a:prstGeom prst="rect">
                      <a:avLst/>
                    </a:prstGeom>
                    <a:noFill/>
                    <a:ln>
                      <a:noFill/>
                    </a:ln>
                  </pic:spPr>
                </pic:pic>
              </a:graphicData>
            </a:graphic>
          </wp:inline>
        </w:drawing>
      </w:r>
    </w:p>
    <w:p w:rsidR="009256AF" w:rsidRDefault="001D64CA" w:rsidP="00E8244B">
      <w:pPr>
        <w:pStyle w:val="14"/>
      </w:pPr>
      <w:r>
        <w:t xml:space="preserve">Рис. </w:t>
      </w:r>
      <w:r w:rsidR="00973059">
        <w:t>5.</w:t>
      </w:r>
      <w:r>
        <w:t>2 – С</w:t>
      </w:r>
      <w:r w:rsidR="009256AF" w:rsidRPr="009256AF">
        <w:t>оединения опорн</w:t>
      </w:r>
      <w:r>
        <w:t>ых шайб</w:t>
      </w:r>
      <w:r w:rsidRPr="001D64CA">
        <w:t xml:space="preserve"> </w:t>
      </w:r>
      <w:r>
        <w:t>с</w:t>
      </w:r>
      <w:r w:rsidRPr="009256AF">
        <w:t xml:space="preserve"> мембран</w:t>
      </w:r>
      <w:r>
        <w:t>ами</w:t>
      </w:r>
      <w:r w:rsidR="009256AF" w:rsidRPr="009256AF">
        <w:t>:</w:t>
      </w:r>
    </w:p>
    <w:p w:rsidR="009256AF" w:rsidRDefault="009256AF" w:rsidP="00E8244B">
      <w:pPr>
        <w:pStyle w:val="14"/>
      </w:pPr>
      <w:r w:rsidRPr="009256AF">
        <w:t>а – для мембранных</w:t>
      </w:r>
      <w:r w:rsidR="001D64CA">
        <w:t xml:space="preserve"> </w:t>
      </w:r>
      <w:r w:rsidRPr="009256AF">
        <w:t>пневмоцилиндров одностороннего действия при расположении рабочей полости со стороны, противоположной штоку; б – то же, но со стороны штока; в – для пневмоцилиндров двухстороннего действии</w:t>
      </w:r>
      <w:r w:rsidR="005531C4">
        <w:t xml:space="preserve"> с двумя опорными шайбами</w:t>
      </w:r>
      <w:r w:rsidRPr="009256AF">
        <w:t xml:space="preserve">; г – с закреплением мембраны </w:t>
      </w:r>
      <w:r w:rsidR="005531C4">
        <w:t>двумя гайками</w:t>
      </w:r>
    </w:p>
    <w:p w:rsidR="001D64CA" w:rsidRDefault="001D64CA" w:rsidP="008B3C1E">
      <w:pPr>
        <w:pStyle w:val="105"/>
      </w:pPr>
    </w:p>
    <w:p w:rsidR="005531C4" w:rsidRDefault="001D64CA" w:rsidP="008B3C1E">
      <w:pPr>
        <w:pStyle w:val="105"/>
      </w:pPr>
      <w:r>
        <w:lastRenderedPageBreak/>
        <w:t xml:space="preserve">В </w:t>
      </w:r>
      <w:proofErr w:type="spellStart"/>
      <w:r>
        <w:t>пневмоцилиндрах</w:t>
      </w:r>
      <w:proofErr w:type="spellEnd"/>
      <w:r>
        <w:t xml:space="preserve"> одностороннего действия</w:t>
      </w:r>
      <w:r w:rsidR="00DB04CC">
        <w:t>,</w:t>
      </w:r>
      <w:r>
        <w:t xml:space="preserve"> </w:t>
      </w:r>
      <w:r w:rsidR="00DB04CC">
        <w:t xml:space="preserve">если шток не располагается в рабочей полости, </w:t>
      </w:r>
      <w:r>
        <w:t xml:space="preserve">соединение </w:t>
      </w:r>
      <w:r w:rsidRPr="001D64CA">
        <w:t>опорных шайб с мембранами</w:t>
      </w:r>
      <w:r>
        <w:t xml:space="preserve"> рекомендуется производить</w:t>
      </w:r>
      <w:r w:rsidR="00DB04CC">
        <w:t>,</w:t>
      </w:r>
      <w:r>
        <w:t xml:space="preserve"> </w:t>
      </w:r>
      <w:r w:rsidR="00DB04CC">
        <w:t>как показано на</w:t>
      </w:r>
      <w:r>
        <w:t xml:space="preserve"> рисунк</w:t>
      </w:r>
      <w:r w:rsidR="00DB04CC">
        <w:t>е</w:t>
      </w:r>
      <w:r>
        <w:t xml:space="preserve"> </w:t>
      </w:r>
      <w:r w:rsidR="00973059">
        <w:t>5.</w:t>
      </w:r>
      <w:r>
        <w:t xml:space="preserve">2, </w:t>
      </w:r>
      <w:r w:rsidRPr="001D64CA">
        <w:rPr>
          <w:i/>
        </w:rPr>
        <w:t>а</w:t>
      </w:r>
      <w:r w:rsidR="00DB04CC">
        <w:rPr>
          <w:i/>
        </w:rPr>
        <w:t xml:space="preserve">. </w:t>
      </w:r>
    </w:p>
    <w:p w:rsidR="005531C4" w:rsidRDefault="00DB04CC" w:rsidP="008B3C1E">
      <w:pPr>
        <w:pStyle w:val="105"/>
      </w:pPr>
      <w:r w:rsidRPr="00DB04CC">
        <w:t>В случае, когда шток располагается</w:t>
      </w:r>
      <w:r>
        <w:rPr>
          <w:i/>
        </w:rPr>
        <w:t xml:space="preserve"> </w:t>
      </w:r>
      <w:r>
        <w:t xml:space="preserve">в рабочей полости, соединение следует производить по рисунку </w:t>
      </w:r>
      <w:r w:rsidR="00973059">
        <w:t>5.</w:t>
      </w:r>
      <w:r>
        <w:t xml:space="preserve">2, </w:t>
      </w:r>
      <w:r w:rsidRPr="00DB04CC">
        <w:rPr>
          <w:i/>
        </w:rPr>
        <w:t>б</w:t>
      </w:r>
      <w:r>
        <w:rPr>
          <w:i/>
        </w:rPr>
        <w:t>.</w:t>
      </w:r>
      <w:r>
        <w:t xml:space="preserve">  </w:t>
      </w:r>
    </w:p>
    <w:p w:rsidR="001D64CA" w:rsidRPr="00DB04CC" w:rsidRDefault="00DB04CC" w:rsidP="008B3C1E">
      <w:pPr>
        <w:pStyle w:val="105"/>
      </w:pPr>
      <w:r>
        <w:t xml:space="preserve">В </w:t>
      </w:r>
      <w:proofErr w:type="spellStart"/>
      <w:r>
        <w:t>пневмоцилиндрах</w:t>
      </w:r>
      <w:proofErr w:type="spellEnd"/>
      <w:r>
        <w:t xml:space="preserve"> двухстороннего действия резинотканевая или резиновая мембрана закрепляются между двумя опорными шайбами по рисунку </w:t>
      </w:r>
      <w:r w:rsidR="00973059">
        <w:t>5.</w:t>
      </w:r>
      <w:r>
        <w:t xml:space="preserve">2, </w:t>
      </w:r>
      <w:proofErr w:type="gramStart"/>
      <w:r w:rsidRPr="00DB04CC">
        <w:rPr>
          <w:i/>
        </w:rPr>
        <w:t>в</w:t>
      </w:r>
      <w:proofErr w:type="gramEnd"/>
      <w:r>
        <w:rPr>
          <w:i/>
        </w:rPr>
        <w:t xml:space="preserve"> </w:t>
      </w:r>
      <w:r>
        <w:t xml:space="preserve">или </w:t>
      </w:r>
      <w:proofErr w:type="gramStart"/>
      <w:r>
        <w:t>на</w:t>
      </w:r>
      <w:proofErr w:type="gramEnd"/>
      <w:r>
        <w:t xml:space="preserve"> одной шайбе с помощью двух гаек (рисунок </w:t>
      </w:r>
      <w:r w:rsidR="00973059">
        <w:t>5.</w:t>
      </w:r>
      <w:r>
        <w:t xml:space="preserve">2, </w:t>
      </w:r>
      <w:r w:rsidRPr="00DB04CC">
        <w:rPr>
          <w:i/>
        </w:rPr>
        <w:t>г</w:t>
      </w:r>
      <w:r>
        <w:t xml:space="preserve">). </w:t>
      </w:r>
    </w:p>
    <w:p w:rsidR="00B81C61" w:rsidRDefault="00B81C61" w:rsidP="00650BB1">
      <w:pPr>
        <w:pStyle w:val="af4"/>
        <w:spacing w:line="360" w:lineRule="auto"/>
        <w:ind w:left="0" w:firstLine="510"/>
      </w:pPr>
      <w:r>
        <w:t xml:space="preserve">Для расчета </w:t>
      </w:r>
      <w:r w:rsidR="00650BB1">
        <w:t xml:space="preserve"> силы </w:t>
      </w:r>
      <w:proofErr w:type="gramStart"/>
      <w:r w:rsidR="00650BB1">
        <w:t>Р</w:t>
      </w:r>
      <w:proofErr w:type="gramEnd"/>
      <w:r w:rsidR="00650BB1">
        <w:t xml:space="preserve"> на штоке</w:t>
      </w:r>
      <w:r>
        <w:t>,</w:t>
      </w:r>
      <w:r w:rsidR="00650BB1">
        <w:t xml:space="preserve"> создаваемой </w:t>
      </w:r>
      <w:r w:rsidR="005531C4">
        <w:t xml:space="preserve">мембранным </w:t>
      </w:r>
      <w:proofErr w:type="spellStart"/>
      <w:r w:rsidR="00650BB1">
        <w:t>пневмоцилиндром</w:t>
      </w:r>
      <w:proofErr w:type="spellEnd"/>
      <w:r>
        <w:t>, необходимы следующие данные:</w:t>
      </w:r>
    </w:p>
    <w:p w:rsidR="00B81C61" w:rsidRPr="00971C62" w:rsidRDefault="00B81C61" w:rsidP="008B3C1E">
      <w:pPr>
        <w:pStyle w:val="105"/>
      </w:pPr>
      <w:r w:rsidRPr="00971C62">
        <w:rPr>
          <w:lang w:val="en-US"/>
        </w:rPr>
        <w:t>D</w:t>
      </w:r>
      <w:r>
        <w:t xml:space="preserve"> – </w:t>
      </w:r>
      <w:proofErr w:type="gramStart"/>
      <w:r>
        <w:t>р</w:t>
      </w:r>
      <w:r w:rsidRPr="00971C62">
        <w:t>абочий</w:t>
      </w:r>
      <w:proofErr w:type="gramEnd"/>
      <w:r w:rsidRPr="00971C62">
        <w:t xml:space="preserve"> диаметр мембраны, мм;</w:t>
      </w:r>
    </w:p>
    <w:p w:rsidR="00B81C61" w:rsidRPr="00971C62" w:rsidRDefault="00B81C61" w:rsidP="008B3C1E">
      <w:pPr>
        <w:pStyle w:val="105"/>
      </w:pPr>
      <w:r w:rsidRPr="00971C62">
        <w:rPr>
          <w:lang w:val="en-US"/>
        </w:rPr>
        <w:t>D</w:t>
      </w:r>
      <w:r w:rsidRPr="00B81C61">
        <w:t xml:space="preserve"> – </w:t>
      </w:r>
      <w:proofErr w:type="gramStart"/>
      <w:r w:rsidRPr="00971C62">
        <w:t>наружный</w:t>
      </w:r>
      <w:proofErr w:type="gramEnd"/>
      <w:r w:rsidRPr="00971C62">
        <w:t xml:space="preserve"> диаметр опорной шайбы, мм;</w:t>
      </w:r>
    </w:p>
    <w:p w:rsidR="00B81C61" w:rsidRPr="00971C62" w:rsidRDefault="00B81C61" w:rsidP="008B3C1E">
      <w:pPr>
        <w:pStyle w:val="105"/>
      </w:pPr>
      <w:r w:rsidRPr="00971C62">
        <w:rPr>
          <w:lang w:val="en-US"/>
        </w:rPr>
        <w:t>P</w:t>
      </w:r>
      <w:r w:rsidRPr="00B81C61">
        <w:t xml:space="preserve"> – </w:t>
      </w:r>
      <w:proofErr w:type="gramStart"/>
      <w:r>
        <w:t>да</w:t>
      </w:r>
      <w:r w:rsidRPr="00971C62">
        <w:t>вление</w:t>
      </w:r>
      <w:proofErr w:type="gramEnd"/>
      <w:r w:rsidRPr="00971C62">
        <w:t xml:space="preserve"> сжатого воздуха, МПа;</w:t>
      </w:r>
    </w:p>
    <w:p w:rsidR="00B81C61" w:rsidRPr="00971C62" w:rsidRDefault="00B81C61" w:rsidP="008B3C1E">
      <w:pPr>
        <w:pStyle w:val="105"/>
      </w:pPr>
      <w:proofErr w:type="spellStart"/>
      <w:r w:rsidRPr="00971C62">
        <w:t>Рк</w:t>
      </w:r>
      <w:proofErr w:type="spellEnd"/>
      <w:r w:rsidRPr="00971C62">
        <w:t xml:space="preserve"> </w:t>
      </w:r>
      <w:r>
        <w:t xml:space="preserve">– сила от возвратной пружины, Н, </w:t>
      </w:r>
      <w:r w:rsidRPr="00971C62">
        <w:t xml:space="preserve">для цилиндров двустороннего действия </w:t>
      </w:r>
      <w:proofErr w:type="spellStart"/>
      <w:r w:rsidRPr="00971C62">
        <w:t>Р</w:t>
      </w:r>
      <w:r w:rsidRPr="00971C62">
        <w:rPr>
          <w:vertAlign w:val="subscript"/>
        </w:rPr>
        <w:t>к</w:t>
      </w:r>
      <w:proofErr w:type="spellEnd"/>
      <w:r w:rsidRPr="00971C62">
        <w:t xml:space="preserve"> = 0;</w:t>
      </w:r>
    </w:p>
    <w:p w:rsidR="00A912E1" w:rsidRDefault="00B81C61" w:rsidP="008B3C1E">
      <w:pPr>
        <w:pStyle w:val="105"/>
      </w:pPr>
      <w:r>
        <w:t xml:space="preserve">Расчет может быть проведен по формулам, указанным в таблице </w:t>
      </w:r>
      <w:r w:rsidR="00973059">
        <w:t>5.</w:t>
      </w:r>
      <w:r w:rsidR="00DB1EF7">
        <w:t xml:space="preserve">1. </w:t>
      </w:r>
    </w:p>
    <w:p w:rsidR="008B3C1E" w:rsidRPr="00650BB1" w:rsidRDefault="008B3C1E" w:rsidP="008B3C1E">
      <w:pPr>
        <w:pStyle w:val="105"/>
      </w:pPr>
    </w:p>
    <w:p w:rsidR="00B81C61" w:rsidRPr="005531C4" w:rsidRDefault="009256AF" w:rsidP="00E8244B">
      <w:pPr>
        <w:pStyle w:val="14"/>
      </w:pPr>
      <w:r w:rsidRPr="005531C4">
        <w:t xml:space="preserve">Таблица </w:t>
      </w:r>
      <w:r w:rsidR="00973059">
        <w:t>5.</w:t>
      </w:r>
      <w:r w:rsidRPr="005531C4">
        <w:t>1</w:t>
      </w:r>
      <w:r w:rsidR="008B3C1E">
        <w:t>.</w:t>
      </w:r>
      <w:r w:rsidR="008B3C1E" w:rsidRPr="00CF2138">
        <w:t xml:space="preserve">  </w:t>
      </w:r>
      <w:r w:rsidR="00DA4843" w:rsidRPr="005531C4">
        <w:t>Формулы для расчета силы Р на штоке мембранных пневмоцилиндров</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34"/>
        <w:gridCol w:w="3620"/>
        <w:gridCol w:w="3224"/>
      </w:tblGrid>
      <w:tr w:rsidR="00D53FCF" w:rsidRPr="00B5328E" w:rsidTr="00DB1EF7">
        <w:trPr>
          <w:trHeight w:val="20"/>
        </w:trPr>
        <w:tc>
          <w:tcPr>
            <w:tcW w:w="2334" w:type="dxa"/>
            <w:tcBorders>
              <w:bottom w:val="nil"/>
            </w:tcBorders>
            <w:vAlign w:val="center"/>
          </w:tcPr>
          <w:p w:rsidR="00D53FCF" w:rsidRPr="00374661" w:rsidRDefault="00D53FCF" w:rsidP="009256AF">
            <w:pPr>
              <w:pStyle w:val="aa"/>
              <w:ind w:left="0"/>
              <w:jc w:val="center"/>
            </w:pPr>
            <w:r w:rsidRPr="00374661">
              <w:t>Тип мембраны</w:t>
            </w:r>
          </w:p>
        </w:tc>
        <w:tc>
          <w:tcPr>
            <w:tcW w:w="3620" w:type="dxa"/>
            <w:vAlign w:val="center"/>
          </w:tcPr>
          <w:p w:rsidR="00D53FCF" w:rsidRPr="009256AF" w:rsidRDefault="00D53FCF" w:rsidP="009256AF">
            <w:pPr>
              <w:pStyle w:val="aa"/>
              <w:ind w:left="0"/>
              <w:jc w:val="center"/>
            </w:pPr>
            <w:r w:rsidRPr="00374661">
              <w:t>Положение мембраны</w:t>
            </w:r>
          </w:p>
        </w:tc>
        <w:tc>
          <w:tcPr>
            <w:tcW w:w="3224" w:type="dxa"/>
            <w:vAlign w:val="center"/>
          </w:tcPr>
          <w:p w:rsidR="00D53FCF" w:rsidRPr="00374661" w:rsidRDefault="00D53FCF" w:rsidP="009256AF">
            <w:pPr>
              <w:pStyle w:val="aa"/>
              <w:ind w:left="0"/>
              <w:jc w:val="center"/>
            </w:pPr>
            <w:proofErr w:type="gramStart"/>
            <w:r w:rsidRPr="00374661">
              <w:t>Р</w:t>
            </w:r>
            <w:proofErr w:type="gramEnd"/>
            <w:r w:rsidRPr="00374661">
              <w:t>, Н</w:t>
            </w:r>
          </w:p>
        </w:tc>
      </w:tr>
      <w:tr w:rsidR="00D53FCF" w:rsidRPr="00B5328E" w:rsidTr="00DB1EF7">
        <w:trPr>
          <w:cantSplit/>
          <w:trHeight w:val="509"/>
        </w:trPr>
        <w:tc>
          <w:tcPr>
            <w:tcW w:w="2334" w:type="dxa"/>
            <w:vMerge w:val="restart"/>
            <w:tcBorders>
              <w:bottom w:val="nil"/>
            </w:tcBorders>
            <w:vAlign w:val="center"/>
          </w:tcPr>
          <w:p w:rsidR="00D53FCF" w:rsidRPr="00B81C61" w:rsidRDefault="00D53FCF" w:rsidP="009256AF">
            <w:pPr>
              <w:pStyle w:val="aa"/>
              <w:ind w:left="0"/>
              <w:jc w:val="center"/>
            </w:pPr>
            <w:proofErr w:type="spellStart"/>
            <w:proofErr w:type="gramStart"/>
            <w:r w:rsidRPr="00B81C61">
              <w:rPr>
                <w:sz w:val="22"/>
                <w:szCs w:val="22"/>
              </w:rPr>
              <w:t>Резино-тканевая</w:t>
            </w:r>
            <w:proofErr w:type="spellEnd"/>
            <w:proofErr w:type="gramEnd"/>
          </w:p>
        </w:tc>
        <w:tc>
          <w:tcPr>
            <w:tcW w:w="3620" w:type="dxa"/>
            <w:vAlign w:val="center"/>
          </w:tcPr>
          <w:p w:rsidR="00D53FCF" w:rsidRPr="00B81C61" w:rsidRDefault="00D53FCF" w:rsidP="00B81C61">
            <w:pPr>
              <w:pStyle w:val="aa"/>
              <w:ind w:left="0"/>
              <w:jc w:val="center"/>
            </w:pPr>
            <w:r w:rsidRPr="00B81C61">
              <w:rPr>
                <w:sz w:val="22"/>
                <w:szCs w:val="22"/>
              </w:rPr>
              <w:t>Близкое к исходному</w:t>
            </w:r>
          </w:p>
        </w:tc>
        <w:tc>
          <w:tcPr>
            <w:tcW w:w="3224" w:type="dxa"/>
            <w:vAlign w:val="center"/>
          </w:tcPr>
          <w:p w:rsidR="00D53FCF" w:rsidRPr="00B5328E" w:rsidRDefault="00D53FCF" w:rsidP="009256AF">
            <w:pPr>
              <w:pStyle w:val="aa"/>
              <w:ind w:left="0"/>
              <w:jc w:val="center"/>
              <w:rPr>
                <w:sz w:val="32"/>
                <w:szCs w:val="32"/>
              </w:rPr>
            </w:pPr>
            <w:r w:rsidRPr="00B5328E">
              <w:rPr>
                <w:position w:val="-12"/>
                <w:sz w:val="32"/>
                <w:szCs w:val="32"/>
              </w:rPr>
              <w:object w:dxaOrig="2000" w:dyaOrig="380">
                <v:shape id="_x0000_i1519" type="#_x0000_t75" style="width:119.5pt;height:25pt" o:ole="">
                  <v:imagedata r:id="rId1055" o:title=""/>
                </v:shape>
                <o:OLEObject Type="Embed" ProgID="Equation.DSMT4" ShapeID="_x0000_i1519" DrawAspect="Content" ObjectID="_1757230822" r:id="rId1056"/>
              </w:object>
            </w:r>
          </w:p>
        </w:tc>
      </w:tr>
      <w:tr w:rsidR="00D53FCF" w:rsidRPr="00B5328E" w:rsidTr="00DB1EF7">
        <w:trPr>
          <w:cantSplit/>
        </w:trPr>
        <w:tc>
          <w:tcPr>
            <w:tcW w:w="2334" w:type="dxa"/>
            <w:vMerge/>
            <w:tcBorders>
              <w:top w:val="nil"/>
              <w:bottom w:val="nil"/>
            </w:tcBorders>
            <w:vAlign w:val="center"/>
          </w:tcPr>
          <w:p w:rsidR="00D53FCF" w:rsidRPr="00B81C61" w:rsidRDefault="00D53FCF" w:rsidP="009256AF">
            <w:pPr>
              <w:pStyle w:val="aa"/>
              <w:ind w:left="0"/>
              <w:jc w:val="center"/>
            </w:pPr>
          </w:p>
        </w:tc>
        <w:tc>
          <w:tcPr>
            <w:tcW w:w="3620" w:type="dxa"/>
            <w:vAlign w:val="center"/>
          </w:tcPr>
          <w:p w:rsidR="00D53FCF" w:rsidRPr="00B81C61" w:rsidRDefault="00D53FCF" w:rsidP="00B81C61">
            <w:pPr>
              <w:pStyle w:val="aa"/>
              <w:ind w:left="0"/>
              <w:jc w:val="center"/>
            </w:pPr>
            <w:r w:rsidRPr="00B81C61">
              <w:rPr>
                <w:sz w:val="22"/>
                <w:szCs w:val="22"/>
              </w:rPr>
              <w:t>При ходе:</w:t>
            </w:r>
          </w:p>
          <w:p w:rsidR="00D53FCF" w:rsidRDefault="00D53FCF" w:rsidP="00B81C61">
            <w:pPr>
              <w:pStyle w:val="aa"/>
              <w:ind w:left="0"/>
              <w:jc w:val="center"/>
            </w:pPr>
            <w:r w:rsidRPr="00B81C61">
              <w:rPr>
                <w:sz w:val="22"/>
                <w:szCs w:val="22"/>
              </w:rPr>
              <w:t>0,3</w:t>
            </w:r>
            <w:r w:rsidRPr="00B81C61">
              <w:rPr>
                <w:sz w:val="22"/>
                <w:szCs w:val="22"/>
                <w:lang w:val="en-GB"/>
              </w:rPr>
              <w:t>D</w:t>
            </w:r>
            <w:r w:rsidRPr="00B81C61">
              <w:rPr>
                <w:sz w:val="22"/>
                <w:szCs w:val="22"/>
              </w:rPr>
              <w:t xml:space="preserve"> для тарельчатой</w:t>
            </w:r>
          </w:p>
          <w:p w:rsidR="00B81C61" w:rsidRPr="00B81C61" w:rsidRDefault="00B81C61" w:rsidP="00B81C61">
            <w:pPr>
              <w:pStyle w:val="aa"/>
              <w:ind w:left="0"/>
            </w:pPr>
          </w:p>
          <w:p w:rsidR="00D53FCF" w:rsidRPr="00B81C61" w:rsidRDefault="00D53FCF" w:rsidP="00B81C61">
            <w:pPr>
              <w:pStyle w:val="aa"/>
              <w:ind w:left="0"/>
              <w:jc w:val="center"/>
            </w:pPr>
            <w:r w:rsidRPr="00B81C61">
              <w:rPr>
                <w:sz w:val="22"/>
                <w:szCs w:val="22"/>
              </w:rPr>
              <w:t>0,07</w:t>
            </w:r>
            <w:r w:rsidRPr="00B81C61">
              <w:rPr>
                <w:sz w:val="22"/>
                <w:szCs w:val="22"/>
                <w:lang w:val="en-GB"/>
              </w:rPr>
              <w:t>D</w:t>
            </w:r>
            <w:r w:rsidRPr="00B81C61">
              <w:rPr>
                <w:sz w:val="22"/>
                <w:szCs w:val="22"/>
              </w:rPr>
              <w:t xml:space="preserve"> для плоской</w:t>
            </w:r>
          </w:p>
        </w:tc>
        <w:tc>
          <w:tcPr>
            <w:tcW w:w="3224" w:type="dxa"/>
            <w:vAlign w:val="center"/>
          </w:tcPr>
          <w:p w:rsidR="00D53FCF" w:rsidRPr="00B5328E" w:rsidRDefault="009256AF" w:rsidP="009256AF">
            <w:pPr>
              <w:pStyle w:val="aa"/>
              <w:ind w:left="0"/>
              <w:jc w:val="center"/>
              <w:rPr>
                <w:sz w:val="32"/>
                <w:szCs w:val="32"/>
              </w:rPr>
            </w:pPr>
            <w:r w:rsidRPr="00B5328E">
              <w:rPr>
                <w:position w:val="-10"/>
                <w:sz w:val="32"/>
                <w:szCs w:val="32"/>
              </w:rPr>
              <w:object w:dxaOrig="1600" w:dyaOrig="360">
                <v:shape id="_x0000_i1520" type="#_x0000_t75" style="width:88.5pt;height:17.5pt" o:ole="">
                  <v:imagedata r:id="rId1057" o:title=""/>
                </v:shape>
                <o:OLEObject Type="Embed" ProgID="Equation.DSMT4" ShapeID="_x0000_i1520" DrawAspect="Content" ObjectID="_1757230823" r:id="rId1058"/>
              </w:object>
            </w:r>
          </w:p>
        </w:tc>
      </w:tr>
      <w:tr w:rsidR="00D53FCF" w:rsidRPr="00B5328E" w:rsidTr="00DB1EF7">
        <w:trPr>
          <w:cantSplit/>
        </w:trPr>
        <w:tc>
          <w:tcPr>
            <w:tcW w:w="2334" w:type="dxa"/>
            <w:vMerge w:val="restart"/>
            <w:tcBorders>
              <w:bottom w:val="nil"/>
            </w:tcBorders>
            <w:vAlign w:val="center"/>
          </w:tcPr>
          <w:p w:rsidR="00D53FCF" w:rsidRPr="00B81C61" w:rsidRDefault="00D53FCF" w:rsidP="009256AF">
            <w:pPr>
              <w:pStyle w:val="aa"/>
              <w:ind w:left="0"/>
              <w:jc w:val="center"/>
            </w:pPr>
            <w:r w:rsidRPr="00B81C61">
              <w:rPr>
                <w:sz w:val="22"/>
                <w:szCs w:val="22"/>
              </w:rPr>
              <w:t>Резиновая</w:t>
            </w:r>
          </w:p>
        </w:tc>
        <w:tc>
          <w:tcPr>
            <w:tcW w:w="3620" w:type="dxa"/>
            <w:vAlign w:val="center"/>
          </w:tcPr>
          <w:p w:rsidR="00D53FCF" w:rsidRPr="00B81C61" w:rsidRDefault="00D53FCF" w:rsidP="00B81C61">
            <w:pPr>
              <w:pStyle w:val="aa"/>
              <w:ind w:left="0"/>
              <w:jc w:val="center"/>
            </w:pPr>
            <w:r w:rsidRPr="00B81C61">
              <w:rPr>
                <w:sz w:val="22"/>
                <w:szCs w:val="22"/>
              </w:rPr>
              <w:t>Близкое к исходному</w:t>
            </w:r>
          </w:p>
        </w:tc>
        <w:tc>
          <w:tcPr>
            <w:tcW w:w="3224" w:type="dxa"/>
            <w:vAlign w:val="center"/>
          </w:tcPr>
          <w:p w:rsidR="00D53FCF" w:rsidRPr="00B5328E" w:rsidRDefault="009256AF" w:rsidP="009256AF">
            <w:pPr>
              <w:pStyle w:val="aa"/>
              <w:ind w:left="0"/>
              <w:jc w:val="center"/>
              <w:rPr>
                <w:sz w:val="32"/>
                <w:szCs w:val="32"/>
              </w:rPr>
            </w:pPr>
            <w:r w:rsidRPr="00B5328E">
              <w:rPr>
                <w:position w:val="-12"/>
                <w:sz w:val="32"/>
                <w:szCs w:val="32"/>
              </w:rPr>
              <w:object w:dxaOrig="1460" w:dyaOrig="380">
                <v:shape id="_x0000_i1521" type="#_x0000_t75" style="width:89.5pt;height:25pt" o:ole="">
                  <v:imagedata r:id="rId1059" o:title=""/>
                </v:shape>
                <o:OLEObject Type="Embed" ProgID="Equation.DSMT4" ShapeID="_x0000_i1521" DrawAspect="Content" ObjectID="_1757230824" r:id="rId1060"/>
              </w:object>
            </w:r>
          </w:p>
        </w:tc>
      </w:tr>
      <w:tr w:rsidR="00D53FCF" w:rsidRPr="00B5328E" w:rsidTr="00DB1EF7">
        <w:trPr>
          <w:cantSplit/>
        </w:trPr>
        <w:tc>
          <w:tcPr>
            <w:tcW w:w="2334" w:type="dxa"/>
            <w:vMerge/>
            <w:tcBorders>
              <w:top w:val="nil"/>
            </w:tcBorders>
            <w:vAlign w:val="center"/>
          </w:tcPr>
          <w:p w:rsidR="00D53FCF" w:rsidRPr="00B81C61" w:rsidRDefault="00D53FCF" w:rsidP="009256AF">
            <w:pPr>
              <w:pStyle w:val="aa"/>
              <w:ind w:left="0"/>
              <w:jc w:val="center"/>
            </w:pPr>
          </w:p>
        </w:tc>
        <w:tc>
          <w:tcPr>
            <w:tcW w:w="3620" w:type="dxa"/>
            <w:vAlign w:val="center"/>
          </w:tcPr>
          <w:p w:rsidR="00D53FCF" w:rsidRPr="00B81C61" w:rsidRDefault="00D53FCF" w:rsidP="00B81C61">
            <w:pPr>
              <w:pStyle w:val="aa"/>
              <w:ind w:left="0"/>
              <w:jc w:val="center"/>
              <w:rPr>
                <w:lang w:val="en-GB"/>
              </w:rPr>
            </w:pPr>
            <w:r w:rsidRPr="00B81C61">
              <w:rPr>
                <w:sz w:val="22"/>
                <w:szCs w:val="22"/>
              </w:rPr>
              <w:t xml:space="preserve">При ходе 0,22 </w:t>
            </w:r>
            <w:r w:rsidRPr="00B81C61">
              <w:rPr>
                <w:sz w:val="22"/>
                <w:szCs w:val="22"/>
                <w:lang w:val="en-GB"/>
              </w:rPr>
              <w:t>D</w:t>
            </w:r>
          </w:p>
        </w:tc>
        <w:tc>
          <w:tcPr>
            <w:tcW w:w="3224" w:type="dxa"/>
            <w:vAlign w:val="center"/>
          </w:tcPr>
          <w:p w:rsidR="00D53FCF" w:rsidRPr="00B5328E" w:rsidRDefault="009256AF" w:rsidP="009256AF">
            <w:pPr>
              <w:pStyle w:val="aa"/>
              <w:ind w:left="0"/>
              <w:jc w:val="center"/>
              <w:rPr>
                <w:sz w:val="32"/>
                <w:szCs w:val="32"/>
              </w:rPr>
            </w:pPr>
            <w:r w:rsidRPr="00B5328E">
              <w:rPr>
                <w:position w:val="-12"/>
                <w:sz w:val="32"/>
                <w:szCs w:val="32"/>
              </w:rPr>
              <w:object w:dxaOrig="1460" w:dyaOrig="380">
                <v:shape id="_x0000_i1522" type="#_x0000_t75" style="width:93pt;height:25pt" o:ole="">
                  <v:imagedata r:id="rId1061" o:title=""/>
                </v:shape>
                <o:OLEObject Type="Embed" ProgID="Equation.DSMT4" ShapeID="_x0000_i1522" DrawAspect="Content" ObjectID="_1757230825" r:id="rId1062"/>
              </w:object>
            </w:r>
          </w:p>
        </w:tc>
      </w:tr>
    </w:tbl>
    <w:p w:rsidR="00D53FCF" w:rsidRDefault="00D53FCF" w:rsidP="00D53FCF">
      <w:pPr>
        <w:pStyle w:val="aa"/>
        <w:spacing w:line="360" w:lineRule="auto"/>
        <w:ind w:left="0"/>
      </w:pPr>
    </w:p>
    <w:p w:rsidR="00D53FCF" w:rsidRDefault="00D53FCF" w:rsidP="00DA4843">
      <w:pPr>
        <w:pStyle w:val="aa"/>
        <w:spacing w:after="0" w:line="360" w:lineRule="auto"/>
        <w:ind w:left="0" w:firstLine="510"/>
        <w:jc w:val="both"/>
      </w:pPr>
      <w:r w:rsidRPr="00AA1B92">
        <w:t xml:space="preserve">Рабочая полость </w:t>
      </w:r>
      <w:proofErr w:type="spellStart"/>
      <w:r w:rsidRPr="00650BB1">
        <w:rPr>
          <w:u w:val="single"/>
        </w:rPr>
        <w:t>сильфонного</w:t>
      </w:r>
      <w:proofErr w:type="spellEnd"/>
      <w:r w:rsidRPr="00AA1B92">
        <w:t xml:space="preserve"> </w:t>
      </w:r>
      <w:r w:rsidR="00973059">
        <w:t>(рис.</w:t>
      </w:r>
      <w:r w:rsidR="009C3147">
        <w:t xml:space="preserve"> </w:t>
      </w:r>
      <w:r w:rsidR="00973059">
        <w:t>5.</w:t>
      </w:r>
      <w:r w:rsidR="00650BB1">
        <w:t xml:space="preserve">3) </w:t>
      </w:r>
      <w:r w:rsidRPr="00AA1B92">
        <w:t xml:space="preserve">двигателя представляет собой гофрированную замкнутую камеру </w:t>
      </w:r>
      <w:r w:rsidRPr="00973059">
        <w:rPr>
          <w:i/>
        </w:rPr>
        <w:t>1</w:t>
      </w:r>
      <w:r w:rsidRPr="00AA1B92">
        <w:t xml:space="preserve"> из тонколистовой </w:t>
      </w:r>
      <w:proofErr w:type="spellStart"/>
      <w:r w:rsidRPr="00AA1B92">
        <w:t>коррозионно</w:t>
      </w:r>
      <w:proofErr w:type="spellEnd"/>
      <w:r w:rsidRPr="00AA1B92">
        <w:t xml:space="preserve"> – стойкой стали, латуни или бронзы, </w:t>
      </w:r>
      <w:proofErr w:type="spellStart"/>
      <w:r w:rsidRPr="00AA1B92">
        <w:t>упругорасширяющуюся</w:t>
      </w:r>
      <w:proofErr w:type="spellEnd"/>
      <w:r w:rsidRPr="00AA1B92">
        <w:t xml:space="preserve"> в направлении рабочего хода штока </w:t>
      </w:r>
      <w:r w:rsidRPr="00973059">
        <w:rPr>
          <w:i/>
        </w:rPr>
        <w:t xml:space="preserve">2 </w:t>
      </w:r>
      <w:r w:rsidRPr="00AA1B92">
        <w:t xml:space="preserve">под действием сжатого воздуха. Обратный ход осуществляется при подаче воздуха внутрь камеры </w:t>
      </w:r>
      <w:r w:rsidRPr="00973059">
        <w:rPr>
          <w:i/>
        </w:rPr>
        <w:t>3</w:t>
      </w:r>
      <w:r w:rsidRPr="00AA1B92">
        <w:t>.</w:t>
      </w:r>
    </w:p>
    <w:p w:rsidR="009C3147" w:rsidRDefault="00E73488" w:rsidP="008B3C1E">
      <w:pPr>
        <w:pStyle w:val="aa"/>
        <w:spacing w:after="0" w:line="360" w:lineRule="auto"/>
        <w:ind w:left="0" w:firstLine="510"/>
        <w:jc w:val="center"/>
      </w:pPr>
      <w:r>
        <w:rPr>
          <w:noProof/>
        </w:rPr>
        <w:lastRenderedPageBreak/>
        <w:drawing>
          <wp:inline distT="0" distB="0" distL="0" distR="0">
            <wp:extent cx="2015066" cy="2394491"/>
            <wp:effectExtent l="0" t="0" r="4445" b="635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0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124" cy="2394560"/>
                    </a:xfrm>
                    <a:prstGeom prst="rect">
                      <a:avLst/>
                    </a:prstGeom>
                    <a:noFill/>
                    <a:ln>
                      <a:noFill/>
                    </a:ln>
                  </pic:spPr>
                </pic:pic>
              </a:graphicData>
            </a:graphic>
          </wp:inline>
        </w:drawing>
      </w:r>
    </w:p>
    <w:p w:rsidR="00F64E90" w:rsidRDefault="00973059" w:rsidP="00E8244B">
      <w:pPr>
        <w:pStyle w:val="14"/>
      </w:pPr>
      <w:r>
        <w:t>Рис.</w:t>
      </w:r>
      <w:r w:rsidR="00DA4843" w:rsidRPr="00DA4843">
        <w:t xml:space="preserve"> </w:t>
      </w:r>
      <w:r>
        <w:t>5.</w:t>
      </w:r>
      <w:r w:rsidR="00DA4843" w:rsidRPr="00DA4843">
        <w:t>3</w:t>
      </w:r>
      <w:r w:rsidR="009C3147">
        <w:t xml:space="preserve"> –</w:t>
      </w:r>
      <w:r w:rsidR="00DA4843" w:rsidRPr="00DA4843">
        <w:t xml:space="preserve"> Сильфонный двигатель</w:t>
      </w:r>
    </w:p>
    <w:p w:rsidR="00100917" w:rsidRDefault="00100917" w:rsidP="00E8244B">
      <w:pPr>
        <w:pStyle w:val="14"/>
      </w:pPr>
    </w:p>
    <w:p w:rsidR="00D53FCF" w:rsidRPr="00AA1B92" w:rsidRDefault="00D53FCF" w:rsidP="00D53FCF">
      <w:pPr>
        <w:pStyle w:val="aa"/>
        <w:spacing w:after="0" w:line="360" w:lineRule="auto"/>
        <w:ind w:left="0" w:firstLine="510"/>
        <w:jc w:val="both"/>
      </w:pPr>
      <w:r w:rsidRPr="00AA1B92">
        <w:t xml:space="preserve">Рабочий ход штока </w:t>
      </w:r>
      <w:proofErr w:type="spellStart"/>
      <w:r w:rsidRPr="00AA1B92">
        <w:t>пневмокамеры</w:t>
      </w:r>
      <w:proofErr w:type="spellEnd"/>
      <w:r w:rsidRPr="00AA1B92">
        <w:t xml:space="preserve"> и сильфона в связи с этим ограничен величиной возможной упругой деформации, в </w:t>
      </w:r>
      <w:r>
        <w:t>то время как у</w:t>
      </w:r>
      <w:r w:rsidR="00650BB1">
        <w:t xml:space="preserve"> </w:t>
      </w:r>
      <w:proofErr w:type="spellStart"/>
      <w:r w:rsidRPr="00AA1B92">
        <w:t>пневмоцилиндра</w:t>
      </w:r>
      <w:proofErr w:type="spellEnd"/>
      <w:r>
        <w:t xml:space="preserve"> он может быть любым</w:t>
      </w:r>
      <w:r w:rsidRPr="00AA1B92">
        <w:t>.</w:t>
      </w:r>
    </w:p>
    <w:p w:rsidR="00D53FCF" w:rsidRDefault="009C3147" w:rsidP="00D53FCF">
      <w:pPr>
        <w:pStyle w:val="aa"/>
        <w:spacing w:after="0" w:line="360" w:lineRule="auto"/>
        <w:ind w:left="0" w:firstLine="510"/>
        <w:jc w:val="both"/>
      </w:pPr>
      <w:r>
        <w:t>В отличие</w:t>
      </w:r>
      <w:r w:rsidRPr="009C3147">
        <w:t xml:space="preserve"> </w:t>
      </w:r>
      <w:proofErr w:type="spellStart"/>
      <w:r w:rsidRPr="00AA1B92">
        <w:t>пневмокамеры</w:t>
      </w:r>
      <w:proofErr w:type="spellEnd"/>
      <w:r w:rsidRPr="00AA1B92">
        <w:t xml:space="preserve"> и сильфона</w:t>
      </w:r>
      <w:r>
        <w:t xml:space="preserve">, </w:t>
      </w:r>
      <w:proofErr w:type="spellStart"/>
      <w:r>
        <w:t>п</w:t>
      </w:r>
      <w:r w:rsidR="00D53FCF" w:rsidRPr="009C3147">
        <w:t>невмоцилиндр</w:t>
      </w:r>
      <w:proofErr w:type="spellEnd"/>
      <w:r w:rsidR="00D53FCF" w:rsidRPr="00AA1B92">
        <w:t xml:space="preserve"> для герметизации рабочих полостей требует уплотнений на поршне и штоке</w:t>
      </w:r>
      <w:r w:rsidR="009218C6">
        <w:t>,</w:t>
      </w:r>
      <w:r>
        <w:t xml:space="preserve"> </w:t>
      </w:r>
      <w:r w:rsidR="00D53FCF" w:rsidRPr="00AA1B92">
        <w:t xml:space="preserve">которые довольно быстро изнашиваются (10 тыс. циклов). Диафрагмы </w:t>
      </w:r>
      <w:r>
        <w:t xml:space="preserve">же </w:t>
      </w:r>
      <w:r w:rsidR="00D53FCF" w:rsidRPr="00AA1B92">
        <w:t>более долговечны – до 600 тыс</w:t>
      </w:r>
      <w:proofErr w:type="gramStart"/>
      <w:r w:rsidR="00D53FCF" w:rsidRPr="00AA1B92">
        <w:t>.</w:t>
      </w:r>
      <w:r>
        <w:t>ц</w:t>
      </w:r>
      <w:proofErr w:type="gramEnd"/>
      <w:r>
        <w:t>иклов.</w:t>
      </w:r>
    </w:p>
    <w:p w:rsidR="00D53FCF" w:rsidRDefault="00D53FCF" w:rsidP="00D53FCF">
      <w:pPr>
        <w:pStyle w:val="aa"/>
        <w:spacing w:after="0" w:line="360" w:lineRule="auto"/>
        <w:ind w:left="0" w:firstLine="510"/>
        <w:jc w:val="both"/>
      </w:pPr>
      <w:r w:rsidRPr="00AA1B92">
        <w:t xml:space="preserve">По источнику энергии обратного хода различают </w:t>
      </w:r>
      <w:proofErr w:type="spellStart"/>
      <w:r w:rsidRPr="00AA1B92">
        <w:t>пневмоцилиндры</w:t>
      </w:r>
      <w:proofErr w:type="spellEnd"/>
      <w:r w:rsidRPr="00AA1B92">
        <w:t xml:space="preserve"> одностороннего действия, в которых рабочий ход производится сжатым воздухом, а холостой – усилием пружины и двустороннего действия. </w:t>
      </w:r>
      <w:proofErr w:type="spellStart"/>
      <w:r w:rsidRPr="00AA1B92">
        <w:t>Пневмоцилиндры</w:t>
      </w:r>
      <w:proofErr w:type="spellEnd"/>
      <w:r w:rsidRPr="00AA1B92">
        <w:t xml:space="preserve"> одностороннего действия применяют</w:t>
      </w:r>
      <w:r>
        <w:t>,</w:t>
      </w:r>
      <w:r w:rsidRPr="00AA1B92">
        <w:t xml:space="preserve"> когда не требуется большого хода штока и большой силы для отвода зажимных элементов.</w:t>
      </w:r>
    </w:p>
    <w:p w:rsidR="009C3147" w:rsidRDefault="00DD318E" w:rsidP="009C3147">
      <w:pPr>
        <w:pStyle w:val="aa"/>
        <w:spacing w:after="0" w:line="360" w:lineRule="auto"/>
        <w:ind w:left="0" w:firstLine="510"/>
        <w:jc w:val="center"/>
      </w:pPr>
      <w:r>
        <w:rPr>
          <w:noProof/>
        </w:rPr>
        <w:drawing>
          <wp:inline distT="0" distB="0" distL="0" distR="0">
            <wp:extent cx="2919376" cy="1978182"/>
            <wp:effectExtent l="0" t="0" r="0" b="3175"/>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pic:cNvPicPr>
                      <a:picLocks noChangeAspect="1" noChangeArrowheads="1"/>
                    </pic:cNvPicPr>
                  </pic:nvPicPr>
                  <pic:blipFill>
                    <a:blip r:embed="rId10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9353" cy="1978166"/>
                    </a:xfrm>
                    <a:prstGeom prst="rect">
                      <a:avLst/>
                    </a:prstGeom>
                    <a:noFill/>
                    <a:ln>
                      <a:noFill/>
                    </a:ln>
                  </pic:spPr>
                </pic:pic>
              </a:graphicData>
            </a:graphic>
          </wp:inline>
        </w:drawing>
      </w:r>
    </w:p>
    <w:p w:rsidR="00973059" w:rsidRDefault="00973059" w:rsidP="00E8244B">
      <w:pPr>
        <w:pStyle w:val="14"/>
      </w:pPr>
      <w:r>
        <w:t>Рис.</w:t>
      </w:r>
      <w:r w:rsidR="00DA4843" w:rsidRPr="00DA4843">
        <w:t xml:space="preserve"> </w:t>
      </w:r>
      <w:r>
        <w:t>5.</w:t>
      </w:r>
      <w:r w:rsidR="00DA4843" w:rsidRPr="00DA4843">
        <w:t xml:space="preserve">4 – Пневмоцилиндры для </w:t>
      </w:r>
      <w:r w:rsidR="0003355C">
        <w:t>станочных</w:t>
      </w:r>
      <w:r w:rsidR="00DA4843" w:rsidRPr="00DA4843">
        <w:t xml:space="preserve"> приспособлений</w:t>
      </w:r>
      <w:r>
        <w:t>:</w:t>
      </w:r>
    </w:p>
    <w:p w:rsidR="00DA4843" w:rsidRDefault="00973059" w:rsidP="00E8244B">
      <w:pPr>
        <w:pStyle w:val="14"/>
      </w:pPr>
      <w:proofErr w:type="gramStart"/>
      <w:r w:rsidRPr="00973059">
        <w:t>а</w:t>
      </w:r>
      <w:r>
        <w:t xml:space="preserve"> – конструкция цилиндра; </w:t>
      </w:r>
      <w:r w:rsidRPr="00973059">
        <w:t>б</w:t>
      </w:r>
      <w:r>
        <w:t xml:space="preserve"> – вертикальная установка цилиндра в приспособлении; </w:t>
      </w:r>
      <w:r w:rsidRPr="00973059">
        <w:t>в</w:t>
      </w:r>
      <w:r>
        <w:t xml:space="preserve"> – горизонтальная установка в приспособлении</w:t>
      </w:r>
      <w:proofErr w:type="gramEnd"/>
    </w:p>
    <w:p w:rsidR="009C3147" w:rsidRPr="00DA4843" w:rsidRDefault="009C3147" w:rsidP="00E8244B">
      <w:pPr>
        <w:pStyle w:val="14"/>
      </w:pPr>
    </w:p>
    <w:p w:rsidR="00DD318E" w:rsidRPr="00F64E90" w:rsidRDefault="00DD318E" w:rsidP="00F64E90">
      <w:pPr>
        <w:pStyle w:val="aa"/>
        <w:spacing w:after="0" w:line="360" w:lineRule="auto"/>
        <w:ind w:left="0" w:firstLine="510"/>
        <w:jc w:val="both"/>
      </w:pPr>
      <w:r>
        <w:t xml:space="preserve">На рисунке </w:t>
      </w:r>
      <w:r w:rsidR="00973059">
        <w:t>5.</w:t>
      </w:r>
      <w:r>
        <w:t xml:space="preserve">4, </w:t>
      </w:r>
      <w:r w:rsidRPr="00DD318E">
        <w:rPr>
          <w:i/>
        </w:rPr>
        <w:t>а</w:t>
      </w:r>
      <w:r>
        <w:t xml:space="preserve"> представлена конструкция неподвижного цилиндра двухстороннего действия.</w:t>
      </w:r>
      <w:r w:rsidR="00956CF9">
        <w:t xml:space="preserve"> Корпус цилиндра заключен между основанием </w:t>
      </w:r>
      <w:r w:rsidR="00956CF9" w:rsidRPr="00973059">
        <w:rPr>
          <w:i/>
        </w:rPr>
        <w:t>3</w:t>
      </w:r>
      <w:r w:rsidR="00956CF9">
        <w:t xml:space="preserve"> и крышкой </w:t>
      </w:r>
      <w:r w:rsidR="00956CF9" w:rsidRPr="00973059">
        <w:rPr>
          <w:i/>
        </w:rPr>
        <w:t>4</w:t>
      </w:r>
      <w:r w:rsidR="00956CF9">
        <w:t>. Крепление основания и крышки выполнено с помощью стяжек</w:t>
      </w:r>
      <w:r w:rsidR="00956CF9" w:rsidRPr="00973059">
        <w:rPr>
          <w:i/>
        </w:rPr>
        <w:t xml:space="preserve"> 6</w:t>
      </w:r>
      <w:r w:rsidR="00956CF9">
        <w:t>. В</w:t>
      </w:r>
      <w:r w:rsidR="00E3516D">
        <w:t xml:space="preserve">нутри </w:t>
      </w:r>
      <w:r w:rsidR="00956CF9">
        <w:t>корпуса</w:t>
      </w:r>
      <w:r w:rsidR="00E3516D">
        <w:t xml:space="preserve"> цилиндр</w:t>
      </w:r>
      <w:r w:rsidR="00956CF9">
        <w:t xml:space="preserve">а </w:t>
      </w:r>
      <w:r w:rsidR="00956CF9" w:rsidRPr="00973059">
        <w:rPr>
          <w:i/>
        </w:rPr>
        <w:t>5</w:t>
      </w:r>
      <w:r w:rsidR="00956CF9" w:rsidRPr="00956CF9">
        <w:t xml:space="preserve"> </w:t>
      </w:r>
      <w:r w:rsidR="00956CF9">
        <w:t>размещен</w:t>
      </w:r>
      <w:r w:rsidR="00956CF9" w:rsidRPr="00956CF9">
        <w:t xml:space="preserve"> </w:t>
      </w:r>
      <w:r w:rsidR="00956CF9">
        <w:lastRenderedPageBreak/>
        <w:t xml:space="preserve">поршень </w:t>
      </w:r>
      <w:r w:rsidR="00956CF9" w:rsidRPr="00973059">
        <w:rPr>
          <w:i/>
        </w:rPr>
        <w:t>2</w:t>
      </w:r>
      <w:r w:rsidR="00E02C42">
        <w:t xml:space="preserve"> со </w:t>
      </w:r>
      <w:r w:rsidR="00956CF9">
        <w:t>шток</w:t>
      </w:r>
      <w:r w:rsidR="00E02C42">
        <w:t>ом</w:t>
      </w:r>
      <w:r w:rsidR="00956CF9">
        <w:t xml:space="preserve"> </w:t>
      </w:r>
      <w:r w:rsidR="00956CF9" w:rsidRPr="00973059">
        <w:rPr>
          <w:i/>
        </w:rPr>
        <w:t>1</w:t>
      </w:r>
      <w:r w:rsidR="00956CF9">
        <w:t>.</w:t>
      </w:r>
      <w:r w:rsidR="00E02C42">
        <w:t xml:space="preserve"> </w:t>
      </w:r>
      <w:r w:rsidR="00E3516D">
        <w:t xml:space="preserve">Перемещение поршня </w:t>
      </w:r>
      <w:r w:rsidR="00E3516D" w:rsidRPr="00973059">
        <w:rPr>
          <w:i/>
        </w:rPr>
        <w:t>2</w:t>
      </w:r>
      <w:r w:rsidR="00E3516D">
        <w:t xml:space="preserve"> </w:t>
      </w:r>
      <w:r w:rsidR="0059279E">
        <w:t xml:space="preserve">вверх </w:t>
      </w:r>
      <w:proofErr w:type="gramStart"/>
      <w:r w:rsidR="00E3516D">
        <w:t xml:space="preserve">происходит при подаче </w:t>
      </w:r>
      <w:r w:rsidR="00B23EBD">
        <w:t xml:space="preserve">сжатого воздуха </w:t>
      </w:r>
      <w:r w:rsidR="0059279E">
        <w:t xml:space="preserve">в отверстие </w:t>
      </w:r>
      <w:r w:rsidR="0059279E" w:rsidRPr="00973059">
        <w:rPr>
          <w:i/>
        </w:rPr>
        <w:t>А</w:t>
      </w:r>
      <w:r w:rsidR="00E02C42">
        <w:t>.</w:t>
      </w:r>
      <w:r w:rsidR="0059279E">
        <w:t xml:space="preserve"> Выпуск воздуха ос</w:t>
      </w:r>
      <w:r w:rsidR="00E02C42">
        <w:t>уществляется</w:t>
      </w:r>
      <w:proofErr w:type="gramEnd"/>
      <w:r w:rsidR="00E02C42">
        <w:t xml:space="preserve"> через отверстие</w:t>
      </w:r>
      <w:r w:rsidR="00E02C42" w:rsidRPr="00973059">
        <w:rPr>
          <w:i/>
        </w:rPr>
        <w:t xml:space="preserve"> Б</w:t>
      </w:r>
      <w:r w:rsidR="00E02C42">
        <w:t xml:space="preserve">. </w:t>
      </w:r>
      <w:r w:rsidR="0059279E" w:rsidRPr="00B23EBD">
        <w:rPr>
          <w:spacing w:val="-4"/>
        </w:rPr>
        <w:t xml:space="preserve">Движение поршня в обратном направлении происходит при подаче воздуха в отверстие Б. </w:t>
      </w:r>
    </w:p>
    <w:p w:rsidR="0059279E" w:rsidRPr="003D236F" w:rsidRDefault="0059279E" w:rsidP="00D53FCF">
      <w:pPr>
        <w:pStyle w:val="aa"/>
        <w:spacing w:after="0" w:line="360" w:lineRule="auto"/>
        <w:ind w:left="0" w:firstLine="510"/>
        <w:jc w:val="both"/>
      </w:pPr>
      <w:r>
        <w:t xml:space="preserve">На рисунке 4, </w:t>
      </w:r>
      <w:r w:rsidRPr="00814A50">
        <w:rPr>
          <w:i/>
        </w:rPr>
        <w:t>б</w:t>
      </w:r>
      <w:r>
        <w:t xml:space="preserve"> и </w:t>
      </w:r>
      <w:r w:rsidRPr="00814A50">
        <w:rPr>
          <w:i/>
        </w:rPr>
        <w:t>в</w:t>
      </w:r>
      <w:r>
        <w:t xml:space="preserve"> даны примеры и</w:t>
      </w:r>
      <w:r w:rsidR="00D42D08">
        <w:t xml:space="preserve">спользования </w:t>
      </w:r>
      <w:proofErr w:type="spellStart"/>
      <w:r w:rsidR="00D42D08">
        <w:t>пневмоцилиндров</w:t>
      </w:r>
      <w:proofErr w:type="spellEnd"/>
      <w:r>
        <w:t xml:space="preserve"> </w:t>
      </w:r>
      <w:r w:rsidR="00D42D08">
        <w:t>в станочных приспособлениях.</w:t>
      </w:r>
      <w:r w:rsidR="00814A50" w:rsidRPr="00814A50">
        <w:t xml:space="preserve"> </w:t>
      </w:r>
      <w:r w:rsidR="00814A50">
        <w:t xml:space="preserve">В одном случае (рисунок 4, </w:t>
      </w:r>
      <w:r w:rsidR="00814A50" w:rsidRPr="00814A50">
        <w:rPr>
          <w:i/>
        </w:rPr>
        <w:t>б</w:t>
      </w:r>
      <w:r w:rsidR="00814A50">
        <w:rPr>
          <w:i/>
        </w:rPr>
        <w:t>)</w:t>
      </w:r>
      <w:r w:rsidR="00814A50">
        <w:t xml:space="preserve"> ось цилиндра расположена вертикально, шток подсоединен к одному плечу рычага, при перемещении которого вверх происходит закрепление заготовки другим плечом рычага. При перемещении штока вниз происходит раскрепление заготовки. </w:t>
      </w:r>
      <w:proofErr w:type="gramStart"/>
      <w:r w:rsidR="00814A50">
        <w:t xml:space="preserve">На рисунке 4 </w:t>
      </w:r>
      <w:r w:rsidR="00814A50" w:rsidRPr="00814A50">
        <w:rPr>
          <w:i/>
        </w:rPr>
        <w:t>в</w:t>
      </w:r>
      <w:r w:rsidR="00814A50">
        <w:rPr>
          <w:i/>
        </w:rPr>
        <w:t xml:space="preserve"> </w:t>
      </w:r>
      <w:r w:rsidR="003D236F" w:rsidRPr="003D236F">
        <w:t>ось</w:t>
      </w:r>
      <w:r w:rsidR="003D236F">
        <w:rPr>
          <w:i/>
        </w:rPr>
        <w:t xml:space="preserve"> </w:t>
      </w:r>
      <w:r w:rsidR="003D236F">
        <w:t>цилиндра расположена горизонтально, шток подсоединен к изогнутому рычагу, при повороте которого происходит закрепление или раскрепление заготовки в зависимости от хода штока.</w:t>
      </w:r>
      <w:proofErr w:type="gramEnd"/>
    </w:p>
    <w:p w:rsidR="00D53FCF" w:rsidRPr="00AA1B92" w:rsidRDefault="00D53FCF" w:rsidP="00D53FCF">
      <w:pPr>
        <w:pStyle w:val="aa"/>
        <w:spacing w:after="0" w:line="360" w:lineRule="auto"/>
        <w:ind w:left="0" w:firstLine="510"/>
        <w:jc w:val="both"/>
      </w:pPr>
      <w:proofErr w:type="gramStart"/>
      <w:r w:rsidRPr="00AA1B92">
        <w:t>Поршневые</w:t>
      </w:r>
      <w:proofErr w:type="gramEnd"/>
      <w:r w:rsidR="0003355C">
        <w:t xml:space="preserve"> </w:t>
      </w:r>
      <w:proofErr w:type="spellStart"/>
      <w:r w:rsidRPr="00AA1B92">
        <w:t>пневмоцилиндры</w:t>
      </w:r>
      <w:proofErr w:type="spellEnd"/>
      <w:r w:rsidRPr="00AA1B92">
        <w:t xml:space="preserve"> бывают стационарные, встроенные и вращающиеся.</w:t>
      </w:r>
    </w:p>
    <w:p w:rsidR="00D53FCF" w:rsidRPr="00AA1B92" w:rsidRDefault="00D53FCF" w:rsidP="00D53FCF">
      <w:pPr>
        <w:pStyle w:val="aa"/>
        <w:spacing w:after="0" w:line="360" w:lineRule="auto"/>
        <w:ind w:left="0" w:firstLine="510"/>
        <w:jc w:val="both"/>
      </w:pPr>
      <w:r w:rsidRPr="00AA1B92">
        <w:t xml:space="preserve">Стационарные поршневые </w:t>
      </w:r>
      <w:proofErr w:type="spellStart"/>
      <w:r w:rsidRPr="00AA1B92">
        <w:t>пневмоцилиндры</w:t>
      </w:r>
      <w:proofErr w:type="spellEnd"/>
      <w:r w:rsidRPr="00AA1B92">
        <w:t xml:space="preserve"> двустороннего действия с односторонним </w:t>
      </w:r>
      <w:proofErr w:type="gramStart"/>
      <w:r w:rsidRPr="00AA1B92">
        <w:t>штоком</w:t>
      </w:r>
      <w:proofErr w:type="gramEnd"/>
      <w:r w:rsidRPr="00AA1B92">
        <w:t xml:space="preserve"> </w:t>
      </w:r>
      <w:r w:rsidR="00D42D08">
        <w:t>представленные в</w:t>
      </w:r>
      <w:r w:rsidR="00D42D08" w:rsidRPr="00AA1B92">
        <w:t xml:space="preserve"> ГОСТ15608-81</w:t>
      </w:r>
      <w:r w:rsidR="00D42D08">
        <w:t xml:space="preserve">, </w:t>
      </w:r>
      <w:r w:rsidRPr="00AA1B92">
        <w:t>имеют несколько исполнений:</w:t>
      </w:r>
    </w:p>
    <w:p w:rsidR="00D53FCF" w:rsidRPr="00AA1B92" w:rsidRDefault="00D42D08" w:rsidP="001005F2">
      <w:pPr>
        <w:pStyle w:val="aa"/>
        <w:numPr>
          <w:ilvl w:val="0"/>
          <w:numId w:val="31"/>
        </w:numPr>
        <w:spacing w:after="0" w:line="360" w:lineRule="auto"/>
        <w:jc w:val="both"/>
      </w:pPr>
      <w:r>
        <w:t>п</w:t>
      </w:r>
      <w:r w:rsidR="00D53FCF" w:rsidRPr="00AA1B92">
        <w:t xml:space="preserve">о способу торможения </w:t>
      </w:r>
      <w:r>
        <w:t>(в СП применяют без торможения).</w:t>
      </w:r>
    </w:p>
    <w:p w:rsidR="00D53FCF" w:rsidRPr="00AA1B92" w:rsidRDefault="00D42D08" w:rsidP="001005F2">
      <w:pPr>
        <w:pStyle w:val="aa"/>
        <w:numPr>
          <w:ilvl w:val="0"/>
          <w:numId w:val="31"/>
        </w:numPr>
        <w:spacing w:after="0" w:line="360" w:lineRule="auto"/>
        <w:jc w:val="both"/>
      </w:pPr>
      <w:r>
        <w:t>п</w:t>
      </w:r>
      <w:r w:rsidR="00D53FCF" w:rsidRPr="00AA1B92">
        <w:t>о виду крепления – на стяжках, на лапах, на проушине, на цапфах;</w:t>
      </w:r>
    </w:p>
    <w:p w:rsidR="00D53FCF" w:rsidRPr="00AA1B92" w:rsidRDefault="00D42D08" w:rsidP="001005F2">
      <w:pPr>
        <w:pStyle w:val="aa"/>
        <w:numPr>
          <w:ilvl w:val="0"/>
          <w:numId w:val="31"/>
        </w:numPr>
        <w:spacing w:after="0" w:line="360" w:lineRule="auto"/>
        <w:jc w:val="both"/>
      </w:pPr>
      <w:r>
        <w:t>п</w:t>
      </w:r>
      <w:r w:rsidR="00D53FCF" w:rsidRPr="00AA1B92">
        <w:t>о выполнению конца штока: с наружной резьбой, с внутренней резьбой;</w:t>
      </w:r>
    </w:p>
    <w:p w:rsidR="00D53FCF" w:rsidRPr="00AA1B92" w:rsidRDefault="00D42D08" w:rsidP="001005F2">
      <w:pPr>
        <w:pStyle w:val="aa"/>
        <w:numPr>
          <w:ilvl w:val="0"/>
          <w:numId w:val="31"/>
        </w:numPr>
        <w:spacing w:after="0" w:line="360" w:lineRule="auto"/>
        <w:jc w:val="both"/>
      </w:pPr>
      <w:r>
        <w:t>п</w:t>
      </w:r>
      <w:r w:rsidR="00D53FCF" w:rsidRPr="00AA1B92">
        <w:t xml:space="preserve">о присоединительной резьбе для подвода воздуха: </w:t>
      </w:r>
      <w:proofErr w:type="gramStart"/>
      <w:r w:rsidR="00D53FCF" w:rsidRPr="00AA1B92">
        <w:t>с</w:t>
      </w:r>
      <w:proofErr w:type="gramEnd"/>
      <w:r w:rsidR="00D53FCF" w:rsidRPr="00AA1B92">
        <w:t xml:space="preserve"> метрической, с конической.</w:t>
      </w:r>
    </w:p>
    <w:p w:rsidR="00D53FCF" w:rsidRDefault="00D53FCF" w:rsidP="00D53FCF">
      <w:pPr>
        <w:pStyle w:val="aa"/>
        <w:spacing w:after="0" w:line="360" w:lineRule="auto"/>
        <w:ind w:left="0" w:firstLine="510"/>
        <w:jc w:val="both"/>
      </w:pPr>
      <w:r w:rsidRPr="00AA1B92">
        <w:t xml:space="preserve">Диаметры </w:t>
      </w:r>
      <w:proofErr w:type="spellStart"/>
      <w:r w:rsidR="00D42D08">
        <w:t>стандарных</w:t>
      </w:r>
      <w:proofErr w:type="spellEnd"/>
      <w:r w:rsidR="00D42D08">
        <w:t xml:space="preserve"> </w:t>
      </w:r>
      <w:proofErr w:type="spellStart"/>
      <w:r w:rsidR="00D42D08">
        <w:t>пневмо</w:t>
      </w:r>
      <w:r w:rsidRPr="00AA1B92">
        <w:t>цилиндров</w:t>
      </w:r>
      <w:proofErr w:type="spellEnd"/>
      <w:r w:rsidRPr="00AA1B92">
        <w:t xml:space="preserve"> от 25</w:t>
      </w:r>
      <w:r w:rsidR="00C71D33">
        <w:t xml:space="preserve"> </w:t>
      </w:r>
      <w:r w:rsidRPr="00AA1B92">
        <w:t xml:space="preserve">до </w:t>
      </w:r>
      <w:smartTag w:uri="urn:schemas-microsoft-com:office:smarttags" w:element="metricconverter">
        <w:smartTagPr>
          <w:attr w:name="ProductID" w:val="400 мм"/>
        </w:smartTagPr>
        <w:r w:rsidRPr="00AA1B92">
          <w:t>400 мм</w:t>
        </w:r>
      </w:smartTag>
      <w:r w:rsidRPr="00AA1B92">
        <w:t>, диаметр штока от 12</w:t>
      </w:r>
      <w:r w:rsidR="00C71D33">
        <w:t xml:space="preserve"> </w:t>
      </w:r>
      <w:r w:rsidRPr="00AA1B92">
        <w:t>до 90мм, сила на штоке при давлении 0,63</w:t>
      </w:r>
      <w:r w:rsidR="00C71D33">
        <w:t xml:space="preserve"> </w:t>
      </w:r>
      <w:r w:rsidRPr="00AA1B92">
        <w:t>МПа –</w:t>
      </w:r>
      <w:r w:rsidR="0003355C" w:rsidRPr="0003355C">
        <w:t xml:space="preserve"> </w:t>
      </w:r>
      <w:r w:rsidRPr="00AA1B92">
        <w:t xml:space="preserve">от 200 </w:t>
      </w:r>
      <w:proofErr w:type="gramStart"/>
      <w:r w:rsidRPr="00AA1B92">
        <w:t>до</w:t>
      </w:r>
      <w:proofErr w:type="gramEnd"/>
      <w:r w:rsidRPr="00AA1B92">
        <w:t xml:space="preserve"> 70000 Н.</w:t>
      </w:r>
    </w:p>
    <w:p w:rsidR="003D236F" w:rsidRPr="00C71D33" w:rsidRDefault="003D236F" w:rsidP="00D53FCF">
      <w:pPr>
        <w:pStyle w:val="aa"/>
        <w:spacing w:after="0" w:line="360" w:lineRule="auto"/>
        <w:ind w:left="0" w:firstLine="510"/>
        <w:jc w:val="both"/>
        <w:rPr>
          <w:spacing w:val="-4"/>
        </w:rPr>
      </w:pPr>
      <w:r w:rsidRPr="00C71D33">
        <w:rPr>
          <w:spacing w:val="-4"/>
        </w:rPr>
        <w:t xml:space="preserve">Пример установки </w:t>
      </w:r>
      <w:proofErr w:type="gramStart"/>
      <w:r w:rsidRPr="00C71D33">
        <w:rPr>
          <w:spacing w:val="-4"/>
        </w:rPr>
        <w:t>стационарных</w:t>
      </w:r>
      <w:proofErr w:type="gramEnd"/>
      <w:r w:rsidRPr="00C71D33">
        <w:rPr>
          <w:spacing w:val="-4"/>
        </w:rPr>
        <w:t xml:space="preserve"> поршневых </w:t>
      </w:r>
      <w:proofErr w:type="spellStart"/>
      <w:r w:rsidRPr="00C71D33">
        <w:rPr>
          <w:spacing w:val="-4"/>
        </w:rPr>
        <w:t>пневмоцилиндров</w:t>
      </w:r>
      <w:proofErr w:type="spellEnd"/>
      <w:r w:rsidRPr="00C71D33">
        <w:rPr>
          <w:spacing w:val="-4"/>
        </w:rPr>
        <w:t xml:space="preserve"> показан на рисунке 4, </w:t>
      </w:r>
      <w:r w:rsidRPr="00C71D33">
        <w:rPr>
          <w:i/>
          <w:spacing w:val="-4"/>
        </w:rPr>
        <w:t>б, в</w:t>
      </w:r>
      <w:r w:rsidRPr="00C71D33">
        <w:rPr>
          <w:spacing w:val="-4"/>
        </w:rPr>
        <w:t>.</w:t>
      </w:r>
    </w:p>
    <w:p w:rsidR="0003355C" w:rsidRDefault="00C71D33" w:rsidP="0003355C">
      <w:pPr>
        <w:pStyle w:val="aa"/>
        <w:spacing w:after="0" w:line="360" w:lineRule="auto"/>
        <w:ind w:left="0" w:firstLine="510"/>
        <w:jc w:val="both"/>
      </w:pPr>
      <w:r>
        <w:t>Встроенные п</w:t>
      </w:r>
      <w:r w:rsidR="00D42D08" w:rsidRPr="00AA1B92">
        <w:t>оршневые</w:t>
      </w:r>
      <w:r w:rsidR="00D42D08">
        <w:t xml:space="preserve"> </w:t>
      </w:r>
      <w:proofErr w:type="spellStart"/>
      <w:r w:rsidR="00D42D08" w:rsidRPr="00AA1B92">
        <w:t>пневмоцилиндры</w:t>
      </w:r>
      <w:proofErr w:type="spellEnd"/>
      <w:r w:rsidR="00D42D08">
        <w:t xml:space="preserve"> жестко крепятся в корпусе приспособления.</w:t>
      </w:r>
      <w:r w:rsidR="00D42D08" w:rsidRPr="00AA1B92">
        <w:t xml:space="preserve"> </w:t>
      </w:r>
      <w:r w:rsidR="00D53FCF" w:rsidRPr="00AA1B92">
        <w:t xml:space="preserve">Сила на штоке поршневых </w:t>
      </w:r>
      <w:proofErr w:type="spellStart"/>
      <w:r w:rsidR="00D53FCF" w:rsidRPr="00AA1B92">
        <w:t>пневмоцилиндров</w:t>
      </w:r>
      <w:proofErr w:type="spellEnd"/>
      <w:r w:rsidR="008B34F4">
        <w:t>,</w:t>
      </w:r>
      <w:r w:rsidR="0003355C">
        <w:t xml:space="preserve"> </w:t>
      </w:r>
      <w:r w:rsidR="00D53FCF" w:rsidRPr="00516D3E">
        <w:t>встраиваемых</w:t>
      </w:r>
      <w:r w:rsidR="00D53FCF" w:rsidRPr="00AA1B92">
        <w:t xml:space="preserve"> в </w:t>
      </w:r>
      <w:r w:rsidR="0003355C">
        <w:t xml:space="preserve">корпус </w:t>
      </w:r>
      <w:r w:rsidR="00D42D08">
        <w:t>станочного приспособления</w:t>
      </w:r>
      <w:r w:rsidR="00D53FCF" w:rsidRPr="00AA1B92">
        <w:t xml:space="preserve"> от 1630 Н до 26750 Н при давлении 0,63МПа. Диаметр цилиндра от 63мм до 250мм, диаметр штока от 16 до 50мм. </w:t>
      </w:r>
      <w:r w:rsidR="008B34F4">
        <w:t xml:space="preserve">На рисунке </w:t>
      </w:r>
      <w:r w:rsidR="00973059">
        <w:t>5.</w:t>
      </w:r>
      <w:r w:rsidR="008B34F4">
        <w:t>5</w:t>
      </w:r>
      <w:r w:rsidR="00CC0BCB">
        <w:t xml:space="preserve">, </w:t>
      </w:r>
      <w:r w:rsidR="00CC0BCB" w:rsidRPr="00CC0BCB">
        <w:rPr>
          <w:i/>
        </w:rPr>
        <w:t>а</w:t>
      </w:r>
      <w:r w:rsidR="008B34F4">
        <w:t xml:space="preserve"> </w:t>
      </w:r>
      <w:proofErr w:type="gramStart"/>
      <w:r w:rsidR="008B34F4">
        <w:t>представлен</w:t>
      </w:r>
      <w:proofErr w:type="gramEnd"/>
      <w:r w:rsidR="008B34F4">
        <w:t xml:space="preserve"> </w:t>
      </w:r>
      <w:proofErr w:type="spellStart"/>
      <w:r w:rsidR="005B1ABD" w:rsidRPr="00374661">
        <w:t>пневмоцилиндр</w:t>
      </w:r>
      <w:proofErr w:type="spellEnd"/>
      <w:r w:rsidR="005B1ABD">
        <w:t xml:space="preserve"> с </w:t>
      </w:r>
      <w:r w:rsidR="00CC0BCB">
        <w:t xml:space="preserve">задней </w:t>
      </w:r>
      <w:r w:rsidR="005B1ABD">
        <w:t>крышкой</w:t>
      </w:r>
      <w:r w:rsidR="00CC0BCB">
        <w:t xml:space="preserve"> </w:t>
      </w:r>
      <w:r w:rsidR="00CC0BCB" w:rsidRPr="00C71D33">
        <w:rPr>
          <w:i/>
        </w:rPr>
        <w:t>1</w:t>
      </w:r>
      <w:r w:rsidR="00CC0BCB">
        <w:t xml:space="preserve">, встроенный во фрезерное приспособление с рычажным усилителем тисочного типа. Применение одновременно двух </w:t>
      </w:r>
      <w:proofErr w:type="spellStart"/>
      <w:r w:rsidR="00CC0BCB">
        <w:t>пневмоцилиндров</w:t>
      </w:r>
      <w:proofErr w:type="spellEnd"/>
      <w:r w:rsidR="00CC0BCB">
        <w:t xml:space="preserve"> </w:t>
      </w:r>
      <w:r>
        <w:t xml:space="preserve">рисунок </w:t>
      </w:r>
      <w:r w:rsidR="00973059">
        <w:t>5.</w:t>
      </w:r>
      <w:r>
        <w:t xml:space="preserve">5, </w:t>
      </w:r>
      <w:r>
        <w:rPr>
          <w:i/>
        </w:rPr>
        <w:t>б</w:t>
      </w:r>
      <w:r>
        <w:t xml:space="preserve"> </w:t>
      </w:r>
      <w:r w:rsidR="00CC0BCB">
        <w:t xml:space="preserve">с передней крышкой </w:t>
      </w:r>
      <w:r w:rsidR="00CC0BCB" w:rsidRPr="00C71D33">
        <w:rPr>
          <w:i/>
        </w:rPr>
        <w:t>2</w:t>
      </w:r>
      <w:r w:rsidR="00CC0BCB">
        <w:t xml:space="preserve"> позволяет осуществить надежное крепление корпусной детали в двух точках.</w:t>
      </w:r>
      <w:r w:rsidR="008B34F4">
        <w:t xml:space="preserve"> </w:t>
      </w:r>
    </w:p>
    <w:p w:rsidR="00D53FCF" w:rsidRPr="005B1ABD" w:rsidRDefault="005B1ABD" w:rsidP="00E8244B">
      <w:pPr>
        <w:pStyle w:val="14"/>
      </w:pPr>
      <w:r>
        <w:drawing>
          <wp:inline distT="0" distB="0" distL="0" distR="0">
            <wp:extent cx="3118919" cy="1600397"/>
            <wp:effectExtent l="0" t="0" r="5715"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pic:cNvPicPr>
                      <a:picLocks noChangeAspect="1" noChangeArrowheads="1"/>
                    </pic:cNvPicPr>
                  </pic:nvPicPr>
                  <pic:blipFill>
                    <a:blip r:embed="rId10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8894" cy="1600384"/>
                    </a:xfrm>
                    <a:prstGeom prst="rect">
                      <a:avLst/>
                    </a:prstGeom>
                    <a:noFill/>
                    <a:ln>
                      <a:noFill/>
                    </a:ln>
                  </pic:spPr>
                </pic:pic>
              </a:graphicData>
            </a:graphic>
          </wp:inline>
        </w:drawing>
      </w:r>
    </w:p>
    <w:p w:rsidR="005B1ABD" w:rsidRDefault="00973059" w:rsidP="00E8244B">
      <w:pPr>
        <w:pStyle w:val="14"/>
      </w:pPr>
      <w:r>
        <w:lastRenderedPageBreak/>
        <w:t>Рис.</w:t>
      </w:r>
      <w:r w:rsidR="00516D3E" w:rsidRPr="00516D3E">
        <w:t xml:space="preserve"> </w:t>
      </w:r>
      <w:r>
        <w:t>5.5</w:t>
      </w:r>
      <w:r w:rsidR="00516D3E" w:rsidRPr="00516D3E">
        <w:t xml:space="preserve"> – Примеры применени</w:t>
      </w:r>
      <w:r w:rsidR="0003355C">
        <w:t>я</w:t>
      </w:r>
      <w:r w:rsidR="00516D3E" w:rsidRPr="00516D3E">
        <w:t xml:space="preserve"> в </w:t>
      </w:r>
      <w:r w:rsidR="005B1ABD">
        <w:t>станочных приспособлениях</w:t>
      </w:r>
    </w:p>
    <w:p w:rsidR="0003355C" w:rsidRDefault="00516D3E" w:rsidP="00E8244B">
      <w:pPr>
        <w:pStyle w:val="14"/>
      </w:pPr>
      <w:r w:rsidRPr="00516D3E">
        <w:t>встраиваемых пневмоцилиндров с крышкой:</w:t>
      </w:r>
    </w:p>
    <w:p w:rsidR="00516D3E" w:rsidRDefault="00516D3E" w:rsidP="00E8244B">
      <w:pPr>
        <w:pStyle w:val="14"/>
      </w:pPr>
      <w:r w:rsidRPr="00516D3E">
        <w:t xml:space="preserve">а – задней; б </w:t>
      </w:r>
      <w:r w:rsidR="00B23EBD">
        <w:t>–</w:t>
      </w:r>
      <w:r w:rsidRPr="00516D3E">
        <w:t xml:space="preserve"> передней</w:t>
      </w:r>
    </w:p>
    <w:p w:rsidR="00B23EBD" w:rsidRPr="00516D3E" w:rsidRDefault="00B23EBD" w:rsidP="00E8244B">
      <w:pPr>
        <w:pStyle w:val="14"/>
      </w:pPr>
    </w:p>
    <w:p w:rsidR="0003355C" w:rsidRDefault="0071366B" w:rsidP="009218C6">
      <w:pPr>
        <w:pStyle w:val="aa"/>
        <w:spacing w:after="0" w:line="360" w:lineRule="auto"/>
        <w:ind w:left="0" w:firstLine="510"/>
        <w:jc w:val="both"/>
      </w:pPr>
      <w:proofErr w:type="gramStart"/>
      <w:r w:rsidRPr="00AA1B92">
        <w:t xml:space="preserve">Вращающиеся </w:t>
      </w:r>
      <w:proofErr w:type="spellStart"/>
      <w:r>
        <w:t>п</w:t>
      </w:r>
      <w:r w:rsidRPr="00AA1B92">
        <w:t>невмоцилиндры</w:t>
      </w:r>
      <w:proofErr w:type="spellEnd"/>
      <w:r w:rsidRPr="00AA1B92">
        <w:t xml:space="preserve"> бывают одностороннего и двустороннего действия со сплошным или полым штоком.</w:t>
      </w:r>
      <w:proofErr w:type="gramEnd"/>
      <w:r w:rsidRPr="00AA1B92">
        <w:t xml:space="preserve"> Цилиндры двустороннего действия бывают одинарные и сдвоенные (последние с увел</w:t>
      </w:r>
      <w:r>
        <w:t>иченной тянущей силой на штоке).</w:t>
      </w:r>
      <w:r w:rsidRPr="00AA1B92">
        <w:t xml:space="preserve"> </w:t>
      </w:r>
      <w:proofErr w:type="spellStart"/>
      <w:r>
        <w:t>П</w:t>
      </w:r>
      <w:r w:rsidR="00D53FCF" w:rsidRPr="00AA1B92">
        <w:t>невмоцилиндры</w:t>
      </w:r>
      <w:proofErr w:type="spellEnd"/>
      <w:r w:rsidR="00D53FCF" w:rsidRPr="00AA1B92">
        <w:t xml:space="preserve"> </w:t>
      </w:r>
      <w:r w:rsidR="00C71D33">
        <w:t xml:space="preserve">устанавливаются на шпинделе </w:t>
      </w:r>
      <w:r w:rsidR="00C71D33" w:rsidRPr="00AA1B92">
        <w:t>токарных револьверных и шлифовальных станк</w:t>
      </w:r>
      <w:r w:rsidR="00C71D33">
        <w:t xml:space="preserve">ов и </w:t>
      </w:r>
      <w:proofErr w:type="gramStart"/>
      <w:r w:rsidR="00D53FCF" w:rsidRPr="00AA1B92">
        <w:t>предназначены</w:t>
      </w:r>
      <w:proofErr w:type="gramEnd"/>
      <w:r w:rsidR="00D53FCF" w:rsidRPr="00AA1B92">
        <w:t xml:space="preserve"> в качестве силового </w:t>
      </w:r>
      <w:r w:rsidR="0003355C">
        <w:t>привода</w:t>
      </w:r>
      <w:r w:rsidR="00D53FCF" w:rsidRPr="00AA1B92">
        <w:t xml:space="preserve"> </w:t>
      </w:r>
      <w:r w:rsidR="0003355C">
        <w:t xml:space="preserve">для </w:t>
      </w:r>
      <w:r>
        <w:t xml:space="preserve">токарных </w:t>
      </w:r>
      <w:r w:rsidR="00D53FCF" w:rsidRPr="00AA1B92">
        <w:t>патронов</w:t>
      </w:r>
      <w:r>
        <w:t xml:space="preserve"> </w:t>
      </w:r>
      <w:r w:rsidR="0052779A">
        <w:t>(рис.5.6</w:t>
      </w:r>
      <w:r w:rsidRPr="0071366B">
        <w:t>).</w:t>
      </w:r>
      <w:r>
        <w:t xml:space="preserve"> </w:t>
      </w:r>
    </w:p>
    <w:p w:rsidR="00A60E84" w:rsidRDefault="00A60E84" w:rsidP="00F64E90">
      <w:pPr>
        <w:pStyle w:val="aa"/>
        <w:spacing w:after="0" w:line="360" w:lineRule="auto"/>
        <w:ind w:left="510" w:firstLine="199"/>
        <w:jc w:val="center"/>
      </w:pPr>
      <w:r>
        <w:rPr>
          <w:noProof/>
        </w:rPr>
        <w:drawing>
          <wp:inline distT="0" distB="0" distL="0" distR="0">
            <wp:extent cx="3960477" cy="1928255"/>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0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0710" cy="1928368"/>
                    </a:xfrm>
                    <a:prstGeom prst="rect">
                      <a:avLst/>
                    </a:prstGeom>
                    <a:noFill/>
                    <a:ln>
                      <a:noFill/>
                    </a:ln>
                  </pic:spPr>
                </pic:pic>
              </a:graphicData>
            </a:graphic>
          </wp:inline>
        </w:drawing>
      </w:r>
    </w:p>
    <w:p w:rsidR="00441598" w:rsidRDefault="00441598" w:rsidP="00E8244B">
      <w:pPr>
        <w:pStyle w:val="14"/>
      </w:pPr>
      <w:r w:rsidRPr="00441598">
        <w:t>Рис</w:t>
      </w:r>
      <w:r w:rsidR="0052779A">
        <w:t>.</w:t>
      </w:r>
      <w:r w:rsidRPr="00441598">
        <w:t xml:space="preserve"> </w:t>
      </w:r>
      <w:r w:rsidR="0052779A">
        <w:t>5.6</w:t>
      </w:r>
      <w:r w:rsidRPr="00441598">
        <w:t xml:space="preserve"> – Пневмоцилиндр и патрон для токарного станка</w:t>
      </w:r>
    </w:p>
    <w:p w:rsidR="001E7F5A" w:rsidRDefault="001E7F5A" w:rsidP="00E8244B">
      <w:pPr>
        <w:pStyle w:val="14"/>
      </w:pPr>
    </w:p>
    <w:p w:rsidR="001E7F5A" w:rsidRDefault="001E7F5A" w:rsidP="009218C6">
      <w:pPr>
        <w:pStyle w:val="aa"/>
        <w:spacing w:after="0" w:line="360" w:lineRule="auto"/>
        <w:ind w:left="0" w:firstLine="510"/>
        <w:jc w:val="both"/>
      </w:pPr>
      <w:r w:rsidRPr="00AA1B92">
        <w:t xml:space="preserve">Вращающиеся </w:t>
      </w:r>
      <w:proofErr w:type="spellStart"/>
      <w:r w:rsidRPr="00AA1B92">
        <w:t>пневмоцилиндры</w:t>
      </w:r>
      <w:proofErr w:type="spellEnd"/>
      <w:r w:rsidRPr="00AA1B92">
        <w:t xml:space="preserve"> </w:t>
      </w:r>
      <w:r w:rsidRPr="0052779A">
        <w:rPr>
          <w:i/>
        </w:rPr>
        <w:t>1</w:t>
      </w:r>
      <w:r>
        <w:t xml:space="preserve">, </w:t>
      </w:r>
      <w:r w:rsidRPr="00AA1B92">
        <w:t>в отличи</w:t>
      </w:r>
      <w:r>
        <w:t xml:space="preserve">е от </w:t>
      </w:r>
      <w:proofErr w:type="gramStart"/>
      <w:r>
        <w:t>с</w:t>
      </w:r>
      <w:r w:rsidRPr="00AA1B92">
        <w:t>таци</w:t>
      </w:r>
      <w:r>
        <w:t>онарных</w:t>
      </w:r>
      <w:proofErr w:type="gramEnd"/>
      <w:r>
        <w:t xml:space="preserve">, имеют </w:t>
      </w:r>
      <w:proofErr w:type="spellStart"/>
      <w:r>
        <w:t>воздухопроводящие</w:t>
      </w:r>
      <w:proofErr w:type="spellEnd"/>
      <w:r>
        <w:t xml:space="preserve"> </w:t>
      </w:r>
      <w:r w:rsidRPr="00AA1B92">
        <w:t>муфты</w:t>
      </w:r>
      <w:r>
        <w:t xml:space="preserve"> </w:t>
      </w:r>
      <w:r w:rsidRPr="0052779A">
        <w:rPr>
          <w:i/>
        </w:rPr>
        <w:t>2</w:t>
      </w:r>
      <w:r>
        <w:t xml:space="preserve">, устанавливаемые на </w:t>
      </w:r>
      <w:proofErr w:type="spellStart"/>
      <w:r w:rsidRPr="00AA1B92">
        <w:t>пневмоцилиндры</w:t>
      </w:r>
      <w:proofErr w:type="spellEnd"/>
      <w:r>
        <w:t xml:space="preserve"> через подшипники.</w:t>
      </w:r>
      <w:r w:rsidRPr="00AA1B92">
        <w:t xml:space="preserve"> </w:t>
      </w:r>
      <w:r>
        <w:t>С</w:t>
      </w:r>
      <w:r w:rsidRPr="00AA1B92">
        <w:t xml:space="preserve"> помощью </w:t>
      </w:r>
      <w:r>
        <w:t>муфт</w:t>
      </w:r>
      <w:r w:rsidRPr="00AA1B92">
        <w:t xml:space="preserve"> </w:t>
      </w:r>
      <w:r>
        <w:t>цилиндры</w:t>
      </w:r>
      <w:r w:rsidRPr="00AA1B92">
        <w:t xml:space="preserve"> соединяются с </w:t>
      </w:r>
      <w:proofErr w:type="spellStart"/>
      <w:r w:rsidRPr="00AA1B92">
        <w:t>пневмосетью</w:t>
      </w:r>
      <w:proofErr w:type="spellEnd"/>
      <w:r w:rsidRPr="00AA1B92">
        <w:t>.</w:t>
      </w:r>
      <w:r>
        <w:t xml:space="preserve"> Шток </w:t>
      </w:r>
      <w:proofErr w:type="spellStart"/>
      <w:r>
        <w:t>пневмоцилиндра</w:t>
      </w:r>
      <w:proofErr w:type="spellEnd"/>
      <w:r>
        <w:t xml:space="preserve"> </w:t>
      </w:r>
      <w:r w:rsidRPr="0052779A">
        <w:rPr>
          <w:i/>
        </w:rPr>
        <w:t>3</w:t>
      </w:r>
      <w:r>
        <w:t xml:space="preserve">, находясь в шпинделе передней бабки токарного станка, соединяется через тягу </w:t>
      </w:r>
      <w:r w:rsidRPr="0052779A">
        <w:rPr>
          <w:i/>
        </w:rPr>
        <w:t>4</w:t>
      </w:r>
      <w:r>
        <w:t xml:space="preserve"> с токарным патроном </w:t>
      </w:r>
      <w:r w:rsidRPr="0052779A">
        <w:rPr>
          <w:i/>
        </w:rPr>
        <w:t>5</w:t>
      </w:r>
      <w:r>
        <w:t>.</w:t>
      </w:r>
    </w:p>
    <w:p w:rsidR="002B1F5F" w:rsidRDefault="001E7F5A" w:rsidP="009218C6">
      <w:pPr>
        <w:pStyle w:val="aa"/>
        <w:spacing w:after="0" w:line="360" w:lineRule="auto"/>
        <w:ind w:left="0" w:firstLine="510"/>
        <w:jc w:val="both"/>
      </w:pPr>
      <w:r w:rsidRPr="009E4C74">
        <w:t xml:space="preserve">При больших силах зажима </w:t>
      </w:r>
      <w:r w:rsidRPr="00967748">
        <w:t xml:space="preserve">в конструкции цилиндров </w:t>
      </w:r>
      <w:r w:rsidRPr="009E4C74">
        <w:t xml:space="preserve">для уменьшения </w:t>
      </w:r>
      <w:r>
        <w:t xml:space="preserve">их </w:t>
      </w:r>
      <w:r w:rsidRPr="009E4C74">
        <w:t xml:space="preserve">диаметра используют </w:t>
      </w:r>
      <w:r>
        <w:t>рычажный механизм</w:t>
      </w:r>
      <w:r w:rsidRPr="009E4C74">
        <w:t>-усилител</w:t>
      </w:r>
      <w:r>
        <w:t>ь. На рисунке</w:t>
      </w:r>
      <w:r w:rsidR="0052779A">
        <w:t xml:space="preserve"> 5.7</w:t>
      </w:r>
      <w:r w:rsidRPr="001E7F5A">
        <w:t xml:space="preserve"> </w:t>
      </w:r>
      <w:r>
        <w:t xml:space="preserve"> система рычагов</w:t>
      </w:r>
      <w:r w:rsidR="002B1F5F">
        <w:t xml:space="preserve"> </w:t>
      </w:r>
      <w:r w:rsidR="002B1F5F" w:rsidRPr="002B1F5F">
        <w:rPr>
          <w:i/>
        </w:rPr>
        <w:t>3</w:t>
      </w:r>
      <w:r>
        <w:t xml:space="preserve">, встроенных в поршень цилиндра </w:t>
      </w:r>
      <w:r w:rsidR="002B1F5F" w:rsidRPr="002B1F5F">
        <w:rPr>
          <w:i/>
        </w:rPr>
        <w:t>1</w:t>
      </w:r>
      <w:r w:rsidR="002B1F5F">
        <w:t xml:space="preserve"> </w:t>
      </w:r>
      <w:r>
        <w:t>и связанных со штоком</w:t>
      </w:r>
      <w:r w:rsidR="002B1F5F">
        <w:t xml:space="preserve"> </w:t>
      </w:r>
      <w:r w:rsidR="002B1F5F" w:rsidRPr="002B1F5F">
        <w:rPr>
          <w:i/>
        </w:rPr>
        <w:t>2</w:t>
      </w:r>
      <w:r>
        <w:t>, позволяет за счет выигрыша в силе увеличить силу на штоке</w:t>
      </w:r>
      <w:r w:rsidR="002B1F5F">
        <w:t>.</w:t>
      </w:r>
    </w:p>
    <w:p w:rsidR="00467CAD" w:rsidRDefault="009218C6" w:rsidP="00100917">
      <w:pPr>
        <w:pStyle w:val="aa"/>
        <w:spacing w:before="120" w:after="240" w:line="360" w:lineRule="auto"/>
        <w:ind w:left="0" w:firstLine="709"/>
        <w:jc w:val="center"/>
      </w:pPr>
      <w:r>
        <w:rPr>
          <w:noProof/>
        </w:rPr>
        <w:lastRenderedPageBreak/>
        <w:drawing>
          <wp:inline distT="0" distB="0" distL="0" distR="0">
            <wp:extent cx="5040994" cy="2498271"/>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
                    <pic:cNvPicPr>
                      <a:picLocks noChangeAspect="1" noChangeArrowheads="1"/>
                    </pic:cNvPicPr>
                  </pic:nvPicPr>
                  <pic:blipFill>
                    <a:blip r:embed="rId10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9205" cy="2502340"/>
                    </a:xfrm>
                    <a:prstGeom prst="rect">
                      <a:avLst/>
                    </a:prstGeom>
                    <a:noFill/>
                    <a:ln>
                      <a:noFill/>
                    </a:ln>
                  </pic:spPr>
                </pic:pic>
              </a:graphicData>
            </a:graphic>
          </wp:inline>
        </w:drawing>
      </w:r>
    </w:p>
    <w:p w:rsidR="00910797" w:rsidRDefault="002B1F5F" w:rsidP="00E8244B">
      <w:pPr>
        <w:pStyle w:val="14"/>
      </w:pPr>
      <w:r w:rsidRPr="009218C6">
        <w:t>Р</w:t>
      </w:r>
      <w:r w:rsidR="0052779A">
        <w:t>ис.5.7</w:t>
      </w:r>
      <w:r w:rsidR="00910797" w:rsidRPr="009218C6">
        <w:t xml:space="preserve"> – Вращающийся пневмоцилиндр с рычажно-шарнирным усилителе</w:t>
      </w:r>
      <w:r w:rsidR="00910797" w:rsidRPr="00910797">
        <w:t>м</w:t>
      </w:r>
    </w:p>
    <w:p w:rsidR="009218C6" w:rsidRDefault="009218C6" w:rsidP="00E8244B">
      <w:pPr>
        <w:pStyle w:val="14"/>
      </w:pPr>
    </w:p>
    <w:p w:rsidR="009218C6" w:rsidRPr="00910797" w:rsidRDefault="00956CF9" w:rsidP="00B23EBD">
      <w:pPr>
        <w:pStyle w:val="aa"/>
        <w:spacing w:after="0" w:line="360" w:lineRule="auto"/>
        <w:ind w:left="0" w:firstLine="510"/>
        <w:jc w:val="both"/>
      </w:pPr>
      <w:r>
        <w:t>Материал</w:t>
      </w:r>
      <w:r w:rsidR="00B23EBD">
        <w:t>ом</w:t>
      </w:r>
      <w:r>
        <w:t xml:space="preserve"> корпуса цилиндра </w:t>
      </w:r>
      <w:r w:rsidR="00B23EBD">
        <w:t xml:space="preserve">является конструкционная сталь с твердостью </w:t>
      </w:r>
      <w:r w:rsidR="00B23EBD">
        <w:rPr>
          <w:lang w:val="en-US"/>
        </w:rPr>
        <w:t>HRC</w:t>
      </w:r>
      <w:r w:rsidR="00B23EBD">
        <w:t xml:space="preserve"> 35…40. В</w:t>
      </w:r>
      <w:r w:rsidR="00B23EBD" w:rsidRPr="00052B8E">
        <w:t xml:space="preserve">нутренняя поверхность цилиндра обрабатывается с шероховатостью </w:t>
      </w:r>
      <w:proofErr w:type="gramStart"/>
      <w:r w:rsidR="00B23EBD" w:rsidRPr="00052B8E">
        <w:rPr>
          <w:lang w:val="en-GB"/>
        </w:rPr>
        <w:t>R</w:t>
      </w:r>
      <w:proofErr w:type="gramEnd"/>
      <w:r w:rsidR="00B23EBD" w:rsidRPr="00052B8E">
        <w:t>а = 0,32…0,08</w:t>
      </w:r>
      <w:r w:rsidR="00B23EBD">
        <w:t xml:space="preserve"> </w:t>
      </w:r>
      <w:r w:rsidR="00B23EBD" w:rsidRPr="00052B8E">
        <w:t xml:space="preserve">мкм, </w:t>
      </w:r>
      <w:r w:rsidR="00B23EBD">
        <w:t>поршня</w:t>
      </w:r>
      <w:r w:rsidR="00B23EBD" w:rsidRPr="00052B8E">
        <w:t xml:space="preserve"> – </w:t>
      </w:r>
      <w:r w:rsidR="00B23EBD" w:rsidRPr="00052B8E">
        <w:rPr>
          <w:lang w:val="en-GB"/>
        </w:rPr>
        <w:t>R</w:t>
      </w:r>
      <w:r w:rsidR="00B23EBD" w:rsidRPr="00052B8E">
        <w:t>а = 1,25…0,32</w:t>
      </w:r>
      <w:r w:rsidR="00B23EBD">
        <w:t xml:space="preserve"> </w:t>
      </w:r>
      <w:r w:rsidR="00B23EBD" w:rsidRPr="00052B8E">
        <w:t>мкм</w:t>
      </w:r>
      <w:r w:rsidR="0052779A">
        <w:t>.</w:t>
      </w:r>
      <w:r w:rsidR="00B23EBD">
        <w:t xml:space="preserve"> </w:t>
      </w:r>
      <w:r w:rsidR="009218C6" w:rsidRPr="00052B8E">
        <w:t>В местах сопряжения поршня с цилиндром и выхода штока применяют уплотн</w:t>
      </w:r>
      <w:r w:rsidR="00B23EBD">
        <w:t>ительные кольца или</w:t>
      </w:r>
      <w:r w:rsidR="009218C6" w:rsidRPr="00052B8E">
        <w:t xml:space="preserve"> </w:t>
      </w:r>
      <w:r w:rsidR="00B23EBD">
        <w:t>манжеты</w:t>
      </w:r>
      <w:r w:rsidR="00B23EBD" w:rsidRPr="00B23EBD">
        <w:t xml:space="preserve"> </w:t>
      </w:r>
      <w:r w:rsidR="009218C6" w:rsidRPr="00052B8E">
        <w:t xml:space="preserve">из кожи, хлорвинила или маслостойкой резины. Форма сечения уплотнений может быть угловой, воротниковой, </w:t>
      </w:r>
      <w:r w:rsidR="009218C6" w:rsidRPr="00052B8E">
        <w:rPr>
          <w:lang w:val="en-GB"/>
        </w:rPr>
        <w:t>V</w:t>
      </w:r>
      <w:r w:rsidR="009218C6" w:rsidRPr="00052B8E">
        <w:t xml:space="preserve"> образной, круглой</w:t>
      </w:r>
      <w:r w:rsidR="009218C6">
        <w:t xml:space="preserve"> </w:t>
      </w:r>
      <w:r w:rsidR="00B23EBD">
        <w:t xml:space="preserve">(формы уплотнений показаны на рисунке </w:t>
      </w:r>
      <w:r w:rsidR="0052779A">
        <w:t>5.</w:t>
      </w:r>
      <w:r w:rsidR="00B23EBD">
        <w:t xml:space="preserve">4, </w:t>
      </w:r>
      <w:r w:rsidR="00B23EBD" w:rsidRPr="00DD318E">
        <w:rPr>
          <w:i/>
        </w:rPr>
        <w:t>а</w:t>
      </w:r>
      <w:r w:rsidR="00B23EBD">
        <w:t>)</w:t>
      </w:r>
      <w:r w:rsidR="00B23EBD" w:rsidRPr="00AA1B92">
        <w:t>,</w:t>
      </w:r>
      <w:r w:rsidR="00B23EBD" w:rsidRPr="00052B8E">
        <w:t xml:space="preserve"> </w:t>
      </w:r>
      <w:r w:rsidR="009218C6" w:rsidRPr="00052B8E">
        <w:t xml:space="preserve">Посадка поршня в цилиндре при наличии уплотнительных колец </w:t>
      </w:r>
      <w:r w:rsidR="009218C6">
        <w:t xml:space="preserve"> </w:t>
      </w:r>
      <w:r w:rsidR="009218C6" w:rsidRPr="00052B8E">
        <w:t>–</w:t>
      </w:r>
      <w:r w:rsidR="009218C6">
        <w:t xml:space="preserve"> </w:t>
      </w:r>
      <w:r w:rsidR="009218C6" w:rsidRPr="00052B8E">
        <w:t>Н</w:t>
      </w:r>
      <w:proofErr w:type="gramStart"/>
      <w:r w:rsidR="009218C6" w:rsidRPr="00052B8E">
        <w:t>7</w:t>
      </w:r>
      <w:proofErr w:type="gramEnd"/>
      <w:r w:rsidR="009218C6" w:rsidRPr="00052B8E">
        <w:t>/</w:t>
      </w:r>
      <w:r w:rsidR="009218C6" w:rsidRPr="00052B8E">
        <w:rPr>
          <w:lang w:val="en-GB"/>
        </w:rPr>
        <w:t>f</w:t>
      </w:r>
      <w:r w:rsidR="009218C6" w:rsidRPr="00052B8E">
        <w:t>7 или Н8/</w:t>
      </w:r>
      <w:r w:rsidR="009218C6" w:rsidRPr="00052B8E">
        <w:rPr>
          <w:lang w:val="en-GB"/>
        </w:rPr>
        <w:t>f</w:t>
      </w:r>
      <w:r w:rsidR="009218C6" w:rsidRPr="00052B8E">
        <w:t xml:space="preserve">8 при наличии манжет, </w:t>
      </w:r>
      <w:bookmarkStart w:id="94" w:name="_GoBack"/>
      <w:bookmarkEnd w:id="94"/>
      <w:r w:rsidR="009218C6" w:rsidRPr="00052B8E">
        <w:t>Н11/</w:t>
      </w:r>
      <w:r w:rsidR="009218C6" w:rsidRPr="00052B8E">
        <w:rPr>
          <w:lang w:val="en-GB"/>
        </w:rPr>
        <w:t>d</w:t>
      </w:r>
      <w:r w:rsidR="009218C6" w:rsidRPr="00052B8E">
        <w:t>11 или Н12/</w:t>
      </w:r>
      <w:r w:rsidR="009218C6" w:rsidRPr="00052B8E">
        <w:rPr>
          <w:lang w:val="en-GB"/>
        </w:rPr>
        <w:t>b</w:t>
      </w:r>
      <w:r w:rsidR="009218C6" w:rsidRPr="00052B8E">
        <w:t xml:space="preserve">12. Для работы </w:t>
      </w:r>
      <w:r w:rsidR="00B23EBD">
        <w:t xml:space="preserve">уплотнительных </w:t>
      </w:r>
      <w:r w:rsidR="009218C6" w:rsidRPr="00052B8E">
        <w:t>колец необходимо смазка, манжеты могут работать без смазки. Для уменьшения коррозии</w:t>
      </w:r>
      <w:r w:rsidR="009218C6">
        <w:t xml:space="preserve"> цилиндров их стенки хромируют.</w:t>
      </w:r>
    </w:p>
    <w:p w:rsidR="00D53FCF" w:rsidRPr="00052B8E" w:rsidRDefault="00D53FCF" w:rsidP="00D53FCF">
      <w:pPr>
        <w:pStyle w:val="aa"/>
        <w:spacing w:after="0" w:line="360" w:lineRule="auto"/>
        <w:ind w:left="0" w:firstLine="510"/>
        <w:jc w:val="both"/>
      </w:pPr>
      <w:r w:rsidRPr="00052B8E">
        <w:t>Сил</w:t>
      </w:r>
      <w:r w:rsidR="00B23EBD">
        <w:t>а</w:t>
      </w:r>
      <w:r w:rsidR="00C43B02" w:rsidRPr="00CF2138">
        <w:t xml:space="preserve"> </w:t>
      </w:r>
      <w:r w:rsidR="00C43B02">
        <w:rPr>
          <w:lang w:val="en-US"/>
        </w:rPr>
        <w:t>Q</w:t>
      </w:r>
      <w:r w:rsidR="00B23EBD">
        <w:t xml:space="preserve"> на штоке </w:t>
      </w:r>
      <w:proofErr w:type="spellStart"/>
      <w:r w:rsidRPr="00052B8E">
        <w:t>пневмоцилиндра</w:t>
      </w:r>
      <w:proofErr w:type="spellEnd"/>
      <w:r w:rsidRPr="00052B8E">
        <w:t xml:space="preserve"> </w:t>
      </w:r>
      <w:r w:rsidR="00386016">
        <w:t>зависит от его диаметра, ее</w:t>
      </w:r>
      <w:r w:rsidRPr="00052B8E">
        <w:t xml:space="preserve"> находят по формуле</w:t>
      </w:r>
      <w:r w:rsidR="00386016">
        <w:t>:</w:t>
      </w:r>
    </w:p>
    <w:p w:rsidR="00D53FCF" w:rsidRPr="00052B8E" w:rsidRDefault="00386016" w:rsidP="00386016">
      <w:pPr>
        <w:pStyle w:val="aa"/>
        <w:spacing w:after="0" w:line="360" w:lineRule="auto"/>
        <w:ind w:left="0" w:firstLine="510"/>
        <w:jc w:val="center"/>
      </w:pPr>
      <w:r w:rsidRPr="00052B8E">
        <w:rPr>
          <w:position w:val="-24"/>
        </w:rPr>
        <w:object w:dxaOrig="1340" w:dyaOrig="660">
          <v:shape id="_x0000_i1523" type="#_x0000_t75" style="width:67.5pt;height:34pt" o:ole="">
            <v:imagedata r:id="rId1068" o:title=""/>
          </v:shape>
          <o:OLEObject Type="Embed" ProgID="Equation.DSMT4" ShapeID="_x0000_i1523" DrawAspect="Content" ObjectID="_1757230826" r:id="rId1069"/>
        </w:object>
      </w:r>
    </w:p>
    <w:p w:rsidR="00386016" w:rsidRDefault="00386016" w:rsidP="00D53FCF">
      <w:pPr>
        <w:pStyle w:val="aa"/>
        <w:spacing w:after="0" w:line="360" w:lineRule="auto"/>
        <w:ind w:left="0" w:firstLine="510"/>
        <w:jc w:val="both"/>
      </w:pPr>
      <w:r>
        <w:t>Г</w:t>
      </w:r>
      <w:r w:rsidR="00D53FCF" w:rsidRPr="00052B8E">
        <w:t>де</w:t>
      </w:r>
      <w:r>
        <w:t>:</w:t>
      </w:r>
    </w:p>
    <w:p w:rsidR="00D53FCF" w:rsidRPr="00052B8E" w:rsidRDefault="002417BD" w:rsidP="00D53FCF">
      <w:pPr>
        <w:pStyle w:val="aa"/>
        <w:spacing w:after="0" w:line="360" w:lineRule="auto"/>
        <w:ind w:left="0" w:firstLine="510"/>
        <w:jc w:val="both"/>
      </w:pPr>
      <w:r w:rsidRPr="002417BD">
        <w:rPr>
          <w:position w:val="-4"/>
        </w:rPr>
        <w:object w:dxaOrig="260" w:dyaOrig="260">
          <v:shape id="_x0000_i1524" type="#_x0000_t75" style="width:15.5pt;height:12.5pt" o:ole="">
            <v:imagedata r:id="rId1070" o:title=""/>
          </v:shape>
          <o:OLEObject Type="Embed" ProgID="Equation.DSMT4" ShapeID="_x0000_i1524" DrawAspect="Content" ObjectID="_1757230827" r:id="rId1071"/>
        </w:object>
      </w:r>
      <w:r w:rsidR="00386016">
        <w:t xml:space="preserve"> – </w:t>
      </w:r>
      <w:r w:rsidR="00386016" w:rsidRPr="00052B8E">
        <w:t xml:space="preserve">диаметр </w:t>
      </w:r>
      <w:r w:rsidR="00D53FCF" w:rsidRPr="00052B8E">
        <w:t xml:space="preserve">цилиндра, </w:t>
      </w:r>
      <w:proofErr w:type="gramStart"/>
      <w:r w:rsidR="00D53FCF" w:rsidRPr="00052B8E">
        <w:t>мм</w:t>
      </w:r>
      <w:proofErr w:type="gramEnd"/>
      <w:r w:rsidR="00D53FCF" w:rsidRPr="00052B8E">
        <w:t>;</w:t>
      </w:r>
    </w:p>
    <w:p w:rsidR="00D53FCF" w:rsidRPr="00052B8E" w:rsidRDefault="001F2888" w:rsidP="00386016">
      <w:pPr>
        <w:pStyle w:val="aa"/>
        <w:spacing w:after="0" w:line="360" w:lineRule="auto"/>
        <w:ind w:left="510"/>
        <w:jc w:val="both"/>
      </w:pPr>
      <w:r w:rsidRPr="00052B8E">
        <w:rPr>
          <w:position w:val="-10"/>
        </w:rPr>
        <w:object w:dxaOrig="240" w:dyaOrig="260">
          <v:shape id="_x0000_i1525" type="#_x0000_t75" style="width:14.5pt;height:14.5pt" o:ole="">
            <v:imagedata r:id="rId1072" o:title=""/>
          </v:shape>
          <o:OLEObject Type="Embed" ProgID="Equation.DSMT4" ShapeID="_x0000_i1525" DrawAspect="Content" ObjectID="_1757230828" r:id="rId1073"/>
        </w:object>
      </w:r>
      <w:r w:rsidR="00386016">
        <w:t>–</w:t>
      </w:r>
      <w:r w:rsidR="00386016" w:rsidRPr="00386016">
        <w:t xml:space="preserve"> </w:t>
      </w:r>
      <w:r w:rsidR="00386016" w:rsidRPr="00052B8E">
        <w:t xml:space="preserve">давление </w:t>
      </w:r>
      <w:r w:rsidR="00D53FCF" w:rsidRPr="00052B8E">
        <w:t>с</w:t>
      </w:r>
      <w:r w:rsidR="00386016">
        <w:t xml:space="preserve">жатого воздуха (0,3…0,6 МПа); </w:t>
      </w:r>
    </w:p>
    <w:p w:rsidR="00D53FCF" w:rsidRPr="00052B8E" w:rsidRDefault="001F2888" w:rsidP="00386016">
      <w:pPr>
        <w:pStyle w:val="aa"/>
        <w:spacing w:after="0" w:line="360" w:lineRule="auto"/>
        <w:ind w:left="510"/>
        <w:jc w:val="both"/>
      </w:pPr>
      <w:r w:rsidRPr="00052B8E">
        <w:rPr>
          <w:position w:val="-10"/>
        </w:rPr>
        <w:object w:dxaOrig="200" w:dyaOrig="260">
          <v:shape id="_x0000_i1526" type="#_x0000_t75" style="width:14pt;height:14.5pt" o:ole="">
            <v:imagedata r:id="rId1074" o:title=""/>
          </v:shape>
          <o:OLEObject Type="Embed" ProgID="Equation.DSMT4" ShapeID="_x0000_i1526" DrawAspect="Content" ObjectID="_1757230829" r:id="rId1075"/>
        </w:object>
      </w:r>
      <w:r w:rsidR="00D53FCF" w:rsidRPr="00052B8E">
        <w:t>,</w:t>
      </w:r>
      <w:r w:rsidR="00386016" w:rsidRPr="00386016">
        <w:t xml:space="preserve"> </w:t>
      </w:r>
      <w:r w:rsidR="00386016">
        <w:t>–</w:t>
      </w:r>
      <w:r w:rsidR="00386016" w:rsidRPr="00386016">
        <w:t xml:space="preserve"> </w:t>
      </w:r>
      <w:r w:rsidR="00386016" w:rsidRPr="00052B8E">
        <w:t>КПД</w:t>
      </w:r>
      <w:proofErr w:type="gramStart"/>
      <w:r w:rsidR="00386016" w:rsidRPr="00052B8E">
        <w:t xml:space="preserve"> </w:t>
      </w:r>
      <w:r w:rsidR="00386016">
        <w:t>,</w:t>
      </w:r>
      <w:proofErr w:type="gramEnd"/>
      <w:r w:rsidR="00D53FCF" w:rsidRPr="00052B8E">
        <w:t>учитывающий потери в цилиндре (0,9…0,95).</w:t>
      </w:r>
    </w:p>
    <w:p w:rsidR="00D53FCF" w:rsidRDefault="00D53FCF" w:rsidP="00D53FCF">
      <w:pPr>
        <w:pStyle w:val="a8"/>
        <w:spacing w:line="360" w:lineRule="auto"/>
        <w:ind w:firstLine="510"/>
        <w:rPr>
          <w:sz w:val="24"/>
        </w:rPr>
      </w:pPr>
      <w:r w:rsidRPr="00AA1B92">
        <w:rPr>
          <w:sz w:val="24"/>
        </w:rPr>
        <w:t xml:space="preserve">Расчетный диаметр </w:t>
      </w:r>
      <w:r w:rsidRPr="00AA1B92">
        <w:rPr>
          <w:sz w:val="24"/>
          <w:lang w:val="en-GB"/>
        </w:rPr>
        <w:t>D</w:t>
      </w:r>
      <w:r w:rsidRPr="00AA1B92">
        <w:rPr>
          <w:sz w:val="24"/>
        </w:rPr>
        <w:t xml:space="preserve"> поршневого цилиндра округляют до ближайшего большего стандартного значения, после чего определяют основные параметры </w:t>
      </w:r>
      <w:proofErr w:type="spellStart"/>
      <w:r w:rsidRPr="00AA1B92">
        <w:rPr>
          <w:sz w:val="24"/>
        </w:rPr>
        <w:t>пневмоцилиндра</w:t>
      </w:r>
      <w:proofErr w:type="spellEnd"/>
      <w:r w:rsidRPr="00AA1B92">
        <w:rPr>
          <w:sz w:val="24"/>
        </w:rPr>
        <w:t>. Если применяют шток  диаметром меньше стандартного значения, его проверяют на прочность и устойчивость. Шток проверяют на прочность по формуле</w:t>
      </w:r>
    </w:p>
    <w:p w:rsidR="00D53FCF" w:rsidRPr="00AA1B92" w:rsidRDefault="005E529C" w:rsidP="007E1AC0">
      <w:pPr>
        <w:pStyle w:val="a8"/>
        <w:spacing w:line="360" w:lineRule="auto"/>
        <w:ind w:firstLine="510"/>
        <w:jc w:val="center"/>
        <w:rPr>
          <w:sz w:val="24"/>
        </w:rPr>
      </w:pPr>
      <w:r w:rsidRPr="005E529C">
        <w:rPr>
          <w:position w:val="-48"/>
          <w:szCs w:val="32"/>
        </w:rPr>
        <w:object w:dxaOrig="2820" w:dyaOrig="1100">
          <v:shape id="_x0000_i1527" type="#_x0000_t75" style="width:125pt;height:51pt" o:ole="">
            <v:imagedata r:id="rId1076" o:title=""/>
          </v:shape>
          <o:OLEObject Type="Embed" ProgID="Equation.DSMT4" ShapeID="_x0000_i1527" DrawAspect="Content" ObjectID="_1757230830" r:id="rId1077"/>
        </w:object>
      </w:r>
    </w:p>
    <w:p w:rsidR="00D53FCF" w:rsidRPr="00AA1B92" w:rsidRDefault="00386016" w:rsidP="00D53FCF">
      <w:pPr>
        <w:pStyle w:val="a8"/>
        <w:spacing w:line="360" w:lineRule="auto"/>
        <w:ind w:firstLine="510"/>
        <w:rPr>
          <w:sz w:val="24"/>
        </w:rPr>
      </w:pPr>
      <w:r>
        <w:rPr>
          <w:sz w:val="24"/>
        </w:rPr>
        <w:t>г</w:t>
      </w:r>
      <w:r w:rsidR="007E1AC0">
        <w:rPr>
          <w:sz w:val="24"/>
        </w:rPr>
        <w:t>де</w:t>
      </w:r>
      <w:r>
        <w:rPr>
          <w:sz w:val="24"/>
        </w:rPr>
        <w:t>:</w:t>
      </w:r>
      <w:r w:rsidR="007E1AC0">
        <w:rPr>
          <w:sz w:val="24"/>
        </w:rPr>
        <w:t xml:space="preserve"> </w:t>
      </w:r>
      <w:r w:rsidR="00D53FCF" w:rsidRPr="007E1AC0">
        <w:rPr>
          <w:sz w:val="24"/>
          <w:lang w:val="en-US"/>
        </w:rPr>
        <w:t>P</w:t>
      </w:r>
      <w:r w:rsidR="00D53FCF" w:rsidRPr="007E1AC0">
        <w:rPr>
          <w:sz w:val="24"/>
          <w:vertAlign w:val="subscript"/>
          <w:lang w:val="en-US"/>
        </w:rPr>
        <w:t>m</w:t>
      </w:r>
      <w:r w:rsidR="007E1AC0">
        <w:rPr>
          <w:sz w:val="24"/>
        </w:rPr>
        <w:t xml:space="preserve"> </w:t>
      </w:r>
      <w:r>
        <w:rPr>
          <w:sz w:val="24"/>
        </w:rPr>
        <w:t xml:space="preserve">– </w:t>
      </w:r>
      <w:r w:rsidR="00D53FCF" w:rsidRPr="00AA1B92">
        <w:rPr>
          <w:sz w:val="24"/>
        </w:rPr>
        <w:t>сила на штоке, Н;</w:t>
      </w:r>
    </w:p>
    <w:p w:rsidR="00EF30A6" w:rsidRDefault="007E1AC0" w:rsidP="00EF30A6">
      <w:pPr>
        <w:pStyle w:val="a8"/>
        <w:spacing w:line="360" w:lineRule="auto"/>
        <w:ind w:firstLine="510"/>
        <w:rPr>
          <w:sz w:val="24"/>
        </w:rPr>
      </w:pPr>
      <w:r w:rsidRPr="00B5328E">
        <w:rPr>
          <w:position w:val="-24"/>
          <w:szCs w:val="32"/>
        </w:rPr>
        <w:object w:dxaOrig="639" w:dyaOrig="600">
          <v:shape id="_x0000_i1528" type="#_x0000_t75" style="width:23.5pt;height:23.5pt" o:ole="">
            <v:imagedata r:id="rId1078" o:title=""/>
          </v:shape>
          <o:OLEObject Type="Embed" ProgID="Equation.DSMT4" ShapeID="_x0000_i1528" DrawAspect="Content" ObjectID="_1757230831" r:id="rId1079"/>
        </w:object>
      </w:r>
      <w:r w:rsidR="00386016">
        <w:rPr>
          <w:sz w:val="24"/>
        </w:rPr>
        <w:t xml:space="preserve"> – </w:t>
      </w:r>
      <w:r>
        <w:rPr>
          <w:sz w:val="24"/>
        </w:rPr>
        <w:t>д</w:t>
      </w:r>
      <w:r w:rsidR="00D53FCF" w:rsidRPr="00AA1B92">
        <w:rPr>
          <w:sz w:val="24"/>
        </w:rPr>
        <w:t>опустимое напряжение материала штока на растяжение, Па;</w:t>
      </w:r>
      <w:bookmarkStart w:id="95" w:name="_Toc456868196"/>
    </w:p>
    <w:p w:rsidR="00100917" w:rsidRPr="00EF30A6" w:rsidRDefault="00100917" w:rsidP="00100917">
      <w:pPr>
        <w:pStyle w:val="a8"/>
        <w:spacing w:line="360" w:lineRule="auto"/>
        <w:rPr>
          <w:sz w:val="24"/>
        </w:rPr>
      </w:pPr>
    </w:p>
    <w:p w:rsidR="00D53FCF" w:rsidRDefault="00D53FCF" w:rsidP="001005F2">
      <w:pPr>
        <w:pStyle w:val="20"/>
        <w:numPr>
          <w:ilvl w:val="1"/>
          <w:numId w:val="34"/>
        </w:numPr>
      </w:pPr>
      <w:proofErr w:type="spellStart"/>
      <w:r w:rsidRPr="007E1AC0">
        <w:t>Пневмоаппаратура</w:t>
      </w:r>
      <w:proofErr w:type="spellEnd"/>
      <w:r w:rsidR="00AD20CB">
        <w:t xml:space="preserve"> и</w:t>
      </w:r>
      <w:r w:rsidRPr="007E1AC0">
        <w:t xml:space="preserve"> арматура</w:t>
      </w:r>
      <w:bookmarkEnd w:id="95"/>
      <w:r w:rsidR="00F85337" w:rsidRPr="00F85337">
        <w:t xml:space="preserve"> </w:t>
      </w:r>
    </w:p>
    <w:p w:rsidR="00A912E1" w:rsidRDefault="00A912E1" w:rsidP="00EF30A6">
      <w:pPr>
        <w:pStyle w:val="132"/>
      </w:pPr>
    </w:p>
    <w:p w:rsidR="00EF30A6" w:rsidRPr="00A912E1" w:rsidRDefault="00EF30A6" w:rsidP="00EF30A6">
      <w:pPr>
        <w:pStyle w:val="132"/>
      </w:pPr>
    </w:p>
    <w:p w:rsidR="00967748" w:rsidRDefault="00967748" w:rsidP="003C3E44">
      <w:pPr>
        <w:spacing w:line="360" w:lineRule="auto"/>
        <w:ind w:firstLine="510"/>
        <w:jc w:val="both"/>
      </w:pPr>
      <w:r>
        <w:t xml:space="preserve">Для автоматизации </w:t>
      </w:r>
      <w:r w:rsidR="00386016">
        <w:t xml:space="preserve">технологической станочной и сборочной </w:t>
      </w:r>
      <w:r>
        <w:t>оснастки цех</w:t>
      </w:r>
      <w:r w:rsidR="000C77F3">
        <w:t xml:space="preserve"> оснащается  </w:t>
      </w:r>
      <w:proofErr w:type="spellStart"/>
      <w:r w:rsidR="000C77F3">
        <w:t>п</w:t>
      </w:r>
      <w:r w:rsidR="00386016">
        <w:t>невмосетью</w:t>
      </w:r>
      <w:proofErr w:type="spellEnd"/>
      <w:r w:rsidR="00386016">
        <w:t xml:space="preserve">. </w:t>
      </w:r>
      <w:r w:rsidR="000C77F3">
        <w:t xml:space="preserve"> </w:t>
      </w:r>
      <w:r w:rsidR="003C3E44">
        <w:t>В с</w:t>
      </w:r>
      <w:r w:rsidR="000C77F3">
        <w:t xml:space="preserve">остав </w:t>
      </w:r>
      <w:proofErr w:type="spellStart"/>
      <w:r w:rsidR="003C3E44">
        <w:t>пневмосети</w:t>
      </w:r>
      <w:proofErr w:type="spellEnd"/>
      <w:r w:rsidR="003C3E44">
        <w:t xml:space="preserve"> входит </w:t>
      </w:r>
      <w:proofErr w:type="spellStart"/>
      <w:r w:rsidR="003C3E44">
        <w:t>пневмоаппаратура</w:t>
      </w:r>
      <w:proofErr w:type="spellEnd"/>
      <w:r w:rsidR="003C3E44">
        <w:t xml:space="preserve">, </w:t>
      </w:r>
      <w:proofErr w:type="gramStart"/>
      <w:r w:rsidR="000C77F3">
        <w:t>котор</w:t>
      </w:r>
      <w:r w:rsidR="003C3E44">
        <w:t>ая</w:t>
      </w:r>
      <w:proofErr w:type="gramEnd"/>
      <w:r w:rsidR="003C3E44">
        <w:t xml:space="preserve"> обеспечивает надежную работу </w:t>
      </w:r>
      <w:proofErr w:type="spellStart"/>
      <w:r w:rsidR="003C3E44">
        <w:t>пневмопривода</w:t>
      </w:r>
      <w:proofErr w:type="spellEnd"/>
      <w:r w:rsidR="003C3E44">
        <w:t>.</w:t>
      </w:r>
      <w:r w:rsidR="000C77F3">
        <w:t xml:space="preserve"> </w:t>
      </w:r>
      <w:r w:rsidR="003C3E44">
        <w:t xml:space="preserve">В </w:t>
      </w:r>
      <w:r w:rsidR="000C77F3">
        <w:t>представлен</w:t>
      </w:r>
      <w:r w:rsidR="003C3E44">
        <w:t>ной на  рисунке</w:t>
      </w:r>
      <w:r w:rsidR="000C77F3">
        <w:t xml:space="preserve"> </w:t>
      </w:r>
      <w:r w:rsidR="0052779A">
        <w:t>5.8</w:t>
      </w:r>
      <w:r w:rsidR="000C77F3">
        <w:t xml:space="preserve"> </w:t>
      </w:r>
      <w:r w:rsidR="000B660E">
        <w:t xml:space="preserve">схеме показано включение </w:t>
      </w:r>
      <w:proofErr w:type="spellStart"/>
      <w:r w:rsidR="000B660E">
        <w:t>пневмоцилиндра</w:t>
      </w:r>
      <w:proofErr w:type="spellEnd"/>
      <w:r w:rsidR="000B660E">
        <w:t xml:space="preserve"> </w:t>
      </w:r>
      <w:r w:rsidR="000B660E" w:rsidRPr="0052779A">
        <w:rPr>
          <w:i/>
        </w:rPr>
        <w:t>8</w:t>
      </w:r>
      <w:r w:rsidR="000B660E">
        <w:t xml:space="preserve"> в сеть с помощью различной аппаратуры.</w:t>
      </w:r>
      <w:r w:rsidR="000C77F3" w:rsidRPr="000C77F3">
        <w:t xml:space="preserve"> </w:t>
      </w:r>
    </w:p>
    <w:p w:rsidR="00386016" w:rsidRDefault="00386016" w:rsidP="004F7841">
      <w:pPr>
        <w:spacing w:line="360" w:lineRule="auto"/>
        <w:ind w:firstLine="510"/>
        <w:jc w:val="center"/>
      </w:pPr>
      <w:r>
        <w:rPr>
          <w:noProof/>
        </w:rPr>
        <w:drawing>
          <wp:inline distT="0" distB="0" distL="0" distR="0">
            <wp:extent cx="3761687" cy="1786076"/>
            <wp:effectExtent l="0" t="0" r="0" b="508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5"/>
                    <pic:cNvPicPr>
                      <a:picLocks noChangeAspect="1" noChangeArrowheads="1"/>
                    </pic:cNvPicPr>
                  </pic:nvPicPr>
                  <pic:blipFill>
                    <a:blip r:embed="rId10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7038" cy="1788616"/>
                    </a:xfrm>
                    <a:prstGeom prst="rect">
                      <a:avLst/>
                    </a:prstGeom>
                    <a:noFill/>
                    <a:ln>
                      <a:noFill/>
                    </a:ln>
                  </pic:spPr>
                </pic:pic>
              </a:graphicData>
            </a:graphic>
          </wp:inline>
        </w:drawing>
      </w:r>
    </w:p>
    <w:p w:rsidR="00386016" w:rsidRDefault="0052779A" w:rsidP="00E8244B">
      <w:pPr>
        <w:pStyle w:val="14"/>
      </w:pPr>
      <w:r>
        <w:t>Рис.</w:t>
      </w:r>
      <w:r w:rsidR="00386016" w:rsidRPr="007E1AC0">
        <w:t xml:space="preserve"> </w:t>
      </w:r>
      <w:r>
        <w:t>5.8</w:t>
      </w:r>
      <w:r w:rsidR="00386016" w:rsidRPr="007E1AC0">
        <w:t xml:space="preserve"> – Схема включения пневмоцилиндра в пневмосеть</w:t>
      </w:r>
    </w:p>
    <w:p w:rsidR="00DE5F72" w:rsidRDefault="00DE5F72" w:rsidP="00E8244B">
      <w:pPr>
        <w:pStyle w:val="14"/>
      </w:pPr>
    </w:p>
    <w:p w:rsidR="000C77F3" w:rsidRDefault="000B660E" w:rsidP="00F85337">
      <w:pPr>
        <w:pStyle w:val="a8"/>
        <w:spacing w:line="360" w:lineRule="auto"/>
        <w:ind w:firstLine="510"/>
        <w:rPr>
          <w:sz w:val="24"/>
        </w:rPr>
      </w:pPr>
      <w:r>
        <w:rPr>
          <w:sz w:val="24"/>
        </w:rPr>
        <w:t xml:space="preserve">С помощью </w:t>
      </w:r>
      <w:r w:rsidR="000C77F3" w:rsidRPr="00AA1B92">
        <w:rPr>
          <w:sz w:val="24"/>
        </w:rPr>
        <w:t>вентил</w:t>
      </w:r>
      <w:r>
        <w:rPr>
          <w:sz w:val="24"/>
        </w:rPr>
        <w:t xml:space="preserve">я </w:t>
      </w:r>
      <w:r w:rsidRPr="00F85337">
        <w:rPr>
          <w:i/>
          <w:sz w:val="24"/>
        </w:rPr>
        <w:t xml:space="preserve">1 </w:t>
      </w:r>
      <w:r>
        <w:rPr>
          <w:sz w:val="24"/>
        </w:rPr>
        <w:t>осуществляется подача сжатого воздуха  во</w:t>
      </w:r>
      <w:r w:rsidRPr="000B660E">
        <w:rPr>
          <w:sz w:val="24"/>
        </w:rPr>
        <w:t xml:space="preserve"> </w:t>
      </w:r>
      <w:proofErr w:type="spellStart"/>
      <w:r w:rsidRPr="00AA1B92">
        <w:rPr>
          <w:sz w:val="24"/>
        </w:rPr>
        <w:t>влагоотделитель</w:t>
      </w:r>
      <w:proofErr w:type="spellEnd"/>
      <w:r w:rsidRPr="00AA1B92">
        <w:rPr>
          <w:sz w:val="24"/>
        </w:rPr>
        <w:t xml:space="preserve"> </w:t>
      </w:r>
      <w:r w:rsidRPr="00F85337">
        <w:rPr>
          <w:i/>
          <w:sz w:val="24"/>
        </w:rPr>
        <w:t>2</w:t>
      </w:r>
      <w:r>
        <w:rPr>
          <w:sz w:val="24"/>
        </w:rPr>
        <w:t xml:space="preserve"> </w:t>
      </w:r>
      <w:r w:rsidRPr="00AA1B92">
        <w:rPr>
          <w:sz w:val="24"/>
        </w:rPr>
        <w:t>для очистки воздуха о</w:t>
      </w:r>
      <w:r>
        <w:rPr>
          <w:sz w:val="24"/>
        </w:rPr>
        <w:t xml:space="preserve">т влаги, твердых частиц и масла. </w:t>
      </w:r>
      <w:r w:rsidR="00163E08">
        <w:rPr>
          <w:sz w:val="24"/>
        </w:rPr>
        <w:t xml:space="preserve">Дале в схеме </w:t>
      </w:r>
      <w:proofErr w:type="gramStart"/>
      <w:r w:rsidR="00F85337">
        <w:rPr>
          <w:sz w:val="24"/>
        </w:rPr>
        <w:t>установлен</w:t>
      </w:r>
      <w:proofErr w:type="gramEnd"/>
      <w:r w:rsidR="00F85337">
        <w:rPr>
          <w:sz w:val="24"/>
        </w:rPr>
        <w:t xml:space="preserve"> </w:t>
      </w:r>
      <w:r w:rsidR="000C77F3" w:rsidRPr="00AA1B92">
        <w:rPr>
          <w:sz w:val="24"/>
        </w:rPr>
        <w:t>редукционный</w:t>
      </w:r>
      <w:r>
        <w:rPr>
          <w:sz w:val="24"/>
        </w:rPr>
        <w:t xml:space="preserve"> </w:t>
      </w:r>
      <w:proofErr w:type="spellStart"/>
      <w:r w:rsidR="000C77F3" w:rsidRPr="00AA1B92">
        <w:rPr>
          <w:sz w:val="24"/>
        </w:rPr>
        <w:t>пневмоклапан</w:t>
      </w:r>
      <w:proofErr w:type="spellEnd"/>
      <w:r w:rsidR="00163E08">
        <w:rPr>
          <w:sz w:val="24"/>
        </w:rPr>
        <w:t xml:space="preserve"> </w:t>
      </w:r>
      <w:r w:rsidR="00163E08" w:rsidRPr="00F85337">
        <w:rPr>
          <w:i/>
          <w:sz w:val="24"/>
        </w:rPr>
        <w:t>3</w:t>
      </w:r>
      <w:r w:rsidR="00163E08">
        <w:rPr>
          <w:sz w:val="24"/>
        </w:rPr>
        <w:t xml:space="preserve">, </w:t>
      </w:r>
      <w:r w:rsidR="000C77F3" w:rsidRPr="00AA1B92">
        <w:rPr>
          <w:sz w:val="24"/>
        </w:rPr>
        <w:t>предназначен</w:t>
      </w:r>
      <w:r w:rsidR="00163E08">
        <w:rPr>
          <w:sz w:val="24"/>
        </w:rPr>
        <w:t>ный</w:t>
      </w:r>
      <w:r w:rsidR="000C77F3" w:rsidRPr="00AA1B92">
        <w:rPr>
          <w:sz w:val="24"/>
        </w:rPr>
        <w:t xml:space="preserve"> для понижения давления сжатого воздуха</w:t>
      </w:r>
      <w:r w:rsidR="00163E08">
        <w:rPr>
          <w:sz w:val="24"/>
        </w:rPr>
        <w:t xml:space="preserve">, подводимого к </w:t>
      </w:r>
      <w:proofErr w:type="spellStart"/>
      <w:r w:rsidR="00163E08">
        <w:rPr>
          <w:sz w:val="24"/>
        </w:rPr>
        <w:t>пневмоцилиндрам</w:t>
      </w:r>
      <w:proofErr w:type="spellEnd"/>
      <w:r w:rsidR="00163E08">
        <w:rPr>
          <w:sz w:val="24"/>
        </w:rPr>
        <w:t>. Д</w:t>
      </w:r>
      <w:r w:rsidR="00163E08" w:rsidRPr="00AA1B92">
        <w:rPr>
          <w:sz w:val="24"/>
        </w:rPr>
        <w:t>ля контроля давления, а также для отключения электродвигателей станка при аварийном падении давления</w:t>
      </w:r>
      <w:r w:rsidR="00163E08" w:rsidRPr="00163E08">
        <w:rPr>
          <w:sz w:val="24"/>
        </w:rPr>
        <w:t xml:space="preserve"> </w:t>
      </w:r>
      <w:r w:rsidR="00163E08" w:rsidRPr="00AA1B92">
        <w:rPr>
          <w:sz w:val="24"/>
        </w:rPr>
        <w:t>предназначен</w:t>
      </w:r>
      <w:r w:rsidR="00163E08" w:rsidRPr="00163E08">
        <w:rPr>
          <w:sz w:val="24"/>
        </w:rPr>
        <w:t xml:space="preserve"> </w:t>
      </w:r>
      <w:r w:rsidR="00163E08" w:rsidRPr="00AA1B92">
        <w:rPr>
          <w:sz w:val="24"/>
        </w:rPr>
        <w:t>манометр</w:t>
      </w:r>
      <w:r w:rsidR="00163E08">
        <w:rPr>
          <w:sz w:val="24"/>
        </w:rPr>
        <w:t xml:space="preserve"> </w:t>
      </w:r>
      <w:r w:rsidR="00163E08" w:rsidRPr="00AA1B92">
        <w:rPr>
          <w:sz w:val="24"/>
        </w:rPr>
        <w:t>– реле давления</w:t>
      </w:r>
      <w:r w:rsidR="00163E08">
        <w:rPr>
          <w:sz w:val="24"/>
        </w:rPr>
        <w:t xml:space="preserve"> </w:t>
      </w:r>
      <w:r w:rsidR="00163E08" w:rsidRPr="00F85337">
        <w:rPr>
          <w:i/>
          <w:sz w:val="24"/>
        </w:rPr>
        <w:t>4</w:t>
      </w:r>
      <w:r w:rsidR="00163E08">
        <w:rPr>
          <w:sz w:val="24"/>
        </w:rPr>
        <w:t>.</w:t>
      </w:r>
      <w:r w:rsidR="00163E08" w:rsidRPr="00AA1B92">
        <w:rPr>
          <w:sz w:val="24"/>
        </w:rPr>
        <w:t xml:space="preserve"> </w:t>
      </w:r>
      <w:r w:rsidR="00163E08">
        <w:rPr>
          <w:sz w:val="24"/>
        </w:rPr>
        <w:t>Для того чтобы цилиндры не ржавели</w:t>
      </w:r>
      <w:r w:rsidR="00163E08" w:rsidRPr="00163E08">
        <w:rPr>
          <w:sz w:val="24"/>
        </w:rPr>
        <w:t xml:space="preserve"> </w:t>
      </w:r>
      <w:r w:rsidR="00163E08" w:rsidRPr="00AA1B92">
        <w:rPr>
          <w:sz w:val="24"/>
        </w:rPr>
        <w:t>в поток сжатого воздуха</w:t>
      </w:r>
      <w:r w:rsidR="00163E08" w:rsidRPr="00163E08">
        <w:rPr>
          <w:sz w:val="24"/>
        </w:rPr>
        <w:t xml:space="preserve"> </w:t>
      </w:r>
      <w:r w:rsidR="00163E08" w:rsidRPr="00AA1B92">
        <w:rPr>
          <w:sz w:val="24"/>
        </w:rPr>
        <w:t>вн</w:t>
      </w:r>
      <w:r w:rsidR="00163E08">
        <w:rPr>
          <w:sz w:val="24"/>
        </w:rPr>
        <w:t>о</w:t>
      </w:r>
      <w:r w:rsidR="00163E08" w:rsidRPr="00AA1B92">
        <w:rPr>
          <w:sz w:val="24"/>
        </w:rPr>
        <w:t>с</w:t>
      </w:r>
      <w:r w:rsidR="00163E08">
        <w:rPr>
          <w:sz w:val="24"/>
        </w:rPr>
        <w:t xml:space="preserve">ится </w:t>
      </w:r>
      <w:r w:rsidR="00163E08" w:rsidRPr="00AA1B92">
        <w:rPr>
          <w:sz w:val="24"/>
        </w:rPr>
        <w:t>смазочн</w:t>
      </w:r>
      <w:r w:rsidR="00163E08">
        <w:rPr>
          <w:sz w:val="24"/>
        </w:rPr>
        <w:t xml:space="preserve">ый материал из </w:t>
      </w:r>
      <w:proofErr w:type="spellStart"/>
      <w:r w:rsidR="00163E08">
        <w:rPr>
          <w:sz w:val="24"/>
        </w:rPr>
        <w:t>маслораспределителя</w:t>
      </w:r>
      <w:proofErr w:type="spellEnd"/>
      <w:r w:rsidR="00163E08">
        <w:rPr>
          <w:sz w:val="24"/>
        </w:rPr>
        <w:t xml:space="preserve"> </w:t>
      </w:r>
      <w:r w:rsidR="00163E08" w:rsidRPr="00F85337">
        <w:rPr>
          <w:i/>
          <w:sz w:val="24"/>
        </w:rPr>
        <w:t>5</w:t>
      </w:r>
      <w:r w:rsidR="00163E08">
        <w:rPr>
          <w:sz w:val="24"/>
        </w:rPr>
        <w:t xml:space="preserve">. </w:t>
      </w:r>
      <w:r w:rsidR="0036053F">
        <w:rPr>
          <w:sz w:val="24"/>
        </w:rPr>
        <w:t xml:space="preserve">Для снижения </w:t>
      </w:r>
      <w:r w:rsidR="00163E08">
        <w:rPr>
          <w:sz w:val="24"/>
        </w:rPr>
        <w:t>шум</w:t>
      </w:r>
      <w:r w:rsidR="0036053F">
        <w:rPr>
          <w:sz w:val="24"/>
        </w:rPr>
        <w:t>а</w:t>
      </w:r>
      <w:r w:rsidR="00163E08">
        <w:rPr>
          <w:sz w:val="24"/>
        </w:rPr>
        <w:t xml:space="preserve"> при выходе сжатого воздуха </w:t>
      </w:r>
      <w:proofErr w:type="gramStart"/>
      <w:r w:rsidR="00163E08">
        <w:rPr>
          <w:sz w:val="24"/>
        </w:rPr>
        <w:t>предусмотрен</w:t>
      </w:r>
      <w:proofErr w:type="gramEnd"/>
      <w:r w:rsidR="00163E08" w:rsidRPr="00163E08">
        <w:rPr>
          <w:sz w:val="24"/>
        </w:rPr>
        <w:t xml:space="preserve"> </w:t>
      </w:r>
      <w:proofErr w:type="spellStart"/>
      <w:r w:rsidR="00163E08" w:rsidRPr="00AA1B92">
        <w:rPr>
          <w:sz w:val="24"/>
        </w:rPr>
        <w:t>пневмоглушитель</w:t>
      </w:r>
      <w:proofErr w:type="spellEnd"/>
      <w:r w:rsidR="00163E08">
        <w:rPr>
          <w:sz w:val="24"/>
        </w:rPr>
        <w:t xml:space="preserve"> </w:t>
      </w:r>
      <w:r w:rsidR="00163E08" w:rsidRPr="00F85337">
        <w:rPr>
          <w:i/>
          <w:sz w:val="24"/>
        </w:rPr>
        <w:t>6</w:t>
      </w:r>
      <w:r w:rsidR="00163E08">
        <w:rPr>
          <w:sz w:val="24"/>
        </w:rPr>
        <w:t>.</w:t>
      </w:r>
      <w:r w:rsidR="0036053F">
        <w:rPr>
          <w:sz w:val="24"/>
        </w:rPr>
        <w:t xml:space="preserve"> Для изменения</w:t>
      </w:r>
      <w:r w:rsidR="0036053F" w:rsidRPr="0036053F">
        <w:rPr>
          <w:sz w:val="24"/>
        </w:rPr>
        <w:t xml:space="preserve"> </w:t>
      </w:r>
      <w:r w:rsidR="0036053F" w:rsidRPr="00AA1B92">
        <w:rPr>
          <w:sz w:val="24"/>
        </w:rPr>
        <w:t xml:space="preserve">направления потоков сжатого воздуха </w:t>
      </w:r>
      <w:proofErr w:type="gramStart"/>
      <w:r w:rsidR="0036053F" w:rsidRPr="00AA1B92">
        <w:rPr>
          <w:sz w:val="24"/>
        </w:rPr>
        <w:t>в</w:t>
      </w:r>
      <w:proofErr w:type="gramEnd"/>
      <w:r w:rsidR="0036053F" w:rsidRPr="00AA1B92">
        <w:rPr>
          <w:sz w:val="24"/>
        </w:rPr>
        <w:t xml:space="preserve"> </w:t>
      </w:r>
      <w:r w:rsidR="00F85337">
        <w:rPr>
          <w:sz w:val="24"/>
        </w:rPr>
        <w:t xml:space="preserve">двухсторонних </w:t>
      </w:r>
      <w:proofErr w:type="spellStart"/>
      <w:r w:rsidR="0036053F" w:rsidRPr="00AA1B92">
        <w:rPr>
          <w:sz w:val="24"/>
        </w:rPr>
        <w:t>пневмоцилиндрах</w:t>
      </w:r>
      <w:proofErr w:type="spellEnd"/>
      <w:r w:rsidR="0036053F">
        <w:rPr>
          <w:sz w:val="24"/>
        </w:rPr>
        <w:t xml:space="preserve"> служит</w:t>
      </w:r>
      <w:r w:rsidR="0036053F" w:rsidRPr="0036053F">
        <w:rPr>
          <w:sz w:val="24"/>
        </w:rPr>
        <w:t xml:space="preserve"> </w:t>
      </w:r>
      <w:proofErr w:type="spellStart"/>
      <w:r w:rsidR="0036053F" w:rsidRPr="00AA1B92">
        <w:rPr>
          <w:sz w:val="24"/>
        </w:rPr>
        <w:t>четырехлинейный</w:t>
      </w:r>
      <w:proofErr w:type="spellEnd"/>
      <w:r w:rsidR="0036053F" w:rsidRPr="0036053F">
        <w:rPr>
          <w:sz w:val="24"/>
        </w:rPr>
        <w:t xml:space="preserve"> </w:t>
      </w:r>
      <w:proofErr w:type="spellStart"/>
      <w:r w:rsidR="0036053F" w:rsidRPr="00AA1B92">
        <w:rPr>
          <w:sz w:val="24"/>
        </w:rPr>
        <w:t>пневмораспределитель</w:t>
      </w:r>
      <w:proofErr w:type="spellEnd"/>
      <w:r w:rsidR="0036053F">
        <w:rPr>
          <w:sz w:val="24"/>
        </w:rPr>
        <w:t xml:space="preserve"> </w:t>
      </w:r>
      <w:r w:rsidR="0036053F" w:rsidRPr="00F85337">
        <w:rPr>
          <w:i/>
          <w:sz w:val="24"/>
        </w:rPr>
        <w:t>7</w:t>
      </w:r>
      <w:r w:rsidR="0036053F">
        <w:rPr>
          <w:sz w:val="24"/>
        </w:rPr>
        <w:t>.</w:t>
      </w:r>
    </w:p>
    <w:p w:rsidR="0052779A" w:rsidRDefault="000C77F3" w:rsidP="00871C01">
      <w:pPr>
        <w:pStyle w:val="a8"/>
        <w:spacing w:line="360" w:lineRule="auto"/>
        <w:ind w:firstLine="510"/>
        <w:rPr>
          <w:sz w:val="24"/>
        </w:rPr>
      </w:pPr>
      <w:r w:rsidRPr="00AA1B92">
        <w:rPr>
          <w:sz w:val="24"/>
        </w:rPr>
        <w:lastRenderedPageBreak/>
        <w:t xml:space="preserve">Арматура </w:t>
      </w:r>
      <w:r w:rsidR="0036053F">
        <w:rPr>
          <w:sz w:val="24"/>
        </w:rPr>
        <w:t xml:space="preserve"> и соединения трубопроводов регламентированы </w:t>
      </w:r>
      <w:r w:rsidR="00F85337">
        <w:rPr>
          <w:sz w:val="24"/>
        </w:rPr>
        <w:t>стандартом</w:t>
      </w:r>
      <w:r w:rsidR="0036053F">
        <w:rPr>
          <w:sz w:val="24"/>
        </w:rPr>
        <w:t>. Для подвода</w:t>
      </w:r>
      <w:r w:rsidR="0036053F" w:rsidRPr="0036053F">
        <w:rPr>
          <w:sz w:val="24"/>
        </w:rPr>
        <w:t xml:space="preserve"> </w:t>
      </w:r>
      <w:r w:rsidR="0036053F" w:rsidRPr="00AA1B92">
        <w:rPr>
          <w:sz w:val="24"/>
        </w:rPr>
        <w:t>сжатого воздуха</w:t>
      </w:r>
      <w:r w:rsidR="0036053F">
        <w:rPr>
          <w:sz w:val="24"/>
        </w:rPr>
        <w:t xml:space="preserve"> к </w:t>
      </w:r>
      <w:proofErr w:type="gramStart"/>
      <w:r w:rsidR="0036053F">
        <w:rPr>
          <w:sz w:val="24"/>
        </w:rPr>
        <w:t>неподвижным</w:t>
      </w:r>
      <w:proofErr w:type="gramEnd"/>
      <w:r w:rsidR="0036053F">
        <w:rPr>
          <w:sz w:val="24"/>
        </w:rPr>
        <w:t xml:space="preserve"> </w:t>
      </w:r>
      <w:proofErr w:type="spellStart"/>
      <w:r w:rsidR="0036053F">
        <w:rPr>
          <w:sz w:val="24"/>
        </w:rPr>
        <w:t>пневмоцилиндрам</w:t>
      </w:r>
      <w:proofErr w:type="spellEnd"/>
      <w:r w:rsidR="0036053F">
        <w:rPr>
          <w:sz w:val="24"/>
        </w:rPr>
        <w:t xml:space="preserve"> применяют  </w:t>
      </w:r>
      <w:r w:rsidRPr="00AA1B92">
        <w:rPr>
          <w:sz w:val="24"/>
        </w:rPr>
        <w:t xml:space="preserve">медные или латунные трубки, </w:t>
      </w:r>
      <w:r w:rsidR="0036053F">
        <w:rPr>
          <w:sz w:val="24"/>
        </w:rPr>
        <w:t xml:space="preserve">а к перемещающимся – </w:t>
      </w:r>
      <w:r w:rsidRPr="00AA1B92">
        <w:rPr>
          <w:sz w:val="24"/>
        </w:rPr>
        <w:t>резиновые шланги.</w:t>
      </w:r>
      <w:r w:rsidR="0036053F">
        <w:rPr>
          <w:sz w:val="24"/>
        </w:rPr>
        <w:t xml:space="preserve"> В качестве уплотнений </w:t>
      </w:r>
      <w:r w:rsidR="00EA1212">
        <w:rPr>
          <w:sz w:val="24"/>
        </w:rPr>
        <w:t xml:space="preserve">фланцевых соединений </w:t>
      </w:r>
      <w:r w:rsidR="0036053F">
        <w:rPr>
          <w:sz w:val="24"/>
        </w:rPr>
        <w:t>применяются резиновые кольца</w:t>
      </w:r>
      <w:r w:rsidR="00871C01">
        <w:rPr>
          <w:sz w:val="24"/>
        </w:rPr>
        <w:t>.</w:t>
      </w:r>
    </w:p>
    <w:p w:rsidR="004F7841" w:rsidRPr="00871C01" w:rsidRDefault="004F7841" w:rsidP="00871C01">
      <w:pPr>
        <w:pStyle w:val="a8"/>
        <w:spacing w:line="360" w:lineRule="auto"/>
        <w:ind w:firstLine="510"/>
        <w:rPr>
          <w:szCs w:val="32"/>
        </w:rPr>
      </w:pPr>
    </w:p>
    <w:p w:rsidR="000C77F3" w:rsidRDefault="000C77F3" w:rsidP="0046240F">
      <w:pPr>
        <w:pStyle w:val="20"/>
      </w:pPr>
      <w:bookmarkStart w:id="96" w:name="_Toc456868197"/>
      <w:r w:rsidRPr="00EB2B57">
        <w:t>5.5 Станочные приспособления с гидравлическим приводом</w:t>
      </w:r>
      <w:bookmarkEnd w:id="96"/>
    </w:p>
    <w:p w:rsidR="0052779A" w:rsidRDefault="0052779A" w:rsidP="00EF30A6">
      <w:pPr>
        <w:pStyle w:val="132"/>
      </w:pPr>
    </w:p>
    <w:p w:rsidR="00D07C04" w:rsidRPr="0052779A" w:rsidRDefault="00D07C04" w:rsidP="00EF30A6">
      <w:pPr>
        <w:pStyle w:val="132"/>
      </w:pPr>
    </w:p>
    <w:p w:rsidR="0013356B" w:rsidRPr="0013356B" w:rsidRDefault="0013356B" w:rsidP="005E529C">
      <w:pPr>
        <w:pStyle w:val="105"/>
        <w:rPr>
          <w:color w:val="000000"/>
        </w:rPr>
      </w:pPr>
      <w:r>
        <w:rPr>
          <w:color w:val="000000"/>
        </w:rPr>
        <w:t xml:space="preserve">Гидравлические приводы станочных приспособлений находят применение как наиболее совершенное и перспективное средство механизации закрепления, установки и съема заготовок при обработке их на металлорежущих станках. </w:t>
      </w:r>
    </w:p>
    <w:p w:rsidR="00A43240" w:rsidRDefault="000C77F3" w:rsidP="005E529C">
      <w:pPr>
        <w:pStyle w:val="105"/>
        <w:rPr>
          <w:color w:val="000000"/>
        </w:rPr>
      </w:pPr>
      <w:r>
        <w:rPr>
          <w:color w:val="000000"/>
        </w:rPr>
        <w:t>Приспособления с гидравлическими приводами имеют ряд преимуществ</w:t>
      </w:r>
      <w:r w:rsidR="00F85337">
        <w:rPr>
          <w:color w:val="000000"/>
        </w:rPr>
        <w:t xml:space="preserve"> по сравнению с пневматическими</w:t>
      </w:r>
      <w:r w:rsidR="004C22E0">
        <w:rPr>
          <w:color w:val="000000"/>
        </w:rPr>
        <w:t xml:space="preserve"> приводами</w:t>
      </w:r>
      <w:r>
        <w:rPr>
          <w:color w:val="000000"/>
        </w:rPr>
        <w:t xml:space="preserve">. </w:t>
      </w:r>
    </w:p>
    <w:p w:rsidR="00195E33" w:rsidRPr="00A43240" w:rsidRDefault="00A43240" w:rsidP="005E529C">
      <w:pPr>
        <w:pStyle w:val="105"/>
        <w:rPr>
          <w:color w:val="000000"/>
        </w:rPr>
      </w:pPr>
      <w:r>
        <w:rPr>
          <w:color w:val="000000"/>
        </w:rPr>
        <w:t>Рабочей жидкостью в гидравлических системах приспособлений является веретенное масло</w:t>
      </w:r>
      <w:r w:rsidRPr="00BC3A6E">
        <w:rPr>
          <w:color w:val="000000"/>
        </w:rPr>
        <w:t xml:space="preserve"> </w:t>
      </w:r>
      <w:r>
        <w:rPr>
          <w:color w:val="000000"/>
        </w:rPr>
        <w:t xml:space="preserve">под давлением до 15МПа, которое обеспечивает надежную смазку трущихся частей и снижает износ деталей механизмов привода. Отсутствует коррозия механизмов.  </w:t>
      </w:r>
    </w:p>
    <w:p w:rsidR="00195E33" w:rsidRDefault="00A43240" w:rsidP="005E529C">
      <w:pPr>
        <w:pStyle w:val="105"/>
        <w:rPr>
          <w:bCs/>
          <w:color w:val="000000"/>
        </w:rPr>
      </w:pPr>
      <w:r>
        <w:rPr>
          <w:color w:val="000000"/>
        </w:rPr>
        <w:t xml:space="preserve">Гидравлические </w:t>
      </w:r>
      <w:r w:rsidR="00195E33">
        <w:rPr>
          <w:color w:val="000000"/>
        </w:rPr>
        <w:t xml:space="preserve"> силовы</w:t>
      </w:r>
      <w:r>
        <w:rPr>
          <w:color w:val="000000"/>
        </w:rPr>
        <w:t>е</w:t>
      </w:r>
      <w:r w:rsidR="00195E33">
        <w:rPr>
          <w:color w:val="000000"/>
        </w:rPr>
        <w:t xml:space="preserve"> </w:t>
      </w:r>
      <w:r>
        <w:rPr>
          <w:color w:val="000000"/>
        </w:rPr>
        <w:t>узлы более компактны</w:t>
      </w:r>
      <w:r w:rsidR="00195E33">
        <w:rPr>
          <w:color w:val="000000"/>
        </w:rPr>
        <w:t xml:space="preserve">, в связи с тем, что давление масла в 10 -30 раз выше, чем воздуха. </w:t>
      </w:r>
      <w:r>
        <w:rPr>
          <w:color w:val="000000"/>
        </w:rPr>
        <w:t>Шток выполняется за одно</w:t>
      </w:r>
      <w:r w:rsidR="00E15A51">
        <w:rPr>
          <w:color w:val="000000"/>
        </w:rPr>
        <w:t xml:space="preserve"> целое</w:t>
      </w:r>
      <w:r>
        <w:rPr>
          <w:color w:val="000000"/>
        </w:rPr>
        <w:t xml:space="preserve"> с цилиндром, благодаря чему </w:t>
      </w:r>
      <w:r w:rsidR="00195E33">
        <w:rPr>
          <w:color w:val="000000"/>
        </w:rPr>
        <w:t xml:space="preserve"> </w:t>
      </w:r>
      <w:r>
        <w:rPr>
          <w:color w:val="000000"/>
        </w:rPr>
        <w:t>повышается</w:t>
      </w:r>
      <w:r w:rsidR="00195E33">
        <w:rPr>
          <w:color w:val="000000"/>
        </w:rPr>
        <w:t xml:space="preserve"> жесткость приспособления, что позволяет вести обработку на высоких режимах резания.</w:t>
      </w:r>
    </w:p>
    <w:p w:rsidR="00195E33" w:rsidRDefault="00195E33" w:rsidP="004F7841">
      <w:pPr>
        <w:pStyle w:val="105"/>
        <w:rPr>
          <w:color w:val="000000"/>
        </w:rPr>
      </w:pPr>
      <w:r>
        <w:rPr>
          <w:color w:val="000000"/>
        </w:rPr>
        <w:t>Большие силы со штока гидроцилиндров можно передавать непосредственно на заготовку без применения зажимных механизмов - усилителей. При этом повышается КПД зажима, упрощается конструкция приспособления.</w:t>
      </w:r>
    </w:p>
    <w:p w:rsidR="00195E33" w:rsidRDefault="00676248" w:rsidP="005E529C">
      <w:pPr>
        <w:pStyle w:val="105"/>
        <w:rPr>
          <w:color w:val="000000"/>
        </w:rPr>
      </w:pPr>
      <w:r>
        <w:rPr>
          <w:color w:val="000000"/>
        </w:rPr>
        <w:t>Возможно о</w:t>
      </w:r>
      <w:r w:rsidR="00195E33">
        <w:rPr>
          <w:color w:val="000000"/>
        </w:rPr>
        <w:t>существление многократного зажима без механических усилителей путем компоновки нужного числа цилиндров, управляемых одним золотником. Как правило, конструкция приспособления получается более компактной и дешевой.</w:t>
      </w:r>
    </w:p>
    <w:p w:rsidR="00195E33" w:rsidRDefault="00195E33" w:rsidP="005E529C">
      <w:pPr>
        <w:pStyle w:val="105"/>
        <w:rPr>
          <w:color w:val="000000"/>
        </w:rPr>
      </w:pPr>
      <w:r>
        <w:rPr>
          <w:color w:val="000000"/>
        </w:rPr>
        <w:t xml:space="preserve">Компактность гидроцилиндров позволяет создавать удобные </w:t>
      </w:r>
      <w:proofErr w:type="spellStart"/>
      <w:r>
        <w:rPr>
          <w:color w:val="000000"/>
        </w:rPr>
        <w:t>агрегатируемые</w:t>
      </w:r>
      <w:proofErr w:type="spellEnd"/>
      <w:r>
        <w:rPr>
          <w:color w:val="000000"/>
        </w:rPr>
        <w:t xml:space="preserve"> приводы для приспособлений серийного производства и осуществлять многоместную и многопозиционную обработку.</w:t>
      </w:r>
    </w:p>
    <w:p w:rsidR="00195E33" w:rsidRDefault="00195E33" w:rsidP="005E529C">
      <w:pPr>
        <w:pStyle w:val="105"/>
        <w:rPr>
          <w:color w:val="000000"/>
        </w:rPr>
      </w:pPr>
      <w:r>
        <w:rPr>
          <w:color w:val="000000"/>
        </w:rPr>
        <w:t xml:space="preserve">Гидравлические приспособления работают </w:t>
      </w:r>
      <w:proofErr w:type="gramStart"/>
      <w:r>
        <w:rPr>
          <w:color w:val="000000"/>
        </w:rPr>
        <w:t>более плавно</w:t>
      </w:r>
      <w:proofErr w:type="gramEnd"/>
      <w:r>
        <w:rPr>
          <w:color w:val="000000"/>
        </w:rPr>
        <w:t xml:space="preserve"> и бесшумно.</w:t>
      </w:r>
    </w:p>
    <w:p w:rsidR="000C77F3" w:rsidRDefault="000C77F3" w:rsidP="005E529C">
      <w:pPr>
        <w:pStyle w:val="105"/>
      </w:pPr>
      <w:r>
        <w:rPr>
          <w:color w:val="000000"/>
        </w:rPr>
        <w:lastRenderedPageBreak/>
        <w:t>Гидравлические приводы станочных приспособлений состоят из силовой части (гидропередачи), устройства управления, вспомогательных линий и вспомогательных устройств.</w:t>
      </w:r>
    </w:p>
    <w:p w:rsidR="000C77F3" w:rsidRDefault="000C77F3" w:rsidP="00581592">
      <w:pPr>
        <w:pStyle w:val="105"/>
      </w:pPr>
      <w:r>
        <w:t xml:space="preserve">Силовая часть (гидропередача) состоит </w:t>
      </w:r>
      <w:proofErr w:type="gramStart"/>
      <w:r>
        <w:t>из</w:t>
      </w:r>
      <w:proofErr w:type="gramEnd"/>
      <w:r>
        <w:t xml:space="preserve">: </w:t>
      </w:r>
    </w:p>
    <w:p w:rsidR="000C77F3" w:rsidRDefault="000C77F3" w:rsidP="009E0474">
      <w:pPr>
        <w:pStyle w:val="105"/>
        <w:numPr>
          <w:ilvl w:val="0"/>
          <w:numId w:val="43"/>
        </w:numPr>
      </w:pPr>
      <w:r>
        <w:t>источника давл</w:t>
      </w:r>
      <w:r w:rsidR="00E15A51">
        <w:t>ения (нагнетательного агрегата);</w:t>
      </w:r>
    </w:p>
    <w:p w:rsidR="0040285C" w:rsidRDefault="000C77F3" w:rsidP="009E0474">
      <w:pPr>
        <w:pStyle w:val="105"/>
        <w:numPr>
          <w:ilvl w:val="0"/>
          <w:numId w:val="43"/>
        </w:numPr>
      </w:pPr>
      <w:proofErr w:type="spellStart"/>
      <w:r>
        <w:t>гидродвигателей</w:t>
      </w:r>
      <w:proofErr w:type="spellEnd"/>
      <w:r w:rsidR="00E15A51">
        <w:t>;</w:t>
      </w:r>
    </w:p>
    <w:p w:rsidR="000C77F3" w:rsidRPr="0040285C" w:rsidRDefault="0040285C" w:rsidP="009E0474">
      <w:pPr>
        <w:pStyle w:val="105"/>
        <w:numPr>
          <w:ilvl w:val="0"/>
          <w:numId w:val="43"/>
        </w:numPr>
      </w:pPr>
      <w:r>
        <w:t>магистральных линий</w:t>
      </w:r>
      <w:r w:rsidR="00E15A51">
        <w:t>.</w:t>
      </w:r>
      <w:r>
        <w:t xml:space="preserve"> </w:t>
      </w:r>
    </w:p>
    <w:p w:rsidR="0040285C" w:rsidRDefault="0040285C" w:rsidP="005E529C">
      <w:pPr>
        <w:pStyle w:val="105"/>
      </w:pPr>
      <w:proofErr w:type="spellStart"/>
      <w:r>
        <w:t>А</w:t>
      </w:r>
      <w:r w:rsidR="000C77F3">
        <w:t>грегатирование</w:t>
      </w:r>
      <w:proofErr w:type="spellEnd"/>
      <w:r w:rsidR="000C77F3">
        <w:t xml:space="preserve"> гидропр</w:t>
      </w:r>
      <w:r>
        <w:t xml:space="preserve">иводов станочных приспособлений позволило создать </w:t>
      </w:r>
      <w:r w:rsidR="000C77F3" w:rsidRPr="0040285C">
        <w:t>нагнетательные агрегаты-источники давления</w:t>
      </w:r>
      <w:r w:rsidR="00A16FA9" w:rsidRPr="0040285C">
        <w:t xml:space="preserve"> (насосы или мультипликаторы),</w:t>
      </w:r>
      <w:r w:rsidR="004E4971" w:rsidRPr="0040285C">
        <w:t xml:space="preserve"> </w:t>
      </w:r>
      <w:r>
        <w:t xml:space="preserve">которые </w:t>
      </w:r>
      <w:r w:rsidR="000C77F3" w:rsidRPr="0040285C">
        <w:t xml:space="preserve"> поочередно компонуют посредством быстроразъемных муфт </w:t>
      </w:r>
      <w:r w:rsidR="00A16FA9" w:rsidRPr="0040285C">
        <w:t xml:space="preserve">с </w:t>
      </w:r>
      <w:r w:rsidR="000C77F3" w:rsidRPr="0040285C">
        <w:t>гидравлическими зажимными устройствами различны</w:t>
      </w:r>
      <w:r w:rsidR="00A16FA9" w:rsidRPr="0040285C">
        <w:t>х гидравлических приспособлений</w:t>
      </w:r>
      <w:r>
        <w:t>.</w:t>
      </w:r>
      <w:r w:rsidR="00A16FA9" w:rsidRPr="0040285C">
        <w:t xml:space="preserve"> </w:t>
      </w:r>
      <w:r>
        <w:t>По количеству ступеней давления нагнетательные агрегаты подразделяют</w:t>
      </w:r>
    </w:p>
    <w:p w:rsidR="0040285C" w:rsidRDefault="0040285C" w:rsidP="009E0474">
      <w:pPr>
        <w:pStyle w:val="105"/>
        <w:numPr>
          <w:ilvl w:val="0"/>
          <w:numId w:val="44"/>
        </w:numPr>
      </w:pPr>
      <w:proofErr w:type="gramStart"/>
      <w:r w:rsidRPr="0040285C">
        <w:t>на одноступенчатые (прямого действия) с одним номинальным расходом рабочей жидкости и давлением</w:t>
      </w:r>
      <w:r>
        <w:t>;</w:t>
      </w:r>
      <w:r w:rsidRPr="0040285C">
        <w:t xml:space="preserve"> </w:t>
      </w:r>
      <w:proofErr w:type="gramEnd"/>
    </w:p>
    <w:p w:rsidR="00D53FCF" w:rsidRPr="0040285C" w:rsidRDefault="0040285C" w:rsidP="009E0474">
      <w:pPr>
        <w:pStyle w:val="105"/>
        <w:numPr>
          <w:ilvl w:val="0"/>
          <w:numId w:val="44"/>
        </w:numPr>
      </w:pPr>
      <w:r w:rsidRPr="0040285C">
        <w:t>двухступенчатые (последовательного действия) с двумя номинальными расходами жидкости и давлением (при подводе зажимных элементов к обрабатываемой заготовке работает первая ступень с большим расходом жидкости и низким максимальным давлением и затем при зажиме работает вторая ступень с малым расходом жидкости и высоким давлением).</w:t>
      </w:r>
    </w:p>
    <w:p w:rsidR="00D53FCF" w:rsidRDefault="00D53FCF" w:rsidP="005E529C">
      <w:pPr>
        <w:pStyle w:val="105"/>
      </w:pPr>
      <w:proofErr w:type="spellStart"/>
      <w:r>
        <w:t>Гидродвигатели</w:t>
      </w:r>
      <w:proofErr w:type="spellEnd"/>
      <w:r>
        <w:t xml:space="preserve"> приспособлений можно присоединять к нагнетательным агрегатам с различными источниками энергии: механической, электрической или пневматической.</w:t>
      </w:r>
    </w:p>
    <w:p w:rsidR="00D53FCF" w:rsidRDefault="00D53FCF" w:rsidP="005E529C">
      <w:pPr>
        <w:pStyle w:val="105"/>
      </w:pPr>
      <w:r>
        <w:t>В механогидравлических приводах высокое давление масла создается за счет небольшого физического усилия рабочего, прикладываемого к рукоятке насоса. В пневмогидравлических приводах источником энергии является сжатый воздух. В электрогидравлических приводах источником энергии является промышленная электроэнергия.</w:t>
      </w:r>
    </w:p>
    <w:p w:rsidR="00D53FCF" w:rsidRDefault="004B615B" w:rsidP="005E529C">
      <w:pPr>
        <w:pStyle w:val="105"/>
      </w:pPr>
      <w:r>
        <w:t xml:space="preserve">Станочные </w:t>
      </w:r>
      <w:r w:rsidR="00D53FCF">
        <w:t xml:space="preserve">приспособления подразделяют по способу компоновки привода: </w:t>
      </w:r>
    </w:p>
    <w:p w:rsidR="00D53FCF" w:rsidRDefault="00D53FCF" w:rsidP="009E0474">
      <w:pPr>
        <w:pStyle w:val="105"/>
        <w:numPr>
          <w:ilvl w:val="0"/>
          <w:numId w:val="45"/>
        </w:numPr>
      </w:pPr>
      <w:r>
        <w:t xml:space="preserve">со стационарными приводами; </w:t>
      </w:r>
    </w:p>
    <w:p w:rsidR="00D53FCF" w:rsidRDefault="00D53FCF" w:rsidP="009E0474">
      <w:pPr>
        <w:pStyle w:val="105"/>
        <w:numPr>
          <w:ilvl w:val="0"/>
          <w:numId w:val="45"/>
        </w:numPr>
      </w:pPr>
      <w:r>
        <w:t xml:space="preserve">со стационарными двигателями и </w:t>
      </w:r>
      <w:proofErr w:type="spellStart"/>
      <w:r>
        <w:t>агрегатированными</w:t>
      </w:r>
      <w:proofErr w:type="spellEnd"/>
      <w:r>
        <w:t xml:space="preserve"> источниками давления; </w:t>
      </w:r>
    </w:p>
    <w:p w:rsidR="00D53FCF" w:rsidRDefault="00D53FCF" w:rsidP="009E0474">
      <w:pPr>
        <w:pStyle w:val="105"/>
        <w:numPr>
          <w:ilvl w:val="0"/>
          <w:numId w:val="45"/>
        </w:numPr>
      </w:pPr>
      <w:r>
        <w:t>с присоединяемыми зажимными устройствами.</w:t>
      </w:r>
    </w:p>
    <w:p w:rsidR="004B615B" w:rsidRDefault="00D53FCF" w:rsidP="005E529C">
      <w:pPr>
        <w:pStyle w:val="105"/>
      </w:pPr>
      <w:r>
        <w:t>В приспособлениях со стационарными приводами все компоненты привода встраивают в приспособление или прикрепляют к нему</w:t>
      </w:r>
    </w:p>
    <w:p w:rsidR="00D53FCF" w:rsidRDefault="00D53FCF" w:rsidP="005E529C">
      <w:pPr>
        <w:pStyle w:val="105"/>
      </w:pPr>
      <w:r>
        <w:lastRenderedPageBreak/>
        <w:t>В приспособлениях со стационарными двигателями компоненты встраивают или закрепляют на приспособлении вместе с частью магистральных ли</w:t>
      </w:r>
      <w:r w:rsidR="001E5793">
        <w:t>ний и вспомогательных устройств.</w:t>
      </w:r>
    </w:p>
    <w:p w:rsidR="00D53FCF" w:rsidRDefault="00D53FCF" w:rsidP="005E529C">
      <w:pPr>
        <w:pStyle w:val="105"/>
      </w:pPr>
      <w:r>
        <w:t>В приспособлениях с присоединяемыми зажимными устройствами усилие зажима передается зажимным элементам приспособлений от зажимных устройств, являющихся независимы</w:t>
      </w:r>
      <w:r w:rsidR="004B615B">
        <w:t>ми от приспособлений агрегатами</w:t>
      </w:r>
      <w:r>
        <w:t>.</w:t>
      </w:r>
    </w:p>
    <w:p w:rsidR="0040285C" w:rsidRPr="00B64E7F" w:rsidRDefault="00D53FCF" w:rsidP="005E529C">
      <w:pPr>
        <w:pStyle w:val="105"/>
      </w:pPr>
      <w:r>
        <w:t>Гидравличес</w:t>
      </w:r>
      <w:r w:rsidRPr="00E32DC4">
        <w:t xml:space="preserve">кий привод </w:t>
      </w:r>
      <w:r w:rsidR="00BC3A6E" w:rsidRPr="00E32DC4">
        <w:t>станочных приспособлен</w:t>
      </w:r>
      <w:r w:rsidR="00BC3A6E">
        <w:t xml:space="preserve">ий </w:t>
      </w:r>
      <w:r w:rsidRPr="00E32DC4">
        <w:t>— это самостоятель</w:t>
      </w:r>
      <w:r>
        <w:t xml:space="preserve">ная установка, состоящая из </w:t>
      </w:r>
      <w:proofErr w:type="spellStart"/>
      <w:r>
        <w:t>гид</w:t>
      </w:r>
      <w:r w:rsidRPr="00E32DC4">
        <w:t>родвигателя</w:t>
      </w:r>
      <w:proofErr w:type="spellEnd"/>
      <w:r w:rsidRPr="00E32DC4">
        <w:t>, рабочего цилиндр</w:t>
      </w:r>
      <w:r>
        <w:t>а, насоса для подачи масла в ци</w:t>
      </w:r>
      <w:r w:rsidRPr="00E32DC4">
        <w:t>линдр, бака для масла, аппара</w:t>
      </w:r>
      <w:r w:rsidR="00BC3A6E">
        <w:t>туры управления и регулирования</w:t>
      </w:r>
      <w:r w:rsidRPr="00E32DC4">
        <w:t xml:space="preserve"> трубопроводов. </w:t>
      </w:r>
    </w:p>
    <w:p w:rsidR="00D53FCF" w:rsidRDefault="00D53FCF" w:rsidP="005E529C">
      <w:pPr>
        <w:pStyle w:val="105"/>
      </w:pPr>
      <w:r>
        <w:t>Гидропривод работает по циклу: подвод зажимных элементов</w:t>
      </w:r>
      <w:r w:rsidR="001E5793">
        <w:t xml:space="preserve"> – </w:t>
      </w:r>
      <w:r>
        <w:t>закрепление заготовки</w:t>
      </w:r>
      <w:r w:rsidR="001E5793">
        <w:t xml:space="preserve"> – </w:t>
      </w:r>
      <w:r>
        <w:t>отвод зажимных элементов с различными давлениями и расходом масла. В период отвода (подвода)</w:t>
      </w:r>
      <w:r w:rsidR="001E5793">
        <w:t xml:space="preserve"> – </w:t>
      </w:r>
      <w:r>
        <w:t>с минимальным давлением и максимальным расходом, обусловленными гидравлическими механическими</w:t>
      </w:r>
      <w:r w:rsidR="00270319">
        <w:t xml:space="preserve"> </w:t>
      </w:r>
      <w:r>
        <w:t>сопротивлениями; в период закрепления заготовки</w:t>
      </w:r>
      <w:r w:rsidR="001E5793">
        <w:t xml:space="preserve"> – </w:t>
      </w:r>
      <w:r>
        <w:t>с максимальным давлением и минимальным расходом на утечку масла.</w:t>
      </w:r>
    </w:p>
    <w:p w:rsidR="00D53FCF" w:rsidRDefault="00D53FCF" w:rsidP="005E529C">
      <w:pPr>
        <w:pStyle w:val="105"/>
      </w:pPr>
      <w:r>
        <w:t>Рассмотрим структурную схем</w:t>
      </w:r>
      <w:r w:rsidR="00866891">
        <w:t>у</w:t>
      </w:r>
      <w:r>
        <w:t xml:space="preserve"> гидропривода </w:t>
      </w:r>
      <w:r w:rsidRPr="00452409">
        <w:rPr>
          <w:bCs/>
        </w:rPr>
        <w:t>станочного приспособления</w:t>
      </w:r>
      <w:r w:rsidR="00270319">
        <w:rPr>
          <w:bCs/>
        </w:rPr>
        <w:t xml:space="preserve"> </w:t>
      </w:r>
      <w:r>
        <w:t xml:space="preserve">с цилиндром </w:t>
      </w:r>
      <w:r w:rsidRPr="00866891">
        <w:rPr>
          <w:i/>
        </w:rPr>
        <w:t>1</w:t>
      </w:r>
      <w:r>
        <w:t xml:space="preserve"> двуст</w:t>
      </w:r>
      <w:r w:rsidR="00B64E7F">
        <w:t xml:space="preserve">ороннего действия </w:t>
      </w:r>
      <w:r w:rsidR="00676248">
        <w:t xml:space="preserve">представленную на </w:t>
      </w:r>
      <w:r w:rsidR="00B64E7F">
        <w:t>рис</w:t>
      </w:r>
      <w:r w:rsidR="00676248">
        <w:t>ун</w:t>
      </w:r>
      <w:r w:rsidR="001E5793">
        <w:t>к</w:t>
      </w:r>
      <w:r w:rsidR="00676248">
        <w:t>е</w:t>
      </w:r>
      <w:r w:rsidR="00B64E7F">
        <w:t xml:space="preserve"> </w:t>
      </w:r>
      <w:r w:rsidR="0052779A">
        <w:t>5.9</w:t>
      </w:r>
      <w:r w:rsidR="00866891">
        <w:t>.</w:t>
      </w:r>
    </w:p>
    <w:tbl>
      <w:tblPr>
        <w:tblStyle w:val="af5"/>
        <w:tblW w:w="0" w:type="auto"/>
        <w:jc w:val="center"/>
        <w:tblLook w:val="04A0"/>
      </w:tblPr>
      <w:tblGrid>
        <w:gridCol w:w="4928"/>
      </w:tblGrid>
      <w:tr w:rsidR="001E5793" w:rsidTr="001E5793">
        <w:trPr>
          <w:trHeight w:val="3639"/>
          <w:jc w:val="center"/>
        </w:trPr>
        <w:tc>
          <w:tcPr>
            <w:tcW w:w="4928" w:type="dxa"/>
          </w:tcPr>
          <w:p w:rsidR="001E5793" w:rsidRDefault="001E5793" w:rsidP="001E5793">
            <w:pPr>
              <w:spacing w:line="360" w:lineRule="auto"/>
              <w:jc w:val="center"/>
              <w:rPr>
                <w:color w:val="000000"/>
              </w:rPr>
            </w:pPr>
            <w:r>
              <w:rPr>
                <w:noProof/>
                <w:color w:val="000000"/>
              </w:rPr>
              <w:drawing>
                <wp:anchor distT="0" distB="0" distL="114300" distR="114300" simplePos="0" relativeHeight="251679744" behindDoc="0" locked="0" layoutInCell="1" allowOverlap="0">
                  <wp:simplePos x="0" y="0"/>
                  <wp:positionH relativeFrom="column">
                    <wp:posOffset>92439</wp:posOffset>
                  </wp:positionH>
                  <wp:positionV relativeFrom="paragraph">
                    <wp:posOffset>20224</wp:posOffset>
                  </wp:positionV>
                  <wp:extent cx="2788467" cy="2223363"/>
                  <wp:effectExtent l="0" t="0" r="0" b="5715"/>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1" cstate="print"/>
                          <a:srcRect t="7132" b="13724"/>
                          <a:stretch>
                            <a:fillRect/>
                          </a:stretch>
                        </pic:blipFill>
                        <pic:spPr bwMode="auto">
                          <a:xfrm>
                            <a:off x="0" y="0"/>
                            <a:ext cx="2790253" cy="2224787"/>
                          </a:xfrm>
                          <a:prstGeom prst="rect">
                            <a:avLst/>
                          </a:prstGeom>
                          <a:noFill/>
                        </pic:spPr>
                      </pic:pic>
                    </a:graphicData>
                  </a:graphic>
                </wp:anchor>
              </w:drawing>
            </w:r>
          </w:p>
        </w:tc>
      </w:tr>
    </w:tbl>
    <w:p w:rsidR="00207F1F" w:rsidRDefault="00B64E7F" w:rsidP="00E8244B">
      <w:pPr>
        <w:pStyle w:val="14"/>
        <w:rPr>
          <w:bCs/>
        </w:rPr>
      </w:pPr>
      <w:r w:rsidRPr="00B64E7F">
        <w:t>Рис</w:t>
      </w:r>
      <w:r w:rsidR="0052779A">
        <w:t>.</w:t>
      </w:r>
      <w:r w:rsidRPr="00B64E7F">
        <w:t xml:space="preserve"> </w:t>
      </w:r>
      <w:r w:rsidR="0052779A">
        <w:t>5.9</w:t>
      </w:r>
      <w:r w:rsidR="00866891">
        <w:t xml:space="preserve"> – </w:t>
      </w:r>
      <w:r w:rsidRPr="00B64E7F">
        <w:t xml:space="preserve">Структурная схема гидропривода </w:t>
      </w:r>
      <w:r w:rsidRPr="00B64E7F">
        <w:rPr>
          <w:bCs/>
        </w:rPr>
        <w:t>станочного приспособления</w:t>
      </w:r>
      <w:r w:rsidR="00BC3A6E">
        <w:rPr>
          <w:bCs/>
        </w:rPr>
        <w:t xml:space="preserve"> </w:t>
      </w:r>
    </w:p>
    <w:p w:rsidR="00D53FCF" w:rsidRDefault="00B64E7F" w:rsidP="00E8244B">
      <w:pPr>
        <w:pStyle w:val="14"/>
      </w:pPr>
      <w:r w:rsidRPr="00B64E7F">
        <w:t>с цилиндром двустороннего действия</w:t>
      </w:r>
    </w:p>
    <w:p w:rsidR="00866891" w:rsidRPr="00B64E7F" w:rsidRDefault="00866891" w:rsidP="00E8244B">
      <w:pPr>
        <w:pStyle w:val="14"/>
      </w:pPr>
    </w:p>
    <w:p w:rsidR="00D53FCF" w:rsidRDefault="00D53FCF" w:rsidP="008B3C1E">
      <w:pPr>
        <w:pStyle w:val="105"/>
      </w:pPr>
      <w:r>
        <w:t>Шестеренный насос (гидронасос с электродвигателем)</w:t>
      </w:r>
      <w:r w:rsidRPr="00866891">
        <w:rPr>
          <w:i/>
        </w:rPr>
        <w:t xml:space="preserve"> 2</w:t>
      </w:r>
      <w:r>
        <w:t xml:space="preserve"> подает масло из масляной ванны через управляющую аппаратуру (</w:t>
      </w:r>
      <w:proofErr w:type="spellStart"/>
      <w:r>
        <w:t>гидрораспределитель</w:t>
      </w:r>
      <w:proofErr w:type="spellEnd"/>
      <w:r>
        <w:t xml:space="preserve"> или золотник)</w:t>
      </w:r>
      <w:r w:rsidR="00866891">
        <w:t xml:space="preserve"> </w:t>
      </w:r>
      <w:r w:rsidRPr="00866891">
        <w:rPr>
          <w:i/>
        </w:rPr>
        <w:t>3</w:t>
      </w:r>
      <w:r w:rsidR="00866891">
        <w:rPr>
          <w:i/>
        </w:rPr>
        <w:t>.</w:t>
      </w:r>
      <w:r w:rsidR="00866891">
        <w:t xml:space="preserve"> С помощью</w:t>
      </w:r>
      <w:r>
        <w:t xml:space="preserve"> ручного управления </w:t>
      </w:r>
      <w:r w:rsidR="00866891">
        <w:t xml:space="preserve">осуществляется перемещение поршня силового агрегата </w:t>
      </w:r>
      <w:r>
        <w:t xml:space="preserve">в левую (рабочий ход) или правую (обратный ход) полость </w:t>
      </w:r>
      <w:r w:rsidR="00866891">
        <w:t>гидроцилиндра.</w:t>
      </w:r>
      <w:r>
        <w:t xml:space="preserve"> </w:t>
      </w:r>
      <w:r w:rsidR="00866891">
        <w:t>П</w:t>
      </w:r>
      <w:r>
        <w:t xml:space="preserve">оршень </w:t>
      </w:r>
      <w:r w:rsidR="00866891">
        <w:t>в свою очередь,</w:t>
      </w:r>
      <w:r>
        <w:t xml:space="preserve"> соединен с зажимным элементом приспособления</w:t>
      </w:r>
      <w:r w:rsidR="00866891">
        <w:t xml:space="preserve">, который производит закрепление </w:t>
      </w:r>
      <w:r w:rsidR="00866891" w:rsidRPr="00866891">
        <w:t xml:space="preserve"> </w:t>
      </w:r>
      <w:r w:rsidR="00866891">
        <w:t>или раскрепление заготовки</w:t>
      </w:r>
      <w:r>
        <w:t>.</w:t>
      </w:r>
    </w:p>
    <w:p w:rsidR="00D53FCF" w:rsidRDefault="00D53FCF" w:rsidP="008B3C1E">
      <w:pPr>
        <w:pStyle w:val="105"/>
      </w:pPr>
      <w:r>
        <w:lastRenderedPageBreak/>
        <w:t>После окончания закрепления заготовки масло сбрасывается через контрольно — регулирующую аппаратуру (</w:t>
      </w:r>
      <w:proofErr w:type="gramStart"/>
      <w:r>
        <w:t>предохранительный</w:t>
      </w:r>
      <w:proofErr w:type="gramEnd"/>
      <w:r>
        <w:t xml:space="preserve"> и обратные клапаны, </w:t>
      </w:r>
      <w:proofErr w:type="spellStart"/>
      <w:r>
        <w:t>гидро</w:t>
      </w:r>
      <w:r w:rsidR="00676248">
        <w:t>аккумуляторы</w:t>
      </w:r>
      <w:proofErr w:type="spellEnd"/>
      <w:r>
        <w:t xml:space="preserve">, редукционные клапаны, дроссели, манометры, и т. п.) </w:t>
      </w:r>
      <w:r w:rsidRPr="00C40DBE">
        <w:rPr>
          <w:i/>
        </w:rPr>
        <w:t>4</w:t>
      </w:r>
      <w:r>
        <w:t>, отрегулированную на требуемое давление. Слив масла по трубопроводам производят ниже уровня в резервуаре во избежание его вспенивания.</w:t>
      </w:r>
    </w:p>
    <w:p w:rsidR="00D53FCF" w:rsidRDefault="00D53FCF" w:rsidP="008B3C1E">
      <w:pPr>
        <w:pStyle w:val="105"/>
      </w:pPr>
      <w:r>
        <w:t xml:space="preserve">В зажимных устройствах одностороннего действия обратный ход поршня осуществляется пружиной. </w:t>
      </w:r>
      <w:proofErr w:type="spellStart"/>
      <w:r>
        <w:t>Гидрораспределитель</w:t>
      </w:r>
      <w:proofErr w:type="spellEnd"/>
      <w:r>
        <w:t xml:space="preserve"> ручного или педального управления имеет два положения, соответствующие зажиму и откреплению заготовки,</w:t>
      </w:r>
    </w:p>
    <w:p w:rsidR="001E5793" w:rsidRPr="00E32DC4" w:rsidRDefault="001E5793" w:rsidP="008B3C1E">
      <w:pPr>
        <w:pStyle w:val="105"/>
      </w:pPr>
      <w:r w:rsidRPr="00E32DC4">
        <w:t>В зависимости от назначения и мощности</w:t>
      </w:r>
      <w:r>
        <w:t xml:space="preserve"> </w:t>
      </w:r>
      <w:r w:rsidRPr="00E32DC4">
        <w:t>гидравлический привод может обслуживать одно приспособление,</w:t>
      </w:r>
      <w:r>
        <w:t xml:space="preserve"> </w:t>
      </w:r>
      <w:r w:rsidRPr="00E32DC4">
        <w:t>группу из трех—пяти приспособлений на нескольких станках или</w:t>
      </w:r>
      <w:r>
        <w:t xml:space="preserve"> </w:t>
      </w:r>
      <w:r w:rsidRPr="00E32DC4">
        <w:t xml:space="preserve">группу из </w:t>
      </w:r>
      <w:r w:rsidRPr="00B64E7F">
        <w:rPr>
          <w:bCs/>
        </w:rPr>
        <w:t>25</w:t>
      </w:r>
      <w:r w:rsidRPr="00B64E7F">
        <w:t>... 35 приспособлений, установленных на различных станках цеха.</w:t>
      </w:r>
    </w:p>
    <w:p w:rsidR="001E5793" w:rsidRPr="00E32DC4" w:rsidRDefault="001E5793" w:rsidP="008B3C1E">
      <w:pPr>
        <w:pStyle w:val="105"/>
      </w:pPr>
      <w:r w:rsidRPr="00E32DC4">
        <w:t>В гидравлических приспособлени</w:t>
      </w:r>
      <w:r>
        <w:t>ях путем применения индиви</w:t>
      </w:r>
      <w:r w:rsidRPr="00E32DC4">
        <w:t>дуальных цилиндров конструк</w:t>
      </w:r>
      <w:r>
        <w:t>тивно просто осуществлять много</w:t>
      </w:r>
      <w:r w:rsidRPr="00E32DC4">
        <w:t>точечные зажимы, т. е. широко п</w:t>
      </w:r>
      <w:r>
        <w:t>рименять приспособления для мно</w:t>
      </w:r>
      <w:r w:rsidRPr="00E32DC4">
        <w:t>гоместной и мног</w:t>
      </w:r>
      <w:r>
        <w:t xml:space="preserve">опозиционной обработки. На рисунке </w:t>
      </w:r>
      <w:r w:rsidR="0052779A">
        <w:t>5.10</w:t>
      </w:r>
      <w:r w:rsidRPr="00E32DC4">
        <w:t xml:space="preserve"> показано многоместное </w:t>
      </w:r>
      <w:proofErr w:type="spellStart"/>
      <w:r w:rsidRPr="00E32DC4">
        <w:t>гидрофицированное</w:t>
      </w:r>
      <w:proofErr w:type="spellEnd"/>
      <w:r w:rsidRPr="00E32DC4">
        <w:t xml:space="preserve"> приспособление станка типа обрабатывающего центра</w:t>
      </w:r>
      <w:r>
        <w:t xml:space="preserve">, состоящее из корпуса </w:t>
      </w:r>
      <w:r w:rsidRPr="004E4971">
        <w:rPr>
          <w:i/>
        </w:rPr>
        <w:t>1</w:t>
      </w:r>
      <w:r>
        <w:t xml:space="preserve">, индивидуальных гидроприводов </w:t>
      </w:r>
      <w:r w:rsidRPr="004E4971">
        <w:rPr>
          <w:i/>
        </w:rPr>
        <w:t>3</w:t>
      </w:r>
      <w:r>
        <w:t xml:space="preserve">, трубопроводов </w:t>
      </w:r>
      <w:r w:rsidRPr="004E4971">
        <w:rPr>
          <w:i/>
        </w:rPr>
        <w:t>4</w:t>
      </w:r>
      <w:r>
        <w:t xml:space="preserve"> и размещенных на приспособлении обрабатываемых заготовок </w:t>
      </w:r>
      <w:r w:rsidRPr="004E4971">
        <w:rPr>
          <w:i/>
        </w:rPr>
        <w:t>2</w:t>
      </w:r>
      <w:r>
        <w:t>.</w:t>
      </w:r>
    </w:p>
    <w:p w:rsidR="001E5793" w:rsidRPr="00E32DC4" w:rsidRDefault="001E5793" w:rsidP="001E5793">
      <w:pPr>
        <w:shd w:val="clear" w:color="auto" w:fill="FFFFFF"/>
        <w:spacing w:line="360" w:lineRule="auto"/>
        <w:jc w:val="center"/>
      </w:pPr>
      <w:r>
        <w:rPr>
          <w:noProof/>
        </w:rPr>
        <w:drawing>
          <wp:inline distT="0" distB="0" distL="0" distR="0">
            <wp:extent cx="4704788" cy="2539093"/>
            <wp:effectExtent l="0" t="0" r="63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082" cstate="print">
                      <a:lum contrast="42000"/>
                    </a:blip>
                    <a:srcRect l="2667" t="3790" r="5211" b="20093"/>
                    <a:stretch>
                      <a:fillRect/>
                    </a:stretch>
                  </pic:blipFill>
                  <pic:spPr bwMode="auto">
                    <a:xfrm>
                      <a:off x="0" y="0"/>
                      <a:ext cx="4712085" cy="2543031"/>
                    </a:xfrm>
                    <a:prstGeom prst="rect">
                      <a:avLst/>
                    </a:prstGeom>
                    <a:noFill/>
                    <a:ln w="9525">
                      <a:noFill/>
                      <a:miter lim="800000"/>
                      <a:headEnd/>
                      <a:tailEnd/>
                    </a:ln>
                  </pic:spPr>
                </pic:pic>
              </a:graphicData>
            </a:graphic>
          </wp:inline>
        </w:drawing>
      </w:r>
    </w:p>
    <w:p w:rsidR="001E5793" w:rsidRDefault="0052779A" w:rsidP="00E8244B">
      <w:pPr>
        <w:pStyle w:val="14"/>
      </w:pPr>
      <w:r>
        <w:t>Рис. 5.10</w:t>
      </w:r>
      <w:r w:rsidR="001E5793" w:rsidRPr="00B64E7F">
        <w:t xml:space="preserve"> </w:t>
      </w:r>
      <w:r w:rsidR="001E5793">
        <w:t>–</w:t>
      </w:r>
      <w:r w:rsidR="001E5793" w:rsidRPr="00B64E7F">
        <w:t xml:space="preserve"> Гидр</w:t>
      </w:r>
      <w:r w:rsidR="001E5793">
        <w:t>офицированное</w:t>
      </w:r>
      <w:r w:rsidR="001E5793" w:rsidRPr="00B64E7F">
        <w:t xml:space="preserve"> приспособление</w:t>
      </w:r>
    </w:p>
    <w:p w:rsidR="001E5793" w:rsidRPr="00BB364E" w:rsidRDefault="001E5793" w:rsidP="00D53FCF">
      <w:pPr>
        <w:widowControl w:val="0"/>
        <w:shd w:val="clear" w:color="auto" w:fill="FFFFFF"/>
        <w:tabs>
          <w:tab w:val="left" w:pos="355"/>
        </w:tabs>
        <w:autoSpaceDE w:val="0"/>
        <w:autoSpaceDN w:val="0"/>
        <w:adjustRightInd w:val="0"/>
        <w:spacing w:line="360" w:lineRule="auto"/>
        <w:ind w:firstLine="510"/>
        <w:jc w:val="both"/>
        <w:rPr>
          <w:color w:val="000000"/>
        </w:rPr>
      </w:pPr>
    </w:p>
    <w:p w:rsidR="00C40DBE" w:rsidRDefault="00D53FCF" w:rsidP="008B3C1E">
      <w:pPr>
        <w:pStyle w:val="105"/>
      </w:pPr>
      <w:r>
        <w:t xml:space="preserve">Уплотнение поршней и штоков гидроцилиндров обычно достигается применением одного </w:t>
      </w:r>
      <w:r w:rsidR="00676248">
        <w:t xml:space="preserve">или </w:t>
      </w:r>
      <w:r>
        <w:t>двух колец круглого поперечного сечения из маслостойкой резины.</w:t>
      </w:r>
      <w:r w:rsidR="00270319">
        <w:t xml:space="preserve"> </w:t>
      </w:r>
    </w:p>
    <w:p w:rsidR="00D53FCF" w:rsidRPr="008D7D44" w:rsidRDefault="00D53FCF" w:rsidP="008B3C1E">
      <w:pPr>
        <w:pStyle w:val="105"/>
      </w:pPr>
      <w:r w:rsidRPr="00E32DC4">
        <w:t xml:space="preserve">Гидравлические приводы в большинстве случаев компонуются в приспособлении не полностью, а расчленяются на два агрегата: источники давления и </w:t>
      </w:r>
      <w:proofErr w:type="spellStart"/>
      <w:r w:rsidRPr="00E32DC4">
        <w:t>гидрод</w:t>
      </w:r>
      <w:r w:rsidR="008B3C1E">
        <w:t>вигатели</w:t>
      </w:r>
      <w:proofErr w:type="spellEnd"/>
      <w:r w:rsidR="008B3C1E">
        <w:t xml:space="preserve">. При этом </w:t>
      </w:r>
      <w:r w:rsidR="008B3C1E">
        <w:lastRenderedPageBreak/>
        <w:t>последние ис</w:t>
      </w:r>
      <w:r w:rsidRPr="00E32DC4">
        <w:t>пользуются в приспособлениях, поочередно присоединяемых к источнику давления.</w:t>
      </w:r>
    </w:p>
    <w:p w:rsidR="00D53FCF" w:rsidRDefault="00D53FCF" w:rsidP="008B3C1E">
      <w:pPr>
        <w:pStyle w:val="105"/>
      </w:pPr>
      <w:r>
        <w:t xml:space="preserve">Конструкции гидроцилиндров и способы их компоновки с приспособлением такие же, как и в </w:t>
      </w:r>
      <w:proofErr w:type="spellStart"/>
      <w:r>
        <w:t>пневмоприводе</w:t>
      </w:r>
      <w:proofErr w:type="spellEnd"/>
      <w:r>
        <w:t>, и оговорены теми же стандартами.</w:t>
      </w:r>
    </w:p>
    <w:p w:rsidR="006721EE" w:rsidRDefault="006721EE" w:rsidP="006721EE">
      <w:pPr>
        <w:shd w:val="clear" w:color="auto" w:fill="FFFFFF"/>
        <w:tabs>
          <w:tab w:val="left" w:pos="3086"/>
          <w:tab w:val="left" w:pos="4181"/>
          <w:tab w:val="left" w:pos="7790"/>
        </w:tabs>
        <w:spacing w:line="360" w:lineRule="auto"/>
        <w:ind w:firstLine="510"/>
        <w:jc w:val="center"/>
        <w:rPr>
          <w:color w:val="000000"/>
        </w:rPr>
      </w:pPr>
      <w:r>
        <w:rPr>
          <w:noProof/>
          <w:color w:val="000000"/>
        </w:rPr>
        <w:drawing>
          <wp:inline distT="0" distB="0" distL="0" distR="0">
            <wp:extent cx="3761335" cy="2476123"/>
            <wp:effectExtent l="0" t="0" r="0" b="63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9"/>
                    <pic:cNvPicPr>
                      <a:picLocks noChangeAspect="1" noChangeArrowheads="1"/>
                    </pic:cNvPicPr>
                  </pic:nvPicPr>
                  <pic:blipFill>
                    <a:blip r:embed="rId10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1465" cy="2476208"/>
                    </a:xfrm>
                    <a:prstGeom prst="rect">
                      <a:avLst/>
                    </a:prstGeom>
                    <a:noFill/>
                    <a:ln>
                      <a:noFill/>
                    </a:ln>
                  </pic:spPr>
                </pic:pic>
              </a:graphicData>
            </a:graphic>
          </wp:inline>
        </w:drawing>
      </w:r>
    </w:p>
    <w:p w:rsidR="006721EE" w:rsidRPr="00A83AB7" w:rsidRDefault="0052779A" w:rsidP="00E8244B">
      <w:pPr>
        <w:pStyle w:val="14"/>
        <w:rPr>
          <w:spacing w:val="3"/>
        </w:rPr>
      </w:pPr>
      <w:r>
        <w:rPr>
          <w:spacing w:val="3"/>
        </w:rPr>
        <w:t>Рис. 5.11</w:t>
      </w:r>
      <w:r w:rsidR="006721EE" w:rsidRPr="008D7D44">
        <w:rPr>
          <w:spacing w:val="3"/>
        </w:rPr>
        <w:t xml:space="preserve"> - </w:t>
      </w:r>
      <w:r w:rsidR="006721EE" w:rsidRPr="008D7D44">
        <w:t>Схема многоместного приспособления с плавающим цилиндром</w:t>
      </w:r>
    </w:p>
    <w:p w:rsidR="0052779A" w:rsidRDefault="0052779A" w:rsidP="00D45DF8">
      <w:pPr>
        <w:shd w:val="clear" w:color="auto" w:fill="FFFFFF"/>
        <w:tabs>
          <w:tab w:val="left" w:pos="3086"/>
          <w:tab w:val="left" w:pos="4181"/>
          <w:tab w:val="left" w:pos="7790"/>
        </w:tabs>
        <w:spacing w:line="360" w:lineRule="auto"/>
        <w:jc w:val="both"/>
        <w:rPr>
          <w:color w:val="000000"/>
        </w:rPr>
      </w:pPr>
    </w:p>
    <w:p w:rsidR="0052779A" w:rsidRDefault="0052779A" w:rsidP="008B3C1E">
      <w:pPr>
        <w:pStyle w:val="105"/>
      </w:pPr>
      <w:r>
        <w:t xml:space="preserve">Благодаря компактности гидроцилиндров их можно располагать на подвижных частях приспособления (плавающие цилиндры). На рисунке 5.11 дана схема многоместного приспособления с плавающим цилиндром, размещенным на прихвате </w:t>
      </w:r>
      <w:r w:rsidRPr="00917811">
        <w:rPr>
          <w:i/>
        </w:rPr>
        <w:t>1</w:t>
      </w:r>
      <w:r>
        <w:t xml:space="preserve">. </w:t>
      </w:r>
    </w:p>
    <w:p w:rsidR="00676248" w:rsidRDefault="00676248" w:rsidP="008B3C1E">
      <w:pPr>
        <w:pStyle w:val="105"/>
      </w:pPr>
      <w:r>
        <w:t>При подаче давления масла в левую полость цилиндра</w:t>
      </w:r>
      <w:r w:rsidR="00E15A51">
        <w:t xml:space="preserve"> </w:t>
      </w:r>
      <w:r w:rsidR="00E15A51" w:rsidRPr="00E15A51">
        <w:rPr>
          <w:i/>
        </w:rPr>
        <w:t>4</w:t>
      </w:r>
      <w:r w:rsidR="006721EE">
        <w:t xml:space="preserve">, поршень </w:t>
      </w:r>
      <w:r w:rsidR="006721EE" w:rsidRPr="00917811">
        <w:rPr>
          <w:i/>
        </w:rPr>
        <w:t>5</w:t>
      </w:r>
      <w:r w:rsidR="006721EE">
        <w:t xml:space="preserve">, соединенный с рычагом </w:t>
      </w:r>
      <w:r w:rsidR="006721EE" w:rsidRPr="00917811">
        <w:rPr>
          <w:i/>
        </w:rPr>
        <w:t>2</w:t>
      </w:r>
      <w:r w:rsidR="006721EE">
        <w:t xml:space="preserve">, заставляет последний поворачиваться и закреплять заготовку </w:t>
      </w:r>
      <w:r w:rsidR="006721EE" w:rsidRPr="00917811">
        <w:rPr>
          <w:i/>
        </w:rPr>
        <w:t>8</w:t>
      </w:r>
      <w:r w:rsidR="006721EE">
        <w:t>. Одновременно с этим, под действием давления масла, перемещается прихват</w:t>
      </w:r>
      <w:r w:rsidR="006721EE" w:rsidRPr="00917811">
        <w:rPr>
          <w:i/>
        </w:rPr>
        <w:t xml:space="preserve"> 1</w:t>
      </w:r>
      <w:r w:rsidR="006721EE">
        <w:t xml:space="preserve">, упираясь в заготовку </w:t>
      </w:r>
      <w:r w:rsidR="006721EE" w:rsidRPr="00917811">
        <w:rPr>
          <w:i/>
        </w:rPr>
        <w:t>9</w:t>
      </w:r>
      <w:r w:rsidR="006721EE">
        <w:t xml:space="preserve"> и воздействуя на плунжер </w:t>
      </w:r>
      <w:r w:rsidR="006721EE" w:rsidRPr="00917811">
        <w:rPr>
          <w:i/>
        </w:rPr>
        <w:t>6</w:t>
      </w:r>
      <w:r w:rsidR="006721EE">
        <w:t>, который в свою очередь заставляет поворачиваться прихват</w:t>
      </w:r>
      <w:r w:rsidR="006721EE" w:rsidRPr="00917811">
        <w:rPr>
          <w:i/>
        </w:rPr>
        <w:t xml:space="preserve"> 3</w:t>
      </w:r>
      <w:r w:rsidR="006721EE">
        <w:t xml:space="preserve"> до упора в заготовку </w:t>
      </w:r>
      <w:r w:rsidR="006721EE" w:rsidRPr="00917811">
        <w:rPr>
          <w:i/>
        </w:rPr>
        <w:t>7</w:t>
      </w:r>
      <w:r w:rsidR="006721EE">
        <w:t>.</w:t>
      </w:r>
    </w:p>
    <w:p w:rsidR="00A83AB7" w:rsidRDefault="00676248" w:rsidP="008B3C1E">
      <w:pPr>
        <w:pStyle w:val="105"/>
      </w:pPr>
      <w:r>
        <w:t xml:space="preserve">Существенным недостатком гидропривода являются его высокая первоначальная стоимость (за счет сложности нагнетательных аппаратов, управляющей и контрольно регулирующей аппаратуры), а также повышенные требования к эксплуатации в целях предупреждения утечки масла. В связи с этим наиболее эффективно применение гидропривода в приспособлениях для </w:t>
      </w:r>
      <w:proofErr w:type="spellStart"/>
      <w:r>
        <w:t>гидрофицированных</w:t>
      </w:r>
      <w:proofErr w:type="spellEnd"/>
      <w:r>
        <w:t xml:space="preserve"> станков, при подключении его к </w:t>
      </w:r>
      <w:proofErr w:type="spellStart"/>
      <w:r>
        <w:t>гидросистеме</w:t>
      </w:r>
      <w:proofErr w:type="spellEnd"/>
      <w:r>
        <w:t xml:space="preserve"> станка.</w:t>
      </w:r>
    </w:p>
    <w:p w:rsidR="00D53FCF" w:rsidRDefault="00D53FCF" w:rsidP="008B3C1E">
      <w:pPr>
        <w:pStyle w:val="105"/>
      </w:pPr>
      <w:r>
        <w:t xml:space="preserve">Если станок не </w:t>
      </w:r>
      <w:proofErr w:type="spellStart"/>
      <w:r>
        <w:t>гидрофицирован</w:t>
      </w:r>
      <w:proofErr w:type="spellEnd"/>
      <w:r>
        <w:t>, то создание специального гидропривода для приспособления, ввиду его высокой стоимости, эффективно только в условиях массового и крупносерийного производства.</w:t>
      </w:r>
    </w:p>
    <w:p w:rsidR="00D53FCF" w:rsidRDefault="00D53FCF" w:rsidP="00207F1F">
      <w:pPr>
        <w:pStyle w:val="105"/>
      </w:pPr>
      <w:r>
        <w:lastRenderedPageBreak/>
        <w:t xml:space="preserve">При использовании гидропривода при серийном производстве его необходимо </w:t>
      </w:r>
      <w:proofErr w:type="spellStart"/>
      <w:r>
        <w:t>агрегатировать</w:t>
      </w:r>
      <w:proofErr w:type="spellEnd"/>
      <w:r>
        <w:t>, для того, чтобы обслуживать несколько приспособлений, что позволяет сократить расходы, приходящие на каждое приспособление.</w:t>
      </w:r>
    </w:p>
    <w:p w:rsidR="00D53FCF" w:rsidRPr="00E32DC4" w:rsidRDefault="00D53FCF" w:rsidP="008B3C1E">
      <w:pPr>
        <w:pStyle w:val="105"/>
      </w:pPr>
      <w:r w:rsidRPr="00E32DC4">
        <w:t>Государственные стандарты р</w:t>
      </w:r>
      <w:r w:rsidR="00702BF7">
        <w:t>егламентируют параметры стацио</w:t>
      </w:r>
      <w:r w:rsidRPr="00E32DC4">
        <w:t>нарных гидроцилиндров с посту</w:t>
      </w:r>
      <w:r w:rsidR="00702BF7">
        <w:t xml:space="preserve">пательным движением поршня трех </w:t>
      </w:r>
      <w:r w:rsidRPr="00E32DC4">
        <w:t>типов: одностороннего действия со сплошным штоком, одностороннего действия с полым штоком</w:t>
      </w:r>
      <w:r w:rsidR="008B3C1E">
        <w:t xml:space="preserve"> и двухстороннего действия. </w:t>
      </w:r>
      <w:proofErr w:type="gramStart"/>
      <w:r w:rsidR="008B3C1E">
        <w:t>Пос</w:t>
      </w:r>
      <w:r w:rsidRPr="00E32DC4">
        <w:t xml:space="preserve">ледние применяются в тех случаях, </w:t>
      </w:r>
      <w:r>
        <w:t xml:space="preserve">когда требуется большой ход </w:t>
      </w:r>
      <w:r w:rsidRPr="00E32DC4">
        <w:t>поршня, например для автоматиза</w:t>
      </w:r>
      <w:r w:rsidR="00F31D60">
        <w:t>ции подвода или поворота зажим</w:t>
      </w:r>
      <w:r w:rsidRPr="00E32DC4">
        <w:t>ных элементов.</w:t>
      </w:r>
      <w:proofErr w:type="gramEnd"/>
      <w:r w:rsidRPr="00E32DC4">
        <w:t xml:space="preserve"> Вращающиеся </w:t>
      </w:r>
      <w:r w:rsidR="00702BF7">
        <w:t xml:space="preserve">гидроцилиндры предназначены для </w:t>
      </w:r>
      <w:r w:rsidRPr="00E32DC4">
        <w:t>механизации токарных патронов. Нал</w:t>
      </w:r>
      <w:r w:rsidR="00702BF7">
        <w:t xml:space="preserve">ичие отверстия в поршне и муфте </w:t>
      </w:r>
      <w:r w:rsidRPr="00E32DC4">
        <w:t>позволяет устанавливать в</w:t>
      </w:r>
      <w:r w:rsidR="00F31D60">
        <w:t xml:space="preserve"> патронах прутковые заготовки.</w:t>
      </w:r>
    </w:p>
    <w:p w:rsidR="00D53FCF" w:rsidRPr="00E32DC4" w:rsidRDefault="00D53FCF" w:rsidP="008B3C1E">
      <w:pPr>
        <w:pStyle w:val="105"/>
      </w:pPr>
      <w:r w:rsidRPr="00E32DC4">
        <w:t>Для быстрого соединения гидроцилиндров и нагнетательных агрегатов применяют быстроразъемные соединительные муфты с</w:t>
      </w:r>
      <w:r w:rsidR="00794F68">
        <w:t xml:space="preserve"> </w:t>
      </w:r>
      <w:r w:rsidRPr="00E32DC4">
        <w:t>автоматическим затвором маслопровода.</w:t>
      </w:r>
    </w:p>
    <w:p w:rsidR="00D53FCF" w:rsidRDefault="00D53FCF" w:rsidP="008B3C1E">
      <w:pPr>
        <w:pStyle w:val="105"/>
      </w:pPr>
      <w:r w:rsidRPr="00E32DC4">
        <w:t>Для сокращения времени, затрачиваемого на зажим-разжим заготовок в приспособлениях с</w:t>
      </w:r>
      <w:r>
        <w:t xml:space="preserve"> гидравлическими приводами, при</w:t>
      </w:r>
      <w:r w:rsidRPr="00E32DC4">
        <w:t>меняют зажимные механизмы</w:t>
      </w:r>
      <w:r w:rsidR="00F31D60">
        <w:t xml:space="preserve"> с автоматическим подводом-отво</w:t>
      </w:r>
      <w:r w:rsidRPr="00E32DC4">
        <w:t>дом или поворотом прихвата.</w:t>
      </w:r>
    </w:p>
    <w:p w:rsidR="00D53FCF" w:rsidRDefault="00D53FCF" w:rsidP="008B3C1E">
      <w:pPr>
        <w:pStyle w:val="105"/>
      </w:pPr>
      <w:r>
        <w:t xml:space="preserve">В станочных приспособлениях применяют нормализованные встраиваемые цилиндры с внутренним диаметром 40, 50, 63, 80 и </w:t>
      </w:r>
      <w:smartTag w:uri="urn:schemas-microsoft-com:office:smarttags" w:element="metricconverter">
        <w:smartTagPr>
          <w:attr w:name="ProductID" w:val="100 мм"/>
        </w:smartTagPr>
        <w:r>
          <w:t>100 мм</w:t>
        </w:r>
      </w:smartTag>
      <w:r>
        <w:t xml:space="preserve">. Соответствующие этим цилиндрам  усилия </w:t>
      </w:r>
      <w:r w:rsidR="00917811">
        <w:t>–</w:t>
      </w:r>
      <w:r>
        <w:t xml:space="preserve"> 11</w:t>
      </w:r>
      <w:r w:rsidR="00917811">
        <w:t>,</w:t>
      </w:r>
      <w:r>
        <w:t>7</w:t>
      </w:r>
      <w:r w:rsidR="00917811">
        <w:t xml:space="preserve"> </w:t>
      </w:r>
      <w:r>
        <w:t>кН; 18,1</w:t>
      </w:r>
      <w:r w:rsidR="00917811">
        <w:t xml:space="preserve"> </w:t>
      </w:r>
      <w:r>
        <w:t>кН; 29,2</w:t>
      </w:r>
      <w:r w:rsidR="00917811">
        <w:t xml:space="preserve"> </w:t>
      </w:r>
      <w:r>
        <w:t>кН; 49,2</w:t>
      </w:r>
      <w:r w:rsidR="00917811">
        <w:t xml:space="preserve"> </w:t>
      </w:r>
      <w:r>
        <w:t>кН; 61,3</w:t>
      </w:r>
      <w:r w:rsidR="00917811">
        <w:t xml:space="preserve"> </w:t>
      </w:r>
      <w:r>
        <w:t>кН (тянущее); толкающее несколько больше. На корпусе приспособления их крепят с помощью резьбовой шейки.</w:t>
      </w:r>
    </w:p>
    <w:p w:rsidR="00702BF7" w:rsidRPr="0064658C" w:rsidRDefault="00702BF7" w:rsidP="008B3C1E">
      <w:pPr>
        <w:pStyle w:val="105"/>
      </w:pPr>
      <w:r w:rsidRPr="0064658C">
        <w:t xml:space="preserve">Примеры использования встроенных цилиндров </w:t>
      </w:r>
      <w:r w:rsidR="00917811" w:rsidRPr="0064658C">
        <w:t>показаны на рисунке</w:t>
      </w:r>
      <w:r w:rsidRPr="0064658C">
        <w:t xml:space="preserve"> </w:t>
      </w:r>
      <w:r w:rsidR="0052779A">
        <w:t>5.</w:t>
      </w:r>
      <w:r w:rsidRPr="0064658C">
        <w:t>1</w:t>
      </w:r>
      <w:r w:rsidR="0052779A">
        <w:t>2</w:t>
      </w:r>
      <w:r w:rsidRPr="0064658C">
        <w:t>.</w:t>
      </w:r>
    </w:p>
    <w:p w:rsidR="0064658C" w:rsidRPr="0064658C" w:rsidRDefault="0064658C" w:rsidP="008B3C1E">
      <w:pPr>
        <w:pStyle w:val="105"/>
      </w:pPr>
      <w:r w:rsidRPr="0064658C">
        <w:t xml:space="preserve">Закрепление заготовки прихватом </w:t>
      </w:r>
      <w:r w:rsidRPr="00E15A51">
        <w:rPr>
          <w:i/>
        </w:rPr>
        <w:t>1</w:t>
      </w:r>
      <w:r w:rsidRPr="0064658C">
        <w:t xml:space="preserve"> </w:t>
      </w:r>
      <w:r>
        <w:t xml:space="preserve">на рисунке </w:t>
      </w:r>
      <w:r w:rsidR="0052779A">
        <w:t>5.12</w:t>
      </w:r>
      <w:r>
        <w:t xml:space="preserve">, </w:t>
      </w:r>
      <w:r w:rsidRPr="0064658C">
        <w:rPr>
          <w:i/>
        </w:rPr>
        <w:t>а</w:t>
      </w:r>
      <w:r>
        <w:t xml:space="preserve"> </w:t>
      </w:r>
      <w:r w:rsidRPr="0064658C">
        <w:t>происходит при поворо</w:t>
      </w:r>
      <w:r>
        <w:t>т</w:t>
      </w:r>
      <w:r w:rsidRPr="0064658C">
        <w:t xml:space="preserve">е его под действием штока </w:t>
      </w:r>
      <w:r w:rsidRPr="00E15A51">
        <w:rPr>
          <w:i/>
        </w:rPr>
        <w:t>2</w:t>
      </w:r>
      <w:r w:rsidRPr="0064658C">
        <w:t xml:space="preserve"> гидроцилиндра</w:t>
      </w:r>
      <w:r>
        <w:t>.</w:t>
      </w:r>
    </w:p>
    <w:p w:rsidR="00D53FCF" w:rsidRDefault="00D53FCF" w:rsidP="008B3C1E">
      <w:pPr>
        <w:pStyle w:val="105"/>
        <w:rPr>
          <w:i/>
          <w:iCs/>
        </w:rPr>
      </w:pPr>
      <w:r w:rsidRPr="00E32DC4">
        <w:t xml:space="preserve">Автоматический поворот </w:t>
      </w:r>
      <w:r w:rsidR="0052779A">
        <w:t>Г</w:t>
      </w:r>
      <w:r w:rsidRPr="00E32DC4">
        <w:t>-образного прихвата (рис</w:t>
      </w:r>
      <w:r w:rsidR="0052779A">
        <w:t>.</w:t>
      </w:r>
      <w:r w:rsidRPr="00E32DC4">
        <w:t xml:space="preserve"> </w:t>
      </w:r>
      <w:r w:rsidR="0052779A">
        <w:t>5.12</w:t>
      </w:r>
      <w:r w:rsidR="00917811">
        <w:t xml:space="preserve">, </w:t>
      </w:r>
      <w:r w:rsidR="0064658C">
        <w:rPr>
          <w:i/>
          <w:iCs/>
        </w:rPr>
        <w:t>б</w:t>
      </w:r>
      <w:r w:rsidRPr="00917811">
        <w:rPr>
          <w:iCs/>
        </w:rPr>
        <w:t>)</w:t>
      </w:r>
      <w:r w:rsidRPr="00E32DC4">
        <w:rPr>
          <w:i/>
          <w:iCs/>
        </w:rPr>
        <w:t xml:space="preserve"> </w:t>
      </w:r>
      <w:r w:rsidRPr="00E32DC4">
        <w:t>происходит следующим образом. При перемещении поршня</w:t>
      </w:r>
      <w:r w:rsidR="00917811">
        <w:t xml:space="preserve"> </w:t>
      </w:r>
      <w:r w:rsidR="00917811" w:rsidRPr="00E15A51">
        <w:rPr>
          <w:i/>
        </w:rPr>
        <w:t>1</w:t>
      </w:r>
      <w:r w:rsidRPr="00E32DC4">
        <w:t xml:space="preserve"> вниз прихват</w:t>
      </w:r>
      <w:r w:rsidR="00917811">
        <w:t xml:space="preserve"> </w:t>
      </w:r>
      <w:r w:rsidR="00917811" w:rsidRPr="00E15A51">
        <w:rPr>
          <w:i/>
        </w:rPr>
        <w:t>2</w:t>
      </w:r>
      <w:r w:rsidRPr="00E32DC4">
        <w:t xml:space="preserve"> поворачивается в рабочее положение благодаря винтовой канавке, выполненн</w:t>
      </w:r>
      <w:r>
        <w:t>ой на его цилиндрической поверх</w:t>
      </w:r>
      <w:r w:rsidRPr="00E32DC4">
        <w:t>ности, взаимодействующей с концом винта</w:t>
      </w:r>
      <w:r w:rsidR="00C70897">
        <w:t xml:space="preserve"> </w:t>
      </w:r>
      <w:r w:rsidR="00C70897" w:rsidRPr="00E15A51">
        <w:rPr>
          <w:i/>
        </w:rPr>
        <w:t>3</w:t>
      </w:r>
      <w:r w:rsidRPr="00E32DC4">
        <w:rPr>
          <w:i/>
          <w:iCs/>
        </w:rPr>
        <w:t xml:space="preserve">. </w:t>
      </w:r>
      <w:r w:rsidRPr="00E32DC4">
        <w:t>При дальнейшем перемещении поршня прихват закрепляет заготовку</w:t>
      </w:r>
      <w:r w:rsidRPr="00E32DC4">
        <w:rPr>
          <w:i/>
          <w:iCs/>
        </w:rPr>
        <w:t>.</w:t>
      </w:r>
    </w:p>
    <w:p w:rsidR="00C70897" w:rsidRPr="00C70897" w:rsidRDefault="00C70897" w:rsidP="00C70897">
      <w:pPr>
        <w:shd w:val="clear" w:color="auto" w:fill="FFFFFF"/>
        <w:spacing w:line="360" w:lineRule="auto"/>
        <w:ind w:firstLine="510"/>
        <w:jc w:val="center"/>
        <w:rPr>
          <w:iCs/>
          <w:color w:val="000000"/>
        </w:rPr>
      </w:pPr>
      <w:r>
        <w:rPr>
          <w:iCs/>
          <w:noProof/>
          <w:color w:val="000000"/>
        </w:rPr>
        <w:lastRenderedPageBreak/>
        <w:drawing>
          <wp:inline distT="0" distB="0" distL="0" distR="0">
            <wp:extent cx="3049591" cy="2016579"/>
            <wp:effectExtent l="0" t="0" r="0" b="317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pic:cNvPicPr>
                      <a:picLocks noChangeAspect="1" noChangeArrowheads="1"/>
                    </pic:cNvPicPr>
                  </pic:nvPicPr>
                  <pic:blipFill>
                    <a:blip r:embed="rId10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980" cy="2018159"/>
                    </a:xfrm>
                    <a:prstGeom prst="rect">
                      <a:avLst/>
                    </a:prstGeom>
                    <a:noFill/>
                    <a:ln>
                      <a:noFill/>
                    </a:ln>
                  </pic:spPr>
                </pic:pic>
              </a:graphicData>
            </a:graphic>
          </wp:inline>
        </w:drawing>
      </w:r>
    </w:p>
    <w:p w:rsidR="00C70897" w:rsidRDefault="0052779A" w:rsidP="00E8244B">
      <w:pPr>
        <w:pStyle w:val="14"/>
      </w:pPr>
      <w:r>
        <w:t>Рис.</w:t>
      </w:r>
      <w:r w:rsidR="00C70897">
        <w:t xml:space="preserve"> </w:t>
      </w:r>
      <w:r>
        <w:t>5.12</w:t>
      </w:r>
      <w:r w:rsidR="00C70897">
        <w:t xml:space="preserve"> – </w:t>
      </w:r>
      <w:r w:rsidR="00C70897" w:rsidRPr="00702BF7">
        <w:t>Примеры использования встроенных цилиндров</w:t>
      </w:r>
      <w:r w:rsidR="006A12F4">
        <w:t>:</w:t>
      </w:r>
    </w:p>
    <w:p w:rsidR="006A12F4" w:rsidRDefault="006A12F4" w:rsidP="00E8244B">
      <w:pPr>
        <w:pStyle w:val="14"/>
      </w:pPr>
      <w:r w:rsidRPr="006A12F4">
        <w:t>а</w:t>
      </w:r>
      <w:r>
        <w:t xml:space="preserve"> – ось цилиндра расположена горизонтально; </w:t>
      </w:r>
      <w:r w:rsidRPr="006A12F4">
        <w:t>б</w:t>
      </w:r>
      <w:r>
        <w:t xml:space="preserve"> – ось цилиндра расположена вертикально</w:t>
      </w:r>
    </w:p>
    <w:p w:rsidR="00917811" w:rsidRDefault="00917811" w:rsidP="00C70897">
      <w:pPr>
        <w:shd w:val="clear" w:color="auto" w:fill="FFFFFF"/>
        <w:spacing w:line="360" w:lineRule="auto"/>
        <w:ind w:firstLine="510"/>
        <w:jc w:val="center"/>
        <w:rPr>
          <w:iCs/>
          <w:color w:val="000000"/>
        </w:rPr>
      </w:pPr>
    </w:p>
    <w:p w:rsidR="0064658C" w:rsidRDefault="0064658C" w:rsidP="008B3C1E">
      <w:pPr>
        <w:pStyle w:val="105"/>
      </w:pPr>
      <w:r>
        <w:t xml:space="preserve">На этих примерах наглядно видна возможность проектирования поршня совместно со штоком, благодаря небольшому диаметру гидроцилиндра, в отличие от поршня </w:t>
      </w:r>
      <w:proofErr w:type="spellStart"/>
      <w:r>
        <w:t>пневмоцилиндра</w:t>
      </w:r>
      <w:proofErr w:type="spellEnd"/>
      <w:r>
        <w:t xml:space="preserve">. </w:t>
      </w:r>
    </w:p>
    <w:p w:rsidR="00D53FCF" w:rsidRPr="00AA08E3" w:rsidRDefault="00D53FCF" w:rsidP="006A12F4">
      <w:pPr>
        <w:shd w:val="clear" w:color="auto" w:fill="FFFFFF"/>
        <w:spacing w:line="360" w:lineRule="auto"/>
        <w:jc w:val="both"/>
        <w:rPr>
          <w:color w:val="000000"/>
          <w:spacing w:val="-6"/>
        </w:rPr>
      </w:pPr>
    </w:p>
    <w:tbl>
      <w:tblPr>
        <w:tblStyle w:val="af5"/>
        <w:tblW w:w="0" w:type="auto"/>
        <w:tblInd w:w="3652" w:type="dxa"/>
        <w:tblLook w:val="04A0"/>
      </w:tblPr>
      <w:tblGrid>
        <w:gridCol w:w="2441"/>
      </w:tblGrid>
      <w:tr w:rsidR="00AA08E3" w:rsidTr="006A12F4">
        <w:trPr>
          <w:trHeight w:val="2158"/>
        </w:trPr>
        <w:tc>
          <w:tcPr>
            <w:tcW w:w="2410" w:type="dxa"/>
          </w:tcPr>
          <w:p w:rsidR="00AA08E3" w:rsidRDefault="006A12F4" w:rsidP="00702BF7">
            <w:pPr>
              <w:tabs>
                <w:tab w:val="left" w:pos="3221"/>
                <w:tab w:val="left" w:pos="5798"/>
                <w:tab w:val="left" w:pos="6912"/>
              </w:tabs>
              <w:spacing w:line="360" w:lineRule="auto"/>
              <w:jc w:val="both"/>
              <w:rPr>
                <w:color w:val="000000"/>
              </w:rPr>
            </w:pPr>
            <w:r>
              <w:rPr>
                <w:noProof/>
                <w:color w:val="000000"/>
              </w:rPr>
              <w:drawing>
                <wp:inline distT="0" distB="0" distL="0" distR="0">
                  <wp:extent cx="1412341" cy="15515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10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3917" cy="1553261"/>
                          </a:xfrm>
                          <a:prstGeom prst="rect">
                            <a:avLst/>
                          </a:prstGeom>
                          <a:noFill/>
                        </pic:spPr>
                      </pic:pic>
                    </a:graphicData>
                  </a:graphic>
                </wp:inline>
              </w:drawing>
            </w:r>
          </w:p>
        </w:tc>
      </w:tr>
    </w:tbl>
    <w:p w:rsidR="00D53FCF" w:rsidRDefault="00702BF7" w:rsidP="00E8244B">
      <w:pPr>
        <w:pStyle w:val="14"/>
      </w:pPr>
      <w:r w:rsidRPr="006A12F4">
        <w:t>Рис</w:t>
      </w:r>
      <w:r w:rsidR="0052779A" w:rsidRPr="006A12F4">
        <w:t>.</w:t>
      </w:r>
      <w:r w:rsidRPr="006A12F4">
        <w:t xml:space="preserve"> </w:t>
      </w:r>
      <w:r w:rsidR="0052779A" w:rsidRPr="006A12F4">
        <w:t>5.13</w:t>
      </w:r>
      <w:r w:rsidR="0064658C" w:rsidRPr="006A12F4">
        <w:t xml:space="preserve"> – Р</w:t>
      </w:r>
      <w:r w:rsidRPr="006A12F4">
        <w:t>учно</w:t>
      </w:r>
      <w:r w:rsidR="0064658C" w:rsidRPr="006A12F4">
        <w:t>й</w:t>
      </w:r>
      <w:r w:rsidRPr="006A12F4">
        <w:t xml:space="preserve"> винтово</w:t>
      </w:r>
      <w:r w:rsidR="0064658C" w:rsidRPr="006A12F4">
        <w:t>й</w:t>
      </w:r>
      <w:r w:rsidRPr="006A12F4">
        <w:t xml:space="preserve"> одноступенчат</w:t>
      </w:r>
      <w:r w:rsidR="0064658C" w:rsidRPr="006A12F4">
        <w:t>ый насос</w:t>
      </w:r>
    </w:p>
    <w:p w:rsidR="006A12F4" w:rsidRPr="006A12F4" w:rsidRDefault="006A12F4" w:rsidP="00E8244B">
      <w:pPr>
        <w:pStyle w:val="14"/>
      </w:pPr>
    </w:p>
    <w:p w:rsidR="00CA1A8E" w:rsidRPr="00CA1A8E" w:rsidRDefault="00CA1A8E" w:rsidP="008B3C1E">
      <w:pPr>
        <w:pStyle w:val="105"/>
      </w:pPr>
      <w:r>
        <w:t xml:space="preserve">Если станок не </w:t>
      </w:r>
      <w:proofErr w:type="spellStart"/>
      <w:r>
        <w:t>гидрофицирован</w:t>
      </w:r>
      <w:proofErr w:type="spellEnd"/>
      <w:r>
        <w:t xml:space="preserve">, в условиях мелкосерийного производства,  в качестве </w:t>
      </w:r>
      <w:r w:rsidRPr="006F5C89">
        <w:t xml:space="preserve"> </w:t>
      </w:r>
      <w:r>
        <w:t xml:space="preserve">источника подачи масла в </w:t>
      </w:r>
      <w:proofErr w:type="spellStart"/>
      <w:r>
        <w:t>гидродвигатели</w:t>
      </w:r>
      <w:proofErr w:type="spellEnd"/>
      <w:r>
        <w:t xml:space="preserve"> целесообразно применять ручные насосы – рычажные и винтовые (плунжерные питатели).</w:t>
      </w:r>
      <w:r w:rsidRPr="006A12F4">
        <w:t xml:space="preserve"> </w:t>
      </w:r>
      <w:r>
        <w:t>Пример ручного винтового одноступенчатого насоса показан на рисунке 5.13.</w:t>
      </w:r>
    </w:p>
    <w:p w:rsidR="00D53FCF" w:rsidRDefault="000E17D1" w:rsidP="008B3C1E">
      <w:pPr>
        <w:pStyle w:val="105"/>
        <w:rPr>
          <w:color w:val="000000"/>
        </w:rPr>
      </w:pPr>
      <w:r w:rsidRPr="000E17D1">
        <w:rPr>
          <w:noProof/>
          <w:sz w:val="20"/>
          <w:szCs w:val="20"/>
        </w:rPr>
        <w:pict>
          <v:line id="Line 53" o:spid="_x0000_s2037" style="position:absolute;left:0;text-align:left;z-index:251668480;visibility:visible;mso-wrap-distance-left:3.17489mm;mso-wrap-distance-right:3.17489mm;mso-position-horizontal-relative:margin" from="-215.5pt,193.9pt" to="-215.5pt,2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ZC2EwIAACsEAAAOAAAAZHJzL2Uyb0RvYy54bWysU8GO2jAQvVfqP1i+QxIIlI0IqyqBXmiL&#10;tNsPMLZDrDq2ZRsCqvrvHTuA2PZSVc3BGdszb97MGy+fz51EJ26d0KrE2TjFiCuqmVCHEn973YwW&#10;GDlPFCNSK17iC3f4efX+3bI3BZ/oVkvGLQIQ5YrelLj13hRJ4mjLO+LG2nAFl422HfGwtYeEWdID&#10;eieTSZrOk15bZqym3Dk4rYdLvIr4TcOp/9o0jnskSwzcfFxtXPdhTVZLUhwsMa2gVxrkH1h0RChI&#10;eoeqiSfoaMUfUJ2gVjvd+DHVXaKbRlAea4BqsvS3al5aYnisBZrjzL1N7v/B0i+nnUWCgXbTfIaR&#10;Ih2otBWKo9k0dKc3rgCnSu1sqI+e1YvZavrdIaWrlqgDjyxfLwbishCRvAkJG2cgx77/rBn4kKPX&#10;sVXnxnYBEpqAzlGRy10RfvaIDocUTmeTfJZFsRJS3OKMdf4T1x0KRoklcI645LR1PvAgxc0lpFF6&#10;I6SMekuF+hJPsw+zGOC0FCxcBjdnD/tKWnQiYWLiF4uCm0c3q4+KRbCWE7a+2p4IOdiQXKqAB5UA&#10;nas1jMSPp/RpvVgv8lE+ma9HeVrXo4+bKh/NN0CpntZVVWc/A7UsL1rBGFeB3W08s/zv5L8+lGGw&#10;7gN6b0PyFj32C8je/pF0lDKoN8zBXrPLzt4khomMztfXE0b+cQ/24xtf/QIAAP//AwBQSwMEFAAG&#10;AAgAAAAhAIUHF6riAAAADQEAAA8AAABkcnMvZG93bnJldi54bWxMj8FKw0AQhu+C77CM4K3d1Ia2&#10;xEyKCXroQaGt0HrbZsckmN2N2U0b394RBD3OzM8/35euR9OKM/W+cRZhNo1AkC2dbmyF8Lp/mqxA&#10;+KCsVq2zhPBFHtbZ9VWqEu0udkvnXagEl1ifKIQ6hC6R0pc1GeWnriPLt3fXGxV47Cupe3XhctPK&#10;uyhaSKMayx9q1VFRU/mxGwxC8IfjSxg2n/kify5on78Vj3KDeHszPtyDCDSGvzD84DM6ZMx0coPV&#10;XrQIk3g+Y5mAMF8tWYIjv6sTQryMYpBZKv9bZN8AAAD//wMAUEsBAi0AFAAGAAgAAAAhALaDOJL+&#10;AAAA4QEAABMAAAAAAAAAAAAAAAAAAAAAAFtDb250ZW50X1R5cGVzXS54bWxQSwECLQAUAAYACAAA&#10;ACEAOP0h/9YAAACUAQAACwAAAAAAAAAAAAAAAAAvAQAAX3JlbHMvLnJlbHNQSwECLQAUAAYACAAA&#10;ACEA9yGQthMCAAArBAAADgAAAAAAAAAAAAAAAAAuAgAAZHJzL2Uyb0RvYy54bWxQSwECLQAUAAYA&#10;CAAAACEAhQcXquIAAAANAQAADwAAAAAAAAAAAAAAAABtBAAAZHJzL2Rvd25yZXYueG1sUEsFBgAA&#10;AAAEAAQA8wAAAHwFAAAAAA==&#10;" o:allowincell="f" strokeweight=".25pt">
            <w10:wrap anchorx="margin"/>
          </v:line>
        </w:pict>
      </w:r>
      <w:r w:rsidRPr="000E17D1">
        <w:rPr>
          <w:noProof/>
          <w:sz w:val="20"/>
          <w:szCs w:val="20"/>
        </w:rPr>
        <w:pict>
          <v:line id="Line 54" o:spid="_x0000_s2036" style="position:absolute;left:0;text-align:left;z-index:251669504;visibility:visible;mso-wrap-distance-left:3.17489mm;mso-wrap-distance-right:3.17489mm;mso-position-horizontal-relative:margin" from="-210.7pt,209.75pt" to="-210.7pt,2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WPEQIAACkEAAAOAAAAZHJzL2Uyb0RvYy54bWysU8GO2jAQvVfqP1i+QxIaWIgIqyqBXmiL&#10;tNsPMLZDrDq2ZRsCqvrvHTuAlvZSVc3BGdszb97MPC+fz51EJ26d0KrE2TjFiCuqmVCHEn973Yzm&#10;GDlPFCNSK17iC3f4efX+3bI3BZ/oVkvGLQIQ5YrelLj13hRJ4mjLO+LG2nAFl422HfGwtYeEWdID&#10;eieTSZrOkl5bZqym3Dk4rYdLvIr4TcOp/9o0jnskSwzcfFxtXPdhTVZLUhwsMa2gVxrkH1h0RChI&#10;eoeqiSfoaMUfUJ2gVjvd+DHVXaKbRlAea4BqsvS3al5aYnisBZrjzL1N7v/B0i+nnUWClTh/wkiR&#10;Dma0FYqjaR560xtXgEuldjZUR8/qxWw1/e6Q0lVL1IFHjq8XA3FZiEgeQsLGGciw7z9rBj7k6HVs&#10;1LmxXYCEFqBznMflPg9+9ogOhxROZ5N5mk0jOCluccY6/4nrDgWjxBI4R1xy2jofeJDi5hLSKL0R&#10;UsZpS4X6Es/nizQGOC0FC5fBzdnDvpIWnUjQS/yueR/crD4qFsFaTtj6ansi5GBDcqkCHlQCdK7W&#10;IIgfi3Sxnq/n+SifzNajPK3r0cdNlY9mm+xpWn+oq6rOfgZqWV60gjGuArubOLP874Z/fSaDrO7y&#10;vLcheUSP/QKyt38kHUcZpjfoYK/ZZWdvIwY9Rufr2wmCf7sH++0LX/0CAAD//wMAUEsDBBQABgAI&#10;AAAAIQD5T6V54gAAAA0BAAAPAAAAZHJzL2Rvd25yZXYueG1sTI/BTsMwDIbvSLxDZCQuaEs7ddMo&#10;Tacy4NLDJNqJc9qYttA4VZJt5e0JEhIcbX/6/f3ZbtYjO6N1gyEB8TIChtQaNVAn4Fi/LLbAnJek&#10;5GgIBXyhg11+fZXJVJkLveK58h0LIeRSKaD3fko5d22PWrqlmZDC7d1YLX0YbceVlZcQrke+iqIN&#10;13Kg8KGXE+57bD+rkxbQPBebfV2a46F+a0p7V34U1eOTELc3c/EAzOPs/2D40Q/qkAenxpxIOTYK&#10;WCSrOAmsgCS+XwMLyO+qEbCOtwnwPOP/W+TfAAAA//8DAFBLAQItABQABgAIAAAAIQC2gziS/gAA&#10;AOEBAAATAAAAAAAAAAAAAAAAAAAAAABbQ29udGVudF9UeXBlc10ueG1sUEsBAi0AFAAGAAgAAAAh&#10;ADj9If/WAAAAlAEAAAsAAAAAAAAAAAAAAAAALwEAAF9yZWxzLy5yZWxzUEsBAi0AFAAGAAgAAAAh&#10;ADLtRY8RAgAAKQQAAA4AAAAAAAAAAAAAAAAALgIAAGRycy9lMm9Eb2MueG1sUEsBAi0AFAAGAAgA&#10;AAAhAPlPpXniAAAADQEAAA8AAAAAAAAAAAAAAAAAawQAAGRycy9kb3ducmV2LnhtbFBLBQYAAAAA&#10;BAAEAPMAAAB6BQAAAAA=&#10;" o:allowincell="f" strokeweight=".7pt">
            <w10:wrap anchorx="margin"/>
          </v:line>
        </w:pict>
      </w:r>
      <w:r w:rsidRPr="000E17D1">
        <w:rPr>
          <w:noProof/>
          <w:sz w:val="20"/>
          <w:szCs w:val="20"/>
        </w:rPr>
        <w:pict>
          <v:line id="Line 55" o:spid="_x0000_s2035" style="position:absolute;left:0;text-align:left;z-index:251670528;visibility:visible;mso-wrap-distance-left:3.17489mm;mso-wrap-distance-right:3.17489mm;mso-position-horizontal-relative:margin" from="-221.75pt,220.8pt" to="-221.75pt,2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0LIEwIAACkEAAAOAAAAZHJzL2Uyb0RvYy54bWysU8GO2jAQvVfqP1i+QxIINESEVUWgl22L&#10;tNsPMLZDrDq2ZRsCqvrvHTuA2PZSVc3BGdszb97MGy+fzp1EJ26d0KrC2TjFiCuqmVCHCn973Y4K&#10;jJwnihGpFa/whTv8tHr/btmbkk90qyXjFgGIcmVvKtx6b8okcbTlHXFjbbiCy0bbjnjY2kPCLOkB&#10;vZPJJE3nSa8tM1ZT7hyc1sMlXkX8puHUf20axz2SFQZuPq42rvuwJqslKQ+WmFbQKw3yDyw6IhQk&#10;vUPVxBN0tOIPqE5Qq51u/JjqLtFNIyiPNUA1WfpbNS8tMTzWAs1x5t4m9/9g6ZfTziLBKjydY6RI&#10;Bxo9C8XRbBZ60xtXgsta7Wyojp7Vi3nW9LtDSq9bog48cny9GIjLQkTyJiRsnIEM+/6zZuBDjl7H&#10;Rp0b2wVIaAE6Rz0udz342SM6HFI4zYtsOo1SJaS8xRnr/CeuOxSMCkvgHHHJ6dn5wIOUN5eQRumt&#10;kDKqLRXqK1wUizQGOC0FC5fBzdnDfi0tOpEwL/GLRcHNo5vVR8UiWMsJ21xtT4QcbEguVcCDSoDO&#10;1RoG4sciXWyKTZGP8sl8M8rTuh593K7z0XybfZjV03q9rrOfgVqWl61gjKvA7jacWf534l+fyTBW&#10;9/G8tyF5ix77BWRv/0g6ShnUG+Zgr9llZ28SwzxG5+vbCQP/uAf78YWvfgEAAP//AwBQSwMEFAAG&#10;AAgAAAAhAPyAHOfhAAAADQEAAA8AAABkcnMvZG93bnJldi54bWxMj8FOhDAQhu8mvkMzJl7MbkFZ&#10;NMiwwVUvHEyEjedCR0BpS9ruLr69NTHR48x8+ef78+2iJnYk60ajEeJ1BIx0Z+Soe4R987y6A+a8&#10;0FJMRhPCFznYFudnucikOelXOta+ZyFEu0wgDN7PGeeuG0gJtzYz6XB7N1YJH0bbc2nFKYSriV9H&#10;UcqVGHX4MIiZdgN1n/VBIbRPZbprKrN/ad7ayl5VH2X98Ih4ebGU98A8Lf4Phh/9oA5FcGrNQUvH&#10;JoRVktxsAouQJHEKLCC/qxZhE98mwIuc/29RfAMAAP//AwBQSwECLQAUAAYACAAAACEAtoM4kv4A&#10;AADhAQAAEwAAAAAAAAAAAAAAAAAAAAAAW0NvbnRlbnRfVHlwZXNdLnhtbFBLAQItABQABgAIAAAA&#10;IQA4/SH/1gAAAJQBAAALAAAAAAAAAAAAAAAAAC8BAABfcmVscy8ucmVsc1BLAQItABQABgAIAAAA&#10;IQAAg0LIEwIAACkEAAAOAAAAAAAAAAAAAAAAAC4CAABkcnMvZTJvRG9jLnhtbFBLAQItABQABgAI&#10;AAAAIQD8gBzn4QAAAA0BAAAPAAAAAAAAAAAAAAAAAG0EAABkcnMvZG93bnJldi54bWxQSwUGAAAA&#10;AAQABADzAAAAewUAAAAA&#10;" o:allowincell="f" strokeweight=".7pt">
            <w10:wrap anchorx="margin"/>
          </v:line>
        </w:pict>
      </w:r>
      <w:r w:rsidRPr="000E17D1">
        <w:rPr>
          <w:noProof/>
          <w:sz w:val="20"/>
          <w:szCs w:val="20"/>
        </w:rPr>
        <w:pict>
          <v:line id="Line 56" o:spid="_x0000_s2034" style="position:absolute;left:0;text-align:left;z-index:251671552;visibility:visible;mso-wrap-distance-left:3.17489mm;mso-wrap-distance-right:3.17489mm;mso-position-horizontal-relative:margin" from="-116.65pt,251.05pt" to="-116.65pt,2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4FAIAACkEAAAOAAAAZHJzL2Uyb0RvYy54bWysU02P2yAQvVfqf0DcE39sknqtOKvKTnrZ&#10;tpF2+wMI4BgVAwISJ6r63zvgJMq2l6qqD3iAmTdv5g3Lp1Mv0ZFbJ7SqcDZNMeKKaibUvsLfXjeT&#10;AiPniWJEasUrfOYOP63ev1sOpuS57rRk3CIAUa4cTIU7702ZJI52vCduqg1XcNlq2xMPW7tPmCUD&#10;oPcyydN0kQzaMmM15c7BaTNe4lXEb1tO/de2ddwjWWHg5uNq47oLa7JaknJviekEvdAg/8CiJ0JB&#10;0htUQzxBByv+gOoFtdrp1k+p7hPdtoLyWANUk6W/VfPSEcNjLdAcZ25tcv8Pln45bi0SrMJ5jpEi&#10;PWj0LBRH80XozWBcCS612tpQHT2pF/Os6XeHlK47ovY8cnw9G4jLQkTyJiRsnIEMu+GzZuBDDl7H&#10;Rp1a2wdIaAE6RT3ONz34ySM6HlI4zYq8KKJUCSmvccY6/4nrHgWjwhI4R1xyfHY+8CDl1SWkUXoj&#10;pIxqS4WGCi8e5mkMcFoKFi6Dm7P7XS0tOpIwL/GLRcHNvZvVB8UiWMcJW19sT4QcbUguVcCDSoDO&#10;xRoH4sdj+rgu1sVsMssX68ksbZrJx009myw22Yd589DUdZP9DNSyWdkJxrgK7K7Dmc3+TvzLMxnH&#10;6jaetzYkb9Fjv4Ds9R9JRymDeuMc7DQ7b+1VYpjH6Hx5O2Hg7/dg37/w1S8AAAD//wMAUEsDBBQA&#10;BgAIAAAAIQCbtMOp3QAAAA0BAAAPAAAAZHJzL2Rvd25yZXYueG1sTI/BSsQwEIbvgu8QRvC2m7Sl&#10;orXpIkLFiwdX8Zxtsm3ZZlKSbFN9ekcQ9Dj/fPzzTb1b7cQW48PoUEK2FcAMdk6P2Et4f2s3t8BC&#10;VKjV5NBI+DQBds3lRa0q7RK+mmUfe0YlGColYYhxrjgP3WCsCls3G6Td0XmrIo2+59qrROV24rkQ&#10;N9yqEenCoGbzOJjutD9bCZjFjymlmBb/VT6VWdk+i5dWyuur9eEeWDRr/IPhR5/UoSGngzujDmyS&#10;sMmLoiBWQinyDBghv9GBokLcAW9q/v+L5hsAAP//AwBQSwECLQAUAAYACAAAACEAtoM4kv4AAADh&#10;AQAAEwAAAAAAAAAAAAAAAAAAAAAAW0NvbnRlbnRfVHlwZXNdLnhtbFBLAQItABQABgAIAAAAIQA4&#10;/SH/1gAAAJQBAAALAAAAAAAAAAAAAAAAAC8BAABfcmVscy8ucmVsc1BLAQItABQABgAIAAAAIQBg&#10;+FD4FAIAACkEAAAOAAAAAAAAAAAAAAAAAC4CAABkcnMvZTJvRG9jLnhtbFBLAQItABQABgAIAAAA&#10;IQCbtMOp3QAAAA0BAAAPAAAAAAAAAAAAAAAAAG4EAABkcnMvZG93bnJldi54bWxQSwUGAAAAAAQA&#10;BADzAAAAeAUAAAAA&#10;" o:allowincell="f" strokeweight=".5pt">
            <w10:wrap anchorx="margin"/>
          </v:line>
        </w:pict>
      </w:r>
      <w:r w:rsidR="00D53FCF">
        <w:rPr>
          <w:color w:val="000000"/>
        </w:rPr>
        <w:t xml:space="preserve">Одноступенчатый винтовой насос имеет корпус </w:t>
      </w:r>
      <w:r w:rsidR="00D53FCF">
        <w:rPr>
          <w:i/>
          <w:iCs/>
          <w:color w:val="000000"/>
        </w:rPr>
        <w:t xml:space="preserve">4, </w:t>
      </w:r>
      <w:r w:rsidR="00D53FCF">
        <w:rPr>
          <w:color w:val="000000"/>
        </w:rPr>
        <w:t xml:space="preserve">в котором установлен поршень </w:t>
      </w:r>
      <w:r w:rsidR="00D53FCF">
        <w:rPr>
          <w:i/>
          <w:iCs/>
          <w:color w:val="000000"/>
        </w:rPr>
        <w:t xml:space="preserve">2. </w:t>
      </w:r>
      <w:r w:rsidR="00D53FCF">
        <w:rPr>
          <w:color w:val="000000"/>
        </w:rPr>
        <w:t xml:space="preserve">При вращении винта </w:t>
      </w:r>
      <w:r w:rsidR="00D53FCF">
        <w:rPr>
          <w:i/>
          <w:iCs/>
          <w:color w:val="000000"/>
        </w:rPr>
        <w:t xml:space="preserve">1 </w:t>
      </w:r>
      <w:r w:rsidR="00D53FCF">
        <w:rPr>
          <w:color w:val="000000"/>
        </w:rPr>
        <w:t xml:space="preserve">поршень </w:t>
      </w:r>
      <w:r w:rsidR="00D53FCF">
        <w:rPr>
          <w:i/>
          <w:iCs/>
          <w:color w:val="000000"/>
        </w:rPr>
        <w:t xml:space="preserve">2 </w:t>
      </w:r>
      <w:r w:rsidR="00D53FCF">
        <w:rPr>
          <w:color w:val="000000"/>
        </w:rPr>
        <w:t xml:space="preserve">перемещается вниз, вытесняя масло из </w:t>
      </w:r>
      <w:proofErr w:type="spellStart"/>
      <w:r w:rsidR="00D53FCF">
        <w:rPr>
          <w:color w:val="000000"/>
        </w:rPr>
        <w:t>подпоршневой</w:t>
      </w:r>
      <w:proofErr w:type="spellEnd"/>
      <w:r w:rsidR="00D53FCF">
        <w:rPr>
          <w:color w:val="000000"/>
        </w:rPr>
        <w:t xml:space="preserve"> полости через отверстие </w:t>
      </w:r>
      <w:r w:rsidR="00D53FCF">
        <w:rPr>
          <w:i/>
          <w:iCs/>
          <w:color w:val="000000"/>
        </w:rPr>
        <w:t xml:space="preserve">5 </w:t>
      </w:r>
      <w:r w:rsidR="00D53FCF">
        <w:rPr>
          <w:color w:val="000000"/>
        </w:rPr>
        <w:t xml:space="preserve">в гидроцилиндры СП. Для раскрепления заготовки винт </w:t>
      </w:r>
      <w:r w:rsidR="00D53FCF">
        <w:rPr>
          <w:i/>
          <w:iCs/>
          <w:color w:val="000000"/>
        </w:rPr>
        <w:t xml:space="preserve">1 </w:t>
      </w:r>
      <w:r w:rsidR="00D53FCF">
        <w:rPr>
          <w:color w:val="000000"/>
        </w:rPr>
        <w:t xml:space="preserve">вращают в противоположном направлении. При этом поршень </w:t>
      </w:r>
      <w:r w:rsidR="00D53FCF">
        <w:rPr>
          <w:i/>
          <w:iCs/>
          <w:color w:val="000000"/>
        </w:rPr>
        <w:t xml:space="preserve">2 </w:t>
      </w:r>
      <w:r w:rsidR="00D53FCF">
        <w:rPr>
          <w:color w:val="000000"/>
        </w:rPr>
        <w:t xml:space="preserve">под давлением возвратной пружины </w:t>
      </w:r>
      <w:r w:rsidR="00D53FCF">
        <w:rPr>
          <w:i/>
          <w:iCs/>
          <w:color w:val="000000"/>
        </w:rPr>
        <w:t xml:space="preserve">3 </w:t>
      </w:r>
      <w:r w:rsidR="00D53FCF">
        <w:rPr>
          <w:color w:val="000000"/>
        </w:rPr>
        <w:t xml:space="preserve">перемещается вверх. Масло </w:t>
      </w:r>
      <w:r w:rsidR="00D53FCF">
        <w:rPr>
          <w:iCs/>
          <w:color w:val="000000"/>
        </w:rPr>
        <w:t>из</w:t>
      </w:r>
      <w:r w:rsidR="00794F68">
        <w:rPr>
          <w:iCs/>
          <w:color w:val="000000"/>
        </w:rPr>
        <w:t xml:space="preserve"> </w:t>
      </w:r>
      <w:r w:rsidR="00D53FCF">
        <w:rPr>
          <w:color w:val="000000"/>
        </w:rPr>
        <w:t xml:space="preserve">гидроцилиндров под действием возвратных пружин поршней вытесняется в </w:t>
      </w:r>
      <w:proofErr w:type="spellStart"/>
      <w:r w:rsidR="00D53FCF">
        <w:rPr>
          <w:color w:val="000000"/>
        </w:rPr>
        <w:t>подпоршневую</w:t>
      </w:r>
      <w:proofErr w:type="spellEnd"/>
      <w:r w:rsidR="00D53FCF">
        <w:rPr>
          <w:color w:val="000000"/>
        </w:rPr>
        <w:t xml:space="preserve"> полость насоса.</w:t>
      </w:r>
    </w:p>
    <w:p w:rsidR="00D53FCF" w:rsidRDefault="00D53FCF" w:rsidP="00D53FCF">
      <w:pPr>
        <w:shd w:val="clear" w:color="auto" w:fill="FFFFFF"/>
        <w:spacing w:line="360" w:lineRule="auto"/>
        <w:ind w:firstLine="510"/>
        <w:jc w:val="both"/>
        <w:rPr>
          <w:color w:val="000000"/>
        </w:rPr>
      </w:pPr>
      <w:r>
        <w:rPr>
          <w:color w:val="000000"/>
        </w:rPr>
        <w:lastRenderedPageBreak/>
        <w:t xml:space="preserve">Схема применения насоса </w:t>
      </w:r>
      <w:r w:rsidR="00AA08E3">
        <w:rPr>
          <w:color w:val="000000"/>
        </w:rPr>
        <w:t xml:space="preserve">показана </w:t>
      </w:r>
      <w:r>
        <w:rPr>
          <w:color w:val="000000"/>
        </w:rPr>
        <w:t>на рис</w:t>
      </w:r>
      <w:r w:rsidR="00AA08E3">
        <w:rPr>
          <w:color w:val="000000"/>
        </w:rPr>
        <w:t>унке</w:t>
      </w:r>
      <w:r>
        <w:rPr>
          <w:color w:val="000000"/>
        </w:rPr>
        <w:t xml:space="preserve"> </w:t>
      </w:r>
      <w:r w:rsidR="006A12F4">
        <w:rPr>
          <w:color w:val="000000"/>
        </w:rPr>
        <w:t>5.14</w:t>
      </w:r>
      <w:r w:rsidR="00AA08E3">
        <w:rPr>
          <w:color w:val="000000"/>
        </w:rPr>
        <w:t>.</w:t>
      </w:r>
    </w:p>
    <w:tbl>
      <w:tblPr>
        <w:tblStyle w:val="af5"/>
        <w:tblW w:w="0" w:type="auto"/>
        <w:tblInd w:w="1526" w:type="dxa"/>
        <w:tblLook w:val="04A0"/>
      </w:tblPr>
      <w:tblGrid>
        <w:gridCol w:w="6846"/>
      </w:tblGrid>
      <w:tr w:rsidR="00AA08E3" w:rsidTr="00AA08E3">
        <w:trPr>
          <w:trHeight w:val="1443"/>
        </w:trPr>
        <w:tc>
          <w:tcPr>
            <w:tcW w:w="6421" w:type="dxa"/>
          </w:tcPr>
          <w:p w:rsidR="00AA08E3" w:rsidRDefault="00AA08E3" w:rsidP="00D53FCF">
            <w:pPr>
              <w:spacing w:line="360" w:lineRule="auto"/>
              <w:jc w:val="both"/>
            </w:pPr>
            <w:r>
              <w:rPr>
                <w:noProof/>
              </w:rPr>
              <w:drawing>
                <wp:inline distT="0" distB="0" distL="0" distR="0">
                  <wp:extent cx="4191000" cy="1200150"/>
                  <wp:effectExtent l="1905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086" cstate="print">
                            <a:lum contrast="48000"/>
                          </a:blip>
                          <a:srcRect l="40343" t="16801" b="14572"/>
                          <a:stretch>
                            <a:fillRect/>
                          </a:stretch>
                        </pic:blipFill>
                        <pic:spPr bwMode="auto">
                          <a:xfrm>
                            <a:off x="0" y="0"/>
                            <a:ext cx="4191000" cy="1200150"/>
                          </a:xfrm>
                          <a:prstGeom prst="rect">
                            <a:avLst/>
                          </a:prstGeom>
                          <a:noFill/>
                          <a:ln w="9525">
                            <a:noFill/>
                            <a:miter lim="800000"/>
                            <a:headEnd/>
                            <a:tailEnd/>
                          </a:ln>
                        </pic:spPr>
                      </pic:pic>
                    </a:graphicData>
                  </a:graphic>
                </wp:inline>
              </w:drawing>
            </w:r>
          </w:p>
        </w:tc>
      </w:tr>
    </w:tbl>
    <w:p w:rsidR="00D53FCF" w:rsidRDefault="006A12F4" w:rsidP="00E8244B">
      <w:pPr>
        <w:pStyle w:val="14"/>
      </w:pPr>
      <w:r>
        <w:t>Рис. 5.14</w:t>
      </w:r>
      <w:r w:rsidR="00AA08E3">
        <w:t xml:space="preserve"> – </w:t>
      </w:r>
      <w:r w:rsidR="00C939BB" w:rsidRPr="00C939BB">
        <w:t>Схема применения насоса</w:t>
      </w:r>
    </w:p>
    <w:p w:rsidR="00AA08E3" w:rsidRDefault="00AA08E3" w:rsidP="00E15A51">
      <w:pPr>
        <w:shd w:val="clear" w:color="auto" w:fill="FFFFFF"/>
        <w:rPr>
          <w:b/>
        </w:rPr>
      </w:pPr>
    </w:p>
    <w:p w:rsidR="004369FD" w:rsidRDefault="00AA08E3" w:rsidP="008B3C1E">
      <w:pPr>
        <w:pStyle w:val="105"/>
      </w:pPr>
      <w:r>
        <w:t xml:space="preserve">Поршень </w:t>
      </w:r>
      <w:r w:rsidRPr="00E15A51">
        <w:rPr>
          <w:i/>
        </w:rPr>
        <w:t>2</w:t>
      </w:r>
      <w:r>
        <w:t xml:space="preserve"> установленный на винт </w:t>
      </w:r>
      <w:r w:rsidRPr="00E15A51">
        <w:rPr>
          <w:i/>
        </w:rPr>
        <w:t>3</w:t>
      </w:r>
      <w:r>
        <w:t xml:space="preserve">, имеющий возможность только вращения при повороте рукоятки, перемещается во внутренней полости корпуса </w:t>
      </w:r>
      <w:r w:rsidRPr="00E15A51">
        <w:rPr>
          <w:i/>
        </w:rPr>
        <w:t>1</w:t>
      </w:r>
      <w:r w:rsidR="004369FD">
        <w:t xml:space="preserve">, создавая давление масла гидроцилиндра и перемещая поршень </w:t>
      </w:r>
      <w:r w:rsidR="004369FD" w:rsidRPr="00E15A51">
        <w:rPr>
          <w:i/>
        </w:rPr>
        <w:t>4</w:t>
      </w:r>
      <w:r w:rsidR="004369FD">
        <w:t>.</w:t>
      </w:r>
      <w:r>
        <w:t xml:space="preserve"> </w:t>
      </w:r>
      <w:r w:rsidR="004369FD">
        <w:t>Обратное перемещение происходит под действием возвратной пружины. Компактность и простота конструкции позволяет применять эту схему при мно</w:t>
      </w:r>
      <w:r w:rsidR="004369FD" w:rsidRPr="00E32DC4">
        <w:t>гоместной и</w:t>
      </w:r>
      <w:r w:rsidR="004369FD">
        <w:t>ли</w:t>
      </w:r>
      <w:r w:rsidR="004369FD" w:rsidRPr="00E32DC4">
        <w:t xml:space="preserve"> мног</w:t>
      </w:r>
      <w:r w:rsidR="004369FD">
        <w:t xml:space="preserve">опозиционной обработке. </w:t>
      </w:r>
    </w:p>
    <w:p w:rsidR="00867B55" w:rsidRDefault="00D53FCF" w:rsidP="008B3C1E">
      <w:pPr>
        <w:pStyle w:val="105"/>
      </w:pPr>
      <w:r>
        <w:t>Пример</w:t>
      </w:r>
      <w:r w:rsidR="00457AA0">
        <w:t>ом</w:t>
      </w:r>
      <w:r>
        <w:t xml:space="preserve"> ручного </w:t>
      </w:r>
      <w:r w:rsidR="00457AA0">
        <w:t>механогидравлического привода, применяемого в технологической оснастке</w:t>
      </w:r>
      <w:r w:rsidR="006F5C89">
        <w:t>,</w:t>
      </w:r>
      <w:r w:rsidR="00457AA0">
        <w:t xml:space="preserve"> может служить </w:t>
      </w:r>
      <w:r>
        <w:t>винтово</w:t>
      </w:r>
      <w:r w:rsidR="00457AA0">
        <w:t>й</w:t>
      </w:r>
      <w:r>
        <w:t xml:space="preserve"> двухступенчат</w:t>
      </w:r>
      <w:r w:rsidR="00457AA0">
        <w:t>ый насос,</w:t>
      </w:r>
      <w:r>
        <w:t xml:space="preserve"> </w:t>
      </w:r>
      <w:r w:rsidR="0043050C">
        <w:t>представлен</w:t>
      </w:r>
      <w:r w:rsidR="00457AA0">
        <w:t>ный</w:t>
      </w:r>
      <w:r w:rsidR="0043050C">
        <w:t xml:space="preserve"> </w:t>
      </w:r>
      <w:r>
        <w:t>на рис</w:t>
      </w:r>
      <w:r w:rsidR="0043050C">
        <w:t xml:space="preserve">унке </w:t>
      </w:r>
      <w:r w:rsidR="006A12F4">
        <w:t>5.15</w:t>
      </w:r>
      <w:r w:rsidR="0043050C">
        <w:t>.</w:t>
      </w:r>
    </w:p>
    <w:p w:rsidR="00D53FCF" w:rsidRPr="00691BBE" w:rsidRDefault="00691BBE" w:rsidP="00691BBE">
      <w:pPr>
        <w:shd w:val="clear" w:color="auto" w:fill="FFFFFF"/>
        <w:tabs>
          <w:tab w:val="left" w:pos="3221"/>
          <w:tab w:val="left" w:pos="5798"/>
          <w:tab w:val="left" w:pos="6912"/>
        </w:tabs>
        <w:spacing w:line="360" w:lineRule="auto"/>
        <w:ind w:firstLine="510"/>
        <w:jc w:val="center"/>
        <w:rPr>
          <w:color w:val="000000"/>
        </w:rPr>
      </w:pPr>
      <w:r>
        <w:rPr>
          <w:noProof/>
          <w:color w:val="000000"/>
        </w:rPr>
        <w:drawing>
          <wp:inline distT="0" distB="0" distL="0" distR="0">
            <wp:extent cx="3295086" cy="134035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0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7053" cy="1341150"/>
                    </a:xfrm>
                    <a:prstGeom prst="rect">
                      <a:avLst/>
                    </a:prstGeom>
                    <a:noFill/>
                    <a:ln>
                      <a:noFill/>
                    </a:ln>
                  </pic:spPr>
                </pic:pic>
              </a:graphicData>
            </a:graphic>
          </wp:inline>
        </w:drawing>
      </w:r>
    </w:p>
    <w:p w:rsidR="00D53FCF" w:rsidRPr="0043050C" w:rsidRDefault="002E7C3C" w:rsidP="00E8244B">
      <w:pPr>
        <w:pStyle w:val="14"/>
      </w:pPr>
      <w:r w:rsidRPr="0043050C">
        <w:t>Рис</w:t>
      </w:r>
      <w:r w:rsidR="006A12F4">
        <w:t>. 5.15</w:t>
      </w:r>
      <w:r w:rsidR="00E15A51" w:rsidRPr="0043050C">
        <w:t xml:space="preserve"> – Р</w:t>
      </w:r>
      <w:r w:rsidRPr="0043050C">
        <w:t>учно</w:t>
      </w:r>
      <w:r w:rsidR="00E15A51" w:rsidRPr="0043050C">
        <w:t>й</w:t>
      </w:r>
      <w:r w:rsidRPr="0043050C">
        <w:t xml:space="preserve"> винтово</w:t>
      </w:r>
      <w:r w:rsidR="00E15A51" w:rsidRPr="0043050C">
        <w:t>й</w:t>
      </w:r>
      <w:r w:rsidRPr="0043050C">
        <w:t xml:space="preserve"> двухступенчат</w:t>
      </w:r>
      <w:r w:rsidR="00E15A51" w:rsidRPr="0043050C">
        <w:t>ый насос</w:t>
      </w:r>
    </w:p>
    <w:p w:rsidR="00E15A51" w:rsidRPr="002E7C3C" w:rsidRDefault="00E15A51" w:rsidP="00E8244B">
      <w:pPr>
        <w:pStyle w:val="14"/>
      </w:pPr>
    </w:p>
    <w:p w:rsidR="00575863" w:rsidRPr="00A471FF" w:rsidRDefault="00D53FCF" w:rsidP="00A471FF">
      <w:pPr>
        <w:pStyle w:val="105"/>
      </w:pPr>
      <w:r>
        <w:t>Двухступенчатый винтовой насос</w:t>
      </w:r>
      <w:r w:rsidR="00457AA0">
        <w:t xml:space="preserve"> (питатель)</w:t>
      </w:r>
      <w:r>
        <w:t xml:space="preserve"> типа ПМГ</w:t>
      </w:r>
      <w:r w:rsidR="00457AA0">
        <w:t xml:space="preserve"> держит давление масла в системе в течение 15-20 минут.</w:t>
      </w:r>
      <w:r>
        <w:t xml:space="preserve"> При вращении рукоятки </w:t>
      </w:r>
      <w:r w:rsidR="00457AA0" w:rsidRPr="00C9655B">
        <w:rPr>
          <w:i/>
        </w:rPr>
        <w:t>1</w:t>
      </w:r>
      <w:r w:rsidR="00457AA0">
        <w:t xml:space="preserve"> одновременно</w:t>
      </w:r>
      <w:r>
        <w:t xml:space="preserve"> перемеща</w:t>
      </w:r>
      <w:r w:rsidR="00457AA0">
        <w:t>ю</w:t>
      </w:r>
      <w:r>
        <w:t xml:space="preserve">тся поршень </w:t>
      </w:r>
      <w:r w:rsidR="00457AA0">
        <w:rPr>
          <w:i/>
          <w:iCs/>
        </w:rPr>
        <w:t xml:space="preserve">2 </w:t>
      </w:r>
      <w:r w:rsidR="00457AA0" w:rsidRPr="00457AA0">
        <w:rPr>
          <w:iCs/>
        </w:rPr>
        <w:t>и</w:t>
      </w:r>
      <w:r w:rsidR="00457AA0">
        <w:rPr>
          <w:iCs/>
        </w:rPr>
        <w:t xml:space="preserve"> плунжер </w:t>
      </w:r>
      <w:r w:rsidR="00457AA0" w:rsidRPr="00C9655B">
        <w:rPr>
          <w:i/>
          <w:iCs/>
        </w:rPr>
        <w:t>6</w:t>
      </w:r>
      <w:r w:rsidR="00C9655B">
        <w:rPr>
          <w:i/>
          <w:iCs/>
        </w:rPr>
        <w:t>.</w:t>
      </w:r>
      <w:r w:rsidR="00457AA0">
        <w:rPr>
          <w:iCs/>
        </w:rPr>
        <w:t xml:space="preserve"> </w:t>
      </w:r>
      <w:r w:rsidR="00C9655B">
        <w:t>М</w:t>
      </w:r>
      <w:r>
        <w:t>асло</w:t>
      </w:r>
      <w:r w:rsidR="00457AA0">
        <w:t xml:space="preserve"> из полости</w:t>
      </w:r>
      <w:r w:rsidR="00457AA0" w:rsidRPr="00C9655B">
        <w:rPr>
          <w:i/>
        </w:rPr>
        <w:t xml:space="preserve"> 3</w:t>
      </w:r>
      <w:r w:rsidR="00C9655B">
        <w:t xml:space="preserve"> </w:t>
      </w:r>
      <w:r w:rsidR="00457AA0">
        <w:t xml:space="preserve"> </w:t>
      </w:r>
      <w:r w:rsidR="00C9655B">
        <w:t xml:space="preserve">вытесняется </w:t>
      </w:r>
      <w:r w:rsidR="00457AA0">
        <w:t xml:space="preserve">через штуцер </w:t>
      </w:r>
      <w:r w:rsidR="00457AA0" w:rsidRPr="00C9655B">
        <w:rPr>
          <w:i/>
        </w:rPr>
        <w:t>4</w:t>
      </w:r>
      <w:r w:rsidR="00457AA0">
        <w:t xml:space="preserve"> в гидроцилиндр </w:t>
      </w:r>
      <w:r w:rsidR="00C9655B">
        <w:t xml:space="preserve">встроенный в  </w:t>
      </w:r>
      <w:r w:rsidR="00457AA0">
        <w:t>станочно</w:t>
      </w:r>
      <w:r w:rsidR="00C9655B">
        <w:t>е</w:t>
      </w:r>
      <w:r w:rsidR="00457AA0">
        <w:t xml:space="preserve"> приспособлени</w:t>
      </w:r>
      <w:r w:rsidR="00C9655B">
        <w:t>е</w:t>
      </w:r>
      <w:r w:rsidR="00457AA0">
        <w:t>, осуществляя подвод штока к закрепляемой заготовке. Дальнейшее вращение рукоятки приводит к повышению давления</w:t>
      </w:r>
      <w:r w:rsidR="006F5C89">
        <w:t xml:space="preserve"> </w:t>
      </w:r>
      <w:r w:rsidR="00457AA0">
        <w:t>в системе</w:t>
      </w:r>
      <w:r w:rsidR="006F5C89">
        <w:t xml:space="preserve"> и срабатыванию выключающего устройства </w:t>
      </w:r>
      <w:r w:rsidR="006F5C89" w:rsidRPr="00C9655B">
        <w:rPr>
          <w:i/>
        </w:rPr>
        <w:t>7</w:t>
      </w:r>
      <w:r w:rsidR="006F5C89">
        <w:t>. После этого перемещается только один плунжер, создавая в системе высокое давление (до 10 МПа), обеспечивающее надежное закрепление заготовки.</w:t>
      </w:r>
      <w:r>
        <w:t xml:space="preserve"> </w:t>
      </w:r>
      <w:r w:rsidR="006F5C89">
        <w:t xml:space="preserve">Открепляется заготовка обратным вращением рукоятки. Рабочее давление контролируется по манометру </w:t>
      </w:r>
      <w:r w:rsidR="006F5C89" w:rsidRPr="00C9655B">
        <w:rPr>
          <w:i/>
        </w:rPr>
        <w:t>5</w:t>
      </w:r>
      <w:r w:rsidR="006F5C89">
        <w:t xml:space="preserve">. </w:t>
      </w:r>
      <w:r w:rsidR="00C9655B">
        <w:t>Насос</w:t>
      </w:r>
      <w:r w:rsidR="006F5C89">
        <w:t xml:space="preserve"> на приспособлени</w:t>
      </w:r>
      <w:r w:rsidR="00C9655B">
        <w:t>и</w:t>
      </w:r>
      <w:r w:rsidR="006F5C89">
        <w:t xml:space="preserve"> </w:t>
      </w:r>
      <w:r w:rsidR="00C9655B">
        <w:t xml:space="preserve">закрепляется с помощью </w:t>
      </w:r>
      <w:proofErr w:type="gramStart"/>
      <w:r w:rsidR="006F5C89">
        <w:t>предусмотре</w:t>
      </w:r>
      <w:r w:rsidR="00C9655B">
        <w:t>н</w:t>
      </w:r>
      <w:r w:rsidR="006F5C89">
        <w:t>ны</w:t>
      </w:r>
      <w:r w:rsidR="00C9655B">
        <w:t>х</w:t>
      </w:r>
      <w:proofErr w:type="gramEnd"/>
      <w:r w:rsidR="006F5C89">
        <w:t xml:space="preserve"> кронштейн</w:t>
      </w:r>
      <w:r w:rsidR="00C9655B">
        <w:t>а</w:t>
      </w:r>
      <w:r w:rsidR="006F5C89">
        <w:t xml:space="preserve"> и хомут</w:t>
      </w:r>
      <w:r w:rsidR="00C9655B">
        <w:t>а</w:t>
      </w:r>
      <w:r w:rsidR="006F5C89">
        <w:t>.</w:t>
      </w:r>
    </w:p>
    <w:p w:rsidR="00575863" w:rsidRPr="00CF2138" w:rsidRDefault="00575863" w:rsidP="008B3C1E">
      <w:pPr>
        <w:pStyle w:val="105"/>
      </w:pPr>
    </w:p>
    <w:p w:rsidR="006A12F4" w:rsidRDefault="00D53FCF" w:rsidP="00A471FF">
      <w:pPr>
        <w:pStyle w:val="20"/>
      </w:pPr>
      <w:bookmarkStart w:id="97" w:name="_Toc456868198"/>
      <w:r w:rsidRPr="001673F8">
        <w:lastRenderedPageBreak/>
        <w:t>5.7 Вакуумные зажимные устройства</w:t>
      </w:r>
      <w:bookmarkEnd w:id="97"/>
    </w:p>
    <w:p w:rsidR="00D07C04" w:rsidRDefault="00D07C04" w:rsidP="00EF30A6">
      <w:pPr>
        <w:pStyle w:val="132"/>
      </w:pPr>
    </w:p>
    <w:p w:rsidR="00EF30A6" w:rsidRPr="006A12F4" w:rsidRDefault="00EF30A6" w:rsidP="00EF30A6">
      <w:pPr>
        <w:pStyle w:val="132"/>
      </w:pPr>
    </w:p>
    <w:p w:rsidR="00D53FCF" w:rsidRDefault="00D53FCF" w:rsidP="008B3C1E">
      <w:pPr>
        <w:pStyle w:val="105"/>
      </w:pPr>
      <w:r w:rsidRPr="00722BD3">
        <w:rPr>
          <w:bCs/>
        </w:rPr>
        <w:t>Они</w:t>
      </w:r>
      <w:r w:rsidR="00794F68">
        <w:rPr>
          <w:bCs/>
        </w:rPr>
        <w:t xml:space="preserve"> </w:t>
      </w:r>
      <w:r>
        <w:t xml:space="preserve">работают по принципу использования атмосферного давления для прижима заготовки и </w:t>
      </w:r>
      <w:r w:rsidR="00C9655B">
        <w:t xml:space="preserve">их </w:t>
      </w:r>
      <w:r>
        <w:t>применяют для обработки тонкостенных заготовок (пластин и оболочек) с небольшими силами резания.</w:t>
      </w:r>
    </w:p>
    <w:p w:rsidR="001673F8" w:rsidRDefault="00D53FCF" w:rsidP="008B3C1E">
      <w:pPr>
        <w:pStyle w:val="105"/>
      </w:pPr>
      <w:r>
        <w:t>Заготовки могут быть выполнены из</w:t>
      </w:r>
      <w:r w:rsidRPr="00CB05EA">
        <w:t xml:space="preserve"> различных материалов и </w:t>
      </w:r>
      <w:r>
        <w:t>и</w:t>
      </w:r>
      <w:r w:rsidRPr="00CB05EA">
        <w:t xml:space="preserve">меть </w:t>
      </w:r>
      <w:r>
        <w:t>ба</w:t>
      </w:r>
      <w:r w:rsidRPr="00CB05EA">
        <w:t>з</w:t>
      </w:r>
      <w:r>
        <w:t>у в виде плоской или пространственно-сложной поверхности. Заго</w:t>
      </w:r>
      <w:r w:rsidRPr="00CB05EA">
        <w:t>товка долж</w:t>
      </w:r>
      <w:r>
        <w:t>н</w:t>
      </w:r>
      <w:r w:rsidRPr="00CB05EA">
        <w:t>а гермет</w:t>
      </w:r>
      <w:r>
        <w:t>и</w:t>
      </w:r>
      <w:r w:rsidRPr="00CB05EA">
        <w:t>ч</w:t>
      </w:r>
      <w:r>
        <w:t>но перекры</w:t>
      </w:r>
      <w:r w:rsidRPr="00CB05EA">
        <w:t xml:space="preserve">вать рабочую полость вакуумного СП, в которой создают остаточное давление </w:t>
      </w:r>
      <w:r w:rsidRPr="00720772">
        <w:rPr>
          <w:position w:val="-10"/>
        </w:rPr>
        <w:object w:dxaOrig="2460" w:dyaOrig="320">
          <v:shape id="_x0000_i1529" type="#_x0000_t75" style="width:124.5pt;height:14.5pt" o:ole="">
            <v:imagedata r:id="rId1088" o:title=""/>
          </v:shape>
          <o:OLEObject Type="Embed" ProgID="Equation.DSMT4" ShapeID="_x0000_i1529" DrawAspect="Content" ObjectID="_1757230832" r:id="rId1089"/>
        </w:object>
      </w:r>
      <w:r w:rsidRPr="00CB05EA">
        <w:t>. Гер</w:t>
      </w:r>
      <w:r>
        <w:t>м</w:t>
      </w:r>
      <w:r w:rsidRPr="00CB05EA">
        <w:t>ет</w:t>
      </w:r>
      <w:r>
        <w:t>и</w:t>
      </w:r>
      <w:r w:rsidRPr="00CB05EA">
        <w:t>ч</w:t>
      </w:r>
      <w:r>
        <w:t>ность обеспечивают уплот</w:t>
      </w:r>
      <w:r w:rsidRPr="00CB05EA">
        <w:t>нением из круглого или пр</w:t>
      </w:r>
      <w:r>
        <w:t>ямо</w:t>
      </w:r>
      <w:r w:rsidRPr="00CB05EA">
        <w:t xml:space="preserve">угольного </w:t>
      </w:r>
      <w:r>
        <w:t>конт</w:t>
      </w:r>
      <w:r w:rsidRPr="00CB05EA">
        <w:t>ура или из полосы, выполненн</w:t>
      </w:r>
      <w:r>
        <w:t>ой</w:t>
      </w:r>
      <w:r w:rsidR="00794F68">
        <w:t xml:space="preserve"> </w:t>
      </w:r>
      <w:r>
        <w:t>из</w:t>
      </w:r>
      <w:r w:rsidRPr="00CB05EA">
        <w:t xml:space="preserve"> вакуумной резины</w:t>
      </w:r>
      <w:r>
        <w:t>.</w:t>
      </w:r>
      <w:r w:rsidR="00794F68">
        <w:t xml:space="preserve"> </w:t>
      </w:r>
      <w:r>
        <w:t>Установленная заготовка должна сплющивать резино</w:t>
      </w:r>
      <w:r w:rsidRPr="00CB05EA">
        <w:t xml:space="preserve">вое уплотнение по высоте на 5— 10 %. </w:t>
      </w:r>
      <w:r w:rsidR="00794F68">
        <w:t>Если</w:t>
      </w:r>
      <w:r w:rsidR="00794F68" w:rsidRPr="00C75363">
        <w:t xml:space="preserve"> </w:t>
      </w:r>
      <w:r w:rsidRPr="00794F68">
        <w:t>резиновое</w:t>
      </w:r>
      <w:r w:rsidR="00794F68">
        <w:t xml:space="preserve"> </w:t>
      </w:r>
      <w:r w:rsidRPr="00C75363">
        <w:t>уплотнение</w:t>
      </w:r>
      <w:r w:rsidR="00794F68">
        <w:t xml:space="preserve"> </w:t>
      </w:r>
      <w:r>
        <w:t>не применяют, то на базирующей по</w:t>
      </w:r>
      <w:r w:rsidRPr="00CB05EA">
        <w:t>верхности вакуумного СП изгот</w:t>
      </w:r>
      <w:r>
        <w:t>ов</w:t>
      </w:r>
      <w:r w:rsidRPr="00CB05EA">
        <w:t>ляют систему сквозных отверстий, п</w:t>
      </w:r>
      <w:r>
        <w:t>ерекрываемых установленной заго</w:t>
      </w:r>
      <w:r w:rsidRPr="00CB05EA">
        <w:t>товкой</w:t>
      </w:r>
      <w:r>
        <w:t>.</w:t>
      </w:r>
      <w:r w:rsidRPr="00CB05EA">
        <w:t xml:space="preserve"> В этом случае </w:t>
      </w:r>
      <w:r>
        <w:t>база заготовки и базирующая поверхность вакуумного СП не должны иметь конструктивных эле</w:t>
      </w:r>
      <w:r w:rsidRPr="00CB05EA">
        <w:t>м</w:t>
      </w:r>
      <w:r>
        <w:t>ентов или царапин, способных вы</w:t>
      </w:r>
      <w:r w:rsidRPr="00CB05EA">
        <w:t>звать быструю разгерметизацию</w:t>
      </w:r>
      <w:r>
        <w:t xml:space="preserve"> ра</w:t>
      </w:r>
      <w:r w:rsidRPr="00CB05EA">
        <w:t>бочей полост</w:t>
      </w:r>
      <w:r>
        <w:t>и. Базирующую поверхность вакуумного СП обраба</w:t>
      </w:r>
      <w:r w:rsidRPr="00CB05EA">
        <w:t xml:space="preserve">тывают с шероховатостью не более </w:t>
      </w:r>
      <w:proofErr w:type="gramStart"/>
      <w:r>
        <w:rPr>
          <w:lang w:val="en-US"/>
        </w:rPr>
        <w:t>R</w:t>
      </w:r>
      <w:proofErr w:type="gramEnd"/>
      <w:r>
        <w:t xml:space="preserve">а = 0,63 мкм и с </w:t>
      </w:r>
      <w:r w:rsidRPr="00CB05EA">
        <w:t>отклонениями</w:t>
      </w:r>
      <w:r w:rsidR="00794F68">
        <w:t xml:space="preserve"> </w:t>
      </w:r>
      <w:r>
        <w:t xml:space="preserve">формы в пределах допусков </w:t>
      </w:r>
      <w:r w:rsidRPr="00CB05EA">
        <w:t xml:space="preserve">по </w:t>
      </w:r>
      <w:r w:rsidR="00C9655B">
        <w:t>6—7 квалитету</w:t>
      </w:r>
      <w:r w:rsidRPr="00CB05EA">
        <w:t xml:space="preserve">  точности. </w:t>
      </w:r>
      <w:r>
        <w:t xml:space="preserve">Под воздействием атмосферного давления </w:t>
      </w:r>
      <w:r w:rsidRPr="00CB05EA">
        <w:t>з</w:t>
      </w:r>
      <w:r>
        <w:t xml:space="preserve">аготовка закрепляется </w:t>
      </w:r>
      <w:r w:rsidRPr="00CB05EA">
        <w:t>в вакуумном СП  сило</w:t>
      </w:r>
      <w:r>
        <w:t xml:space="preserve">й </w:t>
      </w:r>
      <w:r w:rsidR="001673F8" w:rsidRPr="00CB05EA">
        <w:rPr>
          <w:position w:val="-14"/>
        </w:rPr>
        <w:object w:dxaOrig="2160" w:dyaOrig="400">
          <v:shape id="_x0000_i1530" type="#_x0000_t75" style="width:119pt;height:25pt" o:ole="">
            <v:imagedata r:id="rId1090" o:title=""/>
          </v:shape>
          <o:OLEObject Type="Embed" ProgID="Equation.DSMT4" ShapeID="_x0000_i1530" DrawAspect="Content" ObjectID="_1757230833" r:id="rId1091"/>
        </w:object>
      </w:r>
      <w:r w:rsidR="001673F8">
        <w:t>,</w:t>
      </w:r>
    </w:p>
    <w:p w:rsidR="00D53FCF" w:rsidRDefault="00C9655B" w:rsidP="008B3C1E">
      <w:pPr>
        <w:pStyle w:val="105"/>
      </w:pPr>
      <w:r>
        <w:t>Г</w:t>
      </w:r>
      <w:r w:rsidR="00D53FCF">
        <w:t>де</w:t>
      </w:r>
      <w:r>
        <w:t>:</w:t>
      </w:r>
      <w:r w:rsidR="00D53FCF">
        <w:t xml:space="preserve"> </w:t>
      </w:r>
      <w:r w:rsidR="00D53FCF" w:rsidRPr="00C9655B">
        <w:rPr>
          <w:i/>
          <w:lang w:val="en-US"/>
        </w:rPr>
        <w:t>F</w:t>
      </w:r>
      <w:r w:rsidR="00D53FCF">
        <w:t xml:space="preserve"> – полезная площадь прижима</w:t>
      </w:r>
      <w:r w:rsidR="00BF6C67">
        <w:t>,</w:t>
      </w:r>
      <w:r w:rsidR="00D53FCF">
        <w:t xml:space="preserve"> мм</w:t>
      </w:r>
      <w:r w:rsidR="00D53FCF">
        <w:rPr>
          <w:vertAlign w:val="superscript"/>
        </w:rPr>
        <w:t>2</w:t>
      </w:r>
      <w:r w:rsidR="00D53FCF">
        <w:t xml:space="preserve"> (площадь, ограниченная резиновым уплотнением, или суммарная площадь отверстий в крышке); </w:t>
      </w:r>
      <w:r w:rsidRPr="00C9655B">
        <w:rPr>
          <w:i/>
          <w:lang w:val="en-US"/>
        </w:rPr>
        <w:t>P</w:t>
      </w:r>
      <w:proofErr w:type="spellStart"/>
      <w:r w:rsidR="00D53FCF" w:rsidRPr="00C9655B">
        <w:rPr>
          <w:i/>
          <w:vertAlign w:val="subscript"/>
        </w:rPr>
        <w:t>з</w:t>
      </w:r>
      <w:proofErr w:type="spellEnd"/>
      <w:r w:rsidR="00D53FCF">
        <w:t xml:space="preserve"> =  </w:t>
      </w:r>
      <w:r>
        <w:t xml:space="preserve">0,1033 </w:t>
      </w:r>
      <w:r w:rsidR="00D53FCF">
        <w:t>–</w:t>
      </w:r>
      <w:r>
        <w:t xml:space="preserve"> атмосферное давление,</w:t>
      </w:r>
      <w:r w:rsidR="00D53FCF">
        <w:t xml:space="preserve"> МПа; </w:t>
      </w:r>
      <w:proofErr w:type="spellStart"/>
      <w:proofErr w:type="gramStart"/>
      <w:r w:rsidR="00D53FCF" w:rsidRPr="00C9655B">
        <w:rPr>
          <w:i/>
        </w:rPr>
        <w:t>р</w:t>
      </w:r>
      <w:proofErr w:type="spellEnd"/>
      <w:proofErr w:type="gramEnd"/>
      <w:r w:rsidR="00D53FCF">
        <w:t xml:space="preserve"> – остаточное давление в вакуумной камере, МПа; </w:t>
      </w:r>
      <w:proofErr w:type="spellStart"/>
      <w:r w:rsidR="00D53FCF" w:rsidRPr="00C9655B">
        <w:rPr>
          <w:i/>
          <w:lang w:val="en-US"/>
        </w:rPr>
        <w:t>k</w:t>
      </w:r>
      <w:r w:rsidR="00D53FCF" w:rsidRPr="00C9655B">
        <w:rPr>
          <w:i/>
          <w:vertAlign w:val="subscript"/>
          <w:lang w:val="en-US"/>
        </w:rPr>
        <w:t>r</w:t>
      </w:r>
      <w:proofErr w:type="spellEnd"/>
      <w:r w:rsidR="00D53FCF">
        <w:t xml:space="preserve"> – коэффициент герметичности вакуумной системы (</w:t>
      </w:r>
      <w:proofErr w:type="spellStart"/>
      <w:r w:rsidR="00D53FCF" w:rsidRPr="001C0DB6">
        <w:rPr>
          <w:i/>
          <w:lang w:val="en-US"/>
        </w:rPr>
        <w:t>k</w:t>
      </w:r>
      <w:r w:rsidR="00D53FCF" w:rsidRPr="001C0DB6">
        <w:rPr>
          <w:i/>
          <w:vertAlign w:val="subscript"/>
          <w:lang w:val="en-US"/>
        </w:rPr>
        <w:t>r</w:t>
      </w:r>
      <w:proofErr w:type="spellEnd"/>
      <w:r w:rsidR="00D53FCF">
        <w:t xml:space="preserve"> = 0,8….0,85).</w:t>
      </w:r>
    </w:p>
    <w:p w:rsidR="00D53FCF" w:rsidRDefault="00D53FCF" w:rsidP="008B3C1E">
      <w:pPr>
        <w:pStyle w:val="105"/>
      </w:pPr>
      <w:r>
        <w:t>Приме</w:t>
      </w:r>
      <w:r w:rsidR="00BF7797">
        <w:t xml:space="preserve">нение вакуума для </w:t>
      </w:r>
      <w:r>
        <w:t xml:space="preserve">установки </w:t>
      </w:r>
      <w:r w:rsidR="00BF7797">
        <w:t xml:space="preserve">и закрепления </w:t>
      </w:r>
      <w:r>
        <w:t>загото</w:t>
      </w:r>
      <w:r w:rsidR="001673F8">
        <w:t>вок в приспособлении</w:t>
      </w:r>
      <w:r w:rsidR="00BF7797">
        <w:t xml:space="preserve"> представлено на </w:t>
      </w:r>
      <w:r w:rsidR="001673F8">
        <w:t xml:space="preserve"> рис</w:t>
      </w:r>
      <w:r w:rsidR="001C0DB6">
        <w:t>унке</w:t>
      </w:r>
      <w:r w:rsidR="001673F8">
        <w:t xml:space="preserve"> </w:t>
      </w:r>
      <w:r w:rsidR="006A12F4">
        <w:t>5.16</w:t>
      </w:r>
      <w:r w:rsidR="00BF7797">
        <w:t>.</w:t>
      </w:r>
      <w:r w:rsidR="00457309">
        <w:t xml:space="preserve"> </w:t>
      </w:r>
      <w:r w:rsidR="00BF7797">
        <w:t xml:space="preserve">Заготовка устанавливается на верхнюю плоскость приспособления через резиновую прокладку </w:t>
      </w:r>
      <w:r w:rsidR="00BF7797" w:rsidRPr="00BF6C67">
        <w:rPr>
          <w:i/>
        </w:rPr>
        <w:t>2</w:t>
      </w:r>
      <w:r w:rsidR="00BF7797">
        <w:t>, размещенн</w:t>
      </w:r>
      <w:r w:rsidR="00D275C6">
        <w:t>ую</w:t>
      </w:r>
      <w:r w:rsidR="00BF7797">
        <w:t xml:space="preserve"> в кольцевой канавке</w:t>
      </w:r>
      <w:r w:rsidR="006A12F4">
        <w:t xml:space="preserve"> (рис.</w:t>
      </w:r>
      <w:r w:rsidR="00BF6C67">
        <w:t xml:space="preserve"> </w:t>
      </w:r>
      <w:r w:rsidR="006A12F4">
        <w:t>5.16</w:t>
      </w:r>
      <w:r w:rsidR="00BF6C67">
        <w:t xml:space="preserve">, </w:t>
      </w:r>
      <w:r w:rsidR="00BF6C67" w:rsidRPr="00BF6C67">
        <w:rPr>
          <w:i/>
        </w:rPr>
        <w:t>а</w:t>
      </w:r>
      <w:r w:rsidR="00BF6C67">
        <w:t>)</w:t>
      </w:r>
      <w:r w:rsidR="00BF7797">
        <w:t>. З</w:t>
      </w:r>
      <w:r w:rsidR="00457309">
        <w:t>акрепление заготовки происходит при удалении воздуха из полости</w:t>
      </w:r>
      <w:proofErr w:type="gramStart"/>
      <w:r w:rsidR="00457309">
        <w:t xml:space="preserve"> </w:t>
      </w:r>
      <w:r w:rsidR="00457309" w:rsidRPr="00457309">
        <w:rPr>
          <w:i/>
        </w:rPr>
        <w:t>А</w:t>
      </w:r>
      <w:proofErr w:type="gramEnd"/>
      <w:r w:rsidR="00457309">
        <w:t xml:space="preserve"> корпуса </w:t>
      </w:r>
      <w:r w:rsidR="00457309" w:rsidRPr="00457309">
        <w:rPr>
          <w:i/>
        </w:rPr>
        <w:t>1</w:t>
      </w:r>
      <w:r w:rsidR="00457309">
        <w:t xml:space="preserve"> через штуцер </w:t>
      </w:r>
      <w:r w:rsidR="00457309" w:rsidRPr="00457309">
        <w:rPr>
          <w:i/>
        </w:rPr>
        <w:t>3</w:t>
      </w:r>
      <w:r w:rsidR="00457309">
        <w:t xml:space="preserve"> приспособления. </w:t>
      </w:r>
      <w:r w:rsidR="00BF7797">
        <w:t>При этом заготовка поджимает прокладку и прилегает к плоскости приспособления</w:t>
      </w:r>
      <w:r w:rsidR="006A12F4">
        <w:t xml:space="preserve"> (рис.</w:t>
      </w:r>
      <w:r w:rsidR="00BF6C67">
        <w:t xml:space="preserve"> </w:t>
      </w:r>
      <w:r w:rsidR="006A12F4">
        <w:t>5.16</w:t>
      </w:r>
      <w:r w:rsidR="00BF6C67">
        <w:t xml:space="preserve">, </w:t>
      </w:r>
      <w:r w:rsidR="00BF6C67" w:rsidRPr="006A12F4">
        <w:rPr>
          <w:i/>
        </w:rPr>
        <w:t>б</w:t>
      </w:r>
      <w:r w:rsidR="00BF6C67">
        <w:t>)</w:t>
      </w:r>
      <w:r w:rsidR="00BF7797">
        <w:t xml:space="preserve">. </w:t>
      </w:r>
    </w:p>
    <w:p w:rsidR="00BF6C67" w:rsidRDefault="00BF6C67" w:rsidP="00BF6C67">
      <w:pPr>
        <w:shd w:val="clear" w:color="auto" w:fill="FFFFFF"/>
        <w:tabs>
          <w:tab w:val="left" w:pos="8045"/>
        </w:tabs>
        <w:spacing w:line="360" w:lineRule="auto"/>
        <w:ind w:firstLine="510"/>
        <w:jc w:val="center"/>
        <w:rPr>
          <w:color w:val="000000"/>
        </w:rPr>
      </w:pPr>
      <w:r>
        <w:rPr>
          <w:noProof/>
          <w:color w:val="000000"/>
        </w:rPr>
        <w:lastRenderedPageBreak/>
        <w:drawing>
          <wp:inline distT="0" distB="0" distL="0" distR="0">
            <wp:extent cx="6060887" cy="1570927"/>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pic:cNvPicPr>
                      <a:picLocks noChangeAspect="1" noChangeArrowheads="1"/>
                    </pic:cNvPicPr>
                  </pic:nvPicPr>
                  <pic:blipFill>
                    <a:blip r:embed="rId10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1070" cy="1573566"/>
                    </a:xfrm>
                    <a:prstGeom prst="rect">
                      <a:avLst/>
                    </a:prstGeom>
                    <a:noFill/>
                    <a:ln>
                      <a:noFill/>
                    </a:ln>
                  </pic:spPr>
                </pic:pic>
              </a:graphicData>
            </a:graphic>
          </wp:inline>
        </w:drawing>
      </w:r>
    </w:p>
    <w:p w:rsidR="00DE5F72" w:rsidRDefault="006A12F4" w:rsidP="00E8244B">
      <w:pPr>
        <w:pStyle w:val="14"/>
      </w:pPr>
      <w:r>
        <w:t>Рис.</w:t>
      </w:r>
      <w:r w:rsidR="001C0DB6">
        <w:t xml:space="preserve"> </w:t>
      </w:r>
      <w:r>
        <w:t>5.16</w:t>
      </w:r>
      <w:r w:rsidR="001C0DB6">
        <w:t xml:space="preserve"> –</w:t>
      </w:r>
      <w:r w:rsidR="00BF7797">
        <w:t xml:space="preserve"> Станочное приспособление с применением </w:t>
      </w:r>
      <w:r w:rsidR="00BF7797" w:rsidRPr="00BF7797">
        <w:t xml:space="preserve"> </w:t>
      </w:r>
      <w:r w:rsidR="00BF7797">
        <w:t>вакуума</w:t>
      </w:r>
      <w:r w:rsidR="00DE5F72">
        <w:t>:</w:t>
      </w:r>
    </w:p>
    <w:p w:rsidR="00D53FCF" w:rsidRPr="00DE5F72" w:rsidRDefault="00DE5F72" w:rsidP="00E8244B">
      <w:pPr>
        <w:pStyle w:val="14"/>
      </w:pPr>
      <w:r>
        <w:t xml:space="preserve"> </w:t>
      </w:r>
      <w:r w:rsidRPr="00DE5F72">
        <w:t>а</w:t>
      </w:r>
      <w:r>
        <w:t xml:space="preserve"> – установка заготовки; </w:t>
      </w:r>
      <w:r w:rsidRPr="00DE5F72">
        <w:t>б</w:t>
      </w:r>
      <w:r>
        <w:t xml:space="preserve"> – закрепление</w:t>
      </w:r>
      <w:r w:rsidRPr="00DE5F72">
        <w:t xml:space="preserve"> </w:t>
      </w:r>
      <w:r>
        <w:t xml:space="preserve">заготовки </w:t>
      </w:r>
    </w:p>
    <w:p w:rsidR="00D275C6" w:rsidRDefault="00D275C6" w:rsidP="008B3C1E">
      <w:pPr>
        <w:pStyle w:val="105"/>
      </w:pPr>
    </w:p>
    <w:p w:rsidR="00BF6C67" w:rsidRPr="00BF6C67" w:rsidRDefault="00BF6C67" w:rsidP="008B3C1E">
      <w:pPr>
        <w:pStyle w:val="105"/>
        <w:rPr>
          <w:color w:val="000000"/>
        </w:rPr>
      </w:pPr>
      <w:r>
        <w:rPr>
          <w:color w:val="000000"/>
        </w:rPr>
        <w:t>Герметичность обеспечивается с помощью</w:t>
      </w:r>
      <w:r w:rsidRPr="00BF7797">
        <w:rPr>
          <w:color w:val="000000"/>
        </w:rPr>
        <w:t xml:space="preserve"> </w:t>
      </w:r>
      <w:r>
        <w:rPr>
          <w:color w:val="000000"/>
        </w:rPr>
        <w:t xml:space="preserve">резиновой прокладки. </w:t>
      </w:r>
    </w:p>
    <w:p w:rsidR="00457309" w:rsidRPr="0099400A" w:rsidRDefault="006142B9" w:rsidP="008B3C1E">
      <w:pPr>
        <w:pStyle w:val="105"/>
      </w:pPr>
      <w:r>
        <w:t xml:space="preserve">На рисунке </w:t>
      </w:r>
      <w:r w:rsidR="00DE5F72">
        <w:t>5.17</w:t>
      </w:r>
      <w:r w:rsidR="0099400A">
        <w:t>,</w:t>
      </w:r>
      <w:r>
        <w:t xml:space="preserve"> </w:t>
      </w:r>
      <w:r w:rsidRPr="0099400A">
        <w:rPr>
          <w:i/>
        </w:rPr>
        <w:t>а</w:t>
      </w:r>
      <w:r>
        <w:t xml:space="preserve"> </w:t>
      </w:r>
      <w:r w:rsidR="0099400A">
        <w:rPr>
          <w:color w:val="000000"/>
        </w:rPr>
        <w:t>заготовка</w:t>
      </w:r>
      <w:r w:rsidR="0099400A" w:rsidRPr="007B60E0">
        <w:rPr>
          <w:i/>
          <w:color w:val="000000"/>
        </w:rPr>
        <w:t xml:space="preserve"> 1</w:t>
      </w:r>
      <w:r w:rsidR="0099400A">
        <w:rPr>
          <w:color w:val="000000"/>
        </w:rPr>
        <w:t xml:space="preserve"> устанавливается в центрирующую выточку приспособления </w:t>
      </w:r>
      <w:r w:rsidR="0099400A" w:rsidRPr="007B60E0">
        <w:rPr>
          <w:i/>
          <w:color w:val="000000"/>
        </w:rPr>
        <w:t>2</w:t>
      </w:r>
      <w:r w:rsidR="0099400A">
        <w:rPr>
          <w:color w:val="000000"/>
        </w:rPr>
        <w:t xml:space="preserve">, из полости </w:t>
      </w:r>
      <w:r w:rsidR="007B60E0" w:rsidRPr="007B60E0">
        <w:rPr>
          <w:i/>
          <w:color w:val="000000"/>
        </w:rPr>
        <w:t>3</w:t>
      </w:r>
      <w:r w:rsidR="007B60E0">
        <w:rPr>
          <w:color w:val="000000"/>
        </w:rPr>
        <w:t xml:space="preserve"> </w:t>
      </w:r>
      <w:r w:rsidR="0099400A">
        <w:rPr>
          <w:color w:val="000000"/>
        </w:rPr>
        <w:t>которого удаляется воздух с помощью вакуумного насоса (размер полости должен быть минимальным, для уменьшения времени срабатывания). Для обеспечения герметичности устанавливается уплотнение в виде резинового шнура</w:t>
      </w:r>
      <w:r w:rsidR="007B60E0">
        <w:rPr>
          <w:color w:val="000000"/>
        </w:rPr>
        <w:t xml:space="preserve"> </w:t>
      </w:r>
      <w:r w:rsidR="007B60E0" w:rsidRPr="007B60E0">
        <w:rPr>
          <w:i/>
          <w:color w:val="000000"/>
        </w:rPr>
        <w:t>4</w:t>
      </w:r>
      <w:r w:rsidR="0099400A">
        <w:rPr>
          <w:color w:val="000000"/>
        </w:rPr>
        <w:t xml:space="preserve">. Форма резинового уплотнения в </w:t>
      </w:r>
      <w:r w:rsidR="007B60E0">
        <w:rPr>
          <w:color w:val="000000"/>
        </w:rPr>
        <w:t>в</w:t>
      </w:r>
      <w:r w:rsidR="0099400A">
        <w:rPr>
          <w:color w:val="000000"/>
        </w:rPr>
        <w:t xml:space="preserve">иде пластины показана на рисунке </w:t>
      </w:r>
      <w:r w:rsidR="00DE5F72">
        <w:rPr>
          <w:color w:val="000000"/>
        </w:rPr>
        <w:t>5.17</w:t>
      </w:r>
      <w:r w:rsidR="0099400A">
        <w:rPr>
          <w:color w:val="000000"/>
        </w:rPr>
        <w:t xml:space="preserve">, </w:t>
      </w:r>
      <w:r w:rsidR="0099400A" w:rsidRPr="0099400A">
        <w:rPr>
          <w:i/>
          <w:color w:val="000000"/>
        </w:rPr>
        <w:t>б</w:t>
      </w:r>
      <w:r w:rsidR="0099400A">
        <w:rPr>
          <w:i/>
          <w:color w:val="000000"/>
        </w:rPr>
        <w:t>.</w:t>
      </w:r>
    </w:p>
    <w:p w:rsidR="00D53FCF" w:rsidRDefault="006142B9" w:rsidP="006142B9">
      <w:pPr>
        <w:spacing w:line="360" w:lineRule="auto"/>
        <w:ind w:firstLine="510"/>
        <w:jc w:val="center"/>
      </w:pPr>
      <w:r>
        <w:rPr>
          <w:noProof/>
        </w:rPr>
        <w:drawing>
          <wp:inline distT="0" distB="0" distL="0" distR="0">
            <wp:extent cx="5368073" cy="1997613"/>
            <wp:effectExtent l="0" t="0" r="4445" b="317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0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0835" cy="1998641"/>
                    </a:xfrm>
                    <a:prstGeom prst="rect">
                      <a:avLst/>
                    </a:prstGeom>
                    <a:noFill/>
                    <a:ln>
                      <a:noFill/>
                    </a:ln>
                  </pic:spPr>
                </pic:pic>
              </a:graphicData>
            </a:graphic>
          </wp:inline>
        </w:drawing>
      </w:r>
    </w:p>
    <w:p w:rsidR="00D53FCF" w:rsidRDefault="00DE5F72" w:rsidP="00E8244B">
      <w:pPr>
        <w:pStyle w:val="14"/>
      </w:pPr>
      <w:r>
        <w:t>Рис.</w:t>
      </w:r>
      <w:r w:rsidR="006142B9">
        <w:t xml:space="preserve"> </w:t>
      </w:r>
      <w:r>
        <w:t>5.</w:t>
      </w:r>
      <w:r w:rsidR="001B7E41">
        <w:t>1</w:t>
      </w:r>
      <w:r>
        <w:t>7</w:t>
      </w:r>
      <w:r w:rsidR="006142B9">
        <w:t xml:space="preserve"> – </w:t>
      </w:r>
      <w:r w:rsidR="00A83AB7" w:rsidRPr="001673F8">
        <w:t>Схем</w:t>
      </w:r>
      <w:r w:rsidR="007B60E0">
        <w:t>ы</w:t>
      </w:r>
      <w:r w:rsidR="00A83AB7" w:rsidRPr="001673F8">
        <w:t xml:space="preserve"> </w:t>
      </w:r>
      <w:r w:rsidR="007B60E0">
        <w:t>установки заготовок</w:t>
      </w:r>
      <w:r>
        <w:t>:</w:t>
      </w:r>
    </w:p>
    <w:p w:rsidR="00DE5F72" w:rsidRDefault="00DE5F72" w:rsidP="00E8244B">
      <w:pPr>
        <w:pStyle w:val="14"/>
      </w:pPr>
      <w:r w:rsidRPr="00DE5F72">
        <w:t>а</w:t>
      </w:r>
      <w:r>
        <w:t xml:space="preserve"> – с уплотнением в форме шнура;</w:t>
      </w:r>
      <w:r w:rsidRPr="00DE5F72">
        <w:t xml:space="preserve"> б</w:t>
      </w:r>
      <w:r>
        <w:t xml:space="preserve"> – с уплотнением в форме пластины; </w:t>
      </w:r>
      <w:r w:rsidRPr="00DE5F72">
        <w:t>в</w:t>
      </w:r>
      <w:r>
        <w:t xml:space="preserve"> – без уплотнения </w:t>
      </w:r>
    </w:p>
    <w:p w:rsidR="006142B9" w:rsidRPr="001673F8" w:rsidRDefault="006142B9" w:rsidP="00B5356A"/>
    <w:p w:rsidR="00D53FCF" w:rsidRDefault="00D53FCF" w:rsidP="008B3C1E">
      <w:pPr>
        <w:pStyle w:val="105"/>
      </w:pPr>
      <w:r>
        <w:t>При установке заготовки чистой шлифованной базой (</w:t>
      </w:r>
      <w:r>
        <w:rPr>
          <w:lang w:val="en-US"/>
        </w:rPr>
        <w:t>Ra</w:t>
      </w:r>
      <w:r>
        <w:t xml:space="preserve"> =  0,63</w:t>
      </w:r>
      <w:r w:rsidR="0099400A">
        <w:t xml:space="preserve"> </w:t>
      </w:r>
      <w:r>
        <w:t>мкм, и отклонения формы в пределах допусков по 6</w:t>
      </w:r>
      <w:r w:rsidR="0099400A">
        <w:t xml:space="preserve"> </w:t>
      </w:r>
      <w:r>
        <w:t>-</w:t>
      </w:r>
      <w:r w:rsidR="0099400A">
        <w:t xml:space="preserve"> </w:t>
      </w:r>
      <w:r>
        <w:t xml:space="preserve">7 </w:t>
      </w:r>
      <w:r w:rsidR="0099400A">
        <w:t>квалитет</w:t>
      </w:r>
      <w:r w:rsidR="00DE5F72">
        <w:t>у</w:t>
      </w:r>
      <w:r>
        <w:t xml:space="preserve"> точности) допускается применение приспособлений без уплотнений. При установке тонкостенной оболочки на базовой поверхности приспособления</w:t>
      </w:r>
      <w:r w:rsidR="00DE5F72">
        <w:t xml:space="preserve"> (рис.</w:t>
      </w:r>
      <w:r w:rsidR="007B60E0">
        <w:t xml:space="preserve"> </w:t>
      </w:r>
      <w:r w:rsidR="00DE5F72">
        <w:t>5.</w:t>
      </w:r>
      <w:r w:rsidR="007B60E0">
        <w:t>1</w:t>
      </w:r>
      <w:r w:rsidR="00DE5F72">
        <w:t>7</w:t>
      </w:r>
      <w:r w:rsidR="007B60E0">
        <w:t xml:space="preserve">, </w:t>
      </w:r>
      <w:r w:rsidR="007B60E0" w:rsidRPr="007B60E0">
        <w:rPr>
          <w:i/>
        </w:rPr>
        <w:t>в</w:t>
      </w:r>
      <w:r w:rsidR="007B60E0">
        <w:t>)</w:t>
      </w:r>
      <w:r>
        <w:t xml:space="preserve"> выполняются множество мелких отверстий или пазов, через которые отсасывается воздух и происходит многоточечный прижим заготовки  к установочной плоскости.</w:t>
      </w:r>
    </w:p>
    <w:p w:rsidR="00D53FCF" w:rsidRDefault="00D53FCF" w:rsidP="008B3C1E">
      <w:pPr>
        <w:pStyle w:val="105"/>
      </w:pPr>
      <w:r>
        <w:lastRenderedPageBreak/>
        <w:t>При применении резинового уплотнения  активная площадь ограничена последним. Если резиновое уплотнение не применяют, активная площадь:</w:t>
      </w:r>
    </w:p>
    <w:p w:rsidR="00D53FCF" w:rsidRDefault="003B37DF" w:rsidP="008B3C1E">
      <w:pPr>
        <w:pStyle w:val="105"/>
      </w:pPr>
      <w:r w:rsidRPr="00A33AB1">
        <w:rPr>
          <w:position w:val="-12"/>
        </w:rPr>
        <w:object w:dxaOrig="1460" w:dyaOrig="360">
          <v:shape id="_x0000_i1531" type="#_x0000_t75" style="width:83pt;height:17.5pt" o:ole="">
            <v:imagedata r:id="rId1094" o:title=""/>
          </v:shape>
          <o:OLEObject Type="Embed" ProgID="Equation.DSMT4" ShapeID="_x0000_i1531" DrawAspect="Content" ObjectID="_1757230834" r:id="rId1095"/>
        </w:object>
      </w:r>
    </w:p>
    <w:p w:rsidR="00D53FCF" w:rsidRDefault="00D53FCF" w:rsidP="008B3C1E">
      <w:pPr>
        <w:pStyle w:val="105"/>
      </w:pPr>
      <w:r w:rsidRPr="00A33AB1">
        <w:rPr>
          <w:position w:val="-12"/>
        </w:rPr>
        <w:object w:dxaOrig="280" w:dyaOrig="360">
          <v:shape id="_x0000_i1532" type="#_x0000_t75" style="width:17.5pt;height:25pt" o:ole="">
            <v:imagedata r:id="rId1096" o:title=""/>
          </v:shape>
          <o:OLEObject Type="Embed" ProgID="Equation.DSMT4" ShapeID="_x0000_i1532" DrawAspect="Content" ObjectID="_1757230835" r:id="rId1097"/>
        </w:object>
      </w:r>
      <w:r>
        <w:t>- площадь базы заготовки;</w:t>
      </w:r>
    </w:p>
    <w:p w:rsidR="00D53FCF" w:rsidRDefault="00D53FCF" w:rsidP="008B3C1E">
      <w:pPr>
        <w:pStyle w:val="105"/>
      </w:pPr>
      <w:r w:rsidRPr="00A33AB1">
        <w:rPr>
          <w:position w:val="-12"/>
        </w:rPr>
        <w:object w:dxaOrig="280" w:dyaOrig="360">
          <v:shape id="_x0000_i1533" type="#_x0000_t75" style="width:17.5pt;height:25pt" o:ole="">
            <v:imagedata r:id="rId1098" o:title=""/>
          </v:shape>
          <o:OLEObject Type="Embed" ProgID="Equation.DSMT4" ShapeID="_x0000_i1533" DrawAspect="Content" ObjectID="_1757230836" r:id="rId1099"/>
        </w:object>
      </w:r>
      <w:r>
        <w:t>-площадь перемычек между отверстиями на базирующей поверхности СП;</w:t>
      </w:r>
    </w:p>
    <w:p w:rsidR="00D53FCF" w:rsidRDefault="00D53FCF" w:rsidP="008B3C1E">
      <w:pPr>
        <w:pStyle w:val="105"/>
      </w:pPr>
      <w:r>
        <w:t>Для создания в рабочей полости остаточного давления (</w:t>
      </w:r>
      <w:proofErr w:type="spellStart"/>
      <w:r w:rsidRPr="00DE5F72">
        <w:rPr>
          <w:i/>
        </w:rPr>
        <w:t>р</w:t>
      </w:r>
      <w:proofErr w:type="spellEnd"/>
      <w:r>
        <w:t>) обычно применяют насосы поршневые одно и двух ступенчатые (</w:t>
      </w:r>
      <w:proofErr w:type="spellStart"/>
      <w:proofErr w:type="gramStart"/>
      <w:r w:rsidRPr="00DE5F72">
        <w:rPr>
          <w:i/>
        </w:rPr>
        <w:t>р</w:t>
      </w:r>
      <w:proofErr w:type="spellEnd"/>
      <w:proofErr w:type="gramEnd"/>
      <w:r w:rsidR="0099400A">
        <w:t xml:space="preserve"> </w:t>
      </w:r>
      <w:r>
        <w:t>=</w:t>
      </w:r>
      <w:r w:rsidR="0099400A">
        <w:t xml:space="preserve"> </w:t>
      </w:r>
      <w:r>
        <w:t>0,001</w:t>
      </w:r>
      <w:r w:rsidR="0099400A">
        <w:t xml:space="preserve"> – </w:t>
      </w:r>
      <w:r>
        <w:t>0,0015</w:t>
      </w:r>
      <w:r w:rsidR="0099400A">
        <w:t xml:space="preserve"> </w:t>
      </w:r>
      <w:r>
        <w:t xml:space="preserve">МПа) , струйные одно и двух ступенчатые, центробежные, многоступенчатые, роторные. Между насосом и вакуумным СП устанавливают фильтр или </w:t>
      </w:r>
      <w:proofErr w:type="spellStart"/>
      <w:r>
        <w:t>влагоотделитель</w:t>
      </w:r>
      <w:proofErr w:type="spellEnd"/>
      <w:r>
        <w:t xml:space="preserve"> при работе с СОЖ. </w:t>
      </w:r>
      <w:r w:rsidR="00BF6C67">
        <w:t>При непосредственном подключении насоса к вакуумному станочному приспособлению время закрепления заготовки</w:t>
      </w:r>
      <w:r w:rsidR="001B7E41">
        <w:t xml:space="preserve"> определяется</w:t>
      </w:r>
      <w:r w:rsidR="00BF6C67">
        <w:t xml:space="preserve"> продолжительностью откачки воздуха.</w:t>
      </w:r>
      <w:r w:rsidR="001B7E41">
        <w:t xml:space="preserve"> При использовании промежуточного резервуара заготовка закрепляется мгновенно. Для открепления обработанной детали рабочую полость вакуумного станочного приспособления сообщают с атмосферой.</w:t>
      </w:r>
    </w:p>
    <w:p w:rsidR="00BF6C67" w:rsidRDefault="00BF6C67" w:rsidP="00D53FCF">
      <w:pPr>
        <w:shd w:val="clear" w:color="auto" w:fill="FFFFFF"/>
        <w:spacing w:line="360" w:lineRule="auto"/>
        <w:ind w:firstLine="510"/>
        <w:jc w:val="both"/>
      </w:pPr>
      <w:r w:rsidRPr="00BF6C67">
        <w:rPr>
          <w:position w:val="-4"/>
        </w:rPr>
        <w:object w:dxaOrig="180" w:dyaOrig="279">
          <v:shape id="_x0000_i1534" type="#_x0000_t75" style="width:11.5pt;height:14.5pt" o:ole="">
            <v:imagedata r:id="rId239" o:title=""/>
          </v:shape>
          <o:OLEObject Type="Embed" ProgID="Equation.DSMT4" ShapeID="_x0000_i1534" DrawAspect="Content" ObjectID="_1757230837" r:id="rId1100"/>
        </w:object>
      </w:r>
    </w:p>
    <w:p w:rsidR="00D53FCF" w:rsidRDefault="00207F1F" w:rsidP="00697A33">
      <w:pPr>
        <w:spacing w:line="360" w:lineRule="auto"/>
        <w:jc w:val="center"/>
      </w:pPr>
      <w:r>
        <w:rPr>
          <w:noProof/>
        </w:rPr>
        <w:drawing>
          <wp:inline distT="0" distB="0" distL="0" distR="0">
            <wp:extent cx="6184265" cy="3273425"/>
            <wp:effectExtent l="0" t="0" r="6985" b="3175"/>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4265" cy="3273425"/>
                    </a:xfrm>
                    <a:prstGeom prst="rect">
                      <a:avLst/>
                    </a:prstGeom>
                    <a:noFill/>
                    <a:ln>
                      <a:noFill/>
                    </a:ln>
                  </pic:spPr>
                </pic:pic>
              </a:graphicData>
            </a:graphic>
          </wp:inline>
        </w:drawing>
      </w:r>
      <w:r w:rsidR="00DE5F72">
        <w:t>Рис.</w:t>
      </w:r>
      <w:r w:rsidR="001B7E41">
        <w:t xml:space="preserve"> </w:t>
      </w:r>
      <w:r w:rsidR="00DE5F72">
        <w:t>5.18</w:t>
      </w:r>
      <w:r w:rsidR="001B7E41">
        <w:t xml:space="preserve"> – </w:t>
      </w:r>
      <w:r w:rsidR="003B37DF" w:rsidRPr="003B37DF">
        <w:t>Цеховая портативная установка</w:t>
      </w:r>
      <w:r w:rsidR="001B7E41">
        <w:t xml:space="preserve"> для создания вакуума</w:t>
      </w:r>
    </w:p>
    <w:p w:rsidR="001B7E41" w:rsidRPr="003B37DF" w:rsidRDefault="001B7E41" w:rsidP="00E8244B">
      <w:pPr>
        <w:pStyle w:val="14"/>
      </w:pPr>
    </w:p>
    <w:p w:rsidR="00F91DB0" w:rsidRDefault="00D53FCF" w:rsidP="008B3C1E">
      <w:pPr>
        <w:pStyle w:val="105"/>
      </w:pPr>
      <w:r>
        <w:t>Цехова</w:t>
      </w:r>
      <w:r w:rsidR="003B37DF">
        <w:t xml:space="preserve">я портативная установка (рис. </w:t>
      </w:r>
      <w:r w:rsidR="00DE5F72">
        <w:t>5.18</w:t>
      </w:r>
      <w:r>
        <w:t xml:space="preserve">) для обслуживания нескольких вакуумных СП имеет промежуточный резервуар </w:t>
      </w:r>
      <w:r>
        <w:rPr>
          <w:i/>
          <w:iCs/>
        </w:rPr>
        <w:t xml:space="preserve">7 </w:t>
      </w:r>
      <w:r>
        <w:t>объемом 100 дм</w:t>
      </w:r>
      <w:r>
        <w:rPr>
          <w:vertAlign w:val="superscript"/>
        </w:rPr>
        <w:t>3</w:t>
      </w:r>
      <w:r>
        <w:t xml:space="preserve">. Электродвигатель </w:t>
      </w:r>
      <w:r>
        <w:rPr>
          <w:i/>
          <w:iCs/>
        </w:rPr>
        <w:t xml:space="preserve">3 </w:t>
      </w:r>
      <w:r>
        <w:t xml:space="preserve">приводит в действие насос </w:t>
      </w:r>
      <w:r>
        <w:rPr>
          <w:i/>
          <w:iCs/>
        </w:rPr>
        <w:t xml:space="preserve">4, </w:t>
      </w:r>
      <w:r>
        <w:t xml:space="preserve">откачивающий воздух из резервуара 7, куда он попадает из рабочих полостей </w:t>
      </w:r>
      <w:r>
        <w:lastRenderedPageBreak/>
        <w:t>вакуумных СП через фильтр-влагоотделитель</w:t>
      </w:r>
      <w:r>
        <w:rPr>
          <w:i/>
          <w:iCs/>
        </w:rPr>
        <w:t xml:space="preserve">6. </w:t>
      </w:r>
      <w:r>
        <w:t xml:space="preserve">Разрежение в резервуаре </w:t>
      </w:r>
      <w:r>
        <w:rPr>
          <w:i/>
          <w:iCs/>
        </w:rPr>
        <w:t xml:space="preserve">7 </w:t>
      </w:r>
      <w:r>
        <w:t xml:space="preserve">поддерживается автоматически и регистрируется вакуумметром 5. Двухходовой клапан </w:t>
      </w:r>
      <w:r>
        <w:rPr>
          <w:i/>
          <w:iCs/>
        </w:rPr>
        <w:t xml:space="preserve">1 </w:t>
      </w:r>
      <w:r>
        <w:t xml:space="preserve">сообщает вакуумное СП с резервуаром 7 (в положении «включено») и с атмосферой (в положении «выключено»). При разгерметизации рабочей полости хотя бы одного вакуумного СП установка автоматически отключается. Вентиль </w:t>
      </w:r>
      <w:r>
        <w:rPr>
          <w:i/>
          <w:iCs/>
        </w:rPr>
        <w:t xml:space="preserve">2 </w:t>
      </w:r>
      <w:r>
        <w:t xml:space="preserve">предупреждает попадание в резервуар 7 масла из выключенного насоса 4. </w:t>
      </w:r>
      <w:proofErr w:type="gramStart"/>
      <w:r>
        <w:t>С вакуумным СП установка соединена резиновыми вакуумными шлангами (на рисунке не показаны).</w:t>
      </w:r>
      <w:proofErr w:type="gramEnd"/>
      <w:r>
        <w:t xml:space="preserve"> Вилки </w:t>
      </w:r>
      <w:r>
        <w:rPr>
          <w:i/>
          <w:iCs/>
        </w:rPr>
        <w:t xml:space="preserve">8 </w:t>
      </w:r>
      <w:r>
        <w:t xml:space="preserve">с колесами </w:t>
      </w:r>
      <w:r>
        <w:rPr>
          <w:i/>
          <w:iCs/>
        </w:rPr>
        <w:t xml:space="preserve">9 </w:t>
      </w:r>
      <w:r>
        <w:t>придают установке маневренность.</w:t>
      </w:r>
    </w:p>
    <w:p w:rsidR="00564626" w:rsidRDefault="00564626" w:rsidP="008B3C1E">
      <w:pPr>
        <w:pStyle w:val="105"/>
      </w:pPr>
    </w:p>
    <w:p w:rsidR="00564626" w:rsidRPr="00A471FF" w:rsidRDefault="00564626" w:rsidP="008B3C1E">
      <w:pPr>
        <w:pStyle w:val="105"/>
        <w:rPr>
          <w:i/>
          <w:u w:val="single"/>
        </w:rPr>
      </w:pPr>
      <w:r w:rsidRPr="00A471FF">
        <w:rPr>
          <w:i/>
          <w:u w:val="single"/>
        </w:rPr>
        <w:t>Вопросы</w:t>
      </w:r>
    </w:p>
    <w:p w:rsidR="00564626" w:rsidRPr="00564626" w:rsidRDefault="00564626" w:rsidP="009E0474">
      <w:pPr>
        <w:pStyle w:val="112"/>
        <w:numPr>
          <w:ilvl w:val="0"/>
          <w:numId w:val="82"/>
        </w:numPr>
        <w:ind w:left="0" w:firstLine="709"/>
        <w:rPr>
          <w:i/>
        </w:rPr>
      </w:pPr>
      <w:r w:rsidRPr="00564626">
        <w:rPr>
          <w:i/>
        </w:rPr>
        <w:t xml:space="preserve">Каково основное назначение силового привода в приспособлении? </w:t>
      </w:r>
    </w:p>
    <w:p w:rsidR="00564626" w:rsidRPr="00564626" w:rsidRDefault="00564626" w:rsidP="009E0474">
      <w:pPr>
        <w:pStyle w:val="112"/>
        <w:numPr>
          <w:ilvl w:val="0"/>
          <w:numId w:val="82"/>
        </w:numPr>
        <w:ind w:left="0" w:firstLine="709"/>
        <w:rPr>
          <w:i/>
        </w:rPr>
      </w:pPr>
      <w:r w:rsidRPr="00564626">
        <w:rPr>
          <w:i/>
        </w:rPr>
        <w:t xml:space="preserve">Из каких частей состоит </w:t>
      </w:r>
      <w:proofErr w:type="spellStart"/>
      <w:r w:rsidRPr="00564626">
        <w:rPr>
          <w:i/>
        </w:rPr>
        <w:t>пневмопривод</w:t>
      </w:r>
      <w:proofErr w:type="spellEnd"/>
      <w:r w:rsidRPr="00564626">
        <w:rPr>
          <w:i/>
        </w:rPr>
        <w:t>?</w:t>
      </w:r>
    </w:p>
    <w:p w:rsidR="00564626" w:rsidRPr="00564626" w:rsidRDefault="00564626" w:rsidP="009E0474">
      <w:pPr>
        <w:pStyle w:val="112"/>
        <w:numPr>
          <w:ilvl w:val="0"/>
          <w:numId w:val="82"/>
        </w:numPr>
        <w:ind w:left="0" w:firstLine="709"/>
        <w:rPr>
          <w:i/>
        </w:rPr>
      </w:pPr>
      <w:r w:rsidRPr="00564626">
        <w:rPr>
          <w:i/>
        </w:rPr>
        <w:t xml:space="preserve">Достоинства и недостатки </w:t>
      </w:r>
      <w:proofErr w:type="spellStart"/>
      <w:r w:rsidRPr="00564626">
        <w:rPr>
          <w:i/>
        </w:rPr>
        <w:t>пневмопривода</w:t>
      </w:r>
      <w:proofErr w:type="spellEnd"/>
      <w:r w:rsidRPr="00564626">
        <w:rPr>
          <w:i/>
        </w:rPr>
        <w:t>?</w:t>
      </w:r>
    </w:p>
    <w:p w:rsidR="00564626" w:rsidRPr="00564626" w:rsidRDefault="00564626" w:rsidP="009E0474">
      <w:pPr>
        <w:pStyle w:val="112"/>
        <w:numPr>
          <w:ilvl w:val="0"/>
          <w:numId w:val="82"/>
        </w:numPr>
        <w:ind w:left="0" w:firstLine="709"/>
        <w:rPr>
          <w:i/>
        </w:rPr>
      </w:pPr>
      <w:r w:rsidRPr="00564626">
        <w:rPr>
          <w:i/>
        </w:rPr>
        <w:t>Что такое пневмодвигатели их назначение и виды?</w:t>
      </w:r>
    </w:p>
    <w:p w:rsidR="00564626" w:rsidRPr="00564626" w:rsidRDefault="00564626" w:rsidP="009E0474">
      <w:pPr>
        <w:pStyle w:val="112"/>
        <w:numPr>
          <w:ilvl w:val="0"/>
          <w:numId w:val="82"/>
        </w:numPr>
        <w:ind w:left="0" w:firstLine="709"/>
        <w:rPr>
          <w:i/>
        </w:rPr>
      </w:pPr>
      <w:r w:rsidRPr="00564626">
        <w:rPr>
          <w:i/>
        </w:rPr>
        <w:t xml:space="preserve">Роль и конструкции уплотнений в </w:t>
      </w:r>
      <w:proofErr w:type="spellStart"/>
      <w:r w:rsidRPr="00564626">
        <w:rPr>
          <w:i/>
        </w:rPr>
        <w:t>пневмосистеме</w:t>
      </w:r>
      <w:proofErr w:type="spellEnd"/>
      <w:r w:rsidRPr="00564626">
        <w:rPr>
          <w:i/>
        </w:rPr>
        <w:t>?</w:t>
      </w:r>
    </w:p>
    <w:p w:rsidR="00564626" w:rsidRPr="00564626" w:rsidRDefault="00564626" w:rsidP="009E0474">
      <w:pPr>
        <w:pStyle w:val="112"/>
        <w:numPr>
          <w:ilvl w:val="0"/>
          <w:numId w:val="82"/>
        </w:numPr>
        <w:ind w:left="0" w:firstLine="709"/>
        <w:rPr>
          <w:i/>
        </w:rPr>
      </w:pPr>
      <w:r w:rsidRPr="00564626">
        <w:rPr>
          <w:i/>
        </w:rPr>
        <w:t xml:space="preserve">Какая </w:t>
      </w:r>
      <w:proofErr w:type="spellStart"/>
      <w:r w:rsidRPr="00564626">
        <w:rPr>
          <w:i/>
        </w:rPr>
        <w:t>пневмоаппаратура</w:t>
      </w:r>
      <w:proofErr w:type="spellEnd"/>
      <w:r w:rsidRPr="00564626">
        <w:rPr>
          <w:i/>
        </w:rPr>
        <w:t xml:space="preserve"> и арматура входят в состав </w:t>
      </w:r>
      <w:proofErr w:type="spellStart"/>
      <w:r w:rsidRPr="00564626">
        <w:rPr>
          <w:i/>
        </w:rPr>
        <w:t>пневмосети</w:t>
      </w:r>
      <w:proofErr w:type="spellEnd"/>
      <w:r w:rsidRPr="00564626">
        <w:rPr>
          <w:i/>
        </w:rPr>
        <w:t>?</w:t>
      </w:r>
    </w:p>
    <w:p w:rsidR="00564626" w:rsidRPr="00564626" w:rsidRDefault="00564626" w:rsidP="009E0474">
      <w:pPr>
        <w:pStyle w:val="112"/>
        <w:numPr>
          <w:ilvl w:val="0"/>
          <w:numId w:val="82"/>
        </w:numPr>
        <w:ind w:left="0" w:firstLine="709"/>
        <w:rPr>
          <w:i/>
        </w:rPr>
      </w:pPr>
      <w:r w:rsidRPr="00564626">
        <w:rPr>
          <w:i/>
        </w:rPr>
        <w:t xml:space="preserve">Каково основное назначение гидропривода в приспособлении и его преимущество? </w:t>
      </w:r>
    </w:p>
    <w:p w:rsidR="00564626" w:rsidRPr="00564626" w:rsidRDefault="00564626" w:rsidP="009E0474">
      <w:pPr>
        <w:pStyle w:val="112"/>
        <w:numPr>
          <w:ilvl w:val="0"/>
          <w:numId w:val="82"/>
        </w:numPr>
        <w:ind w:left="0" w:firstLine="709"/>
        <w:rPr>
          <w:i/>
        </w:rPr>
      </w:pPr>
      <w:r w:rsidRPr="00564626">
        <w:rPr>
          <w:i/>
        </w:rPr>
        <w:t>Из каких частей состоит гидропривод станочного приспособления?</w:t>
      </w:r>
    </w:p>
    <w:p w:rsidR="00564626" w:rsidRPr="00564626" w:rsidRDefault="00564626" w:rsidP="009E0474">
      <w:pPr>
        <w:pStyle w:val="112"/>
        <w:numPr>
          <w:ilvl w:val="0"/>
          <w:numId w:val="82"/>
        </w:numPr>
        <w:ind w:left="0" w:firstLine="709"/>
        <w:rPr>
          <w:i/>
        </w:rPr>
      </w:pPr>
      <w:r w:rsidRPr="00564626">
        <w:rPr>
          <w:i/>
        </w:rPr>
        <w:t>Виды нагнетательных агрегатов по источникам энергии?</w:t>
      </w:r>
    </w:p>
    <w:p w:rsidR="00564626" w:rsidRPr="00564626" w:rsidRDefault="00564626" w:rsidP="009E0474">
      <w:pPr>
        <w:pStyle w:val="112"/>
        <w:numPr>
          <w:ilvl w:val="0"/>
          <w:numId w:val="82"/>
        </w:numPr>
        <w:ind w:left="0" w:firstLine="709"/>
        <w:rPr>
          <w:i/>
        </w:rPr>
      </w:pPr>
      <w:r w:rsidRPr="00564626">
        <w:rPr>
          <w:i/>
        </w:rPr>
        <w:t>Способы компоновки гидроприводов станочных приспособлений и состав гидропривода?</w:t>
      </w:r>
    </w:p>
    <w:p w:rsidR="00564626" w:rsidRPr="00564626" w:rsidRDefault="00564626" w:rsidP="009E0474">
      <w:pPr>
        <w:pStyle w:val="112"/>
        <w:numPr>
          <w:ilvl w:val="0"/>
          <w:numId w:val="82"/>
        </w:numPr>
        <w:ind w:left="0" w:firstLine="709"/>
        <w:rPr>
          <w:i/>
        </w:rPr>
      </w:pPr>
      <w:r w:rsidRPr="00564626">
        <w:rPr>
          <w:i/>
        </w:rPr>
        <w:t>Применение гидроприводов в многоместных приспособлениях?</w:t>
      </w:r>
    </w:p>
    <w:p w:rsidR="00564626" w:rsidRPr="00564626" w:rsidRDefault="00564626" w:rsidP="009E0474">
      <w:pPr>
        <w:pStyle w:val="112"/>
        <w:numPr>
          <w:ilvl w:val="0"/>
          <w:numId w:val="82"/>
        </w:numPr>
        <w:ind w:left="0" w:firstLine="709"/>
        <w:rPr>
          <w:i/>
        </w:rPr>
      </w:pPr>
      <w:r w:rsidRPr="00564626">
        <w:rPr>
          <w:i/>
        </w:rPr>
        <w:t>Достоинства и недостатки гидропривода?</w:t>
      </w:r>
    </w:p>
    <w:p w:rsidR="00564626" w:rsidRPr="00564626" w:rsidRDefault="00564626" w:rsidP="009E0474">
      <w:pPr>
        <w:pStyle w:val="112"/>
        <w:numPr>
          <w:ilvl w:val="0"/>
          <w:numId w:val="82"/>
        </w:numPr>
        <w:ind w:left="0" w:firstLine="709"/>
        <w:rPr>
          <w:i/>
        </w:rPr>
      </w:pPr>
      <w:r w:rsidRPr="00564626">
        <w:rPr>
          <w:i/>
        </w:rPr>
        <w:t xml:space="preserve">По какому принципу работают вакуумные зажимные устройства? </w:t>
      </w:r>
    </w:p>
    <w:p w:rsidR="00564626" w:rsidRPr="00564626" w:rsidRDefault="00564626" w:rsidP="009E0474">
      <w:pPr>
        <w:pStyle w:val="112"/>
        <w:numPr>
          <w:ilvl w:val="0"/>
          <w:numId w:val="82"/>
        </w:numPr>
        <w:ind w:left="0" w:firstLine="709"/>
        <w:rPr>
          <w:i/>
        </w:rPr>
      </w:pPr>
      <w:r w:rsidRPr="00564626">
        <w:rPr>
          <w:i/>
        </w:rPr>
        <w:t>Чем обеспечивается необходимое условие работы вакуумного зажимного устройства, от чего зависит сила закрепления в нем?</w:t>
      </w:r>
    </w:p>
    <w:p w:rsidR="00564626" w:rsidRPr="00564626" w:rsidRDefault="00564626" w:rsidP="009E0474">
      <w:pPr>
        <w:pStyle w:val="112"/>
        <w:numPr>
          <w:ilvl w:val="0"/>
          <w:numId w:val="82"/>
        </w:numPr>
        <w:ind w:left="0" w:firstLine="709"/>
        <w:rPr>
          <w:i/>
        </w:rPr>
      </w:pPr>
      <w:r w:rsidRPr="00564626">
        <w:rPr>
          <w:i/>
        </w:rPr>
        <w:t>В чем преимущества вакуумных зажимных устройств и особенности их конструкций?</w:t>
      </w:r>
    </w:p>
    <w:p w:rsidR="00564626" w:rsidRPr="00564626" w:rsidRDefault="00564626" w:rsidP="009E0474">
      <w:pPr>
        <w:pStyle w:val="112"/>
        <w:numPr>
          <w:ilvl w:val="0"/>
          <w:numId w:val="82"/>
        </w:numPr>
        <w:ind w:left="0" w:firstLine="709"/>
        <w:rPr>
          <w:i/>
        </w:rPr>
      </w:pPr>
      <w:r w:rsidRPr="00564626">
        <w:rPr>
          <w:i/>
        </w:rPr>
        <w:t>Чем создается остаточное давление в рабочей полости приспособления?</w:t>
      </w:r>
    </w:p>
    <w:p w:rsidR="00564626" w:rsidRDefault="00564626" w:rsidP="00A471FF">
      <w:pPr>
        <w:pStyle w:val="105"/>
        <w:ind w:firstLine="709"/>
      </w:pPr>
    </w:p>
    <w:p w:rsidR="005E07AA" w:rsidRPr="005E07AA" w:rsidRDefault="00F91DB0" w:rsidP="0005199F">
      <w:pPr>
        <w:pStyle w:val="1"/>
      </w:pPr>
      <w:r>
        <w:br w:type="page"/>
      </w:r>
    </w:p>
    <w:p w:rsidR="00B314C8" w:rsidRDefault="00B314C8" w:rsidP="00DF71D8">
      <w:pPr>
        <w:pStyle w:val="1"/>
      </w:pPr>
      <w:bookmarkStart w:id="98" w:name="_Toc401046736"/>
      <w:bookmarkStart w:id="99" w:name="_Toc456868199"/>
      <w:r>
        <w:lastRenderedPageBreak/>
        <w:t>ГЛАВА 6 –  ОСНОВЫ ПРОЕКТИРОВАНИЯ ПРИСПОСОБЛЕНИЙ</w:t>
      </w:r>
      <w:bookmarkEnd w:id="98"/>
      <w:bookmarkEnd w:id="99"/>
    </w:p>
    <w:p w:rsidR="00FA2310" w:rsidRDefault="00FA2310" w:rsidP="00575863">
      <w:pPr>
        <w:pStyle w:val="105"/>
      </w:pPr>
    </w:p>
    <w:p w:rsidR="00C5424A" w:rsidRDefault="00C5424A" w:rsidP="009E0474">
      <w:pPr>
        <w:pStyle w:val="20"/>
        <w:numPr>
          <w:ilvl w:val="1"/>
          <w:numId w:val="77"/>
        </w:numPr>
      </w:pPr>
      <w:bookmarkStart w:id="100" w:name="_Toc456868200"/>
      <w:r>
        <w:t>Этапы подготовки производства</w:t>
      </w:r>
      <w:bookmarkEnd w:id="100"/>
    </w:p>
    <w:p w:rsidR="00C5424A" w:rsidRDefault="00C5424A" w:rsidP="00EF30A6">
      <w:pPr>
        <w:pStyle w:val="132"/>
      </w:pPr>
    </w:p>
    <w:p w:rsidR="00EF30A6" w:rsidRDefault="00EF30A6" w:rsidP="00EF30A6">
      <w:pPr>
        <w:pStyle w:val="132"/>
      </w:pPr>
    </w:p>
    <w:p w:rsidR="00C5424A" w:rsidRPr="00062C7E" w:rsidRDefault="00C5424A" w:rsidP="00C5424A">
      <w:pPr>
        <w:pStyle w:val="105"/>
      </w:pPr>
      <w:r w:rsidRPr="00062C7E">
        <w:t>Процесс проектирования приспособления является ответственной  частью общей подготовки производства изделий машиностроительных производств, включающий следующий объем работ:</w:t>
      </w:r>
    </w:p>
    <w:p w:rsidR="00C5424A" w:rsidRPr="00D3036E" w:rsidRDefault="00C5424A" w:rsidP="009E0474">
      <w:pPr>
        <w:pStyle w:val="105"/>
        <w:numPr>
          <w:ilvl w:val="0"/>
          <w:numId w:val="46"/>
        </w:numPr>
      </w:pPr>
      <w:r w:rsidRPr="00D3036E">
        <w:t>изучение чертежей объекта производств;</w:t>
      </w:r>
    </w:p>
    <w:p w:rsidR="00C5424A" w:rsidRPr="00D3036E" w:rsidRDefault="00C5424A" w:rsidP="009E0474">
      <w:pPr>
        <w:pStyle w:val="105"/>
        <w:numPr>
          <w:ilvl w:val="0"/>
          <w:numId w:val="46"/>
        </w:numPr>
      </w:pPr>
      <w:r w:rsidRPr="00D3036E">
        <w:t>разработку директивных технологических материалов;</w:t>
      </w:r>
    </w:p>
    <w:p w:rsidR="00C5424A" w:rsidRPr="00D3036E" w:rsidRDefault="00C5424A" w:rsidP="009E0474">
      <w:pPr>
        <w:pStyle w:val="105"/>
        <w:numPr>
          <w:ilvl w:val="0"/>
          <w:numId w:val="46"/>
        </w:numPr>
      </w:pPr>
      <w:r w:rsidRPr="00D3036E">
        <w:t>распределение деталей и узлов между цехами изготовителями, определение объемов производства, поставщиков отдельных деталей и узлов и разработку технических условий на поставку;</w:t>
      </w:r>
    </w:p>
    <w:p w:rsidR="00C5424A" w:rsidRPr="00D3036E" w:rsidRDefault="00C5424A" w:rsidP="009E0474">
      <w:pPr>
        <w:pStyle w:val="105"/>
        <w:numPr>
          <w:ilvl w:val="0"/>
          <w:numId w:val="46"/>
        </w:numPr>
      </w:pPr>
      <w:r w:rsidRPr="00D3036E">
        <w:t>разработку технологических процессов изготовления деталей и узлов;</w:t>
      </w:r>
    </w:p>
    <w:p w:rsidR="00C5424A" w:rsidRPr="00D3036E" w:rsidRDefault="00C5424A" w:rsidP="009E0474">
      <w:pPr>
        <w:pStyle w:val="105"/>
        <w:numPr>
          <w:ilvl w:val="0"/>
          <w:numId w:val="46"/>
        </w:numPr>
      </w:pPr>
      <w:r w:rsidRPr="00D3036E">
        <w:t>проектирование,  изготовление и отладка технологической оснастки и средств механизации;</w:t>
      </w:r>
    </w:p>
    <w:p w:rsidR="00C5424A" w:rsidRPr="00D3036E" w:rsidRDefault="00C5424A" w:rsidP="009E0474">
      <w:pPr>
        <w:pStyle w:val="105"/>
        <w:numPr>
          <w:ilvl w:val="0"/>
          <w:numId w:val="46"/>
        </w:numPr>
      </w:pPr>
      <w:r w:rsidRPr="00D3036E">
        <w:t>перепланировка оборудования;</w:t>
      </w:r>
    </w:p>
    <w:p w:rsidR="00C5424A" w:rsidRPr="00D3036E" w:rsidRDefault="00C5424A" w:rsidP="009E0474">
      <w:pPr>
        <w:pStyle w:val="105"/>
        <w:numPr>
          <w:ilvl w:val="0"/>
          <w:numId w:val="46"/>
        </w:numPr>
      </w:pPr>
      <w:r w:rsidRPr="00D3036E">
        <w:t>освоение головной серии (установочной партии).</w:t>
      </w:r>
    </w:p>
    <w:p w:rsidR="00C5424A" w:rsidRPr="00CF2138" w:rsidRDefault="00C5424A" w:rsidP="00C5424A">
      <w:pPr>
        <w:pStyle w:val="105"/>
      </w:pPr>
      <w:r w:rsidRPr="00D3036E">
        <w:t>Наиболее значительными этапами работ являются</w:t>
      </w:r>
      <w:r>
        <w:t xml:space="preserve"> </w:t>
      </w:r>
      <w:r w:rsidRPr="00D3036E">
        <w:t>проектирование изготовление и отладка технологической оснастки и средств механизации</w:t>
      </w:r>
      <w:r>
        <w:t xml:space="preserve">. Трудоемкость проектирования оснастки составляет </w:t>
      </w:r>
      <w:r w:rsidRPr="00D3036E">
        <w:t>10-15% от общей трудо</w:t>
      </w:r>
      <w:r>
        <w:t xml:space="preserve">емкости подготовки производства. Тогда как на изготовление и отладку приходится </w:t>
      </w:r>
      <w:r w:rsidRPr="00D3036E">
        <w:t>70-80% от общей трудоемкости подготовки производства, 25% которых приходится н</w:t>
      </w:r>
      <w:r>
        <w:t>а долю станочных приспособлений</w:t>
      </w:r>
      <w:r w:rsidRPr="00D3036E">
        <w:t>.</w:t>
      </w:r>
    </w:p>
    <w:p w:rsidR="00C5424A" w:rsidRPr="00D3036E" w:rsidRDefault="00C5424A" w:rsidP="00C5424A">
      <w:pPr>
        <w:pStyle w:val="105"/>
      </w:pPr>
      <w:r>
        <w:t>При подготовке производства</w:t>
      </w:r>
      <w:r w:rsidRPr="00D3036E">
        <w:t xml:space="preserve"> </w:t>
      </w:r>
      <w:r>
        <w:t xml:space="preserve">изготовления </w:t>
      </w:r>
      <w:r w:rsidRPr="00D3036E">
        <w:t xml:space="preserve">деталей </w:t>
      </w:r>
      <w:r>
        <w:t xml:space="preserve">получаемых механической обработкой </w:t>
      </w:r>
      <w:r w:rsidRPr="00D3036E">
        <w:t xml:space="preserve">необходимо </w:t>
      </w:r>
      <w:r>
        <w:t>стремиться к с</w:t>
      </w:r>
      <w:r w:rsidRPr="00D3036E">
        <w:t>окращени</w:t>
      </w:r>
      <w:r>
        <w:t>ю</w:t>
      </w:r>
      <w:r w:rsidRPr="00D3036E">
        <w:t xml:space="preserve"> сроков и стоимости подгот</w:t>
      </w:r>
      <w:r>
        <w:t>овки производства за счет с</w:t>
      </w:r>
      <w:r w:rsidRPr="00D3036E">
        <w:t>нижени</w:t>
      </w:r>
      <w:r>
        <w:t>я</w:t>
      </w:r>
      <w:r w:rsidRPr="00D3036E">
        <w:t xml:space="preserve"> тру</w:t>
      </w:r>
      <w:r>
        <w:t>доемкости изготовления деталей и с</w:t>
      </w:r>
      <w:r w:rsidRPr="00D3036E">
        <w:t>окращени</w:t>
      </w:r>
      <w:r>
        <w:t>я</w:t>
      </w:r>
      <w:r w:rsidRPr="00D3036E">
        <w:t xml:space="preserve"> стоимости оснащения технологической оснасткой процесса изготовления деталей.</w:t>
      </w:r>
    </w:p>
    <w:p w:rsidR="00C5424A" w:rsidRPr="00D3036E" w:rsidRDefault="00C5424A" w:rsidP="00C5424A">
      <w:pPr>
        <w:pStyle w:val="105"/>
      </w:pPr>
      <w:r w:rsidRPr="00D3036E">
        <w:t>В целях обеспечения перечисленных факторов требуется:</w:t>
      </w:r>
    </w:p>
    <w:p w:rsidR="00C5424A" w:rsidRPr="00D3036E" w:rsidRDefault="00C5424A" w:rsidP="009E0474">
      <w:pPr>
        <w:pStyle w:val="105"/>
        <w:numPr>
          <w:ilvl w:val="0"/>
          <w:numId w:val="47"/>
        </w:numPr>
      </w:pPr>
      <w:r w:rsidRPr="00D3036E">
        <w:t>установить</w:t>
      </w:r>
      <w:r>
        <w:t xml:space="preserve"> наиболее </w:t>
      </w:r>
      <w:r w:rsidRPr="00D3036E">
        <w:t xml:space="preserve">оптимальный объем оснащения производства новых видов изделий технологической оснасткой, </w:t>
      </w:r>
    </w:p>
    <w:p w:rsidR="00C5424A" w:rsidRPr="00D3036E" w:rsidRDefault="00C5424A" w:rsidP="009E0474">
      <w:pPr>
        <w:pStyle w:val="105"/>
        <w:numPr>
          <w:ilvl w:val="0"/>
          <w:numId w:val="47"/>
        </w:numPr>
      </w:pPr>
      <w:r w:rsidRPr="00D3036E">
        <w:t>внедрить стандартизованные, универсальные, переналаживаемые приспособления и элементы специальных станочных приспособлений,</w:t>
      </w:r>
    </w:p>
    <w:p w:rsidR="00C5424A" w:rsidRPr="00D3036E" w:rsidRDefault="00C5424A" w:rsidP="009E0474">
      <w:pPr>
        <w:pStyle w:val="105"/>
        <w:numPr>
          <w:ilvl w:val="0"/>
          <w:numId w:val="47"/>
        </w:numPr>
      </w:pPr>
      <w:r w:rsidRPr="00D3036E">
        <w:lastRenderedPageBreak/>
        <w:t>наладить централизованное изготовление оснастки и ее элементов на базе современных прогрессивных технологических процессов их производства.</w:t>
      </w:r>
    </w:p>
    <w:p w:rsidR="00C5424A" w:rsidRPr="00D3036E" w:rsidRDefault="00C5424A" w:rsidP="00C5424A">
      <w:pPr>
        <w:pStyle w:val="105"/>
      </w:pPr>
      <w:r w:rsidRPr="00D3036E">
        <w:t>Удельную величину затрат труда на проектирование и изготовление комплекта приспособлений –(</w:t>
      </w:r>
      <w:r w:rsidRPr="00D3036E">
        <w:rPr>
          <w:lang w:val="en-US"/>
        </w:rPr>
        <w:t>Q</w:t>
      </w:r>
      <w:r w:rsidRPr="00D3036E">
        <w:t>) можно определить как:</w:t>
      </w:r>
    </w:p>
    <w:p w:rsidR="00C5424A" w:rsidRPr="00D3036E" w:rsidRDefault="00C5424A" w:rsidP="00C5424A">
      <w:pPr>
        <w:ind w:firstLine="709"/>
        <w:jc w:val="center"/>
      </w:pPr>
      <w:r w:rsidRPr="00D3036E">
        <w:rPr>
          <w:lang w:val="en-US"/>
        </w:rPr>
        <w:t>Q</w:t>
      </w:r>
      <w:r w:rsidRPr="00D3036E">
        <w:t>=</w:t>
      </w:r>
      <w:r w:rsidRPr="00D3036E">
        <w:rPr>
          <w:lang w:val="en-US"/>
        </w:rPr>
        <w:t>T</w:t>
      </w:r>
      <w:r w:rsidRPr="00D3036E">
        <w:t>/</w:t>
      </w:r>
      <w:r w:rsidRPr="00D3036E">
        <w:rPr>
          <w:lang w:val="en-US"/>
        </w:rPr>
        <w:t>N</w:t>
      </w:r>
    </w:p>
    <w:p w:rsidR="00C5424A" w:rsidRPr="00D3036E" w:rsidRDefault="00C5424A" w:rsidP="00C5424A">
      <w:pPr>
        <w:pStyle w:val="105"/>
      </w:pPr>
      <w:r w:rsidRPr="00D3036E">
        <w:t xml:space="preserve">Где </w:t>
      </w:r>
      <w:r w:rsidRPr="00D3036E">
        <w:rPr>
          <w:lang w:val="en-US"/>
        </w:rPr>
        <w:t>T</w:t>
      </w:r>
      <w:r w:rsidRPr="00D3036E">
        <w:t xml:space="preserve"> – общая трудоемкость изготовления комплекта приспособлений в нормо-часах.</w:t>
      </w:r>
    </w:p>
    <w:p w:rsidR="00C5424A" w:rsidRPr="00D3036E" w:rsidRDefault="00C5424A" w:rsidP="00C5424A">
      <w:pPr>
        <w:pStyle w:val="105"/>
      </w:pPr>
      <w:r w:rsidRPr="00D3036E">
        <w:t xml:space="preserve"> </w:t>
      </w:r>
      <w:r w:rsidRPr="00D3036E">
        <w:rPr>
          <w:lang w:val="en-US"/>
        </w:rPr>
        <w:t>N</w:t>
      </w:r>
      <w:r w:rsidRPr="00D3036E">
        <w:t xml:space="preserve"> – </w:t>
      </w:r>
      <w:proofErr w:type="gramStart"/>
      <w:r w:rsidRPr="00D3036E">
        <w:t>общее</w:t>
      </w:r>
      <w:proofErr w:type="gramEnd"/>
      <w:r w:rsidRPr="00D3036E">
        <w:t xml:space="preserve"> коли</w:t>
      </w:r>
      <w:r>
        <w:t>чество выпущенных изделий в шт.</w:t>
      </w:r>
    </w:p>
    <w:p w:rsidR="00C5424A" w:rsidRPr="00D3036E" w:rsidRDefault="00C5424A" w:rsidP="00C5424A">
      <w:pPr>
        <w:ind w:firstLine="709"/>
        <w:jc w:val="both"/>
      </w:pPr>
      <w:r w:rsidRPr="00D3036E">
        <w:t>Трудоемкость (</w:t>
      </w:r>
      <w:proofErr w:type="spellStart"/>
      <w:r w:rsidRPr="00D3036E">
        <w:t>Тм</w:t>
      </w:r>
      <w:proofErr w:type="spellEnd"/>
      <w:r w:rsidRPr="00D3036E">
        <w:t xml:space="preserve">) -  трудоемкость изготовления </w:t>
      </w:r>
      <w:proofErr w:type="spellStart"/>
      <w:r w:rsidRPr="00D3036E">
        <w:t>металлообрабатываемых</w:t>
      </w:r>
      <w:proofErr w:type="spellEnd"/>
      <w:r w:rsidRPr="00D3036E">
        <w:t xml:space="preserve"> деталей с учетом трудоемкости изготовления приспособлений: </w:t>
      </w:r>
    </w:p>
    <w:p w:rsidR="00C5424A" w:rsidRPr="00D3036E" w:rsidRDefault="00C5424A" w:rsidP="00C5424A">
      <w:pPr>
        <w:ind w:firstLine="709"/>
        <w:jc w:val="center"/>
      </w:pPr>
      <w:r w:rsidRPr="00D3036E">
        <w:rPr>
          <w:lang w:val="en-US"/>
        </w:rPr>
        <w:t>T</w:t>
      </w:r>
      <w:r w:rsidRPr="00D3036E">
        <w:t xml:space="preserve">м = </w:t>
      </w:r>
      <w:r w:rsidRPr="00D3036E">
        <w:rPr>
          <w:lang w:val="en-US"/>
        </w:rPr>
        <w:t>T</w:t>
      </w:r>
      <w:proofErr w:type="spellStart"/>
      <w:r w:rsidRPr="00D3036E">
        <w:t>д</w:t>
      </w:r>
      <w:proofErr w:type="spellEnd"/>
      <w:r w:rsidRPr="00D3036E">
        <w:t xml:space="preserve"> + </w:t>
      </w:r>
      <w:r w:rsidRPr="00D3036E">
        <w:rPr>
          <w:lang w:val="en-US"/>
        </w:rPr>
        <w:t>Q</w:t>
      </w:r>
      <w:r w:rsidRPr="00D3036E">
        <w:t xml:space="preserve"> = </w:t>
      </w:r>
      <w:r w:rsidRPr="00D3036E">
        <w:rPr>
          <w:lang w:val="en-US"/>
        </w:rPr>
        <w:t>T</w:t>
      </w:r>
      <w:proofErr w:type="spellStart"/>
      <w:r w:rsidRPr="00D3036E">
        <w:t>д</w:t>
      </w:r>
      <w:proofErr w:type="spellEnd"/>
      <w:r w:rsidRPr="00D3036E">
        <w:t xml:space="preserve"> + </w:t>
      </w:r>
      <w:r w:rsidRPr="00D3036E">
        <w:rPr>
          <w:lang w:val="en-US"/>
        </w:rPr>
        <w:t>T</w:t>
      </w:r>
      <w:r w:rsidRPr="00D3036E">
        <w:t>/</w:t>
      </w:r>
      <w:r w:rsidRPr="00D3036E">
        <w:rPr>
          <w:lang w:val="en-US"/>
        </w:rPr>
        <w:t>N</w:t>
      </w:r>
    </w:p>
    <w:p w:rsidR="00C5424A" w:rsidRPr="00D3036E" w:rsidRDefault="00C5424A" w:rsidP="00C5424A">
      <w:pPr>
        <w:pStyle w:val="105"/>
      </w:pPr>
      <w:proofErr w:type="gramStart"/>
      <w:r w:rsidRPr="00D3036E">
        <w:rPr>
          <w:lang w:val="en-US"/>
        </w:rPr>
        <w:t>T</w:t>
      </w:r>
      <w:proofErr w:type="spellStart"/>
      <w:r w:rsidRPr="00D3036E">
        <w:t>д</w:t>
      </w:r>
      <w:proofErr w:type="spellEnd"/>
      <w:r w:rsidRPr="00D3036E">
        <w:t xml:space="preserve"> - общая трудоемкость изготовления </w:t>
      </w:r>
      <w:proofErr w:type="spellStart"/>
      <w:r w:rsidRPr="00D3036E">
        <w:t>металлообрабатываемых</w:t>
      </w:r>
      <w:proofErr w:type="spellEnd"/>
      <w:r w:rsidRPr="00D3036E">
        <w:t xml:space="preserve"> деталей изделия в нормо-часах.</w:t>
      </w:r>
      <w:proofErr w:type="gramEnd"/>
    </w:p>
    <w:p w:rsidR="00C5424A" w:rsidRDefault="00C5424A" w:rsidP="00C5424A">
      <w:pPr>
        <w:pStyle w:val="105"/>
      </w:pPr>
      <w:r w:rsidRPr="00D3036E">
        <w:t xml:space="preserve">Эта формула отражает действительную картину объема оснащенности производства технологической оснасткой и позволяет анализировать снижение удельной величины затрат труда </w:t>
      </w:r>
      <w:r w:rsidRPr="00D3036E">
        <w:rPr>
          <w:lang w:val="en-US"/>
        </w:rPr>
        <w:t>Q</w:t>
      </w:r>
      <w:r w:rsidRPr="00D3036E">
        <w:t xml:space="preserve"> при увеличении выпуска изделий, и снижение трудоемкости</w:t>
      </w:r>
      <w:r>
        <w:t>.</w:t>
      </w:r>
    </w:p>
    <w:p w:rsidR="00C5424A" w:rsidRPr="00C5424A" w:rsidRDefault="00C5424A" w:rsidP="00C5424A"/>
    <w:p w:rsidR="00C5424A" w:rsidRDefault="00C5424A" w:rsidP="009E0474">
      <w:pPr>
        <w:pStyle w:val="20"/>
        <w:numPr>
          <w:ilvl w:val="0"/>
          <w:numId w:val="89"/>
        </w:numPr>
      </w:pPr>
      <w:bookmarkStart w:id="101" w:name="_Toc456868201"/>
      <w:r w:rsidRPr="00C5424A">
        <w:t>Исходные данные и задачи конструирования приспособлений</w:t>
      </w:r>
      <w:bookmarkEnd w:id="101"/>
    </w:p>
    <w:p w:rsidR="00C5424A" w:rsidRDefault="00C5424A" w:rsidP="00EF30A6">
      <w:pPr>
        <w:pStyle w:val="132"/>
      </w:pPr>
    </w:p>
    <w:p w:rsidR="00EF30A6" w:rsidRDefault="00EF30A6" w:rsidP="00EF30A6">
      <w:pPr>
        <w:pStyle w:val="132"/>
      </w:pPr>
    </w:p>
    <w:p w:rsidR="00C5424A" w:rsidRPr="00922B30" w:rsidRDefault="00C5424A" w:rsidP="00C5424A">
      <w:pPr>
        <w:pStyle w:val="105"/>
        <w:rPr>
          <w:rStyle w:val="FontStyle13"/>
        </w:rPr>
      </w:pPr>
      <w:r w:rsidRPr="00922B30">
        <w:rPr>
          <w:rStyle w:val="FontStyle13"/>
        </w:rPr>
        <w:t>Конструирование при</w:t>
      </w:r>
      <w:r>
        <w:rPr>
          <w:rStyle w:val="FontStyle13"/>
        </w:rPr>
        <w:t>способления тесно связано с раз</w:t>
      </w:r>
      <w:r w:rsidRPr="00922B30">
        <w:rPr>
          <w:rStyle w:val="FontStyle13"/>
        </w:rPr>
        <w:t>работкой технологического процесса изготовления данной детали.</w:t>
      </w:r>
    </w:p>
    <w:p w:rsidR="00C5424A" w:rsidRPr="00922B30" w:rsidRDefault="00C5424A" w:rsidP="00C5424A">
      <w:pPr>
        <w:pStyle w:val="105"/>
        <w:rPr>
          <w:rStyle w:val="FontStyle13"/>
        </w:rPr>
      </w:pPr>
      <w:r w:rsidRPr="00922B30">
        <w:rPr>
          <w:rStyle w:val="FontStyle13"/>
        </w:rPr>
        <w:t>В задачи технолога входят:</w:t>
      </w:r>
    </w:p>
    <w:p w:rsidR="00C5424A" w:rsidRPr="00922B30" w:rsidRDefault="00C5424A" w:rsidP="009E0474">
      <w:pPr>
        <w:pStyle w:val="105"/>
        <w:numPr>
          <w:ilvl w:val="0"/>
          <w:numId w:val="48"/>
        </w:numPr>
        <w:rPr>
          <w:rStyle w:val="FontStyle13"/>
        </w:rPr>
      </w:pPr>
      <w:r w:rsidRPr="00922B30">
        <w:rPr>
          <w:rStyle w:val="FontStyle13"/>
        </w:rPr>
        <w:t>выбор заготовки и технологических баз;</w:t>
      </w:r>
    </w:p>
    <w:p w:rsidR="00C5424A" w:rsidRPr="00922B30" w:rsidRDefault="00C5424A" w:rsidP="009E0474">
      <w:pPr>
        <w:pStyle w:val="105"/>
        <w:numPr>
          <w:ilvl w:val="0"/>
          <w:numId w:val="48"/>
        </w:numPr>
        <w:rPr>
          <w:rStyle w:val="FontStyle13"/>
        </w:rPr>
      </w:pPr>
      <w:r w:rsidRPr="00922B30">
        <w:rPr>
          <w:rStyle w:val="FontStyle13"/>
        </w:rPr>
        <w:t>установление маршрута обработки;</w:t>
      </w:r>
    </w:p>
    <w:p w:rsidR="00C5424A" w:rsidRPr="00922B30" w:rsidRDefault="00C5424A" w:rsidP="009E0474">
      <w:pPr>
        <w:pStyle w:val="105"/>
        <w:numPr>
          <w:ilvl w:val="0"/>
          <w:numId w:val="48"/>
        </w:numPr>
        <w:rPr>
          <w:rStyle w:val="FontStyle13"/>
        </w:rPr>
      </w:pPr>
      <w:r w:rsidRPr="00922B30">
        <w:rPr>
          <w:rStyle w:val="FontStyle13"/>
        </w:rPr>
        <w:t>уточнение содержания технологических операций с разработкой эски</w:t>
      </w:r>
      <w:r>
        <w:rPr>
          <w:rStyle w:val="FontStyle13"/>
        </w:rPr>
        <w:t>за обработки, дающих представле</w:t>
      </w:r>
      <w:r w:rsidRPr="00922B30">
        <w:rPr>
          <w:rStyle w:val="FontStyle13"/>
        </w:rPr>
        <w:t>ние об установке и закреплении заготовки;</w:t>
      </w:r>
    </w:p>
    <w:p w:rsidR="00C5424A" w:rsidRPr="00922B30" w:rsidRDefault="00C5424A" w:rsidP="009E0474">
      <w:pPr>
        <w:pStyle w:val="105"/>
        <w:numPr>
          <w:ilvl w:val="0"/>
          <w:numId w:val="48"/>
        </w:numPr>
        <w:rPr>
          <w:rStyle w:val="FontStyle13"/>
        </w:rPr>
      </w:pPr>
      <w:r w:rsidRPr="00922B30">
        <w:rPr>
          <w:rStyle w:val="FontStyle13"/>
        </w:rPr>
        <w:t>определение про</w:t>
      </w:r>
      <w:r>
        <w:rPr>
          <w:rStyle w:val="FontStyle13"/>
        </w:rPr>
        <w:t>межуточных размеров по всем опе</w:t>
      </w:r>
      <w:r w:rsidRPr="00922B30">
        <w:rPr>
          <w:rStyle w:val="FontStyle13"/>
        </w:rPr>
        <w:t>рациями допусков на них;</w:t>
      </w:r>
    </w:p>
    <w:p w:rsidR="00C5424A" w:rsidRPr="00922B30" w:rsidRDefault="00C5424A" w:rsidP="009E0474">
      <w:pPr>
        <w:pStyle w:val="105"/>
        <w:numPr>
          <w:ilvl w:val="0"/>
          <w:numId w:val="48"/>
        </w:numPr>
        <w:rPr>
          <w:rStyle w:val="FontStyle13"/>
        </w:rPr>
      </w:pPr>
      <w:r w:rsidRPr="00922B30">
        <w:rPr>
          <w:rStyle w:val="FontStyle13"/>
        </w:rPr>
        <w:t>установление режимов резания;</w:t>
      </w:r>
    </w:p>
    <w:p w:rsidR="00C5424A" w:rsidRPr="00922B30" w:rsidRDefault="00C5424A" w:rsidP="009E0474">
      <w:pPr>
        <w:pStyle w:val="105"/>
        <w:numPr>
          <w:ilvl w:val="0"/>
          <w:numId w:val="48"/>
        </w:numPr>
      </w:pPr>
      <w:r w:rsidRPr="00922B30">
        <w:rPr>
          <w:rStyle w:val="FontStyle13"/>
        </w:rPr>
        <w:t>определение штуч</w:t>
      </w:r>
      <w:r>
        <w:rPr>
          <w:rStyle w:val="FontStyle13"/>
        </w:rPr>
        <w:t>ного времени на операцию по эле</w:t>
      </w:r>
      <w:r w:rsidRPr="00922B30">
        <w:rPr>
          <w:rStyle w:val="FontStyle13"/>
        </w:rPr>
        <w:t>ментам;</w:t>
      </w:r>
    </w:p>
    <w:p w:rsidR="00C5424A" w:rsidRPr="00922B30" w:rsidRDefault="00C5424A" w:rsidP="009E0474">
      <w:pPr>
        <w:pStyle w:val="105"/>
        <w:numPr>
          <w:ilvl w:val="0"/>
          <w:numId w:val="48"/>
        </w:numPr>
        <w:rPr>
          <w:rStyle w:val="FontStyle13"/>
        </w:rPr>
      </w:pPr>
      <w:r w:rsidRPr="00922B30">
        <w:rPr>
          <w:rStyle w:val="FontStyle13"/>
        </w:rPr>
        <w:t>выбор типа, модели станка.</w:t>
      </w:r>
    </w:p>
    <w:p w:rsidR="00C5424A" w:rsidRPr="00922B30" w:rsidRDefault="00C5424A" w:rsidP="00C5424A">
      <w:pPr>
        <w:pStyle w:val="105"/>
        <w:rPr>
          <w:rStyle w:val="FontStyle13"/>
        </w:rPr>
      </w:pPr>
      <w:r w:rsidRPr="00922B30">
        <w:rPr>
          <w:rStyle w:val="FontStyle13"/>
        </w:rPr>
        <w:t>В задачи конструктора входят:</w:t>
      </w:r>
    </w:p>
    <w:p w:rsidR="00C5424A" w:rsidRPr="00922B30" w:rsidRDefault="00C5424A" w:rsidP="009E0474">
      <w:pPr>
        <w:pStyle w:val="105"/>
        <w:numPr>
          <w:ilvl w:val="0"/>
          <w:numId w:val="49"/>
        </w:numPr>
      </w:pPr>
      <w:r w:rsidRPr="00922B30">
        <w:rPr>
          <w:rStyle w:val="FontStyle13"/>
        </w:rPr>
        <w:t>конкретизация принятой технологом схемы установки;</w:t>
      </w:r>
    </w:p>
    <w:p w:rsidR="00C5424A" w:rsidRPr="00922B30" w:rsidRDefault="00C5424A" w:rsidP="009E0474">
      <w:pPr>
        <w:pStyle w:val="105"/>
        <w:numPr>
          <w:ilvl w:val="0"/>
          <w:numId w:val="49"/>
        </w:numPr>
        <w:rPr>
          <w:rStyle w:val="FontStyle13"/>
        </w:rPr>
      </w:pPr>
      <w:r w:rsidRPr="00922B30">
        <w:rPr>
          <w:rStyle w:val="FontStyle13"/>
        </w:rPr>
        <w:lastRenderedPageBreak/>
        <w:t>выбор конструк</w:t>
      </w:r>
      <w:r>
        <w:rPr>
          <w:rStyle w:val="FontStyle13"/>
        </w:rPr>
        <w:t>ции и размеров установочных эле</w:t>
      </w:r>
      <w:r w:rsidRPr="00922B30">
        <w:rPr>
          <w:rStyle w:val="FontStyle13"/>
        </w:rPr>
        <w:t>ментов приспособления;</w:t>
      </w:r>
    </w:p>
    <w:p w:rsidR="00C5424A" w:rsidRPr="00922B30" w:rsidRDefault="00C5424A" w:rsidP="009E0474">
      <w:pPr>
        <w:pStyle w:val="105"/>
        <w:numPr>
          <w:ilvl w:val="0"/>
          <w:numId w:val="49"/>
        </w:numPr>
        <w:rPr>
          <w:rStyle w:val="FontStyle13"/>
        </w:rPr>
      </w:pPr>
      <w:r w:rsidRPr="00922B30">
        <w:rPr>
          <w:rStyle w:val="FontStyle13"/>
        </w:rPr>
        <w:t>определение величины необходимой силы зажима;</w:t>
      </w:r>
    </w:p>
    <w:p w:rsidR="00C5424A" w:rsidRPr="00922B30" w:rsidRDefault="00C5424A" w:rsidP="009E0474">
      <w:pPr>
        <w:pStyle w:val="105"/>
        <w:numPr>
          <w:ilvl w:val="0"/>
          <w:numId w:val="49"/>
        </w:numPr>
        <w:rPr>
          <w:rStyle w:val="FontStyle13"/>
        </w:rPr>
      </w:pPr>
      <w:r w:rsidRPr="00922B30">
        <w:rPr>
          <w:rStyle w:val="FontStyle13"/>
        </w:rPr>
        <w:t>уточнение схемы и размеров зажимного устройства;</w:t>
      </w:r>
    </w:p>
    <w:p w:rsidR="00C5424A" w:rsidRPr="00922B30" w:rsidRDefault="00C5424A" w:rsidP="009E0474">
      <w:pPr>
        <w:pStyle w:val="105"/>
        <w:numPr>
          <w:ilvl w:val="0"/>
          <w:numId w:val="49"/>
        </w:numPr>
        <w:rPr>
          <w:rStyle w:val="FontStyle13"/>
        </w:rPr>
      </w:pPr>
      <w:r w:rsidRPr="00922B30">
        <w:rPr>
          <w:rStyle w:val="FontStyle13"/>
        </w:rPr>
        <w:t>определение ра</w:t>
      </w:r>
      <w:r>
        <w:rPr>
          <w:rStyle w:val="FontStyle13"/>
        </w:rPr>
        <w:t>змеров направляющих деталей при</w:t>
      </w:r>
      <w:r w:rsidRPr="00922B30">
        <w:rPr>
          <w:rStyle w:val="FontStyle13"/>
        </w:rPr>
        <w:t>способления;</w:t>
      </w:r>
    </w:p>
    <w:p w:rsidR="00C5424A" w:rsidRPr="00922B30" w:rsidRDefault="00C5424A" w:rsidP="009E0474">
      <w:pPr>
        <w:pStyle w:val="105"/>
        <w:numPr>
          <w:ilvl w:val="0"/>
          <w:numId w:val="49"/>
        </w:numPr>
        <w:rPr>
          <w:rStyle w:val="FontStyle13"/>
        </w:rPr>
      </w:pPr>
      <w:r w:rsidRPr="00922B30">
        <w:rPr>
          <w:rStyle w:val="FontStyle13"/>
        </w:rPr>
        <w:t xml:space="preserve">общая компоновка приспособления с установлением допусков на изготовление деталей и сборку </w:t>
      </w:r>
      <w:r>
        <w:rPr>
          <w:rStyle w:val="FontStyle13"/>
        </w:rPr>
        <w:t>приспо</w:t>
      </w:r>
      <w:r w:rsidRPr="00922B30">
        <w:rPr>
          <w:rStyle w:val="FontStyle13"/>
        </w:rPr>
        <w:t>собления.</w:t>
      </w:r>
    </w:p>
    <w:p w:rsidR="00C5424A" w:rsidRPr="00922B30" w:rsidRDefault="00C5424A" w:rsidP="00C5424A">
      <w:pPr>
        <w:pStyle w:val="105"/>
        <w:rPr>
          <w:rStyle w:val="FontStyle13"/>
        </w:rPr>
      </w:pPr>
      <w:r w:rsidRPr="00922B30">
        <w:rPr>
          <w:rStyle w:val="FontStyle13"/>
        </w:rPr>
        <w:t xml:space="preserve">Несмотря на четкое </w:t>
      </w:r>
      <w:r>
        <w:rPr>
          <w:rStyle w:val="FontStyle13"/>
        </w:rPr>
        <w:t>разделение функций, между техно</w:t>
      </w:r>
      <w:r w:rsidRPr="00922B30">
        <w:rPr>
          <w:rStyle w:val="FontStyle13"/>
        </w:rPr>
        <w:t xml:space="preserve">логом и конструктором </w:t>
      </w:r>
      <w:r>
        <w:rPr>
          <w:rStyle w:val="FontStyle13"/>
        </w:rPr>
        <w:t>должны существовать тесное взаи</w:t>
      </w:r>
      <w:r w:rsidRPr="00922B30">
        <w:rPr>
          <w:rStyle w:val="FontStyle13"/>
        </w:rPr>
        <w:t>модействие и творческое содружество.</w:t>
      </w:r>
    </w:p>
    <w:p w:rsidR="00C5424A" w:rsidRPr="00922B30" w:rsidRDefault="00C5424A" w:rsidP="00C5424A">
      <w:pPr>
        <w:pStyle w:val="105"/>
        <w:rPr>
          <w:rStyle w:val="FontStyle13"/>
        </w:rPr>
      </w:pPr>
      <w:r w:rsidRPr="00922B30">
        <w:rPr>
          <w:rStyle w:val="FontStyle13"/>
        </w:rPr>
        <w:t xml:space="preserve">В качестве исходных данных конструктор должен иметь: </w:t>
      </w:r>
    </w:p>
    <w:p w:rsidR="00C5424A" w:rsidRPr="00922B30" w:rsidRDefault="00C5424A" w:rsidP="009E0474">
      <w:pPr>
        <w:pStyle w:val="105"/>
        <w:numPr>
          <w:ilvl w:val="0"/>
          <w:numId w:val="50"/>
        </w:numPr>
        <w:rPr>
          <w:rStyle w:val="FontStyle13"/>
        </w:rPr>
      </w:pPr>
      <w:r w:rsidRPr="00922B30">
        <w:rPr>
          <w:rStyle w:val="FontStyle13"/>
        </w:rPr>
        <w:t xml:space="preserve">чертежи заготовки и детали с техническими требованиями их приемки; </w:t>
      </w:r>
    </w:p>
    <w:p w:rsidR="00C5424A" w:rsidRPr="00922B30" w:rsidRDefault="00C5424A" w:rsidP="009E0474">
      <w:pPr>
        <w:pStyle w:val="105"/>
        <w:numPr>
          <w:ilvl w:val="0"/>
          <w:numId w:val="50"/>
        </w:numPr>
        <w:rPr>
          <w:rStyle w:val="FontStyle13"/>
        </w:rPr>
      </w:pPr>
      <w:r w:rsidRPr="00922B30">
        <w:rPr>
          <w:rStyle w:val="FontStyle13"/>
        </w:rPr>
        <w:t xml:space="preserve">операционный чертеж на предшествующую и выполняемую операции; </w:t>
      </w:r>
    </w:p>
    <w:p w:rsidR="00C5424A" w:rsidRDefault="00C5424A" w:rsidP="009E0474">
      <w:pPr>
        <w:pStyle w:val="105"/>
        <w:numPr>
          <w:ilvl w:val="0"/>
          <w:numId w:val="50"/>
        </w:numPr>
        <w:rPr>
          <w:rStyle w:val="FontStyle13"/>
        </w:rPr>
      </w:pPr>
      <w:r>
        <w:rPr>
          <w:rStyle w:val="FontStyle13"/>
        </w:rPr>
        <w:t>операционные карты технологиче</w:t>
      </w:r>
      <w:r w:rsidRPr="00922B30">
        <w:rPr>
          <w:rStyle w:val="FontStyle13"/>
        </w:rPr>
        <w:t>ского процесса изготовления данной</w:t>
      </w:r>
      <w:r>
        <w:rPr>
          <w:rStyle w:val="FontStyle13"/>
        </w:rPr>
        <w:t xml:space="preserve"> детали,</w:t>
      </w:r>
    </w:p>
    <w:p w:rsidR="00C5424A" w:rsidRPr="00922B30" w:rsidRDefault="00C5424A" w:rsidP="009E0474">
      <w:pPr>
        <w:pStyle w:val="105"/>
        <w:numPr>
          <w:ilvl w:val="0"/>
          <w:numId w:val="50"/>
        </w:numPr>
        <w:rPr>
          <w:rStyle w:val="FontStyle13"/>
        </w:rPr>
      </w:pPr>
      <w:r>
        <w:rPr>
          <w:rStyle w:val="FontStyle13"/>
        </w:rPr>
        <w:t>объем выпуска деталей.</w:t>
      </w:r>
      <w:r w:rsidRPr="00922B30">
        <w:rPr>
          <w:rStyle w:val="FontStyle13"/>
        </w:rPr>
        <w:t xml:space="preserve"> </w:t>
      </w:r>
    </w:p>
    <w:p w:rsidR="00C5424A" w:rsidRPr="00922B30" w:rsidRDefault="00C5424A" w:rsidP="00C5424A">
      <w:pPr>
        <w:pStyle w:val="105"/>
        <w:rPr>
          <w:rStyle w:val="FontStyle13"/>
        </w:rPr>
      </w:pPr>
      <w:r>
        <w:rPr>
          <w:rStyle w:val="FontStyle13"/>
        </w:rPr>
        <w:t>Из них выяв</w:t>
      </w:r>
      <w:r w:rsidRPr="00922B30">
        <w:rPr>
          <w:rStyle w:val="FontStyle13"/>
        </w:rPr>
        <w:t>ляют последовательность и содержание операций, принятое базирование заготовки, и</w:t>
      </w:r>
      <w:r>
        <w:rPr>
          <w:rStyle w:val="FontStyle13"/>
        </w:rPr>
        <w:t>спользуемое оборудование и инст</w:t>
      </w:r>
      <w:r w:rsidRPr="00922B30">
        <w:rPr>
          <w:rStyle w:val="FontStyle13"/>
        </w:rPr>
        <w:t>рументы, режимы резания</w:t>
      </w:r>
      <w:r>
        <w:rPr>
          <w:rStyle w:val="FontStyle13"/>
        </w:rPr>
        <w:t>, а также запроектированную про</w:t>
      </w:r>
      <w:r w:rsidRPr="00922B30">
        <w:rPr>
          <w:rStyle w:val="FontStyle13"/>
        </w:rPr>
        <w:t>изводительность с учетом</w:t>
      </w:r>
      <w:r>
        <w:rPr>
          <w:rStyle w:val="FontStyle13"/>
        </w:rPr>
        <w:t xml:space="preserve"> времени на установку, закрепле</w:t>
      </w:r>
      <w:r w:rsidRPr="00922B30">
        <w:rPr>
          <w:rStyle w:val="FontStyle13"/>
        </w:rPr>
        <w:t xml:space="preserve">ние заготовки и снятие детали. </w:t>
      </w:r>
    </w:p>
    <w:p w:rsidR="00C5424A" w:rsidRPr="00922B30" w:rsidRDefault="00C5424A" w:rsidP="00C5424A">
      <w:pPr>
        <w:pStyle w:val="105"/>
        <w:rPr>
          <w:rStyle w:val="FontStyle13"/>
        </w:rPr>
      </w:pPr>
      <w:r>
        <w:rPr>
          <w:rStyle w:val="FontStyle13"/>
        </w:rPr>
        <w:t>Конструктору необходимо</w:t>
      </w:r>
      <w:r w:rsidRPr="00A5494D">
        <w:rPr>
          <w:rStyle w:val="FontStyle13"/>
        </w:rPr>
        <w:t xml:space="preserve"> </w:t>
      </w:r>
      <w:r>
        <w:rPr>
          <w:rStyle w:val="FontStyle13"/>
        </w:rPr>
        <w:t>руководствоваться</w:t>
      </w:r>
      <w:r w:rsidRPr="00922B30">
        <w:rPr>
          <w:rStyle w:val="FontStyle13"/>
        </w:rPr>
        <w:t>:</w:t>
      </w:r>
    </w:p>
    <w:p w:rsidR="00C5424A" w:rsidRPr="00922B30" w:rsidRDefault="00C5424A" w:rsidP="009E0474">
      <w:pPr>
        <w:pStyle w:val="105"/>
        <w:numPr>
          <w:ilvl w:val="0"/>
          <w:numId w:val="51"/>
        </w:numPr>
        <w:rPr>
          <w:rStyle w:val="FontStyle13"/>
        </w:rPr>
      </w:pPr>
      <w:r w:rsidRPr="00922B30">
        <w:rPr>
          <w:rStyle w:val="FontStyle13"/>
        </w:rPr>
        <w:t>стандарт</w:t>
      </w:r>
      <w:r>
        <w:rPr>
          <w:rStyle w:val="FontStyle13"/>
        </w:rPr>
        <w:t>ами</w:t>
      </w:r>
      <w:r w:rsidRPr="00922B30">
        <w:rPr>
          <w:rStyle w:val="FontStyle13"/>
        </w:rPr>
        <w:t xml:space="preserve"> на детали и узлы станочных приспособлений, </w:t>
      </w:r>
    </w:p>
    <w:p w:rsidR="00C5424A" w:rsidRDefault="00C5424A" w:rsidP="009E0474">
      <w:pPr>
        <w:pStyle w:val="105"/>
        <w:numPr>
          <w:ilvl w:val="0"/>
          <w:numId w:val="51"/>
        </w:numPr>
        <w:rPr>
          <w:rStyle w:val="FontStyle13"/>
        </w:rPr>
      </w:pPr>
      <w:r w:rsidRPr="00922B30">
        <w:rPr>
          <w:rStyle w:val="FontStyle13"/>
        </w:rPr>
        <w:t>альбом</w:t>
      </w:r>
      <w:r>
        <w:rPr>
          <w:rStyle w:val="FontStyle13"/>
        </w:rPr>
        <w:t>ами</w:t>
      </w:r>
      <w:r w:rsidRPr="00922B30">
        <w:rPr>
          <w:rStyle w:val="FontStyle13"/>
        </w:rPr>
        <w:t xml:space="preserve"> нормализованных конструкций. </w:t>
      </w:r>
    </w:p>
    <w:p w:rsidR="00C5424A" w:rsidRPr="00922B30" w:rsidRDefault="00C5424A" w:rsidP="00C5424A">
      <w:pPr>
        <w:pStyle w:val="105"/>
        <w:rPr>
          <w:rStyle w:val="FontStyle13"/>
        </w:rPr>
      </w:pPr>
      <w:r w:rsidRPr="00922B30">
        <w:rPr>
          <w:rStyle w:val="FontStyle13"/>
        </w:rPr>
        <w:t>Полезно ознакомиться с аналог</w:t>
      </w:r>
      <w:r>
        <w:rPr>
          <w:rStyle w:val="FontStyle13"/>
        </w:rPr>
        <w:t>ичными приспособлениями по лите</w:t>
      </w:r>
      <w:r w:rsidRPr="00922B30">
        <w:rPr>
          <w:rStyle w:val="FontStyle13"/>
        </w:rPr>
        <w:t>ратурным источникам и патентным материалам.</w:t>
      </w:r>
    </w:p>
    <w:p w:rsidR="00C5424A" w:rsidRPr="00922B30" w:rsidRDefault="00C5424A" w:rsidP="00C5424A">
      <w:pPr>
        <w:pStyle w:val="105"/>
        <w:rPr>
          <w:rStyle w:val="FontStyle13"/>
        </w:rPr>
      </w:pPr>
      <w:r w:rsidRPr="00922B30">
        <w:rPr>
          <w:rStyle w:val="FontStyle13"/>
        </w:rPr>
        <w:t xml:space="preserve">Из чертежей заготовки и готовой детали </w:t>
      </w:r>
      <w:r>
        <w:rPr>
          <w:rStyle w:val="FontStyle13"/>
        </w:rPr>
        <w:t>следует выяснить раз</w:t>
      </w:r>
      <w:r w:rsidRPr="00922B30">
        <w:rPr>
          <w:rStyle w:val="FontStyle13"/>
        </w:rPr>
        <w:t>меры, допуски, шероховатость поверхностей, а также марку и вид термообработки материал</w:t>
      </w:r>
      <w:r>
        <w:rPr>
          <w:rStyle w:val="FontStyle13"/>
        </w:rPr>
        <w:t>а заготовки. Изучая технологиче</w:t>
      </w:r>
      <w:r w:rsidRPr="00922B30">
        <w:rPr>
          <w:rStyle w:val="FontStyle13"/>
        </w:rPr>
        <w:t>ский процесс, получ</w:t>
      </w:r>
      <w:r>
        <w:rPr>
          <w:rStyle w:val="FontStyle13"/>
        </w:rPr>
        <w:t>ить</w:t>
      </w:r>
      <w:r w:rsidRPr="00922B30">
        <w:rPr>
          <w:rStyle w:val="FontStyle13"/>
        </w:rPr>
        <w:t xml:space="preserve"> сведения о станк</w:t>
      </w:r>
      <w:r>
        <w:rPr>
          <w:rStyle w:val="FontStyle13"/>
        </w:rPr>
        <w:t>ах</w:t>
      </w:r>
      <w:r w:rsidRPr="00922B30">
        <w:rPr>
          <w:rStyle w:val="FontStyle13"/>
        </w:rPr>
        <w:t>, на котор</w:t>
      </w:r>
      <w:r>
        <w:rPr>
          <w:rStyle w:val="FontStyle13"/>
        </w:rPr>
        <w:t>ых ве</w:t>
      </w:r>
      <w:r w:rsidRPr="00922B30">
        <w:rPr>
          <w:rStyle w:val="FontStyle13"/>
        </w:rPr>
        <w:t>дут обработку. Из паспорта станка или справочника выясняют  размеры, связанные с установкой при</w:t>
      </w:r>
      <w:r w:rsidRPr="00922B30">
        <w:rPr>
          <w:rStyle w:val="FontStyle13"/>
        </w:rPr>
        <w:softHyphen/>
        <w:t>способления (размеры стола, размеры и расположение Т-образных пазов, наимень</w:t>
      </w:r>
      <w:r>
        <w:rPr>
          <w:rStyle w:val="FontStyle13"/>
        </w:rPr>
        <w:t>шее расстояние от стола до шпин</w:t>
      </w:r>
      <w:r w:rsidRPr="00922B30">
        <w:rPr>
          <w:rStyle w:val="FontStyle13"/>
        </w:rPr>
        <w:t>деля, размеры конуса шпинделя и т.д.). Необходимо также ознако</w:t>
      </w:r>
      <w:r>
        <w:rPr>
          <w:rStyle w:val="FontStyle13"/>
        </w:rPr>
        <w:t>мление со станком в цехе для вы</w:t>
      </w:r>
      <w:r w:rsidRPr="00922B30">
        <w:rPr>
          <w:rStyle w:val="FontStyle13"/>
        </w:rPr>
        <w:t>явления особенностей пр</w:t>
      </w:r>
      <w:r>
        <w:rPr>
          <w:rStyle w:val="FontStyle13"/>
        </w:rPr>
        <w:t>испособления и наиболее выгодно</w:t>
      </w:r>
      <w:r w:rsidRPr="00922B30">
        <w:rPr>
          <w:rStyle w:val="FontStyle13"/>
        </w:rPr>
        <w:t>го расположения органов его управления.</w:t>
      </w:r>
    </w:p>
    <w:p w:rsidR="00C5424A" w:rsidRPr="00922B30" w:rsidRDefault="00C5424A" w:rsidP="00C5424A">
      <w:pPr>
        <w:pStyle w:val="105"/>
        <w:rPr>
          <w:rStyle w:val="FontStyle13"/>
        </w:rPr>
      </w:pPr>
      <w:r w:rsidRPr="00922B30">
        <w:rPr>
          <w:rStyle w:val="FontStyle13"/>
        </w:rPr>
        <w:t>Все эти сведения н</w:t>
      </w:r>
      <w:r>
        <w:rPr>
          <w:rStyle w:val="FontStyle13"/>
        </w:rPr>
        <w:t>еобходимо</w:t>
      </w:r>
      <w:r w:rsidRPr="00922B30">
        <w:rPr>
          <w:rStyle w:val="FontStyle13"/>
        </w:rPr>
        <w:t xml:space="preserve"> иметь при конструировании каждого специального п</w:t>
      </w:r>
      <w:r>
        <w:rPr>
          <w:rStyle w:val="FontStyle13"/>
        </w:rPr>
        <w:t>риспособления. При конструирова</w:t>
      </w:r>
      <w:r w:rsidRPr="00922B30">
        <w:rPr>
          <w:rStyle w:val="FontStyle13"/>
        </w:rPr>
        <w:t xml:space="preserve">нии переналаживаемых и групповых приспособлений </w:t>
      </w:r>
      <w:r w:rsidRPr="00922B30">
        <w:rPr>
          <w:rStyle w:val="FontStyle13"/>
        </w:rPr>
        <w:lastRenderedPageBreak/>
        <w:t>необ</w:t>
      </w:r>
      <w:r>
        <w:rPr>
          <w:rStyle w:val="FontStyle13"/>
        </w:rPr>
        <w:t>ходимо, кроме того, определить</w:t>
      </w:r>
      <w:r w:rsidRPr="00922B30">
        <w:rPr>
          <w:rStyle w:val="FontStyle13"/>
        </w:rPr>
        <w:t xml:space="preserve"> номенклатуру д</w:t>
      </w:r>
      <w:r>
        <w:rPr>
          <w:rStyle w:val="FontStyle13"/>
        </w:rPr>
        <w:t>еталей, из</w:t>
      </w:r>
      <w:r w:rsidRPr="00922B30">
        <w:rPr>
          <w:rStyle w:val="FontStyle13"/>
        </w:rPr>
        <w:t>готавливаемых с использованием данного приспособления и иметь по каждой перечисленные выше сведения.</w:t>
      </w:r>
    </w:p>
    <w:p w:rsidR="00C5424A" w:rsidRPr="00922B30" w:rsidRDefault="00C5424A" w:rsidP="00C5424A">
      <w:pPr>
        <w:pStyle w:val="105"/>
        <w:rPr>
          <w:rStyle w:val="FontStyle13"/>
        </w:rPr>
      </w:pPr>
      <w:r w:rsidRPr="00922B30">
        <w:rPr>
          <w:rStyle w:val="FontStyle13"/>
        </w:rPr>
        <w:t xml:space="preserve">Конструктору </w:t>
      </w:r>
      <w:r>
        <w:rPr>
          <w:rStyle w:val="FontStyle13"/>
        </w:rPr>
        <w:t>требуется</w:t>
      </w:r>
      <w:r w:rsidRPr="00922B30">
        <w:rPr>
          <w:rStyle w:val="FontStyle13"/>
        </w:rPr>
        <w:t xml:space="preserve"> учитывать технологические возможности изготовлени</w:t>
      </w:r>
      <w:r>
        <w:rPr>
          <w:rStyle w:val="FontStyle13"/>
        </w:rPr>
        <w:t>я приспособления в условиях дан</w:t>
      </w:r>
      <w:r w:rsidRPr="00922B30">
        <w:rPr>
          <w:rStyle w:val="FontStyle13"/>
        </w:rPr>
        <w:t xml:space="preserve">ного завода и программу выпуска изделий, чтобы выбрать наиболее рентабельную конструкцию и обосновать решение о применении в конструируемом приспособлении сменных </w:t>
      </w:r>
      <w:proofErr w:type="spellStart"/>
      <w:r w:rsidRPr="00922B30">
        <w:rPr>
          <w:rStyle w:val="FontStyle13"/>
        </w:rPr>
        <w:t>быстроизнашиваемых</w:t>
      </w:r>
      <w:proofErr w:type="spellEnd"/>
      <w:r w:rsidRPr="00922B30">
        <w:rPr>
          <w:rStyle w:val="FontStyle13"/>
        </w:rPr>
        <w:t xml:space="preserve"> деталей.</w:t>
      </w:r>
    </w:p>
    <w:p w:rsidR="00C5424A" w:rsidRPr="00922B30" w:rsidRDefault="00C5424A" w:rsidP="00C5424A">
      <w:pPr>
        <w:pStyle w:val="105"/>
        <w:rPr>
          <w:rStyle w:val="FontStyle13"/>
        </w:rPr>
      </w:pPr>
      <w:r w:rsidRPr="00922B30">
        <w:rPr>
          <w:rStyle w:val="FontStyle13"/>
        </w:rPr>
        <w:t>Полезно изучение опыта эксплуатации аналогичных приспособлений. Прора</w:t>
      </w:r>
      <w:r>
        <w:rPr>
          <w:rStyle w:val="FontStyle13"/>
        </w:rPr>
        <w:t>ботка исходных данных может при</w:t>
      </w:r>
      <w:r w:rsidRPr="00922B30">
        <w:rPr>
          <w:rStyle w:val="FontStyle13"/>
        </w:rPr>
        <w:t xml:space="preserve">вести к более рациональному построению технологических операций и иной схеме приспособления. Такие изменения после согласования с технологом вносят в карту технологического процесса. </w:t>
      </w:r>
    </w:p>
    <w:p w:rsidR="00C5424A" w:rsidRPr="002C776A" w:rsidRDefault="00C5424A" w:rsidP="00C5424A">
      <w:pPr>
        <w:pStyle w:val="105"/>
        <w:rPr>
          <w:rStyle w:val="FontStyle16"/>
          <w:sz w:val="32"/>
          <w:szCs w:val="32"/>
        </w:rPr>
      </w:pPr>
      <w:r w:rsidRPr="00922B30">
        <w:rPr>
          <w:rStyle w:val="FontStyle16"/>
          <w:sz w:val="24"/>
          <w:szCs w:val="24"/>
        </w:rPr>
        <w:t>Схема конструируемого приспособления в основном определяется принятым постро</w:t>
      </w:r>
      <w:r>
        <w:rPr>
          <w:rStyle w:val="FontStyle16"/>
          <w:sz w:val="24"/>
          <w:szCs w:val="24"/>
        </w:rPr>
        <w:t>ением данной операции об</w:t>
      </w:r>
      <w:r w:rsidRPr="00922B30">
        <w:rPr>
          <w:rStyle w:val="FontStyle16"/>
          <w:sz w:val="24"/>
          <w:szCs w:val="24"/>
        </w:rPr>
        <w:t>работки. По числу устанавливаемых для обработки заготовок схемы станочных операций делят на одно</w:t>
      </w:r>
      <w:r>
        <w:rPr>
          <w:rStyle w:val="FontStyle16"/>
          <w:sz w:val="24"/>
          <w:szCs w:val="24"/>
        </w:rPr>
        <w:t xml:space="preserve"> </w:t>
      </w:r>
      <w:r w:rsidRPr="00922B30">
        <w:rPr>
          <w:rStyle w:val="FontStyle16"/>
          <w:sz w:val="24"/>
          <w:szCs w:val="24"/>
        </w:rPr>
        <w:t>- и многоместные, а по числу инструментов — на одно</w:t>
      </w:r>
      <w:r>
        <w:rPr>
          <w:rStyle w:val="FontStyle16"/>
          <w:sz w:val="24"/>
          <w:szCs w:val="24"/>
        </w:rPr>
        <w:t xml:space="preserve"> - и </w:t>
      </w:r>
      <w:proofErr w:type="spellStart"/>
      <w:r>
        <w:rPr>
          <w:rStyle w:val="FontStyle16"/>
          <w:sz w:val="24"/>
          <w:szCs w:val="24"/>
        </w:rPr>
        <w:t>многоинструмен</w:t>
      </w:r>
      <w:r w:rsidRPr="00922B30">
        <w:rPr>
          <w:rStyle w:val="FontStyle16"/>
          <w:sz w:val="24"/>
          <w:szCs w:val="24"/>
        </w:rPr>
        <w:t>тальное</w:t>
      </w:r>
      <w:proofErr w:type="spellEnd"/>
      <w:r w:rsidRPr="00922B30">
        <w:rPr>
          <w:rStyle w:val="FontStyle16"/>
          <w:sz w:val="24"/>
          <w:szCs w:val="24"/>
        </w:rPr>
        <w:t>. В зависимости от порядка работы инструментов и расположения</w:t>
      </w:r>
      <w:r w:rsidRPr="002C776A">
        <w:rPr>
          <w:rStyle w:val="FontStyle16"/>
          <w:sz w:val="32"/>
          <w:szCs w:val="32"/>
        </w:rPr>
        <w:t xml:space="preserve"> </w:t>
      </w:r>
      <w:r w:rsidRPr="00922B30">
        <w:rPr>
          <w:rStyle w:val="FontStyle16"/>
          <w:sz w:val="24"/>
          <w:szCs w:val="24"/>
        </w:rPr>
        <w:t>заготовок в приспособлении эти схемы могут быть последовательного, параллельного и параллельно-последовательного выполнения. При сочетании указанных признаков образуется несколько различных схем. Варианты схем</w:t>
      </w:r>
      <w:r w:rsidRPr="002C776A">
        <w:rPr>
          <w:rStyle w:val="FontStyle16"/>
          <w:sz w:val="32"/>
          <w:szCs w:val="32"/>
        </w:rPr>
        <w:t xml:space="preserve"> </w:t>
      </w:r>
      <w:r w:rsidRPr="00CA3997">
        <w:rPr>
          <w:rStyle w:val="FontStyle16"/>
          <w:sz w:val="24"/>
          <w:szCs w:val="24"/>
        </w:rPr>
        <w:t>необходимо</w:t>
      </w:r>
      <w:r>
        <w:rPr>
          <w:rStyle w:val="FontStyle16"/>
          <w:sz w:val="32"/>
          <w:szCs w:val="32"/>
        </w:rPr>
        <w:t xml:space="preserve"> </w:t>
      </w:r>
      <w:r>
        <w:rPr>
          <w:rStyle w:val="FontStyle16"/>
          <w:sz w:val="24"/>
          <w:szCs w:val="24"/>
        </w:rPr>
        <w:t>оценить</w:t>
      </w:r>
      <w:r w:rsidRPr="00922B30">
        <w:rPr>
          <w:rStyle w:val="FontStyle16"/>
          <w:sz w:val="24"/>
          <w:szCs w:val="24"/>
        </w:rPr>
        <w:t xml:space="preserve"> по производительности и себестоимости с безусловным обеспечением заданного качества обработки</w:t>
      </w:r>
      <w:r w:rsidRPr="002C776A">
        <w:rPr>
          <w:rStyle w:val="FontStyle16"/>
          <w:sz w:val="32"/>
          <w:szCs w:val="32"/>
        </w:rPr>
        <w:t>.</w:t>
      </w:r>
    </w:p>
    <w:p w:rsidR="00C5424A" w:rsidRPr="00922B30" w:rsidRDefault="00C5424A" w:rsidP="00C5424A">
      <w:pPr>
        <w:pStyle w:val="105"/>
        <w:rPr>
          <w:rStyle w:val="FontStyle16"/>
          <w:sz w:val="24"/>
          <w:szCs w:val="24"/>
        </w:rPr>
      </w:pPr>
      <w:r w:rsidRPr="00922B30">
        <w:rPr>
          <w:rStyle w:val="FontStyle16"/>
          <w:sz w:val="24"/>
          <w:szCs w:val="24"/>
        </w:rPr>
        <w:t xml:space="preserve">Выбирая схему, </w:t>
      </w:r>
      <w:r>
        <w:rPr>
          <w:rStyle w:val="FontStyle16"/>
          <w:sz w:val="24"/>
          <w:szCs w:val="24"/>
        </w:rPr>
        <w:t xml:space="preserve">необходимо </w:t>
      </w:r>
      <w:r w:rsidRPr="00922B30">
        <w:rPr>
          <w:rStyle w:val="FontStyle16"/>
          <w:sz w:val="24"/>
          <w:szCs w:val="24"/>
        </w:rPr>
        <w:t>стрем</w:t>
      </w:r>
      <w:r>
        <w:rPr>
          <w:rStyle w:val="FontStyle16"/>
          <w:sz w:val="24"/>
          <w:szCs w:val="24"/>
        </w:rPr>
        <w:t>и</w:t>
      </w:r>
      <w:r w:rsidRPr="00922B30">
        <w:rPr>
          <w:rStyle w:val="FontStyle16"/>
          <w:sz w:val="24"/>
          <w:szCs w:val="24"/>
        </w:rPr>
        <w:t>т</w:t>
      </w:r>
      <w:r>
        <w:rPr>
          <w:rStyle w:val="FontStyle16"/>
          <w:sz w:val="24"/>
          <w:szCs w:val="24"/>
        </w:rPr>
        <w:t>ь</w:t>
      </w:r>
      <w:r w:rsidRPr="00922B30">
        <w:rPr>
          <w:rStyle w:val="FontStyle16"/>
          <w:sz w:val="24"/>
          <w:szCs w:val="24"/>
        </w:rPr>
        <w:t>ся к уменьшению штучного времени: при поточном производстве это время должно быть равно такту выпуск</w:t>
      </w:r>
      <w:r>
        <w:rPr>
          <w:rStyle w:val="FontStyle16"/>
          <w:sz w:val="24"/>
          <w:szCs w:val="24"/>
        </w:rPr>
        <w:t>а изделий для обеспечения задан</w:t>
      </w:r>
      <w:r w:rsidRPr="00922B30">
        <w:rPr>
          <w:rStyle w:val="FontStyle16"/>
          <w:sz w:val="24"/>
          <w:szCs w:val="24"/>
        </w:rPr>
        <w:t>ной производительности линии. Уменьшение штучного времени достигается технологическими мероприятиями и мерами по совершенст</w:t>
      </w:r>
      <w:r>
        <w:rPr>
          <w:rStyle w:val="FontStyle16"/>
          <w:sz w:val="24"/>
          <w:szCs w:val="24"/>
        </w:rPr>
        <w:t>вованию конструкции приспособле</w:t>
      </w:r>
      <w:r w:rsidRPr="00922B30">
        <w:rPr>
          <w:rStyle w:val="FontStyle16"/>
          <w:sz w:val="24"/>
          <w:szCs w:val="24"/>
        </w:rPr>
        <w:t>ния. Повышая, например,</w:t>
      </w:r>
      <w:r>
        <w:rPr>
          <w:rStyle w:val="FontStyle16"/>
          <w:sz w:val="24"/>
          <w:szCs w:val="24"/>
        </w:rPr>
        <w:t xml:space="preserve"> жесткость приспособления, обес</w:t>
      </w:r>
      <w:r w:rsidRPr="00922B30">
        <w:rPr>
          <w:rStyle w:val="FontStyle16"/>
          <w:sz w:val="24"/>
          <w:szCs w:val="24"/>
        </w:rPr>
        <w:t>печивают обработку с более производительными режимами резания и</w:t>
      </w:r>
      <w:r>
        <w:rPr>
          <w:rStyle w:val="FontStyle16"/>
          <w:sz w:val="24"/>
          <w:szCs w:val="24"/>
        </w:rPr>
        <w:t>ли</w:t>
      </w:r>
      <w:r w:rsidRPr="00922B30">
        <w:rPr>
          <w:rStyle w:val="FontStyle16"/>
          <w:sz w:val="24"/>
          <w:szCs w:val="24"/>
        </w:rPr>
        <w:t xml:space="preserve"> совмещ</w:t>
      </w:r>
      <w:r>
        <w:rPr>
          <w:rStyle w:val="FontStyle16"/>
          <w:sz w:val="24"/>
          <w:szCs w:val="24"/>
        </w:rPr>
        <w:t>ать</w:t>
      </w:r>
      <w:r w:rsidRPr="00922B30">
        <w:rPr>
          <w:rStyle w:val="FontStyle16"/>
          <w:sz w:val="24"/>
          <w:szCs w:val="24"/>
        </w:rPr>
        <w:t xml:space="preserve"> различны</w:t>
      </w:r>
      <w:r>
        <w:rPr>
          <w:rStyle w:val="FontStyle16"/>
          <w:sz w:val="24"/>
          <w:szCs w:val="24"/>
        </w:rPr>
        <w:t>е</w:t>
      </w:r>
      <w:r w:rsidRPr="00922B30">
        <w:rPr>
          <w:rStyle w:val="FontStyle16"/>
          <w:sz w:val="24"/>
          <w:szCs w:val="24"/>
        </w:rPr>
        <w:t xml:space="preserve"> переход</w:t>
      </w:r>
      <w:r>
        <w:rPr>
          <w:rStyle w:val="FontStyle16"/>
          <w:sz w:val="24"/>
          <w:szCs w:val="24"/>
        </w:rPr>
        <w:t>ы</w:t>
      </w:r>
      <w:r w:rsidRPr="00922B30">
        <w:rPr>
          <w:rStyle w:val="FontStyle16"/>
          <w:sz w:val="24"/>
          <w:szCs w:val="24"/>
        </w:rPr>
        <w:t xml:space="preserve"> обработки во времени. Вспомогательн</w:t>
      </w:r>
      <w:r>
        <w:rPr>
          <w:rStyle w:val="FontStyle16"/>
          <w:sz w:val="24"/>
          <w:szCs w:val="24"/>
        </w:rPr>
        <w:t>ое время уменьшают, применяя бы</w:t>
      </w:r>
      <w:r w:rsidRPr="00922B30">
        <w:rPr>
          <w:rStyle w:val="FontStyle16"/>
          <w:sz w:val="24"/>
          <w:szCs w:val="24"/>
        </w:rPr>
        <w:t>стродействующие зажимн</w:t>
      </w:r>
      <w:r>
        <w:rPr>
          <w:rStyle w:val="FontStyle16"/>
          <w:sz w:val="24"/>
          <w:szCs w:val="24"/>
        </w:rPr>
        <w:t>ые устройства и совмещая вспомо</w:t>
      </w:r>
      <w:r w:rsidRPr="00922B30">
        <w:rPr>
          <w:rStyle w:val="FontStyle16"/>
          <w:sz w:val="24"/>
          <w:szCs w:val="24"/>
        </w:rPr>
        <w:t>гательное время с основ</w:t>
      </w:r>
      <w:r>
        <w:rPr>
          <w:rStyle w:val="FontStyle16"/>
          <w:sz w:val="24"/>
          <w:szCs w:val="24"/>
        </w:rPr>
        <w:t>ным путем использования поворот</w:t>
      </w:r>
      <w:r w:rsidRPr="00922B30">
        <w:rPr>
          <w:rStyle w:val="FontStyle16"/>
          <w:sz w:val="24"/>
          <w:szCs w:val="24"/>
        </w:rPr>
        <w:t xml:space="preserve">ных приспособлений с отдельной позицией </w:t>
      </w:r>
      <w:r>
        <w:rPr>
          <w:rStyle w:val="FontStyle16"/>
          <w:sz w:val="24"/>
          <w:szCs w:val="24"/>
        </w:rPr>
        <w:t>загрузки и сня</w:t>
      </w:r>
      <w:r w:rsidRPr="00922B30">
        <w:rPr>
          <w:rStyle w:val="FontStyle16"/>
          <w:sz w:val="24"/>
          <w:szCs w:val="24"/>
        </w:rPr>
        <w:t>тия заготовки.</w:t>
      </w:r>
    </w:p>
    <w:p w:rsidR="00427A3A" w:rsidRDefault="00427A3A" w:rsidP="00C5424A">
      <w:pPr>
        <w:rPr>
          <w:b/>
        </w:rPr>
      </w:pPr>
    </w:p>
    <w:p w:rsidR="00EF30A6" w:rsidRDefault="00EF30A6" w:rsidP="00C5424A">
      <w:pPr>
        <w:rPr>
          <w:b/>
        </w:rPr>
      </w:pPr>
    </w:p>
    <w:p w:rsidR="00EF30A6" w:rsidRPr="00C5424A" w:rsidRDefault="00EF30A6" w:rsidP="00C5424A">
      <w:pPr>
        <w:rPr>
          <w:b/>
        </w:rPr>
      </w:pPr>
    </w:p>
    <w:p w:rsidR="00C5424A" w:rsidRDefault="00C5424A" w:rsidP="009E0474">
      <w:pPr>
        <w:pStyle w:val="20"/>
        <w:numPr>
          <w:ilvl w:val="0"/>
          <w:numId w:val="90"/>
        </w:numPr>
      </w:pPr>
      <w:bookmarkStart w:id="102" w:name="_Toc456868202"/>
      <w:r w:rsidRPr="00C5424A">
        <w:lastRenderedPageBreak/>
        <w:t>Типы приспособлений</w:t>
      </w:r>
      <w:bookmarkEnd w:id="102"/>
    </w:p>
    <w:p w:rsidR="00C5424A" w:rsidRDefault="00C5424A" w:rsidP="00EF30A6">
      <w:pPr>
        <w:pStyle w:val="132"/>
      </w:pPr>
    </w:p>
    <w:p w:rsidR="00EF30A6" w:rsidRDefault="00EF30A6" w:rsidP="00EF30A6">
      <w:pPr>
        <w:pStyle w:val="132"/>
      </w:pPr>
    </w:p>
    <w:p w:rsidR="00C5424A" w:rsidRPr="00922B30" w:rsidRDefault="00C5424A" w:rsidP="00C5424A">
      <w:pPr>
        <w:pStyle w:val="105"/>
        <w:rPr>
          <w:rStyle w:val="FontStyle16"/>
          <w:sz w:val="24"/>
          <w:szCs w:val="24"/>
        </w:rPr>
      </w:pPr>
      <w:r>
        <w:rPr>
          <w:rStyle w:val="FontStyle16"/>
          <w:sz w:val="24"/>
          <w:szCs w:val="24"/>
        </w:rPr>
        <w:t>При р</w:t>
      </w:r>
      <w:r w:rsidRPr="00922B30">
        <w:rPr>
          <w:rStyle w:val="FontStyle16"/>
          <w:sz w:val="24"/>
          <w:szCs w:val="24"/>
        </w:rPr>
        <w:t>ассмотр</w:t>
      </w:r>
      <w:r>
        <w:rPr>
          <w:rStyle w:val="FontStyle16"/>
          <w:sz w:val="24"/>
          <w:szCs w:val="24"/>
        </w:rPr>
        <w:t>ении</w:t>
      </w:r>
      <w:r w:rsidRPr="00922B30">
        <w:rPr>
          <w:rStyle w:val="FontStyle16"/>
          <w:sz w:val="24"/>
          <w:szCs w:val="24"/>
        </w:rPr>
        <w:t xml:space="preserve"> обработки отверстий</w:t>
      </w:r>
      <w:r>
        <w:rPr>
          <w:rStyle w:val="FontStyle16"/>
          <w:sz w:val="24"/>
          <w:szCs w:val="24"/>
        </w:rPr>
        <w:t xml:space="preserve"> </w:t>
      </w:r>
      <w:r w:rsidRPr="00922B30">
        <w:rPr>
          <w:rStyle w:val="FontStyle16"/>
          <w:sz w:val="24"/>
          <w:szCs w:val="24"/>
        </w:rPr>
        <w:t xml:space="preserve">(рис. </w:t>
      </w:r>
      <w:r>
        <w:rPr>
          <w:rStyle w:val="FontStyle16"/>
          <w:sz w:val="24"/>
          <w:szCs w:val="24"/>
        </w:rPr>
        <w:t xml:space="preserve">6.1, </w:t>
      </w:r>
      <w:r w:rsidRPr="00BC6489">
        <w:rPr>
          <w:rStyle w:val="FontStyle16"/>
          <w:i/>
          <w:sz w:val="24"/>
          <w:szCs w:val="24"/>
        </w:rPr>
        <w:t>а</w:t>
      </w:r>
      <w:r>
        <w:rPr>
          <w:rStyle w:val="FontStyle16"/>
          <w:sz w:val="24"/>
          <w:szCs w:val="24"/>
        </w:rPr>
        <w:t>)  в заготовке корпусной детали примени</w:t>
      </w:r>
      <w:r w:rsidRPr="00922B30">
        <w:rPr>
          <w:rStyle w:val="FontStyle16"/>
          <w:sz w:val="24"/>
          <w:szCs w:val="24"/>
        </w:rPr>
        <w:t xml:space="preserve">тельно к задачам конструирования приспособлений </w:t>
      </w:r>
      <w:r>
        <w:rPr>
          <w:rStyle w:val="FontStyle16"/>
          <w:sz w:val="24"/>
          <w:szCs w:val="24"/>
        </w:rPr>
        <w:t>можно выделить несколько типов, определяющих</w:t>
      </w:r>
      <w:r w:rsidRPr="00922B30">
        <w:rPr>
          <w:rStyle w:val="FontStyle16"/>
          <w:sz w:val="24"/>
          <w:szCs w:val="24"/>
        </w:rPr>
        <w:t xml:space="preserve"> </w:t>
      </w:r>
      <w:r w:rsidRPr="00810B14">
        <w:rPr>
          <w:rStyle w:val="FontStyle11"/>
          <w:b w:val="0"/>
          <w:spacing w:val="0"/>
        </w:rPr>
        <w:t>компоновку и конструкцию приспособления.</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1 — по числ</w:t>
      </w:r>
      <w:r>
        <w:rPr>
          <w:rStyle w:val="FontStyle11"/>
          <w:b w:val="0"/>
          <w:spacing w:val="0"/>
        </w:rPr>
        <w:t>у устанавливаемых заготовок: од</w:t>
      </w:r>
      <w:r w:rsidRPr="00810B14">
        <w:rPr>
          <w:rStyle w:val="FontStyle11"/>
          <w:b w:val="0"/>
          <w:spacing w:val="0"/>
        </w:rPr>
        <w:t>но</w:t>
      </w:r>
      <w:r>
        <w:rPr>
          <w:rStyle w:val="FontStyle11"/>
          <w:b w:val="0"/>
          <w:spacing w:val="0"/>
        </w:rPr>
        <w:t xml:space="preserve"> </w:t>
      </w:r>
      <w:r w:rsidRPr="00810B14">
        <w:rPr>
          <w:rStyle w:val="FontStyle11"/>
          <w:b w:val="0"/>
          <w:spacing w:val="0"/>
        </w:rPr>
        <w:t xml:space="preserve">- и многоместные приспособления (соответственно на рис. </w:t>
      </w:r>
      <w:r>
        <w:rPr>
          <w:rStyle w:val="FontStyle11"/>
          <w:b w:val="0"/>
          <w:spacing w:val="0"/>
        </w:rPr>
        <w:t>6</w:t>
      </w:r>
      <w:r w:rsidRPr="00810B14">
        <w:rPr>
          <w:rStyle w:val="FontStyle11"/>
          <w:b w:val="0"/>
          <w:spacing w:val="0"/>
        </w:rPr>
        <w:t xml:space="preserve">.1, </w:t>
      </w:r>
      <w:r w:rsidRPr="00BC6489">
        <w:rPr>
          <w:rStyle w:val="FontStyle11"/>
          <w:b w:val="0"/>
          <w:i/>
          <w:spacing w:val="0"/>
        </w:rPr>
        <w:t>б</w:t>
      </w:r>
      <w:r w:rsidRPr="00810B14">
        <w:rPr>
          <w:rStyle w:val="FontStyle11"/>
          <w:b w:val="0"/>
          <w:spacing w:val="0"/>
        </w:rPr>
        <w:t xml:space="preserve"> и </w:t>
      </w:r>
      <w:r>
        <w:rPr>
          <w:rStyle w:val="FontStyle11"/>
          <w:b w:val="0"/>
          <w:spacing w:val="0"/>
        </w:rPr>
        <w:t>6</w:t>
      </w:r>
      <w:r w:rsidRPr="00810B14">
        <w:rPr>
          <w:rStyle w:val="FontStyle11"/>
          <w:b w:val="0"/>
          <w:spacing w:val="0"/>
        </w:rPr>
        <w:t xml:space="preserve">.1, </w:t>
      </w:r>
      <w:proofErr w:type="spellStart"/>
      <w:r w:rsidRPr="00BC6489">
        <w:rPr>
          <w:rStyle w:val="FontStyle11"/>
          <w:b w:val="0"/>
          <w:i/>
          <w:spacing w:val="0"/>
        </w:rPr>
        <w:t>з</w:t>
      </w:r>
      <w:proofErr w:type="spellEnd"/>
      <w:r w:rsidRPr="00BC6489">
        <w:rPr>
          <w:rStyle w:val="FontStyle11"/>
          <w:b w:val="0"/>
          <w:i/>
          <w:spacing w:val="0"/>
        </w:rPr>
        <w:t>, и</w:t>
      </w:r>
      <w:r w:rsidRPr="00810B14">
        <w:rPr>
          <w:rStyle w:val="FontStyle11"/>
          <w:b w:val="0"/>
          <w:spacing w:val="0"/>
        </w:rPr>
        <w:t xml:space="preserve">). </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2 — по числу используемых инструментов (одно</w:t>
      </w:r>
      <w:r>
        <w:rPr>
          <w:rStyle w:val="FontStyle11"/>
          <w:b w:val="0"/>
          <w:spacing w:val="0"/>
        </w:rPr>
        <w:t xml:space="preserve"> </w:t>
      </w:r>
      <w:r w:rsidRPr="00810B14">
        <w:rPr>
          <w:rStyle w:val="FontStyle11"/>
          <w:b w:val="0"/>
          <w:spacing w:val="0"/>
        </w:rPr>
        <w:t xml:space="preserve">- и </w:t>
      </w:r>
      <w:proofErr w:type="spellStart"/>
      <w:r w:rsidRPr="00810B14">
        <w:rPr>
          <w:rStyle w:val="FontStyle11"/>
          <w:b w:val="0"/>
          <w:spacing w:val="0"/>
        </w:rPr>
        <w:t>многоинструмен</w:t>
      </w:r>
      <w:r>
        <w:rPr>
          <w:rStyle w:val="FontStyle11"/>
          <w:b w:val="0"/>
          <w:spacing w:val="0"/>
        </w:rPr>
        <w:t>тальные</w:t>
      </w:r>
      <w:proofErr w:type="spellEnd"/>
      <w:r>
        <w:rPr>
          <w:rStyle w:val="FontStyle11"/>
          <w:b w:val="0"/>
          <w:spacing w:val="0"/>
        </w:rPr>
        <w:t xml:space="preserve"> приспособления) соответ</w:t>
      </w:r>
      <w:r w:rsidRPr="00810B14">
        <w:rPr>
          <w:rStyle w:val="FontStyle11"/>
          <w:b w:val="0"/>
          <w:spacing w:val="0"/>
        </w:rPr>
        <w:t xml:space="preserve">ственно рис. </w:t>
      </w:r>
      <w:r>
        <w:rPr>
          <w:rStyle w:val="FontStyle11"/>
          <w:b w:val="0"/>
          <w:spacing w:val="0"/>
        </w:rPr>
        <w:t>6</w:t>
      </w:r>
      <w:r w:rsidRPr="00810B14">
        <w:rPr>
          <w:rStyle w:val="FontStyle11"/>
          <w:b w:val="0"/>
          <w:spacing w:val="0"/>
        </w:rPr>
        <w:t xml:space="preserve">.1, </w:t>
      </w:r>
      <w:r w:rsidRPr="00BC6489">
        <w:rPr>
          <w:rStyle w:val="FontStyle11"/>
          <w:b w:val="0"/>
          <w:i/>
          <w:spacing w:val="0"/>
        </w:rPr>
        <w:t xml:space="preserve">в, </w:t>
      </w:r>
      <w:proofErr w:type="gramStart"/>
      <w:r w:rsidRPr="00BC6489">
        <w:rPr>
          <w:rStyle w:val="FontStyle11"/>
          <w:b w:val="0"/>
          <w:i/>
          <w:spacing w:val="0"/>
        </w:rPr>
        <w:t>г</w:t>
      </w:r>
      <w:proofErr w:type="gramEnd"/>
      <w:r w:rsidRPr="00810B14">
        <w:rPr>
          <w:rStyle w:val="FontStyle11"/>
          <w:b w:val="0"/>
          <w:spacing w:val="0"/>
        </w:rPr>
        <w:t xml:space="preserve">. Вид и </w:t>
      </w:r>
      <w:r>
        <w:rPr>
          <w:rStyle w:val="FontStyle11"/>
          <w:b w:val="0"/>
          <w:spacing w:val="0"/>
        </w:rPr>
        <w:t>размеры расположения инстру</w:t>
      </w:r>
      <w:r w:rsidRPr="00810B14">
        <w:rPr>
          <w:rStyle w:val="FontStyle11"/>
          <w:b w:val="0"/>
          <w:spacing w:val="0"/>
        </w:rPr>
        <w:t>ментов влияют на конст</w:t>
      </w:r>
      <w:r>
        <w:rPr>
          <w:rStyle w:val="FontStyle11"/>
          <w:b w:val="0"/>
          <w:spacing w:val="0"/>
        </w:rPr>
        <w:t>рукцию приспособления. При одно</w:t>
      </w:r>
      <w:r w:rsidRPr="00810B14">
        <w:rPr>
          <w:rStyle w:val="FontStyle11"/>
          <w:b w:val="0"/>
          <w:spacing w:val="0"/>
        </w:rPr>
        <w:t>временном использовани</w:t>
      </w:r>
      <w:r>
        <w:rPr>
          <w:rStyle w:val="FontStyle11"/>
          <w:b w:val="0"/>
          <w:spacing w:val="0"/>
        </w:rPr>
        <w:t>и нескольких инструментов требу</w:t>
      </w:r>
      <w:r w:rsidRPr="00810B14">
        <w:rPr>
          <w:rStyle w:val="FontStyle11"/>
          <w:b w:val="0"/>
          <w:spacing w:val="0"/>
        </w:rPr>
        <w:t>ется усиленное закрепле</w:t>
      </w:r>
      <w:r>
        <w:rPr>
          <w:rStyle w:val="FontStyle11"/>
          <w:b w:val="0"/>
          <w:spacing w:val="0"/>
        </w:rPr>
        <w:t>ние заготовки и расширение рабо</w:t>
      </w:r>
      <w:r w:rsidRPr="00810B14">
        <w:rPr>
          <w:rStyle w:val="FontStyle11"/>
          <w:b w:val="0"/>
          <w:spacing w:val="0"/>
        </w:rPr>
        <w:t>чей зоны для их размещ</w:t>
      </w:r>
      <w:r>
        <w:rPr>
          <w:rStyle w:val="FontStyle11"/>
          <w:b w:val="0"/>
          <w:spacing w:val="0"/>
        </w:rPr>
        <w:t>ения. По единовременному исполь</w:t>
      </w:r>
      <w:r w:rsidRPr="00810B14">
        <w:rPr>
          <w:rStyle w:val="FontStyle11"/>
          <w:b w:val="0"/>
          <w:spacing w:val="0"/>
        </w:rPr>
        <w:t>зованию нескольких инструментов приспособления можно разделить на одно</w:t>
      </w:r>
      <w:r>
        <w:rPr>
          <w:rStyle w:val="FontStyle11"/>
          <w:b w:val="0"/>
          <w:spacing w:val="0"/>
        </w:rPr>
        <w:t xml:space="preserve"> </w:t>
      </w:r>
      <w:r w:rsidRPr="00810B14">
        <w:rPr>
          <w:rStyle w:val="FontStyle11"/>
          <w:b w:val="0"/>
          <w:spacing w:val="0"/>
        </w:rPr>
        <w:t xml:space="preserve">- и многосторонние (рис. </w:t>
      </w:r>
      <w:r>
        <w:rPr>
          <w:rStyle w:val="FontStyle11"/>
          <w:b w:val="0"/>
          <w:spacing w:val="0"/>
        </w:rPr>
        <w:t>6</w:t>
      </w:r>
      <w:r w:rsidRPr="00810B14">
        <w:rPr>
          <w:rStyle w:val="FontStyle11"/>
          <w:b w:val="0"/>
          <w:spacing w:val="0"/>
        </w:rPr>
        <w:t xml:space="preserve">.1, </w:t>
      </w:r>
      <w:r w:rsidRPr="00BC6489">
        <w:rPr>
          <w:rStyle w:val="FontStyle11"/>
          <w:b w:val="0"/>
          <w:i/>
          <w:spacing w:val="0"/>
        </w:rPr>
        <w:t>г, е</w:t>
      </w:r>
      <w:r w:rsidRPr="00810B14">
        <w:rPr>
          <w:rStyle w:val="FontStyle11"/>
          <w:b w:val="0"/>
          <w:spacing w:val="0"/>
        </w:rPr>
        <w:t>).</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3 — по порядку применения инструментов и расположения заготово</w:t>
      </w:r>
      <w:r>
        <w:rPr>
          <w:rStyle w:val="FontStyle11"/>
          <w:b w:val="0"/>
          <w:spacing w:val="0"/>
        </w:rPr>
        <w:t xml:space="preserve">к: приспособления для </w:t>
      </w:r>
      <w:proofErr w:type="gramStart"/>
      <w:r>
        <w:rPr>
          <w:rStyle w:val="FontStyle11"/>
          <w:b w:val="0"/>
          <w:spacing w:val="0"/>
        </w:rPr>
        <w:t>последова</w:t>
      </w:r>
      <w:r w:rsidRPr="00810B14">
        <w:rPr>
          <w:rStyle w:val="FontStyle11"/>
          <w:b w:val="0"/>
          <w:spacing w:val="0"/>
        </w:rPr>
        <w:t>тельной</w:t>
      </w:r>
      <w:proofErr w:type="gramEnd"/>
      <w:r w:rsidRPr="00810B14">
        <w:rPr>
          <w:rStyle w:val="FontStyle11"/>
          <w:b w:val="0"/>
          <w:spacing w:val="0"/>
        </w:rPr>
        <w:t xml:space="preserve"> (рис. </w:t>
      </w:r>
      <w:r>
        <w:rPr>
          <w:rStyle w:val="FontStyle11"/>
          <w:b w:val="0"/>
          <w:spacing w:val="0"/>
        </w:rPr>
        <w:t>6</w:t>
      </w:r>
      <w:r w:rsidRPr="00810B14">
        <w:rPr>
          <w:rStyle w:val="FontStyle11"/>
          <w:b w:val="0"/>
          <w:spacing w:val="0"/>
        </w:rPr>
        <w:t xml:space="preserve">.1, </w:t>
      </w:r>
      <w:r w:rsidRPr="00BC6489">
        <w:rPr>
          <w:rStyle w:val="FontStyle11"/>
          <w:b w:val="0"/>
          <w:i/>
          <w:spacing w:val="0"/>
        </w:rPr>
        <w:t>в</w:t>
      </w:r>
      <w:r w:rsidRPr="00810B14">
        <w:rPr>
          <w:rStyle w:val="FontStyle11"/>
          <w:b w:val="0"/>
          <w:spacing w:val="0"/>
        </w:rPr>
        <w:t xml:space="preserve">), параллельной (рис. </w:t>
      </w:r>
      <w:r>
        <w:rPr>
          <w:rStyle w:val="FontStyle11"/>
          <w:b w:val="0"/>
          <w:spacing w:val="0"/>
        </w:rPr>
        <w:t>6</w:t>
      </w:r>
      <w:r w:rsidRPr="00810B14">
        <w:rPr>
          <w:rStyle w:val="FontStyle11"/>
          <w:b w:val="0"/>
          <w:spacing w:val="0"/>
        </w:rPr>
        <w:t xml:space="preserve">.1, </w:t>
      </w:r>
      <w:r w:rsidRPr="00BC6489">
        <w:rPr>
          <w:rStyle w:val="FontStyle11"/>
          <w:b w:val="0"/>
          <w:i/>
          <w:spacing w:val="0"/>
        </w:rPr>
        <w:t>г</w:t>
      </w:r>
      <w:r w:rsidRPr="00810B14">
        <w:rPr>
          <w:rStyle w:val="FontStyle11"/>
          <w:b w:val="0"/>
          <w:spacing w:val="0"/>
        </w:rPr>
        <w:t xml:space="preserve">) и параллельно-последовательной обработок (рис. </w:t>
      </w:r>
      <w:r>
        <w:rPr>
          <w:rStyle w:val="FontStyle11"/>
          <w:b w:val="0"/>
          <w:spacing w:val="0"/>
        </w:rPr>
        <w:t>6</w:t>
      </w:r>
      <w:r w:rsidRPr="00810B14">
        <w:rPr>
          <w:rStyle w:val="FontStyle11"/>
          <w:b w:val="0"/>
          <w:spacing w:val="0"/>
        </w:rPr>
        <w:t xml:space="preserve">.1, </w:t>
      </w:r>
      <w:proofErr w:type="spellStart"/>
      <w:r w:rsidRPr="00BC6489">
        <w:rPr>
          <w:rStyle w:val="FontStyle11"/>
          <w:b w:val="0"/>
          <w:i/>
          <w:spacing w:val="0"/>
        </w:rPr>
        <w:t>д</w:t>
      </w:r>
      <w:proofErr w:type="spellEnd"/>
      <w:r w:rsidRPr="00810B14">
        <w:rPr>
          <w:rStyle w:val="FontStyle11"/>
          <w:b w:val="0"/>
          <w:spacing w:val="0"/>
        </w:rPr>
        <w:t>). Этот признак может оказать влияние на компоновочные и конструк</w:t>
      </w:r>
      <w:r>
        <w:rPr>
          <w:rStyle w:val="FontStyle11"/>
          <w:b w:val="0"/>
          <w:spacing w:val="0"/>
        </w:rPr>
        <w:t>тивные</w:t>
      </w:r>
      <w:r w:rsidRPr="00810B14">
        <w:rPr>
          <w:rStyle w:val="FontStyle11"/>
          <w:b w:val="0"/>
          <w:spacing w:val="0"/>
        </w:rPr>
        <w:t xml:space="preserve"> решения в части размещения установочных, зажимных и поворотных элементов приспособления.</w:t>
      </w:r>
    </w:p>
    <w:p w:rsidR="00C5424A" w:rsidRDefault="00C5424A" w:rsidP="00C5424A">
      <w:pPr>
        <w:pStyle w:val="105"/>
        <w:rPr>
          <w:rStyle w:val="FontStyle11"/>
          <w:b w:val="0"/>
          <w:spacing w:val="0"/>
        </w:rPr>
      </w:pPr>
      <w:r w:rsidRPr="00810B14">
        <w:rPr>
          <w:rStyle w:val="FontStyle11"/>
          <w:b w:val="0"/>
          <w:spacing w:val="0"/>
        </w:rPr>
        <w:t>Кроме приведенных, рассмотрим дополнительные классификаци</w:t>
      </w:r>
      <w:r>
        <w:rPr>
          <w:rStyle w:val="FontStyle11"/>
          <w:b w:val="0"/>
          <w:spacing w:val="0"/>
        </w:rPr>
        <w:t>онные типы</w:t>
      </w:r>
      <w:r w:rsidRPr="00810B14">
        <w:rPr>
          <w:rStyle w:val="FontStyle11"/>
          <w:b w:val="0"/>
          <w:spacing w:val="0"/>
        </w:rPr>
        <w:t xml:space="preserve"> приспособлений</w:t>
      </w:r>
      <w:r>
        <w:rPr>
          <w:rStyle w:val="FontStyle11"/>
          <w:b w:val="0"/>
          <w:spacing w:val="0"/>
        </w:rPr>
        <w:t>.</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4 — по числу позиций, занимаемых загото</w:t>
      </w:r>
      <w:r>
        <w:rPr>
          <w:rStyle w:val="FontStyle11"/>
          <w:b w:val="0"/>
          <w:spacing w:val="0"/>
        </w:rPr>
        <w:t>вкой по отношению к инструменту</w:t>
      </w:r>
      <w:r w:rsidRPr="00810B14">
        <w:rPr>
          <w:rStyle w:val="FontStyle11"/>
          <w:b w:val="0"/>
          <w:spacing w:val="0"/>
        </w:rPr>
        <w:t xml:space="preserve"> одно</w:t>
      </w:r>
      <w:r>
        <w:rPr>
          <w:rStyle w:val="FontStyle11"/>
          <w:b w:val="0"/>
          <w:spacing w:val="0"/>
        </w:rPr>
        <w:t xml:space="preserve"> </w:t>
      </w:r>
      <w:r w:rsidRPr="00810B14">
        <w:rPr>
          <w:rStyle w:val="FontStyle11"/>
          <w:b w:val="0"/>
          <w:spacing w:val="0"/>
        </w:rPr>
        <w:t xml:space="preserve">- и многопозиционные (рис. </w:t>
      </w:r>
      <w:r>
        <w:rPr>
          <w:rStyle w:val="FontStyle11"/>
          <w:b w:val="0"/>
          <w:spacing w:val="0"/>
        </w:rPr>
        <w:t>6</w:t>
      </w:r>
      <w:r w:rsidRPr="00810B14">
        <w:rPr>
          <w:rStyle w:val="FontStyle11"/>
          <w:b w:val="0"/>
          <w:spacing w:val="0"/>
        </w:rPr>
        <w:t xml:space="preserve">.1, г, в). Многопозиционные приспособления, в свою очередь, могут быть использованы для последовательного выполнения технологических переходов обработки (рис. </w:t>
      </w:r>
      <w:r>
        <w:rPr>
          <w:rStyle w:val="FontStyle11"/>
          <w:b w:val="0"/>
          <w:spacing w:val="0"/>
        </w:rPr>
        <w:t>6</w:t>
      </w:r>
      <w:r w:rsidRPr="00810B14">
        <w:rPr>
          <w:rStyle w:val="FontStyle11"/>
          <w:b w:val="0"/>
          <w:spacing w:val="0"/>
        </w:rPr>
        <w:t>.1, в) и для параллельной обр</w:t>
      </w:r>
      <w:r>
        <w:rPr>
          <w:rStyle w:val="FontStyle11"/>
          <w:b w:val="0"/>
          <w:spacing w:val="0"/>
        </w:rPr>
        <w:t>аботки, когда на различных пози</w:t>
      </w:r>
      <w:r w:rsidRPr="00810B14">
        <w:rPr>
          <w:rStyle w:val="FontStyle11"/>
          <w:b w:val="0"/>
          <w:spacing w:val="0"/>
        </w:rPr>
        <w:t xml:space="preserve">циях совмещаются во времени обработка с установкой и снятием заготовки (рис. </w:t>
      </w:r>
      <w:r>
        <w:rPr>
          <w:rStyle w:val="FontStyle11"/>
          <w:b w:val="0"/>
          <w:spacing w:val="0"/>
        </w:rPr>
        <w:t>6</w:t>
      </w:r>
      <w:r w:rsidRPr="00810B14">
        <w:rPr>
          <w:rStyle w:val="FontStyle11"/>
          <w:b w:val="0"/>
          <w:spacing w:val="0"/>
        </w:rPr>
        <w:t>.1, и).</w:t>
      </w:r>
    </w:p>
    <w:p w:rsidR="00C5424A" w:rsidRPr="00704497"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5 — по степени непрерывности обработки: приспособления для ди</w:t>
      </w:r>
      <w:r>
        <w:rPr>
          <w:rStyle w:val="FontStyle11"/>
          <w:b w:val="0"/>
          <w:spacing w:val="0"/>
        </w:rPr>
        <w:t>скретной и для непрерывной обра</w:t>
      </w:r>
      <w:r w:rsidRPr="00810B14">
        <w:rPr>
          <w:rStyle w:val="FontStyle11"/>
          <w:b w:val="0"/>
          <w:spacing w:val="0"/>
        </w:rPr>
        <w:t xml:space="preserve">ботки. </w:t>
      </w:r>
      <w:r>
        <w:rPr>
          <w:rStyle w:val="FontStyle11"/>
          <w:b w:val="0"/>
          <w:spacing w:val="0"/>
        </w:rPr>
        <w:t>При непрерывной обработке</w:t>
      </w:r>
      <w:r w:rsidRPr="00810B14">
        <w:rPr>
          <w:rStyle w:val="FontStyle11"/>
          <w:b w:val="0"/>
          <w:spacing w:val="0"/>
        </w:rPr>
        <w:t xml:space="preserve"> установка и снятие заготовок происхо</w:t>
      </w:r>
      <w:r w:rsidRPr="00810B14">
        <w:rPr>
          <w:rStyle w:val="FontStyle11"/>
          <w:b w:val="0"/>
          <w:spacing w:val="0"/>
        </w:rPr>
        <w:softHyphen/>
        <w:t xml:space="preserve">дит без остановки станка, </w:t>
      </w:r>
      <w:r>
        <w:rPr>
          <w:rStyle w:val="FontStyle11"/>
          <w:b w:val="0"/>
          <w:spacing w:val="0"/>
        </w:rPr>
        <w:t>а затраченное на это время пере</w:t>
      </w:r>
      <w:r w:rsidRPr="00810B14">
        <w:rPr>
          <w:rStyle w:val="FontStyle11"/>
          <w:b w:val="0"/>
          <w:spacing w:val="0"/>
        </w:rPr>
        <w:t>крывается основным вр</w:t>
      </w:r>
      <w:r>
        <w:rPr>
          <w:rStyle w:val="FontStyle11"/>
          <w:b w:val="0"/>
          <w:spacing w:val="0"/>
        </w:rPr>
        <w:t>еменем. Схема работы такого при</w:t>
      </w:r>
      <w:r w:rsidRPr="00810B14">
        <w:rPr>
          <w:rStyle w:val="FontStyle11"/>
          <w:b w:val="0"/>
          <w:spacing w:val="0"/>
        </w:rPr>
        <w:t xml:space="preserve">способления показана на рис. </w:t>
      </w:r>
      <w:r>
        <w:rPr>
          <w:rStyle w:val="FontStyle11"/>
          <w:b w:val="0"/>
          <w:spacing w:val="0"/>
        </w:rPr>
        <w:t>6.1, ж.</w:t>
      </w:r>
    </w:p>
    <w:p w:rsidR="00C5424A" w:rsidRPr="00A83177"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6 — по учас</w:t>
      </w:r>
      <w:r>
        <w:rPr>
          <w:rStyle w:val="FontStyle11"/>
          <w:b w:val="0"/>
          <w:spacing w:val="0"/>
        </w:rPr>
        <w:t>тию человека в обслуживании при</w:t>
      </w:r>
      <w:r w:rsidRPr="00810B14">
        <w:rPr>
          <w:rStyle w:val="FontStyle11"/>
          <w:b w:val="0"/>
          <w:spacing w:val="0"/>
        </w:rPr>
        <w:t>способления: ручные, полуа</w:t>
      </w:r>
      <w:r>
        <w:rPr>
          <w:rStyle w:val="FontStyle11"/>
          <w:b w:val="0"/>
          <w:spacing w:val="0"/>
        </w:rPr>
        <w:t>втоматические и автоматические.</w:t>
      </w:r>
    </w:p>
    <w:p w:rsidR="00C5424A" w:rsidRPr="00BC6489" w:rsidRDefault="00C5424A" w:rsidP="00C5424A">
      <w:pPr>
        <w:spacing w:line="360" w:lineRule="auto"/>
        <w:jc w:val="center"/>
        <w:rPr>
          <w:rStyle w:val="FontStyle11"/>
          <w:b w:val="0"/>
          <w:spacing w:val="0"/>
          <w:lang w:val="en-US"/>
        </w:rPr>
      </w:pPr>
      <w:r>
        <w:rPr>
          <w:bCs/>
          <w:noProof/>
        </w:rPr>
        <w:lastRenderedPageBreak/>
        <w:drawing>
          <wp:inline distT="0" distB="0" distL="0" distR="0">
            <wp:extent cx="6044976" cy="2236764"/>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9199" cy="2238327"/>
                    </a:xfrm>
                    <a:prstGeom prst="rect">
                      <a:avLst/>
                    </a:prstGeom>
                    <a:noFill/>
                    <a:ln>
                      <a:noFill/>
                    </a:ln>
                  </pic:spPr>
                </pic:pic>
              </a:graphicData>
            </a:graphic>
          </wp:inline>
        </w:drawing>
      </w:r>
    </w:p>
    <w:p w:rsidR="00C5424A" w:rsidRDefault="00C5424A" w:rsidP="00E8244B">
      <w:pPr>
        <w:pStyle w:val="14"/>
        <w:rPr>
          <w:rStyle w:val="FontStyle11"/>
          <w:b w:val="0"/>
          <w:spacing w:val="0"/>
        </w:rPr>
      </w:pPr>
      <w:r>
        <w:rPr>
          <w:rStyle w:val="FontStyle11"/>
          <w:b w:val="0"/>
          <w:spacing w:val="0"/>
        </w:rPr>
        <w:t xml:space="preserve">Рис. 6.1 – Признаки классификации станочных приспособлений применительно </w:t>
      </w:r>
    </w:p>
    <w:p w:rsidR="00C5424A" w:rsidRPr="00FB551B" w:rsidRDefault="00C5424A" w:rsidP="00E8244B">
      <w:pPr>
        <w:pStyle w:val="14"/>
        <w:rPr>
          <w:rStyle w:val="FontStyle11"/>
          <w:b w:val="0"/>
          <w:spacing w:val="0"/>
        </w:rPr>
      </w:pPr>
      <w:r>
        <w:rPr>
          <w:rStyle w:val="FontStyle11"/>
          <w:b w:val="0"/>
          <w:spacing w:val="0"/>
        </w:rPr>
        <w:t>к задачам конструирования</w:t>
      </w:r>
    </w:p>
    <w:p w:rsidR="00C5424A" w:rsidRPr="00A83177" w:rsidRDefault="00C5424A" w:rsidP="00C5424A">
      <w:pPr>
        <w:pStyle w:val="105"/>
        <w:rPr>
          <w:rStyle w:val="FontStyle11"/>
          <w:b w:val="0"/>
          <w:spacing w:val="0"/>
        </w:rPr>
      </w:pPr>
      <w:r w:rsidRPr="00A83177">
        <w:rPr>
          <w:rStyle w:val="FontStyle11"/>
          <w:b w:val="0"/>
          <w:spacing w:val="0"/>
        </w:rPr>
        <w:t xml:space="preserve">Можно </w:t>
      </w:r>
      <w:r>
        <w:rPr>
          <w:rStyle w:val="FontStyle11"/>
          <w:b w:val="0"/>
          <w:spacing w:val="0"/>
        </w:rPr>
        <w:t>получать</w:t>
      </w:r>
      <w:r w:rsidRPr="00A83177">
        <w:rPr>
          <w:rStyle w:val="FontStyle11"/>
          <w:b w:val="0"/>
          <w:spacing w:val="0"/>
        </w:rPr>
        <w:t xml:space="preserve"> большо</w:t>
      </w:r>
      <w:r>
        <w:rPr>
          <w:rStyle w:val="FontStyle11"/>
          <w:b w:val="0"/>
          <w:spacing w:val="0"/>
        </w:rPr>
        <w:t>е количество различных схем при</w:t>
      </w:r>
      <w:r w:rsidRPr="00A83177">
        <w:rPr>
          <w:rStyle w:val="FontStyle11"/>
          <w:b w:val="0"/>
          <w:spacing w:val="0"/>
        </w:rPr>
        <w:t xml:space="preserve">способлений, комбинируя рассмотренные </w:t>
      </w:r>
      <w:r>
        <w:rPr>
          <w:rStyle w:val="FontStyle11"/>
          <w:b w:val="0"/>
          <w:spacing w:val="0"/>
        </w:rPr>
        <w:t>типы. Пере</w:t>
      </w:r>
      <w:r w:rsidRPr="00A83177">
        <w:rPr>
          <w:rStyle w:val="FontStyle11"/>
          <w:b w:val="0"/>
          <w:spacing w:val="0"/>
        </w:rPr>
        <w:t xml:space="preserve">ходя от одноместных, </w:t>
      </w:r>
      <w:proofErr w:type="spellStart"/>
      <w:r w:rsidRPr="00A83177">
        <w:rPr>
          <w:rStyle w:val="FontStyle11"/>
          <w:b w:val="0"/>
          <w:spacing w:val="0"/>
        </w:rPr>
        <w:t>о</w:t>
      </w:r>
      <w:r>
        <w:rPr>
          <w:rStyle w:val="FontStyle11"/>
          <w:b w:val="0"/>
          <w:spacing w:val="0"/>
        </w:rPr>
        <w:t>дноинструментальных</w:t>
      </w:r>
      <w:proofErr w:type="spellEnd"/>
      <w:r>
        <w:rPr>
          <w:rStyle w:val="FontStyle11"/>
          <w:b w:val="0"/>
          <w:spacing w:val="0"/>
        </w:rPr>
        <w:t xml:space="preserve"> приспособле</w:t>
      </w:r>
      <w:r w:rsidRPr="00A83177">
        <w:rPr>
          <w:rStyle w:val="FontStyle11"/>
          <w:b w:val="0"/>
          <w:spacing w:val="0"/>
        </w:rPr>
        <w:t xml:space="preserve">ний последовательного </w:t>
      </w:r>
      <w:r>
        <w:rPr>
          <w:rStyle w:val="FontStyle11"/>
          <w:b w:val="0"/>
          <w:spacing w:val="0"/>
        </w:rPr>
        <w:t xml:space="preserve">действия к многоместным </w:t>
      </w:r>
      <w:proofErr w:type="spellStart"/>
      <w:r>
        <w:rPr>
          <w:rStyle w:val="FontStyle11"/>
          <w:b w:val="0"/>
          <w:spacing w:val="0"/>
        </w:rPr>
        <w:t>многоин</w:t>
      </w:r>
      <w:r w:rsidRPr="00A83177">
        <w:rPr>
          <w:rStyle w:val="FontStyle11"/>
          <w:b w:val="0"/>
          <w:spacing w:val="0"/>
        </w:rPr>
        <w:t>струментальным</w:t>
      </w:r>
      <w:proofErr w:type="spellEnd"/>
      <w:r w:rsidRPr="00A83177">
        <w:rPr>
          <w:rStyle w:val="FontStyle11"/>
          <w:b w:val="0"/>
          <w:spacing w:val="0"/>
        </w:rPr>
        <w:t xml:space="preserve"> присп</w:t>
      </w:r>
      <w:r>
        <w:rPr>
          <w:rStyle w:val="FontStyle11"/>
          <w:b w:val="0"/>
          <w:spacing w:val="0"/>
        </w:rPr>
        <w:t>особлениям с параллельным выпол</w:t>
      </w:r>
      <w:r w:rsidRPr="00A83177">
        <w:rPr>
          <w:rStyle w:val="FontStyle11"/>
          <w:b w:val="0"/>
          <w:spacing w:val="0"/>
        </w:rPr>
        <w:t>нением переходов обра</w:t>
      </w:r>
      <w:r>
        <w:rPr>
          <w:rStyle w:val="FontStyle11"/>
          <w:b w:val="0"/>
          <w:spacing w:val="0"/>
        </w:rPr>
        <w:t>ботки и приспособлениям многопо</w:t>
      </w:r>
      <w:r w:rsidRPr="00A83177">
        <w:rPr>
          <w:rStyle w:val="FontStyle11"/>
          <w:b w:val="0"/>
          <w:spacing w:val="0"/>
        </w:rPr>
        <w:t xml:space="preserve">зиционного типа, можно на одном и том же станке </w:t>
      </w:r>
      <w:r>
        <w:rPr>
          <w:rStyle w:val="FontStyle11"/>
          <w:b w:val="0"/>
          <w:spacing w:val="0"/>
        </w:rPr>
        <w:t>много</w:t>
      </w:r>
      <w:r w:rsidRPr="00A83177">
        <w:rPr>
          <w:rStyle w:val="FontStyle11"/>
          <w:b w:val="0"/>
          <w:spacing w:val="0"/>
        </w:rPr>
        <w:t>кратно повысить производительность обработки заготовок небольших размеров. Ко</w:t>
      </w:r>
      <w:r>
        <w:rPr>
          <w:rStyle w:val="FontStyle11"/>
          <w:b w:val="0"/>
          <w:spacing w:val="0"/>
        </w:rPr>
        <w:t>нцентрируя обработку на приспо</w:t>
      </w:r>
      <w:r w:rsidRPr="00A83177">
        <w:rPr>
          <w:rStyle w:val="FontStyle11"/>
          <w:b w:val="0"/>
          <w:spacing w:val="0"/>
        </w:rPr>
        <w:t>соблениях последнего ти</w:t>
      </w:r>
      <w:r>
        <w:rPr>
          <w:rStyle w:val="FontStyle11"/>
          <w:b w:val="0"/>
          <w:spacing w:val="0"/>
        </w:rPr>
        <w:t>па, можно сократить число опера</w:t>
      </w:r>
      <w:r w:rsidRPr="00A83177">
        <w:rPr>
          <w:rStyle w:val="FontStyle11"/>
          <w:b w:val="0"/>
          <w:spacing w:val="0"/>
        </w:rPr>
        <w:t>ций, уменьшить число с</w:t>
      </w:r>
      <w:r>
        <w:rPr>
          <w:rStyle w:val="FontStyle11"/>
          <w:b w:val="0"/>
          <w:spacing w:val="0"/>
        </w:rPr>
        <w:t>танков и производственные площа</w:t>
      </w:r>
      <w:r w:rsidRPr="00A83177">
        <w:rPr>
          <w:rStyle w:val="FontStyle11"/>
          <w:b w:val="0"/>
          <w:spacing w:val="0"/>
        </w:rPr>
        <w:t>ди. Применяя приспосо</w:t>
      </w:r>
      <w:r>
        <w:rPr>
          <w:rStyle w:val="FontStyle11"/>
          <w:b w:val="0"/>
          <w:spacing w:val="0"/>
        </w:rPr>
        <w:t>бления автоматического типа, вы</w:t>
      </w:r>
      <w:r w:rsidRPr="00A83177">
        <w:rPr>
          <w:rStyle w:val="FontStyle11"/>
          <w:b w:val="0"/>
          <w:spacing w:val="0"/>
        </w:rPr>
        <w:t xml:space="preserve">свобождают рабочую силу </w:t>
      </w:r>
      <w:r>
        <w:rPr>
          <w:rStyle w:val="FontStyle11"/>
          <w:b w:val="0"/>
          <w:spacing w:val="0"/>
        </w:rPr>
        <w:t>в результате более широкого вне</w:t>
      </w:r>
      <w:r w:rsidRPr="00A83177">
        <w:rPr>
          <w:rStyle w:val="FontStyle11"/>
          <w:b w:val="0"/>
          <w:spacing w:val="0"/>
        </w:rPr>
        <w:t>дрения многостаночного обслуживания. Использование этих приспособлений во многих</w:t>
      </w:r>
      <w:r>
        <w:rPr>
          <w:rStyle w:val="FontStyle11"/>
          <w:b w:val="0"/>
          <w:spacing w:val="0"/>
        </w:rPr>
        <w:t xml:space="preserve"> случаях позволяет автоматизиро</w:t>
      </w:r>
      <w:r w:rsidRPr="00A83177">
        <w:rPr>
          <w:rStyle w:val="FontStyle11"/>
          <w:b w:val="0"/>
          <w:spacing w:val="0"/>
        </w:rPr>
        <w:t xml:space="preserve">вать производство на базе дешевых универсальных станков, что дает соответствующий экономический эффект. </w:t>
      </w:r>
    </w:p>
    <w:p w:rsidR="00C5424A" w:rsidRPr="00A83177" w:rsidRDefault="00C5424A" w:rsidP="00C5424A">
      <w:pPr>
        <w:pStyle w:val="105"/>
        <w:rPr>
          <w:rStyle w:val="FontStyle11"/>
          <w:b w:val="0"/>
          <w:spacing w:val="0"/>
        </w:rPr>
      </w:pPr>
      <w:r>
        <w:rPr>
          <w:rStyle w:val="FontStyle11"/>
          <w:b w:val="0"/>
          <w:spacing w:val="0"/>
        </w:rPr>
        <w:t xml:space="preserve">Применение четырех и </w:t>
      </w:r>
      <w:proofErr w:type="spellStart"/>
      <w:r>
        <w:rPr>
          <w:rStyle w:val="FontStyle11"/>
          <w:b w:val="0"/>
          <w:spacing w:val="0"/>
        </w:rPr>
        <w:t>пятиосных</w:t>
      </w:r>
      <w:proofErr w:type="spellEnd"/>
      <w:r>
        <w:rPr>
          <w:rStyle w:val="FontStyle11"/>
          <w:b w:val="0"/>
          <w:spacing w:val="0"/>
        </w:rPr>
        <w:t xml:space="preserve"> станков с ЧПУ с использованием систем УБП, УНП позволяет с высокой производительностью обрабатывать корпусные детали без применения дорогостоящих специальных приспособлений, реализуя рассмотренные выше типы.</w:t>
      </w:r>
    </w:p>
    <w:p w:rsidR="00C5424A" w:rsidRPr="00CB4AC1" w:rsidRDefault="00C5424A" w:rsidP="00C5424A">
      <w:pPr>
        <w:pStyle w:val="105"/>
        <w:rPr>
          <w:rStyle w:val="FontStyle11"/>
          <w:b w:val="0"/>
          <w:spacing w:val="0"/>
        </w:rPr>
      </w:pPr>
      <w:r w:rsidRPr="00A83177">
        <w:rPr>
          <w:rStyle w:val="FontStyle11"/>
          <w:b w:val="0"/>
          <w:spacing w:val="0"/>
        </w:rPr>
        <w:t>В предложенной технологом схеме приспособления должен быть четко указан</w:t>
      </w:r>
      <w:r>
        <w:rPr>
          <w:rStyle w:val="FontStyle11"/>
          <w:b w:val="0"/>
          <w:spacing w:val="0"/>
        </w:rPr>
        <w:t xml:space="preserve"> принцип его действия. Выбор ти</w:t>
      </w:r>
      <w:r w:rsidRPr="00A83177">
        <w:rPr>
          <w:rStyle w:val="FontStyle11"/>
          <w:b w:val="0"/>
          <w:spacing w:val="0"/>
        </w:rPr>
        <w:t xml:space="preserve">па оценивают в первом приближении по величине оперативного времени. </w:t>
      </w:r>
    </w:p>
    <w:p w:rsidR="00427A3A" w:rsidRDefault="00427A3A" w:rsidP="00C5424A">
      <w:pPr>
        <w:rPr>
          <w:b/>
        </w:rPr>
      </w:pPr>
    </w:p>
    <w:p w:rsidR="00EF30A6" w:rsidRDefault="00EF30A6" w:rsidP="00C5424A">
      <w:pPr>
        <w:rPr>
          <w:b/>
        </w:rPr>
      </w:pPr>
    </w:p>
    <w:p w:rsidR="00EF30A6" w:rsidRDefault="00EF30A6" w:rsidP="00C5424A">
      <w:pPr>
        <w:rPr>
          <w:b/>
        </w:rPr>
      </w:pPr>
    </w:p>
    <w:p w:rsidR="00EF30A6" w:rsidRPr="00C5424A" w:rsidRDefault="00EF30A6" w:rsidP="00C5424A">
      <w:pPr>
        <w:rPr>
          <w:b/>
        </w:rPr>
      </w:pPr>
    </w:p>
    <w:p w:rsidR="00C5424A" w:rsidRPr="00A471FF" w:rsidRDefault="00C5424A" w:rsidP="009E0474">
      <w:pPr>
        <w:pStyle w:val="20"/>
        <w:numPr>
          <w:ilvl w:val="0"/>
          <w:numId w:val="91"/>
        </w:numPr>
        <w:rPr>
          <w:rStyle w:val="FontStyle12"/>
          <w:b/>
          <w:bCs/>
          <w:sz w:val="24"/>
          <w:szCs w:val="24"/>
        </w:rPr>
      </w:pPr>
      <w:bookmarkStart w:id="103" w:name="_Toc456868203"/>
      <w:r w:rsidRPr="00645D51">
        <w:rPr>
          <w:rStyle w:val="FontStyle12"/>
          <w:rFonts w:cs="Arial"/>
          <w:b/>
          <w:sz w:val="24"/>
          <w:szCs w:val="24"/>
        </w:rPr>
        <w:lastRenderedPageBreak/>
        <w:t>Последовательность проектирования специальных приспособлений</w:t>
      </w:r>
      <w:bookmarkEnd w:id="103"/>
    </w:p>
    <w:p w:rsidR="00C5424A" w:rsidRDefault="00C5424A" w:rsidP="00EF30A6">
      <w:pPr>
        <w:pStyle w:val="132"/>
        <w:rPr>
          <w:rStyle w:val="FontStyle12"/>
          <w:bCs w:val="0"/>
          <w:sz w:val="24"/>
          <w:szCs w:val="24"/>
        </w:rPr>
      </w:pPr>
    </w:p>
    <w:p w:rsidR="00EF30A6" w:rsidRDefault="00EF30A6" w:rsidP="00EF30A6">
      <w:pPr>
        <w:pStyle w:val="132"/>
        <w:rPr>
          <w:rStyle w:val="FontStyle12"/>
          <w:bCs w:val="0"/>
          <w:sz w:val="24"/>
          <w:szCs w:val="24"/>
        </w:rPr>
      </w:pP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 xml:space="preserve">Расположение детали на </w:t>
      </w:r>
      <w:r>
        <w:rPr>
          <w:rStyle w:val="FontStyle12"/>
          <w:b w:val="0"/>
          <w:bCs w:val="0"/>
          <w:sz w:val="24"/>
          <w:szCs w:val="24"/>
        </w:rPr>
        <w:t>главном виде сборочного чертежа</w:t>
      </w:r>
      <w:r w:rsidRPr="00922B30">
        <w:rPr>
          <w:rStyle w:val="FontStyle12"/>
          <w:b w:val="0"/>
          <w:bCs w:val="0"/>
          <w:sz w:val="24"/>
          <w:szCs w:val="24"/>
        </w:rPr>
        <w:t xml:space="preserve"> приспособления должно соответствовать ее положению в станочном приспособлении при обработке заготовки на соответствующем станке. </w:t>
      </w:r>
      <w:r>
        <w:rPr>
          <w:rStyle w:val="FontStyle12"/>
          <w:b w:val="0"/>
          <w:bCs w:val="0"/>
          <w:sz w:val="24"/>
          <w:szCs w:val="24"/>
        </w:rPr>
        <w:t>Конструктору, получив за</w:t>
      </w:r>
      <w:r w:rsidRPr="00922B30">
        <w:rPr>
          <w:rStyle w:val="FontStyle12"/>
          <w:b w:val="0"/>
          <w:bCs w:val="0"/>
          <w:sz w:val="24"/>
          <w:szCs w:val="24"/>
        </w:rPr>
        <w:t>дание на разработку специ</w:t>
      </w:r>
      <w:r>
        <w:rPr>
          <w:rStyle w:val="FontStyle12"/>
          <w:b w:val="0"/>
          <w:bCs w:val="0"/>
          <w:sz w:val="24"/>
          <w:szCs w:val="24"/>
        </w:rPr>
        <w:t>ального приспособления для обра</w:t>
      </w:r>
      <w:r w:rsidRPr="00922B30">
        <w:rPr>
          <w:rStyle w:val="FontStyle12"/>
          <w:b w:val="0"/>
          <w:bCs w:val="0"/>
          <w:sz w:val="24"/>
          <w:szCs w:val="24"/>
        </w:rPr>
        <w:t xml:space="preserve">ботки деталей на станке, </w:t>
      </w:r>
      <w:r>
        <w:rPr>
          <w:rStyle w:val="FontStyle12"/>
          <w:b w:val="0"/>
          <w:bCs w:val="0"/>
          <w:sz w:val="24"/>
          <w:szCs w:val="24"/>
        </w:rPr>
        <w:t xml:space="preserve">следует </w:t>
      </w:r>
      <w:r w:rsidRPr="00922B30">
        <w:rPr>
          <w:rStyle w:val="FontStyle12"/>
          <w:b w:val="0"/>
          <w:bCs w:val="0"/>
          <w:sz w:val="24"/>
          <w:szCs w:val="24"/>
        </w:rPr>
        <w:t>про</w:t>
      </w:r>
      <w:r>
        <w:rPr>
          <w:rStyle w:val="FontStyle12"/>
          <w:b w:val="0"/>
          <w:bCs w:val="0"/>
          <w:sz w:val="24"/>
          <w:szCs w:val="24"/>
        </w:rPr>
        <w:t>делать</w:t>
      </w:r>
      <w:r w:rsidRPr="00922B30">
        <w:rPr>
          <w:rStyle w:val="FontStyle12"/>
          <w:b w:val="0"/>
          <w:bCs w:val="0"/>
          <w:sz w:val="24"/>
          <w:szCs w:val="24"/>
        </w:rPr>
        <w:t xml:space="preserve"> следующую работу:</w:t>
      </w:r>
    </w:p>
    <w:p w:rsidR="00C5424A" w:rsidRPr="00922B30" w:rsidRDefault="00C5424A" w:rsidP="009E0474">
      <w:pPr>
        <w:pStyle w:val="105"/>
        <w:numPr>
          <w:ilvl w:val="0"/>
          <w:numId w:val="52"/>
        </w:numPr>
        <w:rPr>
          <w:rStyle w:val="FontStyle12"/>
          <w:b w:val="0"/>
          <w:bCs w:val="0"/>
          <w:sz w:val="24"/>
          <w:szCs w:val="24"/>
        </w:rPr>
      </w:pPr>
      <w:r>
        <w:rPr>
          <w:rStyle w:val="FontStyle12"/>
          <w:b w:val="0"/>
          <w:bCs w:val="0"/>
          <w:sz w:val="24"/>
          <w:szCs w:val="24"/>
        </w:rPr>
        <w:t>Рассмотреть предложенный технологом операционный эскиз обрабатываемой заготовки, на</w:t>
      </w:r>
      <w:r w:rsidRPr="00922B30">
        <w:rPr>
          <w:rStyle w:val="FontStyle12"/>
          <w:b w:val="0"/>
          <w:bCs w:val="0"/>
          <w:sz w:val="24"/>
          <w:szCs w:val="24"/>
        </w:rPr>
        <w:t xml:space="preserve"> которо</w:t>
      </w:r>
      <w:r>
        <w:rPr>
          <w:rStyle w:val="FontStyle12"/>
          <w:b w:val="0"/>
          <w:bCs w:val="0"/>
          <w:sz w:val="24"/>
          <w:szCs w:val="24"/>
        </w:rPr>
        <w:t>м</w:t>
      </w:r>
      <w:r w:rsidRPr="00922B30">
        <w:rPr>
          <w:rStyle w:val="FontStyle12"/>
          <w:b w:val="0"/>
          <w:bCs w:val="0"/>
          <w:sz w:val="24"/>
          <w:szCs w:val="24"/>
        </w:rPr>
        <w:t xml:space="preserve"> ука</w:t>
      </w:r>
      <w:r>
        <w:rPr>
          <w:rStyle w:val="FontStyle12"/>
          <w:b w:val="0"/>
          <w:bCs w:val="0"/>
          <w:sz w:val="24"/>
          <w:szCs w:val="24"/>
        </w:rPr>
        <w:t xml:space="preserve">заны обрабатываемые поверхности с размерами и техническими требованиями, базовые поверхности и предполагаемые поверхности для закрепления заготовки. </w:t>
      </w:r>
    </w:p>
    <w:p w:rsidR="00C5424A" w:rsidRPr="00922B30" w:rsidRDefault="00C5424A" w:rsidP="009E0474">
      <w:pPr>
        <w:pStyle w:val="105"/>
        <w:numPr>
          <w:ilvl w:val="0"/>
          <w:numId w:val="52"/>
        </w:numPr>
        <w:rPr>
          <w:rStyle w:val="FontStyle12"/>
          <w:b w:val="0"/>
          <w:bCs w:val="0"/>
          <w:sz w:val="24"/>
          <w:szCs w:val="24"/>
        </w:rPr>
      </w:pPr>
      <w:r w:rsidRPr="00922B30">
        <w:rPr>
          <w:rStyle w:val="FontStyle12"/>
          <w:b w:val="0"/>
          <w:bCs w:val="0"/>
          <w:sz w:val="24"/>
          <w:szCs w:val="24"/>
        </w:rPr>
        <w:t>Изуч</w:t>
      </w:r>
      <w:r>
        <w:rPr>
          <w:rStyle w:val="FontStyle12"/>
          <w:b w:val="0"/>
          <w:bCs w:val="0"/>
          <w:sz w:val="24"/>
          <w:szCs w:val="24"/>
        </w:rPr>
        <w:t xml:space="preserve">ить </w:t>
      </w:r>
      <w:r w:rsidRPr="00922B30">
        <w:rPr>
          <w:rStyle w:val="FontStyle12"/>
          <w:b w:val="0"/>
          <w:bCs w:val="0"/>
          <w:sz w:val="24"/>
          <w:szCs w:val="24"/>
        </w:rPr>
        <w:t xml:space="preserve">рабочие чертежи заготовки и готовой </w:t>
      </w:r>
      <w:r>
        <w:rPr>
          <w:rStyle w:val="FontStyle12"/>
          <w:b w:val="0"/>
          <w:bCs w:val="0"/>
          <w:sz w:val="24"/>
          <w:szCs w:val="24"/>
        </w:rPr>
        <w:t>детали с техническими требованиями.</w:t>
      </w:r>
    </w:p>
    <w:p w:rsidR="00C5424A" w:rsidRPr="00922B30" w:rsidRDefault="00C5424A" w:rsidP="009E0474">
      <w:pPr>
        <w:pStyle w:val="105"/>
        <w:numPr>
          <w:ilvl w:val="0"/>
          <w:numId w:val="52"/>
        </w:numPr>
        <w:rPr>
          <w:rStyle w:val="FontStyle12"/>
          <w:b w:val="0"/>
          <w:bCs w:val="0"/>
          <w:sz w:val="24"/>
          <w:szCs w:val="24"/>
        </w:rPr>
      </w:pPr>
      <w:r>
        <w:rPr>
          <w:rStyle w:val="FontStyle12"/>
          <w:b w:val="0"/>
          <w:bCs w:val="0"/>
          <w:sz w:val="24"/>
          <w:szCs w:val="24"/>
        </w:rPr>
        <w:t>Оз</w:t>
      </w:r>
      <w:r w:rsidRPr="00922B30">
        <w:rPr>
          <w:rStyle w:val="FontStyle12"/>
          <w:b w:val="0"/>
          <w:bCs w:val="0"/>
          <w:sz w:val="24"/>
          <w:szCs w:val="24"/>
        </w:rPr>
        <w:t>накомит</w:t>
      </w:r>
      <w:r>
        <w:rPr>
          <w:rStyle w:val="FontStyle12"/>
          <w:b w:val="0"/>
          <w:bCs w:val="0"/>
          <w:sz w:val="24"/>
          <w:szCs w:val="24"/>
        </w:rPr>
        <w:t>ь</w:t>
      </w:r>
      <w:r w:rsidRPr="00922B30">
        <w:rPr>
          <w:rStyle w:val="FontStyle12"/>
          <w:b w:val="0"/>
          <w:bCs w:val="0"/>
          <w:sz w:val="24"/>
          <w:szCs w:val="24"/>
        </w:rPr>
        <w:t>ся по те</w:t>
      </w:r>
      <w:r>
        <w:rPr>
          <w:rStyle w:val="FontStyle12"/>
          <w:b w:val="0"/>
          <w:bCs w:val="0"/>
          <w:sz w:val="24"/>
          <w:szCs w:val="24"/>
        </w:rPr>
        <w:t>хнологической карте с технологи</w:t>
      </w:r>
      <w:r w:rsidRPr="00922B30">
        <w:rPr>
          <w:rStyle w:val="FontStyle12"/>
          <w:b w:val="0"/>
          <w:bCs w:val="0"/>
          <w:sz w:val="24"/>
          <w:szCs w:val="24"/>
        </w:rPr>
        <w:t>чески</w:t>
      </w:r>
      <w:r>
        <w:rPr>
          <w:rStyle w:val="FontStyle12"/>
          <w:b w:val="0"/>
          <w:bCs w:val="0"/>
          <w:sz w:val="24"/>
          <w:szCs w:val="24"/>
        </w:rPr>
        <w:t xml:space="preserve">м процессом изготовления детали. </w:t>
      </w:r>
    </w:p>
    <w:p w:rsidR="00C5424A" w:rsidRPr="00922B30" w:rsidRDefault="00C5424A" w:rsidP="009E0474">
      <w:pPr>
        <w:pStyle w:val="105"/>
        <w:numPr>
          <w:ilvl w:val="0"/>
          <w:numId w:val="52"/>
        </w:numPr>
        <w:rPr>
          <w:rStyle w:val="FontStyle12"/>
          <w:b w:val="0"/>
          <w:bCs w:val="0"/>
          <w:sz w:val="24"/>
          <w:szCs w:val="24"/>
        </w:rPr>
      </w:pPr>
      <w:r>
        <w:rPr>
          <w:rStyle w:val="FontStyle12"/>
          <w:b w:val="0"/>
          <w:bCs w:val="0"/>
          <w:sz w:val="24"/>
          <w:szCs w:val="24"/>
        </w:rPr>
        <w:t>На основании проведенной работы, составить</w:t>
      </w:r>
      <w:r w:rsidRPr="00922B30">
        <w:rPr>
          <w:rStyle w:val="FontStyle12"/>
          <w:b w:val="0"/>
          <w:bCs w:val="0"/>
          <w:sz w:val="24"/>
          <w:szCs w:val="24"/>
        </w:rPr>
        <w:t xml:space="preserve"> схему устан</w:t>
      </w:r>
      <w:r>
        <w:rPr>
          <w:rStyle w:val="FontStyle12"/>
          <w:b w:val="0"/>
          <w:bCs w:val="0"/>
          <w:sz w:val="24"/>
          <w:szCs w:val="24"/>
        </w:rPr>
        <w:t xml:space="preserve">овки заготовки и закрепления в проектируемом приспособлении, наметив конструкцию установочных деталей и выбрав зажимной механизм. </w:t>
      </w:r>
    </w:p>
    <w:p w:rsidR="00C5424A" w:rsidRPr="00922B30" w:rsidRDefault="00C5424A" w:rsidP="009E0474">
      <w:pPr>
        <w:pStyle w:val="105"/>
        <w:numPr>
          <w:ilvl w:val="0"/>
          <w:numId w:val="52"/>
        </w:numPr>
        <w:rPr>
          <w:rStyle w:val="FontStyle12"/>
          <w:b w:val="0"/>
          <w:bCs w:val="0"/>
          <w:sz w:val="24"/>
          <w:szCs w:val="24"/>
        </w:rPr>
      </w:pPr>
      <w:r>
        <w:rPr>
          <w:rStyle w:val="FontStyle12"/>
          <w:b w:val="0"/>
          <w:bCs w:val="0"/>
          <w:sz w:val="24"/>
          <w:szCs w:val="24"/>
        </w:rPr>
        <w:t>Оз</w:t>
      </w:r>
      <w:r w:rsidRPr="00922B30">
        <w:rPr>
          <w:rStyle w:val="FontStyle12"/>
          <w:b w:val="0"/>
          <w:bCs w:val="0"/>
          <w:sz w:val="24"/>
          <w:szCs w:val="24"/>
        </w:rPr>
        <w:t>накомит</w:t>
      </w:r>
      <w:r>
        <w:rPr>
          <w:rStyle w:val="FontStyle12"/>
          <w:b w:val="0"/>
          <w:bCs w:val="0"/>
          <w:sz w:val="24"/>
          <w:szCs w:val="24"/>
        </w:rPr>
        <w:t>ь</w:t>
      </w:r>
      <w:r w:rsidRPr="00922B30">
        <w:rPr>
          <w:rStyle w:val="FontStyle12"/>
          <w:b w:val="0"/>
          <w:bCs w:val="0"/>
          <w:sz w:val="24"/>
          <w:szCs w:val="24"/>
        </w:rPr>
        <w:t xml:space="preserve">ся с </w:t>
      </w:r>
      <w:r>
        <w:rPr>
          <w:rStyle w:val="FontStyle12"/>
          <w:b w:val="0"/>
          <w:bCs w:val="0"/>
          <w:sz w:val="24"/>
          <w:szCs w:val="24"/>
        </w:rPr>
        <w:t xml:space="preserve">необходимыми </w:t>
      </w:r>
      <w:r w:rsidRPr="00922B30">
        <w:rPr>
          <w:rStyle w:val="FontStyle12"/>
          <w:b w:val="0"/>
          <w:bCs w:val="0"/>
          <w:sz w:val="24"/>
          <w:szCs w:val="24"/>
        </w:rPr>
        <w:t>тех</w:t>
      </w:r>
      <w:r>
        <w:rPr>
          <w:rStyle w:val="FontStyle12"/>
          <w:b w:val="0"/>
          <w:bCs w:val="0"/>
          <w:sz w:val="24"/>
          <w:szCs w:val="24"/>
        </w:rPr>
        <w:t>ническими данными станка, на ко</w:t>
      </w:r>
      <w:r w:rsidRPr="00922B30">
        <w:rPr>
          <w:rStyle w:val="FontStyle12"/>
          <w:b w:val="0"/>
          <w:bCs w:val="0"/>
          <w:sz w:val="24"/>
          <w:szCs w:val="24"/>
        </w:rPr>
        <w:t>тором будет установлено проектируемое специальное приспособление;</w:t>
      </w:r>
    </w:p>
    <w:p w:rsidR="00C5424A" w:rsidRPr="00922B30" w:rsidRDefault="00C5424A" w:rsidP="009E0474">
      <w:pPr>
        <w:pStyle w:val="105"/>
        <w:numPr>
          <w:ilvl w:val="0"/>
          <w:numId w:val="52"/>
        </w:numPr>
        <w:rPr>
          <w:rStyle w:val="FontStyle12"/>
          <w:b w:val="0"/>
          <w:bCs w:val="0"/>
          <w:sz w:val="24"/>
          <w:szCs w:val="24"/>
        </w:rPr>
      </w:pPr>
      <w:r w:rsidRPr="00922B30">
        <w:rPr>
          <w:rStyle w:val="FontStyle12"/>
          <w:b w:val="0"/>
          <w:bCs w:val="0"/>
          <w:sz w:val="24"/>
          <w:szCs w:val="24"/>
        </w:rPr>
        <w:t>Изуч</w:t>
      </w:r>
      <w:r>
        <w:rPr>
          <w:rStyle w:val="FontStyle12"/>
          <w:b w:val="0"/>
          <w:bCs w:val="0"/>
          <w:sz w:val="24"/>
          <w:szCs w:val="24"/>
        </w:rPr>
        <w:t>ить</w:t>
      </w:r>
      <w:r w:rsidRPr="00922B30">
        <w:rPr>
          <w:rStyle w:val="FontStyle12"/>
          <w:b w:val="0"/>
          <w:bCs w:val="0"/>
          <w:sz w:val="24"/>
          <w:szCs w:val="24"/>
        </w:rPr>
        <w:t xml:space="preserve"> в механич</w:t>
      </w:r>
      <w:r>
        <w:rPr>
          <w:rStyle w:val="FontStyle12"/>
          <w:b w:val="0"/>
          <w:bCs w:val="0"/>
          <w:sz w:val="24"/>
          <w:szCs w:val="24"/>
        </w:rPr>
        <w:t>еском цехе условия работы проек</w:t>
      </w:r>
      <w:r w:rsidRPr="00922B30">
        <w:rPr>
          <w:rStyle w:val="FontStyle12"/>
          <w:b w:val="0"/>
          <w:bCs w:val="0"/>
          <w:sz w:val="24"/>
          <w:szCs w:val="24"/>
        </w:rPr>
        <w:t>тируемого приспособления и реш</w:t>
      </w:r>
      <w:r>
        <w:rPr>
          <w:rStyle w:val="FontStyle12"/>
          <w:b w:val="0"/>
          <w:bCs w:val="0"/>
          <w:sz w:val="24"/>
          <w:szCs w:val="24"/>
        </w:rPr>
        <w:t>и</w:t>
      </w:r>
      <w:r w:rsidRPr="00922B30">
        <w:rPr>
          <w:rStyle w:val="FontStyle12"/>
          <w:b w:val="0"/>
          <w:bCs w:val="0"/>
          <w:sz w:val="24"/>
          <w:szCs w:val="24"/>
        </w:rPr>
        <w:t>т</w:t>
      </w:r>
      <w:r>
        <w:rPr>
          <w:rStyle w:val="FontStyle12"/>
          <w:b w:val="0"/>
          <w:bCs w:val="0"/>
          <w:sz w:val="24"/>
          <w:szCs w:val="24"/>
        </w:rPr>
        <w:t>ь</w:t>
      </w:r>
      <w:r w:rsidRPr="00922B30">
        <w:rPr>
          <w:rStyle w:val="FontStyle12"/>
          <w:b w:val="0"/>
          <w:bCs w:val="0"/>
          <w:sz w:val="24"/>
          <w:szCs w:val="24"/>
        </w:rPr>
        <w:t xml:space="preserve"> с инженерно-техническими р</w:t>
      </w:r>
      <w:r>
        <w:rPr>
          <w:rStyle w:val="FontStyle12"/>
          <w:b w:val="0"/>
          <w:bCs w:val="0"/>
          <w:sz w:val="24"/>
          <w:szCs w:val="24"/>
        </w:rPr>
        <w:t>аботниками цеха возникшие вопро</w:t>
      </w:r>
      <w:r w:rsidRPr="00922B30">
        <w:rPr>
          <w:rStyle w:val="FontStyle12"/>
          <w:b w:val="0"/>
          <w:bCs w:val="0"/>
          <w:sz w:val="24"/>
          <w:szCs w:val="24"/>
        </w:rPr>
        <w:t>сы</w:t>
      </w:r>
      <w:r>
        <w:rPr>
          <w:rStyle w:val="FontStyle12"/>
          <w:b w:val="0"/>
          <w:bCs w:val="0"/>
          <w:sz w:val="24"/>
          <w:szCs w:val="24"/>
        </w:rPr>
        <w:t xml:space="preserve">, </w:t>
      </w:r>
      <w:r w:rsidRPr="00922B30">
        <w:rPr>
          <w:rStyle w:val="FontStyle12"/>
          <w:b w:val="0"/>
          <w:bCs w:val="0"/>
          <w:sz w:val="24"/>
          <w:szCs w:val="24"/>
        </w:rPr>
        <w:t>выяв</w:t>
      </w:r>
      <w:r>
        <w:rPr>
          <w:rStyle w:val="FontStyle12"/>
          <w:b w:val="0"/>
          <w:bCs w:val="0"/>
          <w:sz w:val="24"/>
          <w:szCs w:val="24"/>
        </w:rPr>
        <w:t>ив</w:t>
      </w:r>
      <w:r w:rsidRPr="00922B30">
        <w:rPr>
          <w:rStyle w:val="FontStyle12"/>
          <w:b w:val="0"/>
          <w:bCs w:val="0"/>
          <w:sz w:val="24"/>
          <w:szCs w:val="24"/>
        </w:rPr>
        <w:t xml:space="preserve"> их </w:t>
      </w:r>
      <w:r>
        <w:rPr>
          <w:rStyle w:val="FontStyle12"/>
          <w:b w:val="0"/>
          <w:bCs w:val="0"/>
          <w:sz w:val="24"/>
          <w:szCs w:val="24"/>
        </w:rPr>
        <w:t>предложения и пожелания.</w:t>
      </w:r>
    </w:p>
    <w:p w:rsidR="00C5424A" w:rsidRDefault="00C5424A" w:rsidP="009E0474">
      <w:pPr>
        <w:pStyle w:val="105"/>
        <w:numPr>
          <w:ilvl w:val="0"/>
          <w:numId w:val="52"/>
        </w:numPr>
        <w:rPr>
          <w:rStyle w:val="FontStyle12"/>
          <w:b w:val="0"/>
          <w:bCs w:val="0"/>
          <w:sz w:val="24"/>
          <w:szCs w:val="24"/>
        </w:rPr>
      </w:pPr>
      <w:r w:rsidRPr="00922B30">
        <w:rPr>
          <w:rStyle w:val="FontStyle12"/>
          <w:b w:val="0"/>
          <w:bCs w:val="0"/>
          <w:sz w:val="24"/>
          <w:szCs w:val="24"/>
        </w:rPr>
        <w:t>В заключение</w:t>
      </w:r>
      <w:r>
        <w:rPr>
          <w:rStyle w:val="FontStyle12"/>
          <w:b w:val="0"/>
          <w:bCs w:val="0"/>
          <w:sz w:val="24"/>
          <w:szCs w:val="24"/>
        </w:rPr>
        <w:t>,</w:t>
      </w:r>
      <w:r w:rsidRPr="00922B30">
        <w:rPr>
          <w:rStyle w:val="FontStyle12"/>
          <w:b w:val="0"/>
          <w:bCs w:val="0"/>
          <w:sz w:val="24"/>
          <w:szCs w:val="24"/>
        </w:rPr>
        <w:t xml:space="preserve"> конструктор с технологом </w:t>
      </w:r>
      <w:r>
        <w:rPr>
          <w:rStyle w:val="FontStyle12"/>
          <w:b w:val="0"/>
          <w:bCs w:val="0"/>
          <w:sz w:val="24"/>
          <w:szCs w:val="24"/>
        </w:rPr>
        <w:t xml:space="preserve">должны </w:t>
      </w:r>
      <w:r w:rsidRPr="00922B30">
        <w:rPr>
          <w:rStyle w:val="FontStyle12"/>
          <w:b w:val="0"/>
          <w:bCs w:val="0"/>
          <w:sz w:val="24"/>
          <w:szCs w:val="24"/>
        </w:rPr>
        <w:t>согласов</w:t>
      </w:r>
      <w:r>
        <w:rPr>
          <w:rStyle w:val="FontStyle12"/>
          <w:b w:val="0"/>
          <w:bCs w:val="0"/>
          <w:sz w:val="24"/>
          <w:szCs w:val="24"/>
        </w:rPr>
        <w:t>ать</w:t>
      </w:r>
      <w:r w:rsidRPr="00922B30">
        <w:rPr>
          <w:rStyle w:val="FontStyle12"/>
          <w:b w:val="0"/>
          <w:bCs w:val="0"/>
          <w:sz w:val="24"/>
          <w:szCs w:val="24"/>
        </w:rPr>
        <w:t xml:space="preserve"> </w:t>
      </w:r>
      <w:r>
        <w:rPr>
          <w:rStyle w:val="FontStyle12"/>
          <w:b w:val="0"/>
          <w:bCs w:val="0"/>
          <w:sz w:val="24"/>
          <w:szCs w:val="24"/>
        </w:rPr>
        <w:t>все</w:t>
      </w:r>
      <w:r w:rsidRPr="00922B30">
        <w:rPr>
          <w:rStyle w:val="FontStyle12"/>
          <w:b w:val="0"/>
          <w:bCs w:val="0"/>
          <w:sz w:val="24"/>
          <w:szCs w:val="24"/>
        </w:rPr>
        <w:t xml:space="preserve"> в</w:t>
      </w:r>
      <w:r>
        <w:rPr>
          <w:rStyle w:val="FontStyle12"/>
          <w:b w:val="0"/>
          <w:bCs w:val="0"/>
          <w:sz w:val="24"/>
          <w:szCs w:val="24"/>
        </w:rPr>
        <w:t>озникшие в результате ознакомле</w:t>
      </w:r>
      <w:r w:rsidRPr="00922B30">
        <w:rPr>
          <w:rStyle w:val="FontStyle12"/>
          <w:b w:val="0"/>
          <w:bCs w:val="0"/>
          <w:sz w:val="24"/>
          <w:szCs w:val="24"/>
        </w:rPr>
        <w:t>ния с заданием</w:t>
      </w:r>
      <w:r w:rsidRPr="00A116A9">
        <w:rPr>
          <w:rStyle w:val="FontStyle12"/>
          <w:b w:val="0"/>
          <w:bCs w:val="0"/>
          <w:sz w:val="24"/>
          <w:szCs w:val="24"/>
        </w:rPr>
        <w:t xml:space="preserve"> </w:t>
      </w:r>
      <w:r>
        <w:rPr>
          <w:rStyle w:val="FontStyle12"/>
          <w:b w:val="0"/>
          <w:bCs w:val="0"/>
          <w:sz w:val="24"/>
          <w:szCs w:val="24"/>
        </w:rPr>
        <w:t>вопросы</w:t>
      </w:r>
      <w:r w:rsidRPr="00922B30">
        <w:rPr>
          <w:rStyle w:val="FontStyle12"/>
          <w:b w:val="0"/>
          <w:bCs w:val="0"/>
          <w:sz w:val="24"/>
          <w:szCs w:val="24"/>
        </w:rPr>
        <w:t>: у</w:t>
      </w:r>
      <w:r>
        <w:rPr>
          <w:rStyle w:val="FontStyle12"/>
          <w:b w:val="0"/>
          <w:bCs w:val="0"/>
          <w:sz w:val="24"/>
          <w:szCs w:val="24"/>
        </w:rPr>
        <w:t>точнить годовую программу выпуска деталей и</w:t>
      </w:r>
      <w:r w:rsidRPr="00922B30">
        <w:rPr>
          <w:rStyle w:val="FontStyle12"/>
          <w:b w:val="0"/>
          <w:bCs w:val="0"/>
          <w:sz w:val="24"/>
          <w:szCs w:val="24"/>
        </w:rPr>
        <w:t xml:space="preserve"> обс</w:t>
      </w:r>
      <w:r>
        <w:rPr>
          <w:rStyle w:val="FontStyle12"/>
          <w:b w:val="0"/>
          <w:bCs w:val="0"/>
          <w:sz w:val="24"/>
          <w:szCs w:val="24"/>
        </w:rPr>
        <w:t>удить схему конструкции приспособления.</w:t>
      </w:r>
      <w:r w:rsidRPr="00922B30">
        <w:rPr>
          <w:rStyle w:val="FontStyle12"/>
          <w:b w:val="0"/>
          <w:bCs w:val="0"/>
          <w:sz w:val="24"/>
          <w:szCs w:val="24"/>
        </w:rPr>
        <w:t xml:space="preserve"> </w:t>
      </w:r>
    </w:p>
    <w:p w:rsidR="00C5424A" w:rsidRDefault="00C5424A" w:rsidP="009E0474">
      <w:pPr>
        <w:pStyle w:val="105"/>
        <w:numPr>
          <w:ilvl w:val="0"/>
          <w:numId w:val="52"/>
        </w:numPr>
        <w:rPr>
          <w:rStyle w:val="FontStyle12"/>
          <w:b w:val="0"/>
          <w:bCs w:val="0"/>
          <w:sz w:val="24"/>
          <w:szCs w:val="24"/>
        </w:rPr>
      </w:pPr>
      <w:r w:rsidRPr="00922B30">
        <w:rPr>
          <w:rStyle w:val="FontStyle12"/>
          <w:b w:val="0"/>
          <w:bCs w:val="0"/>
          <w:sz w:val="24"/>
          <w:szCs w:val="24"/>
        </w:rPr>
        <w:t>В случае установки заготовки в пр</w:t>
      </w:r>
      <w:r>
        <w:rPr>
          <w:rStyle w:val="FontStyle12"/>
          <w:b w:val="0"/>
          <w:bCs w:val="0"/>
          <w:sz w:val="24"/>
          <w:szCs w:val="24"/>
        </w:rPr>
        <w:t>испособлении не по основным кон</w:t>
      </w:r>
      <w:r w:rsidRPr="00922B30">
        <w:rPr>
          <w:rStyle w:val="FontStyle12"/>
          <w:b w:val="0"/>
          <w:bCs w:val="0"/>
          <w:sz w:val="24"/>
          <w:szCs w:val="24"/>
        </w:rPr>
        <w:t xml:space="preserve">структорским, а по </w:t>
      </w:r>
      <w:r>
        <w:rPr>
          <w:rStyle w:val="FontStyle12"/>
          <w:b w:val="0"/>
          <w:bCs w:val="0"/>
          <w:sz w:val="24"/>
          <w:szCs w:val="24"/>
        </w:rPr>
        <w:t>технологическим</w:t>
      </w:r>
      <w:r w:rsidRPr="00922B30">
        <w:rPr>
          <w:rStyle w:val="FontStyle12"/>
          <w:b w:val="0"/>
          <w:bCs w:val="0"/>
          <w:sz w:val="24"/>
          <w:szCs w:val="24"/>
        </w:rPr>
        <w:t xml:space="preserve"> базам </w:t>
      </w:r>
      <w:r>
        <w:rPr>
          <w:rStyle w:val="FontStyle12"/>
          <w:b w:val="0"/>
          <w:bCs w:val="0"/>
          <w:sz w:val="24"/>
          <w:szCs w:val="24"/>
        </w:rPr>
        <w:t>конструктор</w:t>
      </w:r>
      <w:r w:rsidRPr="00922B30">
        <w:rPr>
          <w:rStyle w:val="FontStyle12"/>
          <w:b w:val="0"/>
          <w:bCs w:val="0"/>
          <w:sz w:val="24"/>
          <w:szCs w:val="24"/>
        </w:rPr>
        <w:t xml:space="preserve"> должен</w:t>
      </w:r>
      <w:r>
        <w:rPr>
          <w:rStyle w:val="FontStyle12"/>
          <w:b w:val="0"/>
          <w:bCs w:val="0"/>
          <w:sz w:val="24"/>
          <w:szCs w:val="24"/>
        </w:rPr>
        <w:t xml:space="preserve"> </w:t>
      </w:r>
      <w:r w:rsidRPr="00922B30">
        <w:rPr>
          <w:rStyle w:val="FontStyle12"/>
          <w:b w:val="0"/>
          <w:bCs w:val="0"/>
          <w:sz w:val="24"/>
          <w:szCs w:val="24"/>
        </w:rPr>
        <w:t xml:space="preserve">рассчитать </w:t>
      </w:r>
      <w:r>
        <w:rPr>
          <w:rStyle w:val="FontStyle12"/>
          <w:b w:val="0"/>
          <w:bCs w:val="0"/>
          <w:sz w:val="24"/>
          <w:szCs w:val="24"/>
        </w:rPr>
        <w:t xml:space="preserve">возникающие </w:t>
      </w:r>
      <w:r w:rsidRPr="00922B30">
        <w:rPr>
          <w:rStyle w:val="FontStyle12"/>
          <w:b w:val="0"/>
          <w:bCs w:val="0"/>
          <w:sz w:val="24"/>
          <w:szCs w:val="24"/>
        </w:rPr>
        <w:t xml:space="preserve">погрешности </w:t>
      </w:r>
      <w:r>
        <w:rPr>
          <w:rStyle w:val="FontStyle12"/>
          <w:b w:val="0"/>
          <w:bCs w:val="0"/>
          <w:sz w:val="24"/>
          <w:szCs w:val="24"/>
        </w:rPr>
        <w:t>и при необходимости произвести перерас</w:t>
      </w:r>
      <w:r w:rsidRPr="00922B30">
        <w:rPr>
          <w:rStyle w:val="FontStyle12"/>
          <w:b w:val="0"/>
          <w:bCs w:val="0"/>
          <w:sz w:val="24"/>
          <w:szCs w:val="24"/>
        </w:rPr>
        <w:t xml:space="preserve">чет допусков на </w:t>
      </w:r>
      <w:r>
        <w:rPr>
          <w:rStyle w:val="FontStyle12"/>
          <w:b w:val="0"/>
          <w:bCs w:val="0"/>
          <w:sz w:val="24"/>
          <w:szCs w:val="24"/>
        </w:rPr>
        <w:t>размеры базовых поверхностей, указанных на операционном эскизе.</w:t>
      </w:r>
    </w:p>
    <w:p w:rsidR="00C5424A" w:rsidRPr="00922B30" w:rsidRDefault="00C5424A" w:rsidP="009E0474">
      <w:pPr>
        <w:pStyle w:val="105"/>
        <w:numPr>
          <w:ilvl w:val="0"/>
          <w:numId w:val="52"/>
        </w:numPr>
        <w:rPr>
          <w:rStyle w:val="FontStyle12"/>
          <w:b w:val="0"/>
          <w:bCs w:val="0"/>
          <w:sz w:val="24"/>
          <w:szCs w:val="24"/>
        </w:rPr>
      </w:pPr>
      <w:r>
        <w:rPr>
          <w:rStyle w:val="FontStyle12"/>
          <w:b w:val="0"/>
          <w:bCs w:val="0"/>
          <w:sz w:val="24"/>
          <w:szCs w:val="24"/>
        </w:rPr>
        <w:t>О</w:t>
      </w:r>
      <w:r w:rsidRPr="00922B30">
        <w:rPr>
          <w:rStyle w:val="FontStyle12"/>
          <w:b w:val="0"/>
          <w:bCs w:val="0"/>
          <w:sz w:val="24"/>
          <w:szCs w:val="24"/>
        </w:rPr>
        <w:t>предел</w:t>
      </w:r>
      <w:r>
        <w:rPr>
          <w:rStyle w:val="FontStyle12"/>
          <w:b w:val="0"/>
          <w:bCs w:val="0"/>
          <w:sz w:val="24"/>
          <w:szCs w:val="24"/>
        </w:rPr>
        <w:t>ить экономический эффект при</w:t>
      </w:r>
      <w:r w:rsidRPr="00922B30">
        <w:rPr>
          <w:rStyle w:val="FontStyle12"/>
          <w:b w:val="0"/>
          <w:bCs w:val="0"/>
          <w:sz w:val="24"/>
          <w:szCs w:val="24"/>
        </w:rPr>
        <w:t>менения приспосо</w:t>
      </w:r>
      <w:r>
        <w:rPr>
          <w:rStyle w:val="FontStyle12"/>
          <w:b w:val="0"/>
          <w:bCs w:val="0"/>
          <w:sz w:val="24"/>
          <w:szCs w:val="24"/>
        </w:rPr>
        <w:t>бления и окончательно установить</w:t>
      </w:r>
      <w:r w:rsidRPr="00922B30">
        <w:rPr>
          <w:rStyle w:val="FontStyle12"/>
          <w:b w:val="0"/>
          <w:bCs w:val="0"/>
          <w:sz w:val="24"/>
          <w:szCs w:val="24"/>
        </w:rPr>
        <w:t xml:space="preserve"> схем</w:t>
      </w:r>
      <w:r>
        <w:rPr>
          <w:rStyle w:val="FontStyle12"/>
          <w:b w:val="0"/>
          <w:bCs w:val="0"/>
          <w:sz w:val="24"/>
          <w:szCs w:val="24"/>
        </w:rPr>
        <w:t>у конструкции приспособления.</w:t>
      </w:r>
    </w:p>
    <w:p w:rsidR="00C5424A" w:rsidRPr="00922B30" w:rsidRDefault="00C5424A" w:rsidP="009E0474">
      <w:pPr>
        <w:pStyle w:val="105"/>
        <w:numPr>
          <w:ilvl w:val="0"/>
          <w:numId w:val="52"/>
        </w:numPr>
        <w:rPr>
          <w:rStyle w:val="FontStyle12"/>
          <w:b w:val="0"/>
          <w:bCs w:val="0"/>
          <w:sz w:val="24"/>
          <w:szCs w:val="24"/>
        </w:rPr>
      </w:pPr>
      <w:r w:rsidRPr="00922B30">
        <w:rPr>
          <w:rStyle w:val="FontStyle12"/>
          <w:b w:val="0"/>
          <w:bCs w:val="0"/>
          <w:sz w:val="24"/>
          <w:szCs w:val="24"/>
        </w:rPr>
        <w:lastRenderedPageBreak/>
        <w:t xml:space="preserve">Далее конструктор на основании принятой схемы приспособления конструктивно оформляет элементы приспособления </w:t>
      </w:r>
      <w:r>
        <w:rPr>
          <w:rStyle w:val="FontStyle12"/>
          <w:b w:val="0"/>
          <w:bCs w:val="0"/>
          <w:sz w:val="24"/>
          <w:szCs w:val="24"/>
        </w:rPr>
        <w:t>и его общую компоновку с необхо</w:t>
      </w:r>
      <w:r w:rsidRPr="00922B30">
        <w:rPr>
          <w:rStyle w:val="FontStyle12"/>
          <w:b w:val="0"/>
          <w:bCs w:val="0"/>
          <w:sz w:val="24"/>
          <w:szCs w:val="24"/>
        </w:rPr>
        <w:t xml:space="preserve">димыми </w:t>
      </w:r>
      <w:r>
        <w:rPr>
          <w:rStyle w:val="FontStyle12"/>
          <w:b w:val="0"/>
          <w:bCs w:val="0"/>
          <w:sz w:val="24"/>
          <w:szCs w:val="24"/>
        </w:rPr>
        <w:t>видами</w:t>
      </w:r>
      <w:r w:rsidRPr="00922B30">
        <w:rPr>
          <w:rStyle w:val="FontStyle12"/>
          <w:b w:val="0"/>
          <w:bCs w:val="0"/>
          <w:sz w:val="24"/>
          <w:szCs w:val="24"/>
        </w:rPr>
        <w:t xml:space="preserve"> и разрезами.</w:t>
      </w: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При проектировании приспособления конструктор</w:t>
      </w:r>
      <w:r>
        <w:rPr>
          <w:rStyle w:val="FontStyle12"/>
          <w:b w:val="0"/>
          <w:bCs w:val="0"/>
          <w:sz w:val="24"/>
          <w:szCs w:val="24"/>
        </w:rPr>
        <w:t xml:space="preserve"> должен</w:t>
      </w:r>
      <w:r w:rsidRPr="00922B30">
        <w:rPr>
          <w:rStyle w:val="FontStyle12"/>
          <w:b w:val="0"/>
          <w:bCs w:val="0"/>
          <w:sz w:val="24"/>
          <w:szCs w:val="24"/>
        </w:rPr>
        <w:t xml:space="preserve"> использ</w:t>
      </w:r>
      <w:r>
        <w:rPr>
          <w:rStyle w:val="FontStyle12"/>
          <w:b w:val="0"/>
          <w:bCs w:val="0"/>
          <w:sz w:val="24"/>
          <w:szCs w:val="24"/>
        </w:rPr>
        <w:t>овать</w:t>
      </w:r>
      <w:r w:rsidRPr="00922B30">
        <w:rPr>
          <w:rStyle w:val="FontStyle12"/>
          <w:b w:val="0"/>
          <w:bCs w:val="0"/>
          <w:sz w:val="24"/>
          <w:szCs w:val="24"/>
        </w:rPr>
        <w:t xml:space="preserve"> следующие </w:t>
      </w:r>
      <w:r>
        <w:rPr>
          <w:rStyle w:val="FontStyle12"/>
          <w:b w:val="0"/>
          <w:bCs w:val="0"/>
          <w:sz w:val="24"/>
          <w:szCs w:val="24"/>
        </w:rPr>
        <w:t xml:space="preserve">справочные </w:t>
      </w:r>
      <w:r w:rsidRPr="00922B30">
        <w:rPr>
          <w:rStyle w:val="FontStyle12"/>
          <w:b w:val="0"/>
          <w:bCs w:val="0"/>
          <w:sz w:val="24"/>
          <w:szCs w:val="24"/>
        </w:rPr>
        <w:t>материалы:</w:t>
      </w:r>
    </w:p>
    <w:p w:rsidR="00C5424A" w:rsidRPr="00922B30" w:rsidRDefault="00C5424A" w:rsidP="009E0474">
      <w:pPr>
        <w:pStyle w:val="105"/>
        <w:numPr>
          <w:ilvl w:val="0"/>
          <w:numId w:val="53"/>
        </w:numPr>
        <w:rPr>
          <w:rStyle w:val="FontStyle12"/>
          <w:b w:val="0"/>
          <w:bCs w:val="0"/>
          <w:sz w:val="24"/>
          <w:szCs w:val="24"/>
        </w:rPr>
      </w:pPr>
      <w:r>
        <w:rPr>
          <w:rStyle w:val="FontStyle12"/>
          <w:b w:val="0"/>
          <w:bCs w:val="0"/>
          <w:sz w:val="24"/>
          <w:szCs w:val="24"/>
        </w:rPr>
        <w:t>государственные и отраслевые стандарты</w:t>
      </w:r>
      <w:r w:rsidRPr="00922B30">
        <w:rPr>
          <w:rStyle w:val="FontStyle12"/>
          <w:b w:val="0"/>
          <w:bCs w:val="0"/>
          <w:sz w:val="24"/>
          <w:szCs w:val="24"/>
        </w:rPr>
        <w:t xml:space="preserve"> на различные детали и узлы станочных приспособлений</w:t>
      </w:r>
      <w:r>
        <w:rPr>
          <w:rStyle w:val="FontStyle12"/>
          <w:b w:val="0"/>
          <w:bCs w:val="0"/>
          <w:sz w:val="24"/>
          <w:szCs w:val="24"/>
        </w:rPr>
        <w:t xml:space="preserve"> и механизированных приводов;</w:t>
      </w:r>
    </w:p>
    <w:p w:rsidR="00C5424A" w:rsidRPr="00922B30" w:rsidRDefault="00C5424A" w:rsidP="009E0474">
      <w:pPr>
        <w:pStyle w:val="105"/>
        <w:numPr>
          <w:ilvl w:val="0"/>
          <w:numId w:val="53"/>
        </w:numPr>
        <w:rPr>
          <w:rStyle w:val="FontStyle12"/>
          <w:b w:val="0"/>
          <w:bCs w:val="0"/>
          <w:sz w:val="24"/>
          <w:szCs w:val="24"/>
        </w:rPr>
      </w:pPr>
      <w:r>
        <w:rPr>
          <w:rStyle w:val="FontStyle12"/>
          <w:b w:val="0"/>
          <w:bCs w:val="0"/>
          <w:sz w:val="24"/>
          <w:szCs w:val="24"/>
        </w:rPr>
        <w:t>ч</w:t>
      </w:r>
      <w:r w:rsidRPr="00922B30">
        <w:rPr>
          <w:rStyle w:val="FontStyle12"/>
          <w:b w:val="0"/>
          <w:bCs w:val="0"/>
          <w:sz w:val="24"/>
          <w:szCs w:val="24"/>
        </w:rPr>
        <w:t>ертежи приспособлений, применяемых на данном заводе для обработ</w:t>
      </w:r>
      <w:r>
        <w:rPr>
          <w:rStyle w:val="FontStyle12"/>
          <w:b w:val="0"/>
          <w:bCs w:val="0"/>
          <w:sz w:val="24"/>
          <w:szCs w:val="24"/>
        </w:rPr>
        <w:t>ки аналогичных деталей;</w:t>
      </w:r>
    </w:p>
    <w:p w:rsidR="00C5424A" w:rsidRPr="00922B30" w:rsidRDefault="00C5424A" w:rsidP="009E0474">
      <w:pPr>
        <w:pStyle w:val="105"/>
        <w:numPr>
          <w:ilvl w:val="0"/>
          <w:numId w:val="53"/>
        </w:numPr>
        <w:rPr>
          <w:rStyle w:val="FontStyle12"/>
          <w:b w:val="0"/>
          <w:bCs w:val="0"/>
          <w:sz w:val="24"/>
          <w:szCs w:val="24"/>
        </w:rPr>
      </w:pPr>
      <w:r>
        <w:rPr>
          <w:rStyle w:val="FontStyle12"/>
          <w:b w:val="0"/>
          <w:bCs w:val="0"/>
          <w:sz w:val="24"/>
          <w:szCs w:val="24"/>
        </w:rPr>
        <w:t>ч</w:t>
      </w:r>
      <w:r w:rsidRPr="00922B30">
        <w:rPr>
          <w:rStyle w:val="FontStyle12"/>
          <w:b w:val="0"/>
          <w:bCs w:val="0"/>
          <w:sz w:val="24"/>
          <w:szCs w:val="24"/>
        </w:rPr>
        <w:t>ертежи конструкций универсальных, специальных и групповых приспособлений.</w:t>
      </w: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После разработки к</w:t>
      </w:r>
      <w:r>
        <w:rPr>
          <w:rStyle w:val="FontStyle12"/>
          <w:b w:val="0"/>
          <w:bCs w:val="0"/>
          <w:sz w:val="24"/>
          <w:szCs w:val="24"/>
        </w:rPr>
        <w:t>онструкции приспособления конст</w:t>
      </w:r>
      <w:r w:rsidRPr="00922B30">
        <w:rPr>
          <w:rStyle w:val="FontStyle12"/>
          <w:b w:val="0"/>
          <w:bCs w:val="0"/>
          <w:sz w:val="24"/>
          <w:szCs w:val="24"/>
        </w:rPr>
        <w:t xml:space="preserve">руктор должен </w:t>
      </w:r>
      <w:r>
        <w:rPr>
          <w:rStyle w:val="FontStyle12"/>
          <w:b w:val="0"/>
          <w:bCs w:val="0"/>
          <w:sz w:val="24"/>
          <w:szCs w:val="24"/>
        </w:rPr>
        <w:t>согласовать с технологом</w:t>
      </w:r>
      <w:r w:rsidRPr="00922B30">
        <w:rPr>
          <w:rStyle w:val="FontStyle12"/>
          <w:b w:val="0"/>
          <w:bCs w:val="0"/>
          <w:sz w:val="24"/>
          <w:szCs w:val="24"/>
        </w:rPr>
        <w:t xml:space="preserve"> чертежи приспособления</w:t>
      </w:r>
      <w:r>
        <w:rPr>
          <w:rStyle w:val="FontStyle12"/>
          <w:b w:val="0"/>
          <w:bCs w:val="0"/>
          <w:sz w:val="24"/>
          <w:szCs w:val="24"/>
        </w:rPr>
        <w:t xml:space="preserve">. </w:t>
      </w:r>
      <w:r w:rsidRPr="00922B30">
        <w:rPr>
          <w:rStyle w:val="FontStyle12"/>
          <w:b w:val="0"/>
          <w:bCs w:val="0"/>
          <w:sz w:val="24"/>
          <w:szCs w:val="24"/>
        </w:rPr>
        <w:t xml:space="preserve"> </w:t>
      </w:r>
      <w:r>
        <w:rPr>
          <w:rStyle w:val="FontStyle12"/>
          <w:b w:val="0"/>
          <w:sz w:val="24"/>
          <w:szCs w:val="24"/>
        </w:rPr>
        <w:t>Чертежи</w:t>
      </w:r>
      <w:r w:rsidRPr="00922B30">
        <w:rPr>
          <w:rStyle w:val="FontStyle12"/>
          <w:b w:val="0"/>
          <w:sz w:val="24"/>
          <w:szCs w:val="24"/>
        </w:rPr>
        <w:t xml:space="preserve"> приспособления</w:t>
      </w:r>
      <w:r>
        <w:rPr>
          <w:rStyle w:val="FontStyle12"/>
          <w:b w:val="0"/>
          <w:sz w:val="24"/>
          <w:szCs w:val="24"/>
        </w:rPr>
        <w:t xml:space="preserve"> должны быть выполнены</w:t>
      </w:r>
      <w:r w:rsidRPr="00922B30">
        <w:rPr>
          <w:rStyle w:val="FontStyle12"/>
          <w:b w:val="0"/>
          <w:sz w:val="24"/>
          <w:szCs w:val="24"/>
        </w:rPr>
        <w:t xml:space="preserve"> в масштабе </w:t>
      </w:r>
      <w:r w:rsidRPr="00922B30">
        <w:rPr>
          <w:rStyle w:val="FontStyle11"/>
          <w:b w:val="0"/>
        </w:rPr>
        <w:t>1:1.</w:t>
      </w:r>
    </w:p>
    <w:p w:rsidR="00C5424A" w:rsidRDefault="00C5424A" w:rsidP="00C5424A">
      <w:pPr>
        <w:pStyle w:val="105"/>
        <w:rPr>
          <w:rStyle w:val="FontStyle12"/>
          <w:b w:val="0"/>
          <w:sz w:val="24"/>
          <w:szCs w:val="24"/>
        </w:rPr>
      </w:pPr>
      <w:r w:rsidRPr="00922B30">
        <w:rPr>
          <w:rStyle w:val="FontStyle12"/>
          <w:b w:val="0"/>
          <w:bCs w:val="0"/>
          <w:sz w:val="24"/>
          <w:szCs w:val="24"/>
        </w:rPr>
        <w:t>При проектировании приспособления конструктор должен проводить работу</w:t>
      </w:r>
      <w:r>
        <w:rPr>
          <w:rStyle w:val="FontStyle12"/>
          <w:b w:val="0"/>
          <w:bCs w:val="0"/>
          <w:sz w:val="24"/>
          <w:szCs w:val="24"/>
        </w:rPr>
        <w:t xml:space="preserve"> в определенной последовательно</w:t>
      </w:r>
      <w:r w:rsidRPr="00922B30">
        <w:rPr>
          <w:rStyle w:val="FontStyle12"/>
          <w:b w:val="0"/>
          <w:bCs w:val="0"/>
          <w:sz w:val="24"/>
          <w:szCs w:val="24"/>
        </w:rPr>
        <w:t xml:space="preserve">сти. </w:t>
      </w:r>
      <w:r>
        <w:rPr>
          <w:rStyle w:val="FontStyle12"/>
          <w:b w:val="0"/>
          <w:bCs w:val="0"/>
          <w:sz w:val="24"/>
          <w:szCs w:val="24"/>
        </w:rPr>
        <w:t>П</w:t>
      </w:r>
      <w:r w:rsidRPr="00922B30">
        <w:rPr>
          <w:rStyle w:val="FontStyle12"/>
          <w:b w:val="0"/>
          <w:bCs w:val="0"/>
          <w:sz w:val="24"/>
          <w:szCs w:val="24"/>
        </w:rPr>
        <w:t>ослед</w:t>
      </w:r>
      <w:r>
        <w:rPr>
          <w:rStyle w:val="FontStyle12"/>
          <w:b w:val="0"/>
          <w:bCs w:val="0"/>
          <w:sz w:val="24"/>
          <w:szCs w:val="24"/>
        </w:rPr>
        <w:t xml:space="preserve">овательность проектирования рассмотрена на примере </w:t>
      </w:r>
      <w:r w:rsidRPr="00922B30">
        <w:rPr>
          <w:rStyle w:val="FontStyle12"/>
          <w:b w:val="0"/>
          <w:bCs w:val="0"/>
          <w:sz w:val="24"/>
          <w:szCs w:val="24"/>
        </w:rPr>
        <w:t>к</w:t>
      </w:r>
      <w:r>
        <w:rPr>
          <w:rStyle w:val="FontStyle12"/>
          <w:b w:val="0"/>
          <w:bCs w:val="0"/>
          <w:sz w:val="24"/>
          <w:szCs w:val="24"/>
        </w:rPr>
        <w:t>ондуктора для сверления трех от</w:t>
      </w:r>
      <w:r w:rsidRPr="00922B30">
        <w:rPr>
          <w:rStyle w:val="FontStyle12"/>
          <w:b w:val="0"/>
          <w:bCs w:val="0"/>
          <w:sz w:val="24"/>
          <w:szCs w:val="24"/>
        </w:rPr>
        <w:t xml:space="preserve">верстий в заготовке </w:t>
      </w:r>
      <w:r>
        <w:rPr>
          <w:rStyle w:val="FontStyle12"/>
          <w:b w:val="0"/>
          <w:bCs w:val="0"/>
          <w:sz w:val="24"/>
          <w:szCs w:val="24"/>
        </w:rPr>
        <w:t xml:space="preserve">и </w:t>
      </w:r>
      <w:r w:rsidRPr="00922B30">
        <w:rPr>
          <w:rStyle w:val="FontStyle12"/>
          <w:b w:val="0"/>
          <w:bCs w:val="0"/>
          <w:sz w:val="24"/>
          <w:szCs w:val="24"/>
        </w:rPr>
        <w:t>представлен</w:t>
      </w:r>
      <w:r>
        <w:rPr>
          <w:rStyle w:val="FontStyle12"/>
          <w:b w:val="0"/>
          <w:bCs w:val="0"/>
          <w:sz w:val="24"/>
          <w:szCs w:val="24"/>
        </w:rPr>
        <w:t>а</w:t>
      </w:r>
      <w:r w:rsidRPr="00922B30">
        <w:rPr>
          <w:rStyle w:val="FontStyle12"/>
          <w:b w:val="0"/>
          <w:sz w:val="24"/>
          <w:szCs w:val="24"/>
        </w:rPr>
        <w:t xml:space="preserve"> на рис. </w:t>
      </w:r>
      <w:r>
        <w:rPr>
          <w:rStyle w:val="FontStyle12"/>
          <w:b w:val="0"/>
          <w:sz w:val="24"/>
          <w:szCs w:val="24"/>
        </w:rPr>
        <w:t>6</w:t>
      </w:r>
      <w:r w:rsidRPr="00922B30">
        <w:rPr>
          <w:rStyle w:val="FontStyle12"/>
          <w:b w:val="0"/>
          <w:sz w:val="24"/>
          <w:szCs w:val="24"/>
        </w:rPr>
        <w:t>.2.</w:t>
      </w:r>
    </w:p>
    <w:p w:rsidR="00C5424A" w:rsidRPr="00922B30" w:rsidRDefault="00C5424A" w:rsidP="00C5424A">
      <w:pPr>
        <w:pStyle w:val="105"/>
        <w:ind w:firstLine="0"/>
        <w:rPr>
          <w:rStyle w:val="FontStyle12"/>
          <w:b w:val="0"/>
          <w:sz w:val="24"/>
          <w:szCs w:val="24"/>
        </w:rPr>
      </w:pPr>
    </w:p>
    <w:tbl>
      <w:tblPr>
        <w:tblStyle w:val="af5"/>
        <w:tblW w:w="0" w:type="auto"/>
        <w:tblLook w:val="04A0"/>
      </w:tblPr>
      <w:tblGrid>
        <w:gridCol w:w="9968"/>
      </w:tblGrid>
      <w:tr w:rsidR="00C5424A" w:rsidTr="00B730D2">
        <w:tc>
          <w:tcPr>
            <w:tcW w:w="9968" w:type="dxa"/>
          </w:tcPr>
          <w:p w:rsidR="00C5424A" w:rsidRDefault="00C5424A" w:rsidP="00B730D2">
            <w:pPr>
              <w:pStyle w:val="Style2"/>
              <w:widowControl/>
              <w:spacing w:before="10" w:line="360" w:lineRule="auto"/>
              <w:ind w:firstLine="0"/>
              <w:jc w:val="both"/>
              <w:rPr>
                <w:rStyle w:val="FontStyle12"/>
                <w:b w:val="0"/>
                <w:sz w:val="24"/>
                <w:szCs w:val="24"/>
              </w:rPr>
            </w:pPr>
            <w:r w:rsidRPr="00F90E2D">
              <w:rPr>
                <w:sz w:val="24"/>
                <w:szCs w:val="24"/>
              </w:rPr>
              <w:object w:dxaOrig="11550" w:dyaOrig="6735">
                <v:shape id="_x0000_i1535" type="#_x0000_t75" style="width:456pt;height:267.5pt" o:ole="">
                  <v:imagedata r:id="rId1103" o:title=""/>
                </v:shape>
                <o:OLEObject Type="Embed" ProgID="PBrush" ShapeID="_x0000_i1535" DrawAspect="Content" ObjectID="_1757230838" r:id="rId1104"/>
              </w:object>
            </w:r>
          </w:p>
        </w:tc>
      </w:tr>
    </w:tbl>
    <w:p w:rsidR="00C5424A" w:rsidRPr="00A5494D" w:rsidRDefault="00C5424A" w:rsidP="00E8244B">
      <w:pPr>
        <w:pStyle w:val="14"/>
      </w:pPr>
    </w:p>
    <w:p w:rsidR="00C5424A" w:rsidRPr="009368DE" w:rsidRDefault="00C5424A" w:rsidP="00E8244B">
      <w:pPr>
        <w:pStyle w:val="14"/>
        <w:rPr>
          <w:rStyle w:val="FontStyle11"/>
          <w:b w:val="0"/>
          <w:spacing w:val="0"/>
        </w:rPr>
      </w:pPr>
      <w:r w:rsidRPr="00ED31F8">
        <w:rPr>
          <w:rStyle w:val="FontStyle11"/>
          <w:b w:val="0"/>
          <w:spacing w:val="0"/>
        </w:rPr>
        <w:t>Рис. 6.2. - Последовательность проектирования приспособления-кондуктора для сверления трех отверстий</w:t>
      </w:r>
    </w:p>
    <w:p w:rsidR="00C5424A" w:rsidRDefault="00C5424A" w:rsidP="00C5424A">
      <w:pPr>
        <w:pStyle w:val="105"/>
        <w:rPr>
          <w:rStyle w:val="FontStyle12"/>
          <w:b w:val="0"/>
          <w:sz w:val="24"/>
          <w:szCs w:val="24"/>
        </w:rPr>
      </w:pPr>
      <w:r w:rsidRPr="00922B30">
        <w:rPr>
          <w:rStyle w:val="FontStyle12"/>
          <w:b w:val="0"/>
          <w:sz w:val="24"/>
          <w:szCs w:val="24"/>
        </w:rPr>
        <w:lastRenderedPageBreak/>
        <w:t>Требуется просверлить одноступенчатое отверстие 4 в малой головке рычага (к</w:t>
      </w:r>
      <w:r>
        <w:rPr>
          <w:rStyle w:val="FontStyle12"/>
          <w:b w:val="0"/>
          <w:sz w:val="24"/>
          <w:szCs w:val="24"/>
        </w:rPr>
        <w:t>орпуса), одно отверстие 2 в при</w:t>
      </w:r>
      <w:r w:rsidRPr="00922B30">
        <w:rPr>
          <w:rStyle w:val="FontStyle12"/>
          <w:b w:val="0"/>
          <w:sz w:val="24"/>
          <w:szCs w:val="24"/>
        </w:rPr>
        <w:t xml:space="preserve">ливе 12 и одноступенчатое отверстие 10 с резьбой в приливе 9. Базовые поверхности: обработанное отверстие 8 большой головки диаметром </w:t>
      </w:r>
      <w:smartTag w:uri="urn:schemas-microsoft-com:office:smarttags" w:element="metricconverter">
        <w:smartTagPr>
          <w:attr w:name="ProductID" w:val="35 мм"/>
        </w:smartTagPr>
        <w:r w:rsidRPr="00922B30">
          <w:rPr>
            <w:rStyle w:val="FontStyle12"/>
            <w:b w:val="0"/>
            <w:sz w:val="24"/>
            <w:szCs w:val="24"/>
          </w:rPr>
          <w:t>35 мм</w:t>
        </w:r>
      </w:smartTag>
      <w:r w:rsidRPr="00922B30">
        <w:rPr>
          <w:rStyle w:val="FontStyle12"/>
          <w:b w:val="0"/>
          <w:sz w:val="24"/>
          <w:szCs w:val="24"/>
        </w:rPr>
        <w:t xml:space="preserve"> с шероховатостью </w:t>
      </w:r>
      <w:r w:rsidRPr="00922B30">
        <w:rPr>
          <w:rStyle w:val="FontStyle12"/>
          <w:b w:val="0"/>
          <w:sz w:val="24"/>
          <w:szCs w:val="24"/>
          <w:lang w:val="en-US"/>
        </w:rPr>
        <w:t>Ra</w:t>
      </w:r>
      <w:r>
        <w:rPr>
          <w:rStyle w:val="FontStyle12"/>
          <w:b w:val="0"/>
          <w:sz w:val="24"/>
          <w:szCs w:val="24"/>
        </w:rPr>
        <w:t xml:space="preserve"> </w:t>
      </w:r>
      <w:r w:rsidRPr="00922B30">
        <w:rPr>
          <w:rStyle w:val="FontStyle12"/>
          <w:b w:val="0"/>
          <w:sz w:val="24"/>
          <w:szCs w:val="24"/>
        </w:rPr>
        <w:t>=</w:t>
      </w:r>
      <w:r>
        <w:rPr>
          <w:rStyle w:val="FontStyle12"/>
          <w:b w:val="0"/>
          <w:sz w:val="24"/>
          <w:szCs w:val="24"/>
        </w:rPr>
        <w:t xml:space="preserve"> </w:t>
      </w:r>
      <w:r w:rsidRPr="00922B30">
        <w:rPr>
          <w:rStyle w:val="FontStyle12"/>
          <w:b w:val="0"/>
          <w:sz w:val="24"/>
          <w:szCs w:val="24"/>
        </w:rPr>
        <w:t>2,5 мкм и нижние торцы 1 и 3 бол</w:t>
      </w:r>
      <w:r>
        <w:rPr>
          <w:rStyle w:val="FontStyle12"/>
          <w:b w:val="0"/>
          <w:sz w:val="24"/>
          <w:szCs w:val="24"/>
        </w:rPr>
        <w:t>ьшой и малой головок, обработан</w:t>
      </w:r>
      <w:r w:rsidRPr="00922B30">
        <w:rPr>
          <w:rStyle w:val="FontStyle12"/>
          <w:b w:val="0"/>
          <w:sz w:val="24"/>
          <w:szCs w:val="24"/>
        </w:rPr>
        <w:t xml:space="preserve">ные с шероховатостью </w:t>
      </w:r>
      <w:r w:rsidRPr="00922B30">
        <w:rPr>
          <w:rStyle w:val="FontStyle12"/>
          <w:b w:val="0"/>
          <w:sz w:val="24"/>
          <w:szCs w:val="24"/>
          <w:lang w:val="en-US"/>
        </w:rPr>
        <w:t>Ra</w:t>
      </w:r>
      <w:r>
        <w:rPr>
          <w:rStyle w:val="FontStyle12"/>
          <w:b w:val="0"/>
          <w:sz w:val="24"/>
          <w:szCs w:val="24"/>
        </w:rPr>
        <w:t xml:space="preserve"> </w:t>
      </w:r>
      <w:r w:rsidRPr="00922B30">
        <w:rPr>
          <w:rStyle w:val="FontStyle12"/>
          <w:b w:val="0"/>
          <w:sz w:val="24"/>
          <w:szCs w:val="24"/>
        </w:rPr>
        <w:t>=</w:t>
      </w:r>
      <w:r>
        <w:rPr>
          <w:rStyle w:val="FontStyle12"/>
          <w:b w:val="0"/>
          <w:sz w:val="24"/>
          <w:szCs w:val="24"/>
        </w:rPr>
        <w:t xml:space="preserve"> 5 мкм.</w:t>
      </w:r>
    </w:p>
    <w:p w:rsidR="00C5424A" w:rsidRDefault="00C5424A" w:rsidP="00C5424A">
      <w:pPr>
        <w:pStyle w:val="105"/>
        <w:rPr>
          <w:rStyle w:val="FontStyle12"/>
          <w:b w:val="0"/>
          <w:sz w:val="24"/>
          <w:szCs w:val="24"/>
        </w:rPr>
      </w:pPr>
      <w:r w:rsidRPr="00922B30">
        <w:rPr>
          <w:rStyle w:val="FontStyle12"/>
          <w:b w:val="0"/>
          <w:sz w:val="24"/>
          <w:szCs w:val="24"/>
        </w:rPr>
        <w:t xml:space="preserve">Вначале </w:t>
      </w:r>
      <w:r>
        <w:rPr>
          <w:rStyle w:val="FontStyle12"/>
          <w:b w:val="0"/>
          <w:sz w:val="24"/>
          <w:szCs w:val="24"/>
        </w:rPr>
        <w:t xml:space="preserve">следует </w:t>
      </w:r>
      <w:r w:rsidRPr="00922B30">
        <w:rPr>
          <w:rStyle w:val="FontStyle12"/>
          <w:b w:val="0"/>
          <w:sz w:val="24"/>
          <w:szCs w:val="24"/>
        </w:rPr>
        <w:t>вычер</w:t>
      </w:r>
      <w:r>
        <w:rPr>
          <w:rStyle w:val="FontStyle12"/>
          <w:b w:val="0"/>
          <w:sz w:val="24"/>
          <w:szCs w:val="24"/>
        </w:rPr>
        <w:t>тить</w:t>
      </w:r>
      <w:r w:rsidRPr="00922B30">
        <w:rPr>
          <w:rStyle w:val="FontStyle12"/>
          <w:b w:val="0"/>
          <w:sz w:val="24"/>
          <w:szCs w:val="24"/>
        </w:rPr>
        <w:t xml:space="preserve"> контур </w:t>
      </w:r>
      <w:r>
        <w:rPr>
          <w:rStyle w:val="FontStyle12"/>
          <w:b w:val="0"/>
          <w:sz w:val="24"/>
          <w:szCs w:val="24"/>
        </w:rPr>
        <w:t>устанавливаемой заготовки</w:t>
      </w:r>
      <w:r w:rsidRPr="00922B30">
        <w:rPr>
          <w:rStyle w:val="FontStyle12"/>
          <w:b w:val="0"/>
          <w:sz w:val="24"/>
          <w:szCs w:val="24"/>
        </w:rPr>
        <w:t xml:space="preserve"> в требуемом количестве проекций на таком расстоянии, чтобы оставалось достаточно м</w:t>
      </w:r>
      <w:r>
        <w:rPr>
          <w:rStyle w:val="FontStyle12"/>
          <w:b w:val="0"/>
          <w:sz w:val="24"/>
          <w:szCs w:val="24"/>
        </w:rPr>
        <w:t>еста для размещения на этих про</w:t>
      </w:r>
      <w:r w:rsidRPr="00922B30">
        <w:rPr>
          <w:rStyle w:val="FontStyle12"/>
          <w:b w:val="0"/>
          <w:sz w:val="24"/>
          <w:szCs w:val="24"/>
        </w:rPr>
        <w:t>екци</w:t>
      </w:r>
      <w:r>
        <w:rPr>
          <w:rStyle w:val="FontStyle12"/>
          <w:b w:val="0"/>
          <w:sz w:val="24"/>
          <w:szCs w:val="24"/>
        </w:rPr>
        <w:t>ях</w:t>
      </w:r>
      <w:r w:rsidRPr="00922B30">
        <w:rPr>
          <w:rStyle w:val="FontStyle12"/>
          <w:b w:val="0"/>
          <w:sz w:val="24"/>
          <w:szCs w:val="24"/>
        </w:rPr>
        <w:t xml:space="preserve"> всех деталей и узлов приспособления. Контур изготавливаемой детали </w:t>
      </w:r>
      <w:r>
        <w:rPr>
          <w:rStyle w:val="FontStyle12"/>
          <w:b w:val="0"/>
          <w:sz w:val="24"/>
          <w:szCs w:val="24"/>
        </w:rPr>
        <w:t>необходимо выполнить</w:t>
      </w:r>
      <w:r w:rsidRPr="00922B30">
        <w:rPr>
          <w:rStyle w:val="FontStyle12"/>
          <w:b w:val="0"/>
          <w:sz w:val="24"/>
          <w:szCs w:val="24"/>
        </w:rPr>
        <w:t xml:space="preserve"> тонкими сплошными линия</w:t>
      </w:r>
      <w:r>
        <w:rPr>
          <w:rStyle w:val="FontStyle12"/>
          <w:b w:val="0"/>
          <w:sz w:val="24"/>
          <w:szCs w:val="24"/>
        </w:rPr>
        <w:t>ми, при этом следует учитывать, что это изображение является справочным и не должно закрывать детали самого приспособления</w:t>
      </w:r>
      <w:r>
        <w:rPr>
          <w:rStyle w:val="FontStyle11"/>
          <w:b w:val="0"/>
          <w:spacing w:val="0"/>
        </w:rPr>
        <w:t>.</w:t>
      </w:r>
    </w:p>
    <w:p w:rsidR="00C5424A" w:rsidRDefault="00C5424A" w:rsidP="00C5424A">
      <w:pPr>
        <w:pStyle w:val="105"/>
        <w:rPr>
          <w:rStyle w:val="FontStyle12"/>
          <w:b w:val="0"/>
          <w:sz w:val="24"/>
          <w:szCs w:val="24"/>
        </w:rPr>
      </w:pPr>
      <w:r w:rsidRPr="00922B30">
        <w:rPr>
          <w:rStyle w:val="FontStyle12"/>
          <w:b w:val="0"/>
          <w:sz w:val="24"/>
          <w:szCs w:val="24"/>
        </w:rPr>
        <w:t>Вокруг указанного контура, в данной конструкции сначала в</w:t>
      </w:r>
      <w:r>
        <w:rPr>
          <w:rStyle w:val="FontStyle12"/>
          <w:b w:val="0"/>
          <w:sz w:val="24"/>
          <w:szCs w:val="24"/>
        </w:rPr>
        <w:t>ычерчивают на</w:t>
      </w:r>
      <w:r w:rsidRPr="00922B30">
        <w:rPr>
          <w:rStyle w:val="FontStyle12"/>
          <w:b w:val="0"/>
          <w:sz w:val="24"/>
          <w:szCs w:val="24"/>
        </w:rPr>
        <w:t>правляющие детали приспособления</w:t>
      </w:r>
      <w:r>
        <w:rPr>
          <w:rStyle w:val="FontStyle12"/>
          <w:b w:val="0"/>
          <w:sz w:val="24"/>
          <w:szCs w:val="24"/>
        </w:rPr>
        <w:t>. Ими являются</w:t>
      </w:r>
      <w:r w:rsidRPr="00922B30">
        <w:rPr>
          <w:rStyle w:val="FontStyle12"/>
          <w:b w:val="0"/>
          <w:sz w:val="24"/>
          <w:szCs w:val="24"/>
        </w:rPr>
        <w:t xml:space="preserve"> сменные кондукторные втулки </w:t>
      </w:r>
      <w:r w:rsidRPr="00922B30">
        <w:rPr>
          <w:rStyle w:val="FontStyle11"/>
          <w:b w:val="0"/>
        </w:rPr>
        <w:t xml:space="preserve">5, 6, 11, </w:t>
      </w:r>
      <w:r>
        <w:rPr>
          <w:rStyle w:val="FontStyle12"/>
          <w:b w:val="0"/>
          <w:sz w:val="24"/>
          <w:szCs w:val="24"/>
        </w:rPr>
        <w:t>установленные в по</w:t>
      </w:r>
      <w:r w:rsidRPr="00922B30">
        <w:rPr>
          <w:rStyle w:val="FontStyle12"/>
          <w:b w:val="0"/>
          <w:sz w:val="24"/>
          <w:szCs w:val="24"/>
        </w:rPr>
        <w:t xml:space="preserve">стоянные втулки 7 (рис. </w:t>
      </w:r>
      <w:r>
        <w:rPr>
          <w:rStyle w:val="FontStyle12"/>
          <w:b w:val="0"/>
          <w:sz w:val="24"/>
          <w:szCs w:val="24"/>
        </w:rPr>
        <w:t>6</w:t>
      </w:r>
      <w:r w:rsidRPr="00922B30">
        <w:rPr>
          <w:rStyle w:val="FontStyle12"/>
          <w:b w:val="0"/>
          <w:sz w:val="24"/>
          <w:szCs w:val="24"/>
        </w:rPr>
        <w:t>.</w:t>
      </w:r>
      <w:r w:rsidRPr="008232B4">
        <w:rPr>
          <w:rStyle w:val="FontStyle12"/>
          <w:b w:val="0"/>
          <w:sz w:val="24"/>
          <w:szCs w:val="24"/>
        </w:rPr>
        <w:t>2</w:t>
      </w:r>
      <w:r>
        <w:rPr>
          <w:rStyle w:val="FontStyle12"/>
          <w:b w:val="0"/>
          <w:sz w:val="24"/>
          <w:szCs w:val="24"/>
        </w:rPr>
        <w:t xml:space="preserve">, </w:t>
      </w:r>
      <w:r w:rsidRPr="00AC0529">
        <w:rPr>
          <w:rStyle w:val="FontStyle12"/>
          <w:b w:val="0"/>
          <w:i/>
          <w:sz w:val="24"/>
          <w:szCs w:val="24"/>
        </w:rPr>
        <w:t>а, б</w:t>
      </w:r>
      <w:r>
        <w:rPr>
          <w:rStyle w:val="FontStyle12"/>
          <w:b w:val="0"/>
          <w:sz w:val="24"/>
          <w:szCs w:val="24"/>
        </w:rPr>
        <w:t>). Затем определяют форму и вычер</w:t>
      </w:r>
      <w:r w:rsidRPr="00922B30">
        <w:rPr>
          <w:rStyle w:val="FontStyle12"/>
          <w:b w:val="0"/>
          <w:sz w:val="24"/>
          <w:szCs w:val="24"/>
        </w:rPr>
        <w:t xml:space="preserve">чивают установочные (центрирующие) или опорные детали приспособления: неподвижный установочный палец </w:t>
      </w:r>
      <w:r w:rsidRPr="00922B30">
        <w:rPr>
          <w:rStyle w:val="FontStyle11"/>
          <w:b w:val="0"/>
        </w:rPr>
        <w:t xml:space="preserve">13, </w:t>
      </w:r>
      <w:r w:rsidRPr="00922B30">
        <w:rPr>
          <w:rStyle w:val="FontStyle12"/>
          <w:b w:val="0"/>
          <w:sz w:val="24"/>
          <w:szCs w:val="24"/>
        </w:rPr>
        <w:t xml:space="preserve">упор </w:t>
      </w:r>
      <w:r w:rsidRPr="00922B30">
        <w:rPr>
          <w:rStyle w:val="FontStyle11"/>
          <w:b w:val="0"/>
        </w:rPr>
        <w:t xml:space="preserve">15 </w:t>
      </w:r>
      <w:r w:rsidRPr="00922B30">
        <w:rPr>
          <w:rStyle w:val="FontStyle12"/>
          <w:b w:val="0"/>
          <w:sz w:val="24"/>
          <w:szCs w:val="24"/>
        </w:rPr>
        <w:t xml:space="preserve">и подвижную опору </w:t>
      </w:r>
      <w:r w:rsidRPr="00922B30">
        <w:rPr>
          <w:rStyle w:val="FontStyle11"/>
          <w:b w:val="0"/>
        </w:rPr>
        <w:t xml:space="preserve">14 </w:t>
      </w:r>
      <w:r>
        <w:rPr>
          <w:rStyle w:val="FontStyle12"/>
          <w:b w:val="0"/>
          <w:sz w:val="24"/>
          <w:szCs w:val="24"/>
        </w:rPr>
        <w:t xml:space="preserve">(рис. 6.2, </w:t>
      </w:r>
      <w:r w:rsidRPr="00AC0529">
        <w:rPr>
          <w:rStyle w:val="FontStyle12"/>
          <w:b w:val="0"/>
          <w:i/>
          <w:sz w:val="24"/>
          <w:szCs w:val="24"/>
        </w:rPr>
        <w:t>в, г</w:t>
      </w:r>
      <w:r>
        <w:rPr>
          <w:rStyle w:val="FontStyle12"/>
          <w:b w:val="0"/>
          <w:sz w:val="24"/>
          <w:szCs w:val="24"/>
        </w:rPr>
        <w:t xml:space="preserve">). </w:t>
      </w:r>
    </w:p>
    <w:p w:rsidR="00C5424A" w:rsidRDefault="00C5424A" w:rsidP="00C5424A">
      <w:pPr>
        <w:pStyle w:val="105"/>
        <w:rPr>
          <w:rStyle w:val="FontStyle12"/>
          <w:b w:val="0"/>
          <w:sz w:val="24"/>
          <w:szCs w:val="24"/>
        </w:rPr>
      </w:pPr>
      <w:r>
        <w:rPr>
          <w:rStyle w:val="FontStyle12"/>
          <w:b w:val="0"/>
          <w:sz w:val="24"/>
          <w:szCs w:val="24"/>
        </w:rPr>
        <w:t>Далее опреде</w:t>
      </w:r>
      <w:r w:rsidRPr="00922B30">
        <w:rPr>
          <w:rStyle w:val="FontStyle12"/>
          <w:b w:val="0"/>
          <w:sz w:val="24"/>
          <w:szCs w:val="24"/>
        </w:rPr>
        <w:t xml:space="preserve">ляют и вычерчивают </w:t>
      </w:r>
      <w:r>
        <w:rPr>
          <w:rStyle w:val="FontStyle12"/>
          <w:b w:val="0"/>
          <w:sz w:val="24"/>
          <w:szCs w:val="24"/>
        </w:rPr>
        <w:t xml:space="preserve">конструкции </w:t>
      </w:r>
      <w:r w:rsidRPr="00922B30">
        <w:rPr>
          <w:rStyle w:val="FontStyle12"/>
          <w:b w:val="0"/>
          <w:sz w:val="24"/>
          <w:szCs w:val="24"/>
        </w:rPr>
        <w:t>зажимн</w:t>
      </w:r>
      <w:r>
        <w:rPr>
          <w:rStyle w:val="FontStyle12"/>
          <w:b w:val="0"/>
          <w:sz w:val="24"/>
          <w:szCs w:val="24"/>
        </w:rPr>
        <w:t>ых</w:t>
      </w:r>
      <w:r w:rsidRPr="00922B30">
        <w:rPr>
          <w:rStyle w:val="FontStyle12"/>
          <w:b w:val="0"/>
          <w:sz w:val="24"/>
          <w:szCs w:val="24"/>
        </w:rPr>
        <w:t xml:space="preserve"> и вспомогательны</w:t>
      </w:r>
      <w:r>
        <w:rPr>
          <w:rStyle w:val="FontStyle12"/>
          <w:b w:val="0"/>
          <w:sz w:val="24"/>
          <w:szCs w:val="24"/>
        </w:rPr>
        <w:t>х</w:t>
      </w:r>
      <w:r w:rsidRPr="00922B30">
        <w:rPr>
          <w:rStyle w:val="FontStyle12"/>
          <w:b w:val="0"/>
          <w:sz w:val="24"/>
          <w:szCs w:val="24"/>
        </w:rPr>
        <w:t xml:space="preserve"> детал</w:t>
      </w:r>
      <w:r>
        <w:rPr>
          <w:rStyle w:val="FontStyle12"/>
          <w:b w:val="0"/>
          <w:sz w:val="24"/>
          <w:szCs w:val="24"/>
        </w:rPr>
        <w:t>ей</w:t>
      </w:r>
      <w:r w:rsidRPr="00922B30">
        <w:rPr>
          <w:rStyle w:val="FontStyle12"/>
          <w:b w:val="0"/>
          <w:sz w:val="24"/>
          <w:szCs w:val="24"/>
        </w:rPr>
        <w:t xml:space="preserve"> приспособления (рис. </w:t>
      </w:r>
      <w:r>
        <w:rPr>
          <w:rStyle w:val="FontStyle12"/>
          <w:b w:val="0"/>
          <w:sz w:val="24"/>
          <w:szCs w:val="24"/>
        </w:rPr>
        <w:t>6</w:t>
      </w:r>
      <w:r w:rsidRPr="00922B30">
        <w:rPr>
          <w:rStyle w:val="FontStyle11"/>
          <w:b w:val="0"/>
        </w:rPr>
        <w:t xml:space="preserve">.3, </w:t>
      </w:r>
      <w:r>
        <w:rPr>
          <w:rStyle w:val="FontStyle11"/>
          <w:b w:val="0"/>
        </w:rPr>
        <w:t xml:space="preserve"> </w:t>
      </w:r>
      <w:r w:rsidRPr="00AC0529">
        <w:rPr>
          <w:rStyle w:val="FontStyle12"/>
          <w:b w:val="0"/>
          <w:i/>
          <w:sz w:val="24"/>
          <w:szCs w:val="24"/>
        </w:rPr>
        <w:t>а, б</w:t>
      </w:r>
      <w:r w:rsidRPr="00922B30">
        <w:rPr>
          <w:rStyle w:val="FontStyle12"/>
          <w:b w:val="0"/>
          <w:sz w:val="24"/>
          <w:szCs w:val="24"/>
        </w:rPr>
        <w:t xml:space="preserve">). </w:t>
      </w:r>
    </w:p>
    <w:p w:rsidR="00C5424A" w:rsidRDefault="00C5424A" w:rsidP="00C5424A">
      <w:pPr>
        <w:pStyle w:val="Style2"/>
        <w:widowControl/>
        <w:spacing w:line="360" w:lineRule="auto"/>
        <w:ind w:firstLine="0"/>
        <w:jc w:val="both"/>
        <w:rPr>
          <w:rStyle w:val="FontStyle12"/>
          <w:b w:val="0"/>
          <w:sz w:val="24"/>
          <w:szCs w:val="24"/>
        </w:rPr>
      </w:pPr>
      <w:r>
        <w:rPr>
          <w:bCs/>
          <w:noProof/>
        </w:rPr>
        <w:drawing>
          <wp:inline distT="0" distB="0" distL="0" distR="0">
            <wp:extent cx="6189345" cy="2726055"/>
            <wp:effectExtent l="0" t="0" r="1905" b="0"/>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345" cy="2726055"/>
                    </a:xfrm>
                    <a:prstGeom prst="rect">
                      <a:avLst/>
                    </a:prstGeom>
                    <a:noFill/>
                    <a:ln>
                      <a:noFill/>
                    </a:ln>
                  </pic:spPr>
                </pic:pic>
              </a:graphicData>
            </a:graphic>
          </wp:inline>
        </w:drawing>
      </w:r>
    </w:p>
    <w:p w:rsidR="00C5424A" w:rsidRDefault="00C5424A" w:rsidP="00E8244B">
      <w:pPr>
        <w:pStyle w:val="14"/>
        <w:rPr>
          <w:rStyle w:val="FontStyle12"/>
          <w:b w:val="0"/>
          <w:sz w:val="24"/>
          <w:szCs w:val="24"/>
        </w:rPr>
      </w:pPr>
      <w:r>
        <w:rPr>
          <w:rStyle w:val="FontStyle12"/>
          <w:b w:val="0"/>
          <w:sz w:val="24"/>
          <w:szCs w:val="24"/>
        </w:rPr>
        <w:t xml:space="preserve">Рис. 6.3 – Вычерчивание зажимных и вспомогательных деталей приспособления </w:t>
      </w:r>
    </w:p>
    <w:p w:rsidR="00C5424A" w:rsidRDefault="00C5424A" w:rsidP="00C5424A">
      <w:pPr>
        <w:pStyle w:val="7"/>
        <w:numPr>
          <w:ilvl w:val="0"/>
          <w:numId w:val="0"/>
        </w:numPr>
        <w:ind w:left="1080"/>
        <w:rPr>
          <w:rStyle w:val="FontStyle12"/>
          <w:b w:val="0"/>
          <w:sz w:val="24"/>
          <w:szCs w:val="24"/>
        </w:rPr>
      </w:pPr>
    </w:p>
    <w:p w:rsidR="00C5424A" w:rsidRDefault="00C5424A" w:rsidP="00C5424A">
      <w:pPr>
        <w:pStyle w:val="105"/>
        <w:rPr>
          <w:rStyle w:val="FontStyle12"/>
          <w:b w:val="0"/>
          <w:sz w:val="24"/>
          <w:szCs w:val="24"/>
        </w:rPr>
      </w:pPr>
      <w:r w:rsidRPr="00922B30">
        <w:rPr>
          <w:rStyle w:val="FontStyle12"/>
          <w:b w:val="0"/>
          <w:sz w:val="24"/>
          <w:szCs w:val="24"/>
        </w:rPr>
        <w:t>В заключение выбирают форму и размеры, а так</w:t>
      </w:r>
      <w:r>
        <w:rPr>
          <w:rStyle w:val="FontStyle12"/>
          <w:b w:val="0"/>
          <w:sz w:val="24"/>
          <w:szCs w:val="24"/>
        </w:rPr>
        <w:t>же материал корпуса приспособле</w:t>
      </w:r>
      <w:r w:rsidRPr="00922B30">
        <w:rPr>
          <w:rStyle w:val="FontStyle12"/>
          <w:b w:val="0"/>
          <w:sz w:val="24"/>
          <w:szCs w:val="24"/>
        </w:rPr>
        <w:t xml:space="preserve">ния и </w:t>
      </w:r>
      <w:r>
        <w:rPr>
          <w:rStyle w:val="FontStyle12"/>
          <w:b w:val="0"/>
          <w:sz w:val="24"/>
          <w:szCs w:val="24"/>
        </w:rPr>
        <w:t>компонуют</w:t>
      </w:r>
      <w:r w:rsidRPr="00922B30">
        <w:rPr>
          <w:rStyle w:val="FontStyle12"/>
          <w:b w:val="0"/>
          <w:sz w:val="24"/>
          <w:szCs w:val="24"/>
        </w:rPr>
        <w:t xml:space="preserve"> все дета</w:t>
      </w:r>
      <w:r>
        <w:rPr>
          <w:rStyle w:val="FontStyle12"/>
          <w:b w:val="0"/>
          <w:sz w:val="24"/>
          <w:szCs w:val="24"/>
        </w:rPr>
        <w:t>ли и узлы в корпусе приспособле</w:t>
      </w:r>
      <w:r w:rsidRPr="00922B30">
        <w:rPr>
          <w:rStyle w:val="FontStyle12"/>
          <w:b w:val="0"/>
          <w:sz w:val="24"/>
          <w:szCs w:val="24"/>
        </w:rPr>
        <w:t xml:space="preserve">ния (рис. </w:t>
      </w:r>
      <w:r>
        <w:rPr>
          <w:rStyle w:val="FontStyle12"/>
          <w:b w:val="0"/>
          <w:sz w:val="24"/>
          <w:szCs w:val="24"/>
        </w:rPr>
        <w:t>6</w:t>
      </w:r>
      <w:r w:rsidRPr="00922B30">
        <w:rPr>
          <w:rStyle w:val="FontStyle11"/>
          <w:b w:val="0"/>
        </w:rPr>
        <w:t xml:space="preserve">.3, </w:t>
      </w:r>
      <w:r>
        <w:rPr>
          <w:rStyle w:val="FontStyle11"/>
          <w:b w:val="0"/>
        </w:rPr>
        <w:t xml:space="preserve"> </w:t>
      </w:r>
      <w:r w:rsidRPr="00AC0529">
        <w:rPr>
          <w:rStyle w:val="FontStyle12"/>
          <w:b w:val="0"/>
          <w:i/>
          <w:sz w:val="24"/>
          <w:szCs w:val="24"/>
        </w:rPr>
        <w:t>в, г</w:t>
      </w:r>
      <w:r>
        <w:rPr>
          <w:rStyle w:val="FontStyle12"/>
          <w:b w:val="0"/>
          <w:sz w:val="24"/>
          <w:szCs w:val="24"/>
        </w:rPr>
        <w:t xml:space="preserve">). </w:t>
      </w:r>
    </w:p>
    <w:p w:rsidR="00C5424A" w:rsidRPr="006F2D05" w:rsidRDefault="00C5424A" w:rsidP="00C5424A">
      <w:pPr>
        <w:pStyle w:val="105"/>
        <w:rPr>
          <w:rStyle w:val="FontStyle11"/>
          <w:b w:val="0"/>
          <w:spacing w:val="0"/>
        </w:rPr>
      </w:pPr>
      <w:r>
        <w:rPr>
          <w:rStyle w:val="FontStyle12"/>
          <w:b w:val="0"/>
          <w:sz w:val="24"/>
          <w:szCs w:val="24"/>
        </w:rPr>
        <w:lastRenderedPageBreak/>
        <w:t xml:space="preserve">Сборочный чертеж должен давать представление о расположении и взаимной связи составных частей приспособления и способа их соединения и контроля. При необходимости приводятся данные о работе приспособления и правила его эксплуатации. </w:t>
      </w:r>
    </w:p>
    <w:p w:rsidR="00C5424A" w:rsidRDefault="00C5424A" w:rsidP="00C5424A">
      <w:pPr>
        <w:pStyle w:val="105"/>
        <w:rPr>
          <w:rStyle w:val="FontStyle12"/>
          <w:b w:val="0"/>
          <w:sz w:val="24"/>
          <w:szCs w:val="24"/>
        </w:rPr>
      </w:pPr>
      <w:r>
        <w:rPr>
          <w:rStyle w:val="FontStyle12"/>
          <w:b w:val="0"/>
          <w:sz w:val="24"/>
          <w:szCs w:val="24"/>
        </w:rPr>
        <w:t>На</w:t>
      </w:r>
      <w:r w:rsidRPr="00922B30">
        <w:rPr>
          <w:rStyle w:val="FontStyle12"/>
          <w:b w:val="0"/>
          <w:sz w:val="24"/>
          <w:szCs w:val="24"/>
        </w:rPr>
        <w:t xml:space="preserve"> </w:t>
      </w:r>
      <w:r>
        <w:rPr>
          <w:rStyle w:val="FontStyle12"/>
          <w:b w:val="0"/>
          <w:sz w:val="24"/>
          <w:szCs w:val="24"/>
        </w:rPr>
        <w:t>сборочном чертеже  должны быть поставлены га</w:t>
      </w:r>
      <w:r w:rsidRPr="00922B30">
        <w:rPr>
          <w:rStyle w:val="FontStyle12"/>
          <w:b w:val="0"/>
          <w:sz w:val="24"/>
          <w:szCs w:val="24"/>
        </w:rPr>
        <w:t>баритные размеры</w:t>
      </w:r>
      <w:r w:rsidRPr="00D92127">
        <w:rPr>
          <w:rStyle w:val="FontStyle12"/>
          <w:b w:val="0"/>
          <w:sz w:val="24"/>
          <w:szCs w:val="24"/>
        </w:rPr>
        <w:t xml:space="preserve"> </w:t>
      </w:r>
      <w:r>
        <w:rPr>
          <w:rStyle w:val="FontStyle12"/>
          <w:b w:val="0"/>
          <w:sz w:val="24"/>
          <w:szCs w:val="24"/>
        </w:rPr>
        <w:t>приспособления, а также установочные, присоединительные и другие необходимые справочные размеры. Сборочный чертеж должен содержать размеры, предельные отклонения и другие параметры и требования,</w:t>
      </w:r>
      <w:r w:rsidRPr="00C94AFD">
        <w:rPr>
          <w:rStyle w:val="FontStyle12"/>
          <w:b w:val="0"/>
          <w:sz w:val="24"/>
          <w:szCs w:val="24"/>
        </w:rPr>
        <w:t xml:space="preserve"> </w:t>
      </w:r>
      <w:r>
        <w:rPr>
          <w:rStyle w:val="FontStyle12"/>
          <w:b w:val="0"/>
          <w:sz w:val="24"/>
          <w:szCs w:val="24"/>
        </w:rPr>
        <w:t>обеспечи</w:t>
      </w:r>
      <w:r w:rsidRPr="00922B30">
        <w:rPr>
          <w:rStyle w:val="FontStyle12"/>
          <w:b w:val="0"/>
          <w:sz w:val="24"/>
          <w:szCs w:val="24"/>
        </w:rPr>
        <w:t>ва</w:t>
      </w:r>
      <w:r>
        <w:rPr>
          <w:rStyle w:val="FontStyle12"/>
          <w:b w:val="0"/>
          <w:sz w:val="24"/>
          <w:szCs w:val="24"/>
        </w:rPr>
        <w:t>ющие</w:t>
      </w:r>
      <w:r w:rsidRPr="00922B30">
        <w:rPr>
          <w:rStyle w:val="FontStyle12"/>
          <w:b w:val="0"/>
          <w:sz w:val="24"/>
          <w:szCs w:val="24"/>
        </w:rPr>
        <w:t xml:space="preserve"> точность расположения поверхностей </w:t>
      </w:r>
      <w:r>
        <w:rPr>
          <w:rStyle w:val="FontStyle12"/>
          <w:b w:val="0"/>
          <w:sz w:val="24"/>
          <w:szCs w:val="24"/>
        </w:rPr>
        <w:t>установочных</w:t>
      </w:r>
      <w:r w:rsidRPr="00922B30">
        <w:rPr>
          <w:rStyle w:val="FontStyle12"/>
          <w:b w:val="0"/>
          <w:sz w:val="24"/>
          <w:szCs w:val="24"/>
        </w:rPr>
        <w:t xml:space="preserve"> </w:t>
      </w:r>
      <w:r>
        <w:rPr>
          <w:rStyle w:val="FontStyle12"/>
          <w:b w:val="0"/>
          <w:sz w:val="24"/>
          <w:szCs w:val="24"/>
        </w:rPr>
        <w:t xml:space="preserve">деталей в данном приспособлении, которые должны быть выполнены и проконтролированы по данному сборочному чертежу.  </w:t>
      </w:r>
    </w:p>
    <w:p w:rsidR="00C5424A" w:rsidRPr="00C94AFD" w:rsidRDefault="00C5424A" w:rsidP="00C5424A">
      <w:pPr>
        <w:pStyle w:val="105"/>
        <w:rPr>
          <w:rStyle w:val="FontStyle15"/>
          <w:bCs/>
          <w:sz w:val="24"/>
          <w:szCs w:val="24"/>
        </w:rPr>
      </w:pPr>
      <w:r w:rsidRPr="00922B30">
        <w:rPr>
          <w:rStyle w:val="FontStyle12"/>
          <w:b w:val="0"/>
          <w:sz w:val="24"/>
          <w:szCs w:val="24"/>
        </w:rPr>
        <w:t xml:space="preserve">Для </w:t>
      </w:r>
      <w:r>
        <w:rPr>
          <w:rStyle w:val="FontStyle12"/>
          <w:b w:val="0"/>
          <w:sz w:val="24"/>
          <w:szCs w:val="24"/>
        </w:rPr>
        <w:t>кондуктора контролируемыми раз</w:t>
      </w:r>
      <w:r w:rsidRPr="00922B30">
        <w:rPr>
          <w:rStyle w:val="FontStyle12"/>
          <w:b w:val="0"/>
          <w:sz w:val="24"/>
          <w:szCs w:val="24"/>
        </w:rPr>
        <w:t xml:space="preserve">мерами являются </w:t>
      </w:r>
      <w:r>
        <w:rPr>
          <w:rStyle w:val="FontStyle12"/>
          <w:b w:val="0"/>
          <w:sz w:val="24"/>
          <w:szCs w:val="24"/>
        </w:rPr>
        <w:t xml:space="preserve">исполнительные и изношенные </w:t>
      </w:r>
      <w:r w:rsidRPr="00922B30">
        <w:rPr>
          <w:rStyle w:val="FontStyle12"/>
          <w:b w:val="0"/>
          <w:sz w:val="24"/>
          <w:szCs w:val="24"/>
        </w:rPr>
        <w:t>размер</w:t>
      </w:r>
      <w:r>
        <w:rPr>
          <w:rStyle w:val="FontStyle12"/>
          <w:b w:val="0"/>
          <w:sz w:val="24"/>
          <w:szCs w:val="24"/>
        </w:rPr>
        <w:t>ы диаметров направляющих кондук</w:t>
      </w:r>
      <w:r w:rsidRPr="00922B30">
        <w:rPr>
          <w:rStyle w:val="FontStyle12"/>
          <w:b w:val="0"/>
          <w:sz w:val="24"/>
          <w:szCs w:val="24"/>
        </w:rPr>
        <w:t>торных втулок</w:t>
      </w:r>
      <w:r>
        <w:rPr>
          <w:rStyle w:val="FontStyle12"/>
          <w:b w:val="0"/>
          <w:sz w:val="24"/>
          <w:szCs w:val="24"/>
        </w:rPr>
        <w:t xml:space="preserve"> и их расположение относительно</w:t>
      </w:r>
      <w:r w:rsidRPr="00922B30">
        <w:rPr>
          <w:rStyle w:val="FontStyle12"/>
          <w:b w:val="0"/>
          <w:sz w:val="24"/>
          <w:szCs w:val="24"/>
        </w:rPr>
        <w:t xml:space="preserve">, </w:t>
      </w:r>
      <w:r>
        <w:rPr>
          <w:rStyle w:val="FontStyle12"/>
          <w:b w:val="0"/>
          <w:sz w:val="24"/>
          <w:szCs w:val="24"/>
        </w:rPr>
        <w:t>базовых поверхно</w:t>
      </w:r>
      <w:r w:rsidRPr="00922B30">
        <w:rPr>
          <w:rStyle w:val="FontStyle12"/>
          <w:b w:val="0"/>
          <w:sz w:val="24"/>
          <w:szCs w:val="24"/>
        </w:rPr>
        <w:t xml:space="preserve">стей установочных </w:t>
      </w:r>
      <w:r>
        <w:rPr>
          <w:rStyle w:val="FontStyle12"/>
          <w:b w:val="0"/>
          <w:sz w:val="24"/>
          <w:szCs w:val="24"/>
        </w:rPr>
        <w:t>деталей приспособления.</w:t>
      </w:r>
    </w:p>
    <w:p w:rsidR="00C5424A" w:rsidRPr="00922B30" w:rsidRDefault="00C5424A" w:rsidP="00C5424A">
      <w:pPr>
        <w:pStyle w:val="105"/>
        <w:rPr>
          <w:rStyle w:val="FontStyle15"/>
          <w:sz w:val="24"/>
          <w:szCs w:val="24"/>
        </w:rPr>
      </w:pPr>
      <w:r w:rsidRPr="00922B30">
        <w:rPr>
          <w:rStyle w:val="FontStyle15"/>
          <w:sz w:val="24"/>
          <w:szCs w:val="24"/>
        </w:rPr>
        <w:t xml:space="preserve">На </w:t>
      </w:r>
      <w:r>
        <w:rPr>
          <w:rStyle w:val="FontStyle15"/>
          <w:sz w:val="24"/>
          <w:szCs w:val="24"/>
        </w:rPr>
        <w:t xml:space="preserve">сборочном </w:t>
      </w:r>
      <w:r w:rsidRPr="00922B30">
        <w:rPr>
          <w:rStyle w:val="FontStyle15"/>
          <w:sz w:val="24"/>
          <w:szCs w:val="24"/>
        </w:rPr>
        <w:t xml:space="preserve">чертеже </w:t>
      </w:r>
      <w:r>
        <w:rPr>
          <w:rStyle w:val="FontStyle15"/>
          <w:sz w:val="24"/>
          <w:szCs w:val="24"/>
        </w:rPr>
        <w:t>приспособления необходимо указать номера позиций</w:t>
      </w:r>
      <w:r w:rsidRPr="00922B30">
        <w:rPr>
          <w:rStyle w:val="FontStyle15"/>
          <w:sz w:val="24"/>
          <w:szCs w:val="24"/>
        </w:rPr>
        <w:t xml:space="preserve"> всех </w:t>
      </w:r>
      <w:r>
        <w:rPr>
          <w:rStyle w:val="FontStyle15"/>
          <w:sz w:val="24"/>
          <w:szCs w:val="24"/>
        </w:rPr>
        <w:t>входящих в приспособление</w:t>
      </w:r>
      <w:r w:rsidRPr="00922B30">
        <w:rPr>
          <w:rStyle w:val="FontStyle15"/>
          <w:sz w:val="24"/>
          <w:szCs w:val="24"/>
        </w:rPr>
        <w:t xml:space="preserve"> дет</w:t>
      </w:r>
      <w:r>
        <w:rPr>
          <w:rStyle w:val="FontStyle15"/>
          <w:sz w:val="24"/>
          <w:szCs w:val="24"/>
        </w:rPr>
        <w:t>алей и</w:t>
      </w:r>
      <w:r w:rsidRPr="00922B30">
        <w:rPr>
          <w:rStyle w:val="FontStyle15"/>
          <w:sz w:val="24"/>
          <w:szCs w:val="24"/>
        </w:rPr>
        <w:t xml:space="preserve"> </w:t>
      </w:r>
      <w:r>
        <w:rPr>
          <w:rStyle w:val="FontStyle15"/>
          <w:sz w:val="24"/>
          <w:szCs w:val="24"/>
        </w:rPr>
        <w:t>составить специфи</w:t>
      </w:r>
      <w:r w:rsidRPr="00922B30">
        <w:rPr>
          <w:rStyle w:val="FontStyle15"/>
          <w:sz w:val="24"/>
          <w:szCs w:val="24"/>
        </w:rPr>
        <w:t xml:space="preserve">кацию </w:t>
      </w:r>
      <w:r>
        <w:rPr>
          <w:rStyle w:val="FontStyle15"/>
          <w:sz w:val="24"/>
          <w:szCs w:val="24"/>
        </w:rPr>
        <w:t xml:space="preserve"> по правилам ГОСТ 2.106 - 98</w:t>
      </w:r>
      <w:r w:rsidRPr="00922B30">
        <w:rPr>
          <w:rStyle w:val="FontStyle15"/>
          <w:sz w:val="24"/>
          <w:szCs w:val="24"/>
        </w:rPr>
        <w:t>.</w:t>
      </w:r>
    </w:p>
    <w:p w:rsidR="00C5424A" w:rsidRPr="00922B30" w:rsidRDefault="00C5424A" w:rsidP="00C5424A">
      <w:pPr>
        <w:pStyle w:val="105"/>
        <w:rPr>
          <w:rStyle w:val="FontStyle15"/>
          <w:sz w:val="24"/>
          <w:szCs w:val="24"/>
        </w:rPr>
      </w:pPr>
      <w:r w:rsidRPr="00922B30">
        <w:rPr>
          <w:rStyle w:val="FontStyle15"/>
          <w:sz w:val="24"/>
          <w:szCs w:val="24"/>
        </w:rPr>
        <w:t xml:space="preserve">После </w:t>
      </w:r>
      <w:r>
        <w:rPr>
          <w:rStyle w:val="FontStyle15"/>
          <w:sz w:val="24"/>
          <w:szCs w:val="24"/>
        </w:rPr>
        <w:t>этого выполняются рабочие чертежи входящих деталей.</w:t>
      </w:r>
    </w:p>
    <w:p w:rsidR="00C5424A" w:rsidRPr="00B900BB" w:rsidRDefault="00C5424A" w:rsidP="00C5424A">
      <w:pPr>
        <w:pStyle w:val="Style1"/>
        <w:widowControl/>
        <w:spacing w:after="0" w:line="360" w:lineRule="auto"/>
        <w:ind w:firstLine="510"/>
        <w:jc w:val="both"/>
        <w:rPr>
          <w:rStyle w:val="FontStyle15"/>
        </w:rPr>
      </w:pPr>
      <w:r w:rsidRPr="00922B30">
        <w:rPr>
          <w:rStyle w:val="FontStyle15"/>
          <w:sz w:val="24"/>
          <w:szCs w:val="24"/>
        </w:rPr>
        <w:t>Приспособление считается годным, если изготовленная в нем деталь соответствует чертежу и техническим условиям на ее изготовление.</w:t>
      </w:r>
      <w:r w:rsidRPr="00B900BB">
        <w:rPr>
          <w:rStyle w:val="HTML"/>
        </w:rPr>
        <w:t xml:space="preserve"> </w:t>
      </w:r>
      <w:r>
        <w:rPr>
          <w:rStyle w:val="FontStyle15"/>
        </w:rPr>
        <w:t>Заключение о годности приспособления  указывается в акте внедрения, подписанном конструктором, технологом, представителем ОТК и утвержденным начальником цеха-изготовителя детали.</w:t>
      </w:r>
    </w:p>
    <w:p w:rsidR="00C5424A" w:rsidRPr="00922B30" w:rsidRDefault="00C5424A" w:rsidP="00C5424A">
      <w:pPr>
        <w:pStyle w:val="105"/>
        <w:rPr>
          <w:rStyle w:val="FontStyle15"/>
          <w:sz w:val="24"/>
          <w:szCs w:val="24"/>
        </w:rPr>
      </w:pPr>
      <w:r w:rsidRPr="00922B30">
        <w:rPr>
          <w:rStyle w:val="FontStyle15"/>
          <w:sz w:val="24"/>
          <w:szCs w:val="24"/>
        </w:rPr>
        <w:t xml:space="preserve">При </w:t>
      </w:r>
      <w:r>
        <w:rPr>
          <w:rStyle w:val="FontStyle15"/>
          <w:sz w:val="24"/>
          <w:szCs w:val="24"/>
        </w:rPr>
        <w:t>выборе конструкции</w:t>
      </w:r>
      <w:r w:rsidRPr="00922B30">
        <w:rPr>
          <w:rStyle w:val="FontStyle15"/>
          <w:sz w:val="24"/>
          <w:szCs w:val="24"/>
        </w:rPr>
        <w:t xml:space="preserve"> приспособлени</w:t>
      </w:r>
      <w:r>
        <w:rPr>
          <w:rStyle w:val="FontStyle15"/>
          <w:sz w:val="24"/>
          <w:szCs w:val="24"/>
        </w:rPr>
        <w:t>я</w:t>
      </w:r>
      <w:r w:rsidRPr="00922B30">
        <w:rPr>
          <w:rStyle w:val="FontStyle15"/>
          <w:sz w:val="24"/>
          <w:szCs w:val="24"/>
        </w:rPr>
        <w:t xml:space="preserve"> следует </w:t>
      </w:r>
      <w:r>
        <w:rPr>
          <w:rStyle w:val="FontStyle15"/>
          <w:sz w:val="24"/>
          <w:szCs w:val="24"/>
        </w:rPr>
        <w:t>учитывать</w:t>
      </w:r>
      <w:r w:rsidRPr="00922B30">
        <w:rPr>
          <w:rStyle w:val="FontStyle15"/>
          <w:sz w:val="24"/>
          <w:szCs w:val="24"/>
        </w:rPr>
        <w:t>:</w:t>
      </w:r>
    </w:p>
    <w:p w:rsidR="00C5424A" w:rsidRPr="00922B30" w:rsidRDefault="00C5424A" w:rsidP="009E0474">
      <w:pPr>
        <w:pStyle w:val="105"/>
        <w:numPr>
          <w:ilvl w:val="0"/>
          <w:numId w:val="54"/>
        </w:numPr>
        <w:rPr>
          <w:rStyle w:val="FontStyle22"/>
          <w:sz w:val="24"/>
          <w:szCs w:val="24"/>
        </w:rPr>
      </w:pPr>
      <w:r>
        <w:rPr>
          <w:rStyle w:val="FontStyle15"/>
          <w:sz w:val="24"/>
          <w:szCs w:val="24"/>
        </w:rPr>
        <w:t>п</w:t>
      </w:r>
      <w:r w:rsidRPr="007C0BCA">
        <w:rPr>
          <w:rStyle w:val="FontStyle15"/>
          <w:sz w:val="24"/>
          <w:szCs w:val="24"/>
        </w:rPr>
        <w:t>огрешности установки и закрепления заготовки</w:t>
      </w:r>
      <w:r>
        <w:rPr>
          <w:rStyle w:val="FontStyle15"/>
          <w:sz w:val="24"/>
          <w:szCs w:val="24"/>
        </w:rPr>
        <w:t xml:space="preserve">; </w:t>
      </w:r>
    </w:p>
    <w:p w:rsidR="00C5424A" w:rsidRPr="00922B30" w:rsidRDefault="00C5424A" w:rsidP="009E0474">
      <w:pPr>
        <w:pStyle w:val="105"/>
        <w:numPr>
          <w:ilvl w:val="0"/>
          <w:numId w:val="54"/>
        </w:numPr>
        <w:rPr>
          <w:rStyle w:val="FontStyle15"/>
          <w:sz w:val="24"/>
          <w:szCs w:val="24"/>
        </w:rPr>
      </w:pPr>
      <w:r>
        <w:rPr>
          <w:rStyle w:val="FontStyle15"/>
          <w:sz w:val="24"/>
          <w:szCs w:val="24"/>
        </w:rPr>
        <w:t>погрешность настройки станка;</w:t>
      </w:r>
    </w:p>
    <w:p w:rsidR="00C5424A" w:rsidRPr="00922B30" w:rsidRDefault="00C5424A" w:rsidP="009E0474">
      <w:pPr>
        <w:pStyle w:val="105"/>
        <w:numPr>
          <w:ilvl w:val="0"/>
          <w:numId w:val="54"/>
        </w:numPr>
        <w:rPr>
          <w:rStyle w:val="FontStyle15"/>
          <w:sz w:val="24"/>
          <w:szCs w:val="24"/>
        </w:rPr>
      </w:pPr>
      <w:r>
        <w:rPr>
          <w:rStyle w:val="FontStyle15"/>
          <w:sz w:val="24"/>
          <w:szCs w:val="24"/>
        </w:rPr>
        <w:t>погрешность обработки;</w:t>
      </w:r>
    </w:p>
    <w:p w:rsidR="00C5424A" w:rsidRPr="00922B30" w:rsidRDefault="00C5424A" w:rsidP="009E0474">
      <w:pPr>
        <w:pStyle w:val="105"/>
        <w:numPr>
          <w:ilvl w:val="0"/>
          <w:numId w:val="54"/>
        </w:numPr>
        <w:rPr>
          <w:rStyle w:val="FontStyle15"/>
          <w:sz w:val="24"/>
          <w:szCs w:val="24"/>
        </w:rPr>
      </w:pPr>
      <w:r>
        <w:rPr>
          <w:rStyle w:val="FontStyle15"/>
          <w:sz w:val="24"/>
          <w:szCs w:val="24"/>
        </w:rPr>
        <w:t>с</w:t>
      </w:r>
      <w:r w:rsidRPr="00922B30">
        <w:rPr>
          <w:rStyle w:val="FontStyle15"/>
          <w:sz w:val="24"/>
          <w:szCs w:val="24"/>
        </w:rPr>
        <w:t>уммарную погреш</w:t>
      </w:r>
      <w:r>
        <w:rPr>
          <w:rStyle w:val="FontStyle15"/>
          <w:sz w:val="24"/>
          <w:szCs w:val="24"/>
        </w:rPr>
        <w:t>ность обработки заготовки в данном приспособлении.</w:t>
      </w:r>
    </w:p>
    <w:p w:rsidR="00C5424A" w:rsidRPr="00D07C04" w:rsidRDefault="00C5424A" w:rsidP="00C5424A">
      <w:pPr>
        <w:pStyle w:val="Style6"/>
        <w:widowControl/>
        <w:tabs>
          <w:tab w:val="left" w:pos="802"/>
        </w:tabs>
        <w:spacing w:line="360" w:lineRule="auto"/>
        <w:ind w:firstLine="510"/>
        <w:jc w:val="both"/>
        <w:rPr>
          <w:rStyle w:val="FontStyle12"/>
          <w:b w:val="0"/>
          <w:bCs w:val="0"/>
          <w:sz w:val="24"/>
          <w:szCs w:val="24"/>
        </w:rPr>
      </w:pPr>
      <w:r>
        <w:rPr>
          <w:rStyle w:val="FontStyle15"/>
          <w:sz w:val="24"/>
          <w:szCs w:val="24"/>
        </w:rPr>
        <w:t>Выбор зажимного механизма зависит от величины с</w:t>
      </w:r>
      <w:r w:rsidRPr="00922B30">
        <w:rPr>
          <w:rStyle w:val="FontStyle15"/>
          <w:sz w:val="24"/>
          <w:szCs w:val="24"/>
        </w:rPr>
        <w:t>илы зажима заго</w:t>
      </w:r>
      <w:r>
        <w:rPr>
          <w:rStyle w:val="FontStyle15"/>
          <w:sz w:val="24"/>
          <w:szCs w:val="24"/>
        </w:rPr>
        <w:t xml:space="preserve">товки в приспособлении, рассчитанной из условия равновесия с </w:t>
      </w:r>
      <w:r w:rsidRPr="00922B30">
        <w:rPr>
          <w:rStyle w:val="FontStyle15"/>
          <w:sz w:val="24"/>
          <w:szCs w:val="24"/>
        </w:rPr>
        <w:t>сил</w:t>
      </w:r>
      <w:r>
        <w:rPr>
          <w:rStyle w:val="FontStyle15"/>
          <w:sz w:val="24"/>
          <w:szCs w:val="24"/>
        </w:rPr>
        <w:t>ами</w:t>
      </w:r>
      <w:r w:rsidRPr="00922B30">
        <w:rPr>
          <w:rStyle w:val="FontStyle15"/>
          <w:sz w:val="24"/>
          <w:szCs w:val="24"/>
        </w:rPr>
        <w:t xml:space="preserve"> резания и их моментов, действующих на загот</w:t>
      </w:r>
      <w:r>
        <w:rPr>
          <w:rStyle w:val="FontStyle15"/>
          <w:sz w:val="24"/>
          <w:szCs w:val="24"/>
        </w:rPr>
        <w:t xml:space="preserve">овку при ее обработке на станке. </w:t>
      </w:r>
      <w:r w:rsidRPr="00922B30">
        <w:rPr>
          <w:rStyle w:val="FontStyle15"/>
          <w:sz w:val="24"/>
          <w:szCs w:val="24"/>
        </w:rPr>
        <w:t xml:space="preserve">Для приспособлений с механизированным приводом диаметр цилиндра (поршня) или диаметр диафрагмы и осевую силу на </w:t>
      </w:r>
      <w:r>
        <w:rPr>
          <w:rStyle w:val="FontStyle15"/>
          <w:sz w:val="24"/>
          <w:szCs w:val="24"/>
        </w:rPr>
        <w:t>штоке механизированного привода</w:t>
      </w:r>
      <w:r w:rsidRPr="00922B30">
        <w:rPr>
          <w:rStyle w:val="FontStyle15"/>
          <w:sz w:val="24"/>
          <w:szCs w:val="24"/>
        </w:rPr>
        <w:t xml:space="preserve"> </w:t>
      </w:r>
      <w:r>
        <w:rPr>
          <w:rStyle w:val="FontStyle15"/>
          <w:sz w:val="24"/>
          <w:szCs w:val="24"/>
        </w:rPr>
        <w:t>выбирают, учитывая передаточное отношение промежуточных звеньев зажим</w:t>
      </w:r>
      <w:r w:rsidRPr="00922B30">
        <w:rPr>
          <w:rStyle w:val="FontStyle15"/>
          <w:sz w:val="24"/>
          <w:szCs w:val="24"/>
        </w:rPr>
        <w:t>н</w:t>
      </w:r>
      <w:r>
        <w:rPr>
          <w:rStyle w:val="FontStyle15"/>
          <w:sz w:val="24"/>
          <w:szCs w:val="24"/>
        </w:rPr>
        <w:t>ого</w:t>
      </w:r>
      <w:r w:rsidRPr="00922B30">
        <w:rPr>
          <w:rStyle w:val="FontStyle15"/>
          <w:sz w:val="24"/>
          <w:szCs w:val="24"/>
        </w:rPr>
        <w:t xml:space="preserve"> устройств</w:t>
      </w:r>
      <w:r>
        <w:rPr>
          <w:rStyle w:val="FontStyle15"/>
          <w:sz w:val="24"/>
          <w:szCs w:val="24"/>
        </w:rPr>
        <w:t>а</w:t>
      </w:r>
      <w:r w:rsidRPr="00922B30">
        <w:rPr>
          <w:rStyle w:val="FontStyle15"/>
          <w:sz w:val="24"/>
          <w:szCs w:val="24"/>
        </w:rPr>
        <w:t xml:space="preserve"> приспособления.</w:t>
      </w:r>
    </w:p>
    <w:p w:rsidR="00C5424A" w:rsidRPr="00C5424A" w:rsidRDefault="00C5424A" w:rsidP="00C5424A">
      <w:pPr>
        <w:rPr>
          <w:rStyle w:val="FontStyle12"/>
          <w:bCs w:val="0"/>
          <w:sz w:val="24"/>
          <w:szCs w:val="24"/>
        </w:rPr>
      </w:pPr>
    </w:p>
    <w:p w:rsidR="00427A3A" w:rsidRPr="00A471FF" w:rsidRDefault="00C5424A" w:rsidP="009E0474">
      <w:pPr>
        <w:pStyle w:val="20"/>
        <w:numPr>
          <w:ilvl w:val="0"/>
          <w:numId w:val="92"/>
        </w:numPr>
        <w:rPr>
          <w:rStyle w:val="FontStyle12"/>
          <w:b/>
          <w:bCs/>
          <w:sz w:val="24"/>
          <w:szCs w:val="24"/>
        </w:rPr>
      </w:pPr>
      <w:bookmarkStart w:id="104" w:name="_Toc456868204"/>
      <w:r w:rsidRPr="00645D51">
        <w:rPr>
          <w:rStyle w:val="FontStyle12"/>
          <w:rFonts w:cs="Arial"/>
          <w:b/>
          <w:sz w:val="24"/>
          <w:szCs w:val="24"/>
        </w:rPr>
        <w:lastRenderedPageBreak/>
        <w:t>Проектирование сменных элементов переналаживаемой оснастки</w:t>
      </w:r>
      <w:bookmarkEnd w:id="104"/>
    </w:p>
    <w:p w:rsidR="00427A3A" w:rsidRDefault="00427A3A" w:rsidP="00EF30A6">
      <w:pPr>
        <w:pStyle w:val="132"/>
        <w:rPr>
          <w:rStyle w:val="FontStyle12"/>
          <w:bCs w:val="0"/>
          <w:sz w:val="24"/>
          <w:szCs w:val="24"/>
        </w:rPr>
      </w:pPr>
    </w:p>
    <w:p w:rsidR="00EF30A6" w:rsidRDefault="00EF30A6" w:rsidP="00EF30A6">
      <w:pPr>
        <w:pStyle w:val="132"/>
        <w:rPr>
          <w:rStyle w:val="FontStyle12"/>
          <w:bCs w:val="0"/>
          <w:sz w:val="24"/>
          <w:szCs w:val="24"/>
        </w:rPr>
      </w:pPr>
    </w:p>
    <w:p w:rsidR="00427A3A" w:rsidRDefault="00427A3A" w:rsidP="00427A3A">
      <w:pPr>
        <w:pStyle w:val="105"/>
        <w:rPr>
          <w:rStyle w:val="FontStyle15"/>
          <w:sz w:val="24"/>
          <w:szCs w:val="24"/>
        </w:rPr>
      </w:pPr>
      <w:r>
        <w:rPr>
          <w:rStyle w:val="FontStyle15"/>
          <w:sz w:val="24"/>
          <w:szCs w:val="24"/>
        </w:rPr>
        <w:t xml:space="preserve">Одним из направлений в конструировании приспособлений является проектирование комплекта сменных наладок, входящих в переналаживаемую оснастку. Переналаживаемая оснастка может заменить несколько специальных приспособлений. </w:t>
      </w:r>
    </w:p>
    <w:p w:rsidR="00427A3A" w:rsidRPr="001E3CE2" w:rsidRDefault="00427A3A" w:rsidP="00427A3A">
      <w:pPr>
        <w:pStyle w:val="105"/>
        <w:rPr>
          <w:color w:val="000000"/>
        </w:rPr>
      </w:pPr>
      <w:r w:rsidRPr="001E3CE2">
        <w:rPr>
          <w:color w:val="000000"/>
        </w:rPr>
        <w:t xml:space="preserve">В постоянную часть </w:t>
      </w:r>
      <w:r>
        <w:rPr>
          <w:color w:val="000000"/>
        </w:rPr>
        <w:t>приспо</w:t>
      </w:r>
      <w:r w:rsidRPr="001E3CE2">
        <w:rPr>
          <w:color w:val="000000"/>
        </w:rPr>
        <w:t>собления обыч</w:t>
      </w:r>
      <w:r>
        <w:rPr>
          <w:color w:val="000000"/>
        </w:rPr>
        <w:t xml:space="preserve">но входят корпус </w:t>
      </w:r>
      <w:r w:rsidRPr="001E3CE2">
        <w:rPr>
          <w:color w:val="000000"/>
        </w:rPr>
        <w:t xml:space="preserve">со встроенным или прикрепленным силовым приводом, элементы для базирования наладок (установочные пальцы, шпонки, Т-образные пазы и т. п.), зажимной механизм. В </w:t>
      </w:r>
      <w:r>
        <w:rPr>
          <w:color w:val="000000"/>
        </w:rPr>
        <w:t>поворотные и делительные устрой</w:t>
      </w:r>
      <w:r w:rsidRPr="001E3CE2">
        <w:rPr>
          <w:color w:val="000000"/>
        </w:rPr>
        <w:t>ства, кроме того, встраиваются меха</w:t>
      </w:r>
      <w:r>
        <w:rPr>
          <w:color w:val="000000"/>
        </w:rPr>
        <w:t>низмы фиксации и зажима поворот</w:t>
      </w:r>
      <w:r w:rsidRPr="001E3CE2">
        <w:rPr>
          <w:color w:val="000000"/>
        </w:rPr>
        <w:t>ной части. Сменные наладки состоят и</w:t>
      </w:r>
      <w:r>
        <w:rPr>
          <w:color w:val="000000"/>
        </w:rPr>
        <w:t>з установочных элементов и меха</w:t>
      </w:r>
      <w:r w:rsidRPr="001E3CE2">
        <w:rPr>
          <w:color w:val="000000"/>
        </w:rPr>
        <w:t xml:space="preserve">низмов для базирования обрабатываемых деталей и проектируются в соответствии с их формой и размерами. </w:t>
      </w:r>
      <w:r>
        <w:rPr>
          <w:color w:val="000000"/>
        </w:rPr>
        <w:t>Иногда в них входят дополнитель</w:t>
      </w:r>
      <w:r w:rsidRPr="001E3CE2">
        <w:rPr>
          <w:color w:val="000000"/>
        </w:rPr>
        <w:t>ные зажимные устройства, а у скальчатых кондукторов, кроме того, входят сменные кондукторные плиты или вкладыши с кондукторными втулками, закладываемые в окна этих плит.</w:t>
      </w:r>
    </w:p>
    <w:p w:rsidR="00427A3A" w:rsidRDefault="00427A3A" w:rsidP="00427A3A">
      <w:pPr>
        <w:pStyle w:val="105"/>
        <w:rPr>
          <w:color w:val="000000"/>
        </w:rPr>
      </w:pPr>
      <w:r w:rsidRPr="001E3CE2">
        <w:rPr>
          <w:color w:val="000000"/>
        </w:rPr>
        <w:t>В зависимости от конструкции приспособлений и обрабатываемых в них деталей переналадка выполняется путем перемещения (регулировки) постоянных установочных эле</w:t>
      </w:r>
      <w:r w:rsidRPr="001E3CE2">
        <w:rPr>
          <w:color w:val="000000"/>
        </w:rPr>
        <w:softHyphen/>
        <w:t>ментов (пневматические тиски, патрон</w:t>
      </w:r>
      <w:r>
        <w:rPr>
          <w:color w:val="000000"/>
        </w:rPr>
        <w:t>ы и другие приспособления с вин</w:t>
      </w:r>
      <w:r w:rsidRPr="001E3CE2">
        <w:rPr>
          <w:color w:val="000000"/>
        </w:rPr>
        <w:t>тами для установочных перем</w:t>
      </w:r>
      <w:r>
        <w:rPr>
          <w:color w:val="000000"/>
        </w:rPr>
        <w:t xml:space="preserve">ещений губок, кулачков и т, п.) либо </w:t>
      </w:r>
      <w:r w:rsidRPr="001E3CE2">
        <w:rPr>
          <w:color w:val="000000"/>
        </w:rPr>
        <w:t xml:space="preserve">путем перестановки и </w:t>
      </w:r>
      <w:proofErr w:type="spellStart"/>
      <w:r w:rsidRPr="001E3CE2">
        <w:rPr>
          <w:color w:val="000000"/>
        </w:rPr>
        <w:t>перезакрепления</w:t>
      </w:r>
      <w:proofErr w:type="spellEnd"/>
      <w:r w:rsidRPr="001E3CE2">
        <w:rPr>
          <w:color w:val="000000"/>
        </w:rPr>
        <w:t xml:space="preserve"> постоянных установочных элементов (некоторые конструкции тисков, пат</w:t>
      </w:r>
      <w:r>
        <w:rPr>
          <w:color w:val="000000"/>
        </w:rPr>
        <w:t xml:space="preserve">ронов и других приспособлений). </w:t>
      </w:r>
    </w:p>
    <w:p w:rsidR="00427A3A" w:rsidRDefault="00427A3A" w:rsidP="00427A3A">
      <w:pPr>
        <w:pStyle w:val="105"/>
        <w:rPr>
          <w:color w:val="000000"/>
        </w:rPr>
      </w:pPr>
      <w:r>
        <w:rPr>
          <w:color w:val="000000"/>
        </w:rPr>
        <w:t>В некоторых случаях производится замена</w:t>
      </w:r>
      <w:r w:rsidRPr="001E3CE2">
        <w:rPr>
          <w:color w:val="000000"/>
        </w:rPr>
        <w:t xml:space="preserve"> установочных и других сменных элементов (</w:t>
      </w:r>
      <w:r>
        <w:rPr>
          <w:color w:val="000000"/>
        </w:rPr>
        <w:t xml:space="preserve">плиты </w:t>
      </w:r>
      <w:r w:rsidRPr="001E3CE2">
        <w:rPr>
          <w:color w:val="000000"/>
        </w:rPr>
        <w:t>скальчаты</w:t>
      </w:r>
      <w:r>
        <w:rPr>
          <w:color w:val="000000"/>
        </w:rPr>
        <w:t>х</w:t>
      </w:r>
      <w:r w:rsidRPr="001E3CE2">
        <w:rPr>
          <w:color w:val="000000"/>
        </w:rPr>
        <w:t xml:space="preserve"> кондуктор</w:t>
      </w:r>
      <w:r>
        <w:rPr>
          <w:color w:val="000000"/>
        </w:rPr>
        <w:t>ов,  цан</w:t>
      </w:r>
      <w:r w:rsidRPr="001E3CE2">
        <w:rPr>
          <w:color w:val="000000"/>
        </w:rPr>
        <w:t>г</w:t>
      </w:r>
      <w:r>
        <w:rPr>
          <w:color w:val="000000"/>
        </w:rPr>
        <w:t>и</w:t>
      </w:r>
      <w:r w:rsidRPr="001E3CE2">
        <w:rPr>
          <w:color w:val="000000"/>
        </w:rPr>
        <w:t xml:space="preserve">, </w:t>
      </w:r>
      <w:r>
        <w:rPr>
          <w:color w:val="000000"/>
        </w:rPr>
        <w:t xml:space="preserve">кассеты, </w:t>
      </w:r>
      <w:r w:rsidRPr="001E3CE2">
        <w:rPr>
          <w:color w:val="000000"/>
        </w:rPr>
        <w:t xml:space="preserve"> сменны</w:t>
      </w:r>
      <w:r>
        <w:rPr>
          <w:color w:val="000000"/>
        </w:rPr>
        <w:t>е</w:t>
      </w:r>
      <w:r w:rsidRPr="001E3CE2">
        <w:rPr>
          <w:color w:val="000000"/>
        </w:rPr>
        <w:t xml:space="preserve"> губк</w:t>
      </w:r>
      <w:r>
        <w:rPr>
          <w:color w:val="000000"/>
        </w:rPr>
        <w:t>и тисков</w:t>
      </w:r>
      <w:r w:rsidRPr="001E3CE2">
        <w:rPr>
          <w:color w:val="000000"/>
        </w:rPr>
        <w:t xml:space="preserve"> </w:t>
      </w:r>
      <w:r>
        <w:rPr>
          <w:color w:val="000000"/>
        </w:rPr>
        <w:t xml:space="preserve">и т. п.). </w:t>
      </w:r>
    </w:p>
    <w:p w:rsidR="00427A3A" w:rsidRPr="00427A3A" w:rsidRDefault="00427A3A" w:rsidP="00427A3A">
      <w:pPr>
        <w:rPr>
          <w:rStyle w:val="FontStyle12"/>
          <w:bCs w:val="0"/>
          <w:sz w:val="24"/>
          <w:szCs w:val="24"/>
        </w:rPr>
      </w:pPr>
    </w:p>
    <w:p w:rsidR="00427A3A" w:rsidRDefault="00C5424A" w:rsidP="009E0474">
      <w:pPr>
        <w:pStyle w:val="20"/>
        <w:numPr>
          <w:ilvl w:val="0"/>
          <w:numId w:val="93"/>
        </w:numPr>
      </w:pPr>
      <w:bookmarkStart w:id="105" w:name="_Toc456868205"/>
      <w:r w:rsidRPr="00C5424A">
        <w:t xml:space="preserve">Общие требования безопасности </w:t>
      </w:r>
      <w:r w:rsidR="00CC3C05">
        <w:t xml:space="preserve">к </w:t>
      </w:r>
      <w:r w:rsidRPr="00C5424A">
        <w:t>технологической оснастк</w:t>
      </w:r>
      <w:r w:rsidR="00CC3C05">
        <w:t>е</w:t>
      </w:r>
      <w:bookmarkEnd w:id="105"/>
    </w:p>
    <w:p w:rsidR="00427A3A" w:rsidRDefault="00427A3A" w:rsidP="00EF30A6">
      <w:pPr>
        <w:pStyle w:val="132"/>
      </w:pPr>
    </w:p>
    <w:p w:rsidR="00EF30A6" w:rsidRDefault="00EF30A6" w:rsidP="00EF30A6">
      <w:pPr>
        <w:pStyle w:val="132"/>
      </w:pPr>
    </w:p>
    <w:p w:rsidR="00427A3A" w:rsidRPr="00922B30" w:rsidRDefault="00427A3A" w:rsidP="00427A3A">
      <w:pPr>
        <w:pStyle w:val="105"/>
        <w:rPr>
          <w:rStyle w:val="FontStyle15"/>
          <w:sz w:val="24"/>
          <w:szCs w:val="24"/>
        </w:rPr>
      </w:pPr>
      <w:r>
        <w:rPr>
          <w:rStyle w:val="FontStyle15"/>
          <w:sz w:val="24"/>
          <w:szCs w:val="24"/>
        </w:rPr>
        <w:t xml:space="preserve">Конструкция любой технологической оснастки должна обеспечивать минимальные затраты времени и средств на ее изготовление в конкретных производственных условиях. Это возможно при выполнении ряда условий, обуславливающих технологичность конструкции оснастки. Следует учитывать производственную эксплуатационную и ремонтную технологичность конструкции СП, проявляющую в сокращении затрат, средств и времени на </w:t>
      </w:r>
      <w:r>
        <w:rPr>
          <w:rStyle w:val="FontStyle15"/>
          <w:sz w:val="24"/>
          <w:szCs w:val="24"/>
        </w:rPr>
        <w:lastRenderedPageBreak/>
        <w:t>конструкторскую и технологическую подготовку производства, изготовление, контроль, испытание, техническое обслуживание, ремонт и утилизацию оснастки.</w:t>
      </w:r>
    </w:p>
    <w:p w:rsidR="00427A3A" w:rsidRDefault="00427A3A" w:rsidP="00427A3A">
      <w:pPr>
        <w:pStyle w:val="105"/>
        <w:rPr>
          <w:rStyle w:val="FontStyle15"/>
          <w:sz w:val="24"/>
          <w:szCs w:val="24"/>
        </w:rPr>
      </w:pPr>
      <w:r w:rsidRPr="00922B30">
        <w:rPr>
          <w:rStyle w:val="FontStyle15"/>
          <w:sz w:val="24"/>
          <w:szCs w:val="24"/>
        </w:rPr>
        <w:t>При разработке конс</w:t>
      </w:r>
      <w:r>
        <w:rPr>
          <w:rStyle w:val="FontStyle15"/>
          <w:sz w:val="24"/>
          <w:szCs w:val="24"/>
        </w:rPr>
        <w:t>трукции станочного приспособлен</w:t>
      </w:r>
      <w:r w:rsidRPr="00922B30">
        <w:rPr>
          <w:rStyle w:val="FontStyle15"/>
          <w:sz w:val="24"/>
          <w:szCs w:val="24"/>
        </w:rPr>
        <w:t>ия</w:t>
      </w:r>
      <w:r>
        <w:rPr>
          <w:rStyle w:val="FontStyle15"/>
          <w:sz w:val="24"/>
          <w:szCs w:val="24"/>
        </w:rPr>
        <w:t xml:space="preserve"> или сменной наладки</w:t>
      </w:r>
      <w:r w:rsidRPr="00922B30">
        <w:rPr>
          <w:rStyle w:val="FontStyle15"/>
          <w:sz w:val="24"/>
          <w:szCs w:val="24"/>
        </w:rPr>
        <w:t xml:space="preserve"> необходимо строго придерживаться единой системы конструкторской документации (ЕСКД), в которой указаны общие правила выполнения чертежей.</w:t>
      </w:r>
    </w:p>
    <w:p w:rsidR="00427A3A" w:rsidRPr="00C32D4D" w:rsidRDefault="00427A3A" w:rsidP="00427A3A">
      <w:pPr>
        <w:pStyle w:val="105"/>
        <w:rPr>
          <w:rStyle w:val="FontStyle15"/>
          <w:b/>
          <w:i/>
          <w:sz w:val="24"/>
          <w:szCs w:val="24"/>
        </w:rPr>
      </w:pPr>
      <w:r>
        <w:rPr>
          <w:rStyle w:val="FontStyle15"/>
          <w:sz w:val="24"/>
          <w:szCs w:val="24"/>
        </w:rPr>
        <w:t xml:space="preserve">Готовое приспособление должно отвечать следующим </w:t>
      </w:r>
      <w:r w:rsidRPr="00C32D4D">
        <w:rPr>
          <w:rStyle w:val="FontStyle15"/>
          <w:b/>
          <w:i/>
          <w:sz w:val="24"/>
          <w:szCs w:val="24"/>
        </w:rPr>
        <w:t>общим требования безопасности к станочным приспособлениям</w:t>
      </w:r>
      <w:r w:rsidR="00711914">
        <w:rPr>
          <w:rStyle w:val="FontStyle15"/>
          <w:b/>
          <w:i/>
          <w:sz w:val="24"/>
          <w:szCs w:val="24"/>
        </w:rPr>
        <w:t xml:space="preserve"> </w:t>
      </w:r>
      <w:r w:rsidR="00711914" w:rsidRPr="00711914">
        <w:rPr>
          <w:rStyle w:val="FontStyle15"/>
          <w:sz w:val="24"/>
          <w:szCs w:val="24"/>
        </w:rPr>
        <w:t>(ГОСТ 12.2.003 – 91, ГОСТ 12.2.009 –88)</w:t>
      </w:r>
      <w:r w:rsidRPr="00711914">
        <w:rPr>
          <w:rStyle w:val="FontStyle15"/>
          <w:i/>
          <w:sz w:val="24"/>
          <w:szCs w:val="24"/>
        </w:rPr>
        <w:t>:</w:t>
      </w:r>
    </w:p>
    <w:p w:rsidR="00427A3A" w:rsidRPr="00367F95" w:rsidRDefault="00427A3A" w:rsidP="00427A3A">
      <w:pPr>
        <w:pStyle w:val="120"/>
        <w:rPr>
          <w:rStyle w:val="FontStyle15"/>
          <w:sz w:val="24"/>
          <w:szCs w:val="24"/>
        </w:rPr>
      </w:pPr>
      <w:r w:rsidRPr="00367F95">
        <w:rPr>
          <w:rStyle w:val="FontStyle15"/>
          <w:sz w:val="24"/>
          <w:szCs w:val="24"/>
        </w:rPr>
        <w:t>1.</w:t>
      </w:r>
      <w:r w:rsidRPr="00367F95">
        <w:rPr>
          <w:rStyle w:val="FontStyle15"/>
          <w:sz w:val="24"/>
          <w:szCs w:val="24"/>
        </w:rPr>
        <w:tab/>
        <w:t xml:space="preserve">Наружные элементы конструкций СП не должны иметь поверхностей с неровностями (острые кромки, углы и др.), представляющими источник опасности, если их наличие не вызывается функциональным назначением. Радиусы </w:t>
      </w:r>
      <w:proofErr w:type="spellStart"/>
      <w:r w:rsidRPr="00367F95">
        <w:rPr>
          <w:rStyle w:val="FontStyle15"/>
          <w:sz w:val="24"/>
          <w:szCs w:val="24"/>
        </w:rPr>
        <w:t>скруглений</w:t>
      </w:r>
      <w:proofErr w:type="spellEnd"/>
      <w:r w:rsidRPr="00367F95">
        <w:rPr>
          <w:rStyle w:val="FontStyle15"/>
          <w:sz w:val="24"/>
          <w:szCs w:val="24"/>
        </w:rPr>
        <w:t>, размеры фасок наружных поверхностей должны быть не менее 1 мм (если они не оговорены особо).</w:t>
      </w:r>
    </w:p>
    <w:p w:rsidR="00427A3A" w:rsidRPr="00367F95" w:rsidRDefault="00427A3A" w:rsidP="00427A3A">
      <w:pPr>
        <w:pStyle w:val="120"/>
        <w:rPr>
          <w:rStyle w:val="FontStyle15"/>
          <w:sz w:val="24"/>
          <w:szCs w:val="24"/>
        </w:rPr>
      </w:pPr>
      <w:r w:rsidRPr="00367F95">
        <w:rPr>
          <w:rStyle w:val="FontStyle15"/>
          <w:sz w:val="24"/>
          <w:szCs w:val="24"/>
        </w:rPr>
        <w:t>2.</w:t>
      </w:r>
      <w:r w:rsidRPr="00367F95">
        <w:rPr>
          <w:rStyle w:val="FontStyle15"/>
          <w:sz w:val="24"/>
          <w:szCs w:val="24"/>
        </w:rPr>
        <w:tab/>
        <w:t xml:space="preserve">Конструктивные элементы СП, </w:t>
      </w:r>
      <w:proofErr w:type="spellStart"/>
      <w:r w:rsidRPr="00367F95">
        <w:rPr>
          <w:rStyle w:val="FontStyle15"/>
          <w:sz w:val="24"/>
          <w:szCs w:val="24"/>
        </w:rPr>
        <w:t>выходящиее</w:t>
      </w:r>
      <w:proofErr w:type="spellEnd"/>
      <w:r w:rsidRPr="00367F95">
        <w:rPr>
          <w:rStyle w:val="FontStyle15"/>
          <w:sz w:val="24"/>
          <w:szCs w:val="24"/>
        </w:rPr>
        <w:t xml:space="preserve"> за габариты стола станка, не должны препятствовать работе станка и доступу к органам управления.</w:t>
      </w:r>
    </w:p>
    <w:p w:rsidR="00711914" w:rsidRDefault="00427A3A" w:rsidP="00427A3A">
      <w:pPr>
        <w:pStyle w:val="120"/>
        <w:rPr>
          <w:rStyle w:val="FontStyle15"/>
          <w:sz w:val="24"/>
          <w:szCs w:val="24"/>
        </w:rPr>
      </w:pPr>
      <w:r w:rsidRPr="00367F95">
        <w:rPr>
          <w:rStyle w:val="FontStyle15"/>
          <w:sz w:val="24"/>
          <w:szCs w:val="24"/>
        </w:rPr>
        <w:t>3.</w:t>
      </w:r>
      <w:r w:rsidRPr="00367F95">
        <w:rPr>
          <w:rStyle w:val="FontStyle15"/>
          <w:sz w:val="24"/>
          <w:szCs w:val="24"/>
        </w:rPr>
        <w:tab/>
        <w:t>Параметры шероховатости наружных поверхностей вращения патронов, оправок, планшайб и других приспособлений не должны пр</w:t>
      </w:r>
      <w:r w:rsidR="00711914">
        <w:rPr>
          <w:rStyle w:val="FontStyle15"/>
          <w:sz w:val="24"/>
          <w:szCs w:val="24"/>
        </w:rPr>
        <w:t xml:space="preserve">евышать </w:t>
      </w:r>
      <w:proofErr w:type="spellStart"/>
      <w:proofErr w:type="gramStart"/>
      <w:r w:rsidR="00711914">
        <w:rPr>
          <w:rStyle w:val="FontStyle15"/>
          <w:sz w:val="24"/>
          <w:szCs w:val="24"/>
        </w:rPr>
        <w:t>R</w:t>
      </w:r>
      <w:proofErr w:type="gramEnd"/>
      <w:r w:rsidR="00711914">
        <w:rPr>
          <w:rStyle w:val="FontStyle15"/>
          <w:sz w:val="24"/>
          <w:szCs w:val="24"/>
        </w:rPr>
        <w:t>а</w:t>
      </w:r>
      <w:proofErr w:type="spellEnd"/>
      <w:r w:rsidR="00711914">
        <w:rPr>
          <w:rStyle w:val="FontStyle15"/>
          <w:sz w:val="24"/>
          <w:szCs w:val="24"/>
        </w:rPr>
        <w:t xml:space="preserve"> 1,25 по ГОСТ 2789—73. </w:t>
      </w:r>
    </w:p>
    <w:p w:rsidR="00427A3A" w:rsidRPr="00367F95" w:rsidRDefault="00427A3A" w:rsidP="00427A3A">
      <w:pPr>
        <w:pStyle w:val="120"/>
        <w:rPr>
          <w:rStyle w:val="FontStyle15"/>
          <w:sz w:val="24"/>
          <w:szCs w:val="24"/>
        </w:rPr>
      </w:pPr>
      <w:r w:rsidRPr="00367F95">
        <w:rPr>
          <w:rStyle w:val="FontStyle15"/>
          <w:sz w:val="24"/>
          <w:szCs w:val="24"/>
        </w:rPr>
        <w:t>4.</w:t>
      </w:r>
      <w:r w:rsidRPr="00367F95">
        <w:rPr>
          <w:rStyle w:val="FontStyle15"/>
          <w:sz w:val="24"/>
          <w:szCs w:val="24"/>
        </w:rPr>
        <w:tab/>
        <w:t>Способ соединения СП со станком и со сменными наладками должен исключать возможность самопроизвольного ослабления крепления, а также смещения СП и сменных наладок в процессе эксплуатации.</w:t>
      </w:r>
    </w:p>
    <w:p w:rsidR="00427A3A" w:rsidRPr="00367F95" w:rsidRDefault="00427A3A" w:rsidP="00427A3A">
      <w:pPr>
        <w:pStyle w:val="120"/>
        <w:rPr>
          <w:rStyle w:val="FontStyle15"/>
          <w:sz w:val="24"/>
          <w:szCs w:val="24"/>
        </w:rPr>
      </w:pPr>
      <w:r w:rsidRPr="00367F95">
        <w:rPr>
          <w:rStyle w:val="FontStyle15"/>
          <w:sz w:val="24"/>
          <w:szCs w:val="24"/>
        </w:rPr>
        <w:t>5.</w:t>
      </w:r>
      <w:r w:rsidRPr="00367F95">
        <w:rPr>
          <w:rStyle w:val="FontStyle15"/>
          <w:sz w:val="24"/>
          <w:szCs w:val="24"/>
        </w:rPr>
        <w:tab/>
        <w:t>Вращающиеся СП подвергаются обязательно статической и динамической балансировкам.</w:t>
      </w:r>
    </w:p>
    <w:p w:rsidR="00427A3A" w:rsidRPr="00367F95" w:rsidRDefault="00427A3A" w:rsidP="00427A3A">
      <w:pPr>
        <w:pStyle w:val="120"/>
        <w:rPr>
          <w:rStyle w:val="FontStyle15"/>
          <w:sz w:val="24"/>
          <w:szCs w:val="24"/>
        </w:rPr>
      </w:pPr>
      <w:r w:rsidRPr="00367F95">
        <w:rPr>
          <w:rStyle w:val="FontStyle15"/>
          <w:sz w:val="24"/>
          <w:szCs w:val="24"/>
        </w:rPr>
        <w:t>6.</w:t>
      </w:r>
      <w:r w:rsidRPr="00367F95">
        <w:rPr>
          <w:rStyle w:val="FontStyle15"/>
          <w:sz w:val="24"/>
          <w:szCs w:val="24"/>
        </w:rPr>
        <w:tab/>
        <w:t>Установку в СП пружин сжатия с отношением высоты пружины к ее наружному диаметру более 2,5 следует осуществлять с применением специальных гильз, оправок и т. п.</w:t>
      </w:r>
    </w:p>
    <w:p w:rsidR="00427A3A" w:rsidRPr="00367F95" w:rsidRDefault="00427A3A" w:rsidP="00427A3A">
      <w:pPr>
        <w:pStyle w:val="120"/>
        <w:rPr>
          <w:rStyle w:val="FontStyle15"/>
          <w:sz w:val="24"/>
          <w:szCs w:val="24"/>
        </w:rPr>
      </w:pPr>
      <w:r w:rsidRPr="00367F95">
        <w:rPr>
          <w:rStyle w:val="FontStyle15"/>
          <w:sz w:val="24"/>
          <w:szCs w:val="24"/>
        </w:rPr>
        <w:t>7.</w:t>
      </w:r>
      <w:r w:rsidRPr="00367F95">
        <w:rPr>
          <w:rStyle w:val="FontStyle15"/>
          <w:sz w:val="24"/>
          <w:szCs w:val="24"/>
        </w:rPr>
        <w:tab/>
        <w:t>Конструкция СП должна обеспечивать свободное или принудительное удаление СОЖ и стружки, а также отсос загрязненного воздуха из зоны обработки, если в рабочей зоне возможно появление вредных аэрозолей, газов, концентрация которых превышает нормы, установленные ГОСТ 12.1.005—</w:t>
      </w:r>
      <w:r w:rsidR="00711914">
        <w:rPr>
          <w:rStyle w:val="FontStyle15"/>
          <w:sz w:val="24"/>
          <w:szCs w:val="24"/>
        </w:rPr>
        <w:t>88</w:t>
      </w:r>
      <w:r w:rsidRPr="00367F95">
        <w:rPr>
          <w:rStyle w:val="FontStyle15"/>
          <w:sz w:val="24"/>
          <w:szCs w:val="24"/>
        </w:rPr>
        <w:t>.</w:t>
      </w:r>
    </w:p>
    <w:p w:rsidR="00427A3A" w:rsidRPr="00367F95" w:rsidRDefault="00427A3A" w:rsidP="00427A3A">
      <w:pPr>
        <w:pStyle w:val="120"/>
        <w:rPr>
          <w:rStyle w:val="FontStyle15"/>
          <w:sz w:val="24"/>
          <w:szCs w:val="24"/>
        </w:rPr>
      </w:pPr>
      <w:r w:rsidRPr="00367F95">
        <w:rPr>
          <w:rStyle w:val="FontStyle15"/>
          <w:sz w:val="24"/>
          <w:szCs w:val="24"/>
        </w:rPr>
        <w:t>8.</w:t>
      </w:r>
      <w:r w:rsidRPr="00367F95">
        <w:rPr>
          <w:rStyle w:val="FontStyle15"/>
          <w:sz w:val="24"/>
          <w:szCs w:val="24"/>
        </w:rPr>
        <w:tab/>
        <w:t>Должна обеспечиваться безопасность установки и снятия заготовок, устраняющая возможность их самопроизвольного падения на опоры. Если масса заготовки превышает 12 кг, следует предусмотреть свободную закладку и съем стропов, клещей и других захватных устрой</w:t>
      </w:r>
      <w:proofErr w:type="gramStart"/>
      <w:r w:rsidRPr="00367F95">
        <w:rPr>
          <w:rStyle w:val="FontStyle15"/>
          <w:sz w:val="24"/>
          <w:szCs w:val="24"/>
        </w:rPr>
        <w:t>ств гр</w:t>
      </w:r>
      <w:proofErr w:type="gramEnd"/>
      <w:r w:rsidRPr="00367F95">
        <w:rPr>
          <w:rStyle w:val="FontStyle15"/>
          <w:sz w:val="24"/>
          <w:szCs w:val="24"/>
        </w:rPr>
        <w:t>узоподъемных механизмов.</w:t>
      </w:r>
    </w:p>
    <w:p w:rsidR="00427A3A" w:rsidRPr="00367F95" w:rsidRDefault="00427A3A" w:rsidP="00427A3A">
      <w:pPr>
        <w:pStyle w:val="120"/>
        <w:rPr>
          <w:rStyle w:val="FontStyle15"/>
          <w:sz w:val="24"/>
          <w:szCs w:val="24"/>
        </w:rPr>
      </w:pPr>
      <w:r w:rsidRPr="00367F95">
        <w:rPr>
          <w:rStyle w:val="FontStyle15"/>
          <w:sz w:val="24"/>
          <w:szCs w:val="24"/>
        </w:rPr>
        <w:t>9.</w:t>
      </w:r>
      <w:r w:rsidRPr="00367F95">
        <w:rPr>
          <w:rStyle w:val="FontStyle15"/>
          <w:sz w:val="24"/>
          <w:szCs w:val="24"/>
        </w:rPr>
        <w:tab/>
        <w:t>СП массой до 16 кг должны иметь конструктивные элементы для безопасной и удобной их установки и снятия вручную. СП массой более 16 кг должны иметь цапфы, рым- болты, такие СП устанавливаются и снимаются грузоподъемными механизмами.</w:t>
      </w:r>
    </w:p>
    <w:p w:rsidR="00427A3A" w:rsidRPr="00367F95" w:rsidRDefault="00427A3A" w:rsidP="00427A3A">
      <w:pPr>
        <w:pStyle w:val="120"/>
        <w:rPr>
          <w:rStyle w:val="FontStyle15"/>
          <w:sz w:val="24"/>
          <w:szCs w:val="24"/>
        </w:rPr>
      </w:pPr>
      <w:r w:rsidRPr="00367F95">
        <w:rPr>
          <w:rStyle w:val="FontStyle15"/>
          <w:sz w:val="24"/>
          <w:szCs w:val="24"/>
        </w:rPr>
        <w:lastRenderedPageBreak/>
        <w:t>10.</w:t>
      </w:r>
      <w:r w:rsidRPr="00367F95">
        <w:rPr>
          <w:rStyle w:val="FontStyle15"/>
          <w:sz w:val="24"/>
          <w:szCs w:val="24"/>
        </w:rPr>
        <w:tab/>
        <w:t>В СП с механизированными зажимными устройствами максимальный гарантированный зазор для установки заготовок не должен превышать 5 мм, чтобы исключить защемления рук рабочего.</w:t>
      </w:r>
    </w:p>
    <w:p w:rsidR="00427A3A" w:rsidRPr="00367F95" w:rsidRDefault="00427A3A" w:rsidP="00427A3A">
      <w:pPr>
        <w:pStyle w:val="120"/>
        <w:rPr>
          <w:rStyle w:val="FontStyle15"/>
          <w:sz w:val="24"/>
          <w:szCs w:val="24"/>
        </w:rPr>
      </w:pPr>
      <w:r w:rsidRPr="00367F95">
        <w:rPr>
          <w:rStyle w:val="FontStyle15"/>
          <w:sz w:val="24"/>
          <w:szCs w:val="24"/>
        </w:rPr>
        <w:t>11.</w:t>
      </w:r>
      <w:r w:rsidRPr="00367F95">
        <w:rPr>
          <w:rStyle w:val="FontStyle15"/>
          <w:sz w:val="24"/>
          <w:szCs w:val="24"/>
        </w:rPr>
        <w:tab/>
        <w:t>В конструкции СП должна предусматриваться возможность периодического смазывания всех трущихся поверхностей с помощью смазочных каналов, отверстий, масленок и др. Масленки должны быть легкодоступными, надежно закрепленными и окрашенными в отличный от приспособления цвет (см. ГОСТ 12.4.026—</w:t>
      </w:r>
      <w:r w:rsidR="00711914">
        <w:rPr>
          <w:rStyle w:val="FontStyle15"/>
          <w:sz w:val="24"/>
          <w:szCs w:val="24"/>
        </w:rPr>
        <w:t>2001</w:t>
      </w:r>
      <w:r w:rsidRPr="00367F95">
        <w:rPr>
          <w:rStyle w:val="FontStyle15"/>
          <w:sz w:val="24"/>
          <w:szCs w:val="24"/>
        </w:rPr>
        <w:t>). Указатели уровня и потока масла должны быть удобными для обозрения. Предельная высота от уровня пола (рабочей площадки) до места для ручной заливки масла — не более 1800 мм для масленок и 1500 мм — для резервуаров.</w:t>
      </w:r>
    </w:p>
    <w:p w:rsidR="00427A3A" w:rsidRPr="00367F95" w:rsidRDefault="00427A3A" w:rsidP="00427A3A">
      <w:pPr>
        <w:pStyle w:val="120"/>
        <w:rPr>
          <w:rStyle w:val="FontStyle15"/>
          <w:sz w:val="24"/>
          <w:szCs w:val="24"/>
        </w:rPr>
      </w:pPr>
      <w:r w:rsidRPr="00367F95">
        <w:rPr>
          <w:rStyle w:val="FontStyle15"/>
          <w:sz w:val="24"/>
          <w:szCs w:val="24"/>
        </w:rPr>
        <w:t>12.</w:t>
      </w:r>
      <w:r w:rsidRPr="00367F95">
        <w:rPr>
          <w:rStyle w:val="FontStyle15"/>
          <w:sz w:val="24"/>
          <w:szCs w:val="24"/>
        </w:rPr>
        <w:tab/>
        <w:t>Не допускается уплотнение краской, лаком и подобными средствами устройств, которые периодически вскрываются при регулировке и наладке (крышки, лючки и др.).</w:t>
      </w:r>
    </w:p>
    <w:p w:rsidR="00645D51" w:rsidRPr="00CF2138" w:rsidRDefault="00427A3A" w:rsidP="009E0474">
      <w:pPr>
        <w:pStyle w:val="20"/>
        <w:numPr>
          <w:ilvl w:val="0"/>
          <w:numId w:val="94"/>
        </w:numPr>
        <w:rPr>
          <w:rFonts w:cs="Times New Roman"/>
          <w:szCs w:val="24"/>
        </w:rPr>
      </w:pPr>
      <w:bookmarkStart w:id="106" w:name="_Toc456868206"/>
      <w:r w:rsidRPr="00645D51">
        <w:rPr>
          <w:rStyle w:val="FontStyle15"/>
          <w:sz w:val="24"/>
          <w:szCs w:val="24"/>
        </w:rPr>
        <w:t xml:space="preserve">Требования </w:t>
      </w:r>
      <w:r w:rsidR="00AD20CB">
        <w:rPr>
          <w:rStyle w:val="FontStyle15"/>
          <w:sz w:val="24"/>
          <w:szCs w:val="24"/>
        </w:rPr>
        <w:t xml:space="preserve">безопасности </w:t>
      </w:r>
      <w:r w:rsidRPr="00645D51">
        <w:rPr>
          <w:rStyle w:val="FontStyle15"/>
          <w:sz w:val="24"/>
          <w:szCs w:val="24"/>
        </w:rPr>
        <w:t>к зажимным механизмам приспособлений:</w:t>
      </w:r>
      <w:bookmarkEnd w:id="106"/>
    </w:p>
    <w:p w:rsidR="00645D51" w:rsidRDefault="00645D51" w:rsidP="00EF30A6">
      <w:pPr>
        <w:pStyle w:val="132"/>
      </w:pPr>
    </w:p>
    <w:p w:rsidR="00EF30A6" w:rsidRPr="00EF30A6" w:rsidRDefault="00EF30A6" w:rsidP="00EF30A6">
      <w:pPr>
        <w:pStyle w:val="132"/>
      </w:pPr>
    </w:p>
    <w:p w:rsidR="00427A3A" w:rsidRPr="00AE774D" w:rsidRDefault="00427A3A" w:rsidP="009E0474">
      <w:pPr>
        <w:pStyle w:val="105"/>
        <w:numPr>
          <w:ilvl w:val="0"/>
          <w:numId w:val="62"/>
        </w:numPr>
        <w:ind w:left="0" w:firstLine="510"/>
        <w:rPr>
          <w:rStyle w:val="FontStyle15"/>
          <w:sz w:val="24"/>
          <w:szCs w:val="24"/>
        </w:rPr>
      </w:pPr>
      <w:r w:rsidRPr="00AE774D">
        <w:rPr>
          <w:rStyle w:val="FontStyle15"/>
          <w:sz w:val="24"/>
          <w:szCs w:val="24"/>
        </w:rPr>
        <w:t>Усилия закрепления заготовок (если они не установлены стандартами) берутся с коэффициентом запаса</w:t>
      </w:r>
      <w:proofErr w:type="gramStart"/>
      <w:r w:rsidRPr="00AE774D">
        <w:rPr>
          <w:rStyle w:val="FontStyle15"/>
          <w:sz w:val="24"/>
          <w:szCs w:val="24"/>
        </w:rPr>
        <w:t xml:space="preserve"> К</w:t>
      </w:r>
      <w:proofErr w:type="gramEnd"/>
      <w:r w:rsidRPr="00AE774D">
        <w:rPr>
          <w:rStyle w:val="FontStyle15"/>
          <w:sz w:val="24"/>
          <w:szCs w:val="24"/>
        </w:rPr>
        <w:t xml:space="preserve"> = 2,5. Усилия закрепления в тисках устанавливаются в зависимости от размеров губок по ГОСТ </w:t>
      </w:r>
      <w:r w:rsidR="00711914">
        <w:rPr>
          <w:rStyle w:val="FontStyle15"/>
          <w:sz w:val="24"/>
          <w:szCs w:val="24"/>
        </w:rPr>
        <w:t>16518 – 96.</w:t>
      </w:r>
      <w:r w:rsidRPr="00AE774D">
        <w:rPr>
          <w:rStyle w:val="FontStyle15"/>
          <w:sz w:val="24"/>
          <w:szCs w:val="24"/>
        </w:rPr>
        <w:t>.</w:t>
      </w:r>
    </w:p>
    <w:p w:rsidR="00427A3A" w:rsidRPr="00AE774D" w:rsidRDefault="00427A3A" w:rsidP="009E0474">
      <w:pPr>
        <w:pStyle w:val="105"/>
        <w:numPr>
          <w:ilvl w:val="0"/>
          <w:numId w:val="62"/>
        </w:numPr>
        <w:ind w:left="0" w:firstLine="510"/>
        <w:rPr>
          <w:rStyle w:val="FontStyle15"/>
          <w:sz w:val="24"/>
          <w:szCs w:val="24"/>
        </w:rPr>
      </w:pPr>
      <w:r w:rsidRPr="00AE774D">
        <w:rPr>
          <w:rStyle w:val="FontStyle15"/>
          <w:sz w:val="24"/>
          <w:szCs w:val="24"/>
        </w:rPr>
        <w:t xml:space="preserve">Зажимные рукоятки не должны создавать опасности при работе станка, в противном случае они должны быть съемными </w:t>
      </w:r>
      <w:r>
        <w:rPr>
          <w:rStyle w:val="FontStyle15"/>
          <w:sz w:val="24"/>
          <w:szCs w:val="24"/>
        </w:rPr>
        <w:t>и</w:t>
      </w:r>
      <w:r w:rsidRPr="00AE774D">
        <w:rPr>
          <w:rStyle w:val="FontStyle15"/>
          <w:sz w:val="24"/>
          <w:szCs w:val="24"/>
        </w:rPr>
        <w:t>ли откидными. Перемещения рукояток немеханизированных зажимных механизмов не должны быть направлены в зону обработки.</w:t>
      </w:r>
    </w:p>
    <w:p w:rsidR="00427A3A" w:rsidRPr="00AE774D" w:rsidRDefault="00427A3A" w:rsidP="009E0474">
      <w:pPr>
        <w:pStyle w:val="105"/>
        <w:numPr>
          <w:ilvl w:val="0"/>
          <w:numId w:val="62"/>
        </w:numPr>
        <w:ind w:left="0" w:firstLine="510"/>
        <w:rPr>
          <w:rStyle w:val="FontStyle15"/>
          <w:sz w:val="24"/>
          <w:szCs w:val="24"/>
        </w:rPr>
      </w:pPr>
      <w:r w:rsidRPr="00AE774D">
        <w:rPr>
          <w:rStyle w:val="FontStyle15"/>
          <w:sz w:val="24"/>
          <w:szCs w:val="24"/>
        </w:rPr>
        <w:t>В винтовых зажимных механизмах предпочтительны высокие гайки, как более удобные для захвата ключом, самоустанавливающиеся шайбы, предупреждающие изгиб болтов или шпилек.</w:t>
      </w:r>
    </w:p>
    <w:p w:rsidR="00427A3A" w:rsidRPr="00645D51" w:rsidRDefault="00427A3A" w:rsidP="009E0474">
      <w:pPr>
        <w:pStyle w:val="105"/>
        <w:numPr>
          <w:ilvl w:val="0"/>
          <w:numId w:val="62"/>
        </w:numPr>
        <w:ind w:left="0" w:firstLine="510"/>
        <w:rPr>
          <w:rStyle w:val="FontStyle15"/>
          <w:sz w:val="24"/>
          <w:szCs w:val="24"/>
        </w:rPr>
      </w:pPr>
      <w:r w:rsidRPr="00AE774D">
        <w:rPr>
          <w:rStyle w:val="FontStyle15"/>
          <w:sz w:val="24"/>
          <w:szCs w:val="24"/>
        </w:rPr>
        <w:t xml:space="preserve">Гайки в виде барашков </w:t>
      </w:r>
      <w:proofErr w:type="spellStart"/>
      <w:r w:rsidRPr="00AE774D">
        <w:rPr>
          <w:rStyle w:val="FontStyle15"/>
          <w:sz w:val="24"/>
          <w:szCs w:val="24"/>
        </w:rPr>
        <w:t>н</w:t>
      </w:r>
      <w:proofErr w:type="spellEnd"/>
      <w:r w:rsidRPr="00AE774D">
        <w:rPr>
          <w:rStyle w:val="FontStyle15"/>
          <w:sz w:val="24"/>
          <w:szCs w:val="24"/>
        </w:rPr>
        <w:t xml:space="preserve"> звездочек допускается применять при усилии закрепления до 100 Н. Самотормозящие, быстродействующие эксцентриковые зажимные механизмы допускается применять при усилии закрепления до 2200 Н.</w:t>
      </w:r>
    </w:p>
    <w:p w:rsidR="00645D51" w:rsidRDefault="00645D51" w:rsidP="00711914">
      <w:pPr>
        <w:pStyle w:val="105"/>
        <w:ind w:left="510" w:firstLine="0"/>
        <w:rPr>
          <w:rStyle w:val="FontStyle15"/>
          <w:sz w:val="24"/>
          <w:szCs w:val="24"/>
        </w:rPr>
      </w:pPr>
    </w:p>
    <w:p w:rsidR="00EF30A6" w:rsidRDefault="00EF30A6" w:rsidP="00711914">
      <w:pPr>
        <w:pStyle w:val="105"/>
        <w:ind w:left="510" w:firstLine="0"/>
        <w:rPr>
          <w:rStyle w:val="FontStyle15"/>
          <w:sz w:val="24"/>
          <w:szCs w:val="24"/>
        </w:rPr>
      </w:pPr>
    </w:p>
    <w:p w:rsidR="00EF30A6" w:rsidRDefault="00EF30A6" w:rsidP="00711914">
      <w:pPr>
        <w:pStyle w:val="105"/>
        <w:ind w:left="510" w:firstLine="0"/>
        <w:rPr>
          <w:rStyle w:val="FontStyle15"/>
          <w:sz w:val="24"/>
          <w:szCs w:val="24"/>
        </w:rPr>
      </w:pPr>
    </w:p>
    <w:p w:rsidR="00EF30A6" w:rsidRPr="00AE774D" w:rsidRDefault="00EF30A6" w:rsidP="00711914">
      <w:pPr>
        <w:pStyle w:val="105"/>
        <w:ind w:left="510" w:firstLine="0"/>
        <w:rPr>
          <w:rStyle w:val="FontStyle15"/>
          <w:sz w:val="24"/>
          <w:szCs w:val="24"/>
        </w:rPr>
      </w:pPr>
    </w:p>
    <w:p w:rsidR="00645D51" w:rsidRPr="00CF2138" w:rsidRDefault="00427A3A" w:rsidP="009E0474">
      <w:pPr>
        <w:pStyle w:val="20"/>
        <w:numPr>
          <w:ilvl w:val="0"/>
          <w:numId w:val="95"/>
        </w:numPr>
        <w:rPr>
          <w:rFonts w:cs="Times New Roman"/>
          <w:szCs w:val="24"/>
        </w:rPr>
      </w:pPr>
      <w:bookmarkStart w:id="107" w:name="_Toc456868207"/>
      <w:r w:rsidRPr="00645D51">
        <w:rPr>
          <w:rStyle w:val="FontStyle15"/>
          <w:sz w:val="24"/>
          <w:szCs w:val="24"/>
        </w:rPr>
        <w:lastRenderedPageBreak/>
        <w:t xml:space="preserve">Требования </w:t>
      </w:r>
      <w:r w:rsidR="00AD20CB">
        <w:rPr>
          <w:rStyle w:val="FontStyle15"/>
          <w:sz w:val="24"/>
          <w:szCs w:val="24"/>
        </w:rPr>
        <w:t xml:space="preserve">безопасности </w:t>
      </w:r>
      <w:r w:rsidRPr="00645D51">
        <w:rPr>
          <w:rStyle w:val="FontStyle15"/>
          <w:sz w:val="24"/>
          <w:szCs w:val="24"/>
        </w:rPr>
        <w:t>к органам: управления:</w:t>
      </w:r>
      <w:bookmarkEnd w:id="107"/>
    </w:p>
    <w:p w:rsidR="00645D51" w:rsidRDefault="00645D51" w:rsidP="00EF30A6">
      <w:pPr>
        <w:pStyle w:val="132"/>
      </w:pPr>
    </w:p>
    <w:p w:rsidR="00EF30A6" w:rsidRPr="00EF30A6" w:rsidRDefault="00EF30A6" w:rsidP="00EF30A6">
      <w:pPr>
        <w:pStyle w:val="132"/>
      </w:pPr>
    </w:p>
    <w:p w:rsidR="00427A3A" w:rsidRPr="00C32D4D" w:rsidRDefault="00427A3A" w:rsidP="009E0474">
      <w:pPr>
        <w:pStyle w:val="105"/>
        <w:numPr>
          <w:ilvl w:val="0"/>
          <w:numId w:val="58"/>
        </w:numPr>
        <w:ind w:left="0" w:firstLine="510"/>
        <w:rPr>
          <w:rStyle w:val="FontStyle15"/>
          <w:sz w:val="24"/>
          <w:szCs w:val="24"/>
        </w:rPr>
      </w:pPr>
      <w:r w:rsidRPr="00C32D4D">
        <w:rPr>
          <w:rStyle w:val="FontStyle15"/>
          <w:sz w:val="24"/>
          <w:szCs w:val="24"/>
        </w:rPr>
        <w:t xml:space="preserve">При использовании </w:t>
      </w:r>
      <w:r>
        <w:rPr>
          <w:rStyle w:val="FontStyle15"/>
          <w:sz w:val="24"/>
          <w:szCs w:val="24"/>
        </w:rPr>
        <w:t>не</w:t>
      </w:r>
      <w:r w:rsidRPr="00C32D4D">
        <w:rPr>
          <w:rStyle w:val="FontStyle15"/>
          <w:sz w:val="24"/>
          <w:szCs w:val="24"/>
        </w:rPr>
        <w:t>м</w:t>
      </w:r>
      <w:r>
        <w:rPr>
          <w:rStyle w:val="FontStyle15"/>
          <w:sz w:val="24"/>
          <w:szCs w:val="24"/>
        </w:rPr>
        <w:t>еханизиро</w:t>
      </w:r>
      <w:r w:rsidRPr="00C32D4D">
        <w:rPr>
          <w:rStyle w:val="FontStyle15"/>
          <w:sz w:val="24"/>
          <w:szCs w:val="24"/>
        </w:rPr>
        <w:t>ванного и меха</w:t>
      </w:r>
      <w:r>
        <w:rPr>
          <w:rStyle w:val="FontStyle15"/>
          <w:sz w:val="24"/>
          <w:szCs w:val="24"/>
        </w:rPr>
        <w:t>н</w:t>
      </w:r>
      <w:r w:rsidRPr="00C32D4D">
        <w:rPr>
          <w:rStyle w:val="FontStyle15"/>
          <w:sz w:val="24"/>
          <w:szCs w:val="24"/>
        </w:rPr>
        <w:t>изирова</w:t>
      </w:r>
      <w:r>
        <w:rPr>
          <w:rStyle w:val="FontStyle15"/>
          <w:sz w:val="24"/>
          <w:szCs w:val="24"/>
        </w:rPr>
        <w:t>нного приводов органы управления перемещаю</w:t>
      </w:r>
      <w:r w:rsidRPr="00C32D4D">
        <w:rPr>
          <w:rStyle w:val="FontStyle15"/>
          <w:sz w:val="24"/>
          <w:szCs w:val="24"/>
        </w:rPr>
        <w:t>щимися частями С</w:t>
      </w:r>
      <w:r>
        <w:rPr>
          <w:rStyle w:val="FontStyle15"/>
          <w:sz w:val="24"/>
          <w:szCs w:val="24"/>
        </w:rPr>
        <w:t>П</w:t>
      </w:r>
      <w:r w:rsidRPr="00C32D4D">
        <w:rPr>
          <w:rStyle w:val="FontStyle15"/>
          <w:sz w:val="24"/>
          <w:szCs w:val="24"/>
        </w:rPr>
        <w:t xml:space="preserve"> должны </w:t>
      </w:r>
      <w:r>
        <w:rPr>
          <w:rStyle w:val="FontStyle15"/>
          <w:sz w:val="24"/>
          <w:szCs w:val="24"/>
        </w:rPr>
        <w:t>иметь</w:t>
      </w:r>
      <w:r w:rsidRPr="00C32D4D">
        <w:rPr>
          <w:rStyle w:val="FontStyle15"/>
          <w:sz w:val="24"/>
          <w:szCs w:val="24"/>
        </w:rPr>
        <w:t xml:space="preserve"> </w:t>
      </w:r>
      <w:r>
        <w:rPr>
          <w:rStyle w:val="FontStyle15"/>
          <w:sz w:val="24"/>
          <w:szCs w:val="24"/>
        </w:rPr>
        <w:t>блокирующее устройство для авто</w:t>
      </w:r>
      <w:r w:rsidRPr="00C32D4D">
        <w:rPr>
          <w:rStyle w:val="FontStyle15"/>
          <w:sz w:val="24"/>
          <w:szCs w:val="24"/>
        </w:rPr>
        <w:t xml:space="preserve">матического отключения </w:t>
      </w:r>
      <w:r>
        <w:rPr>
          <w:rStyle w:val="FontStyle15"/>
          <w:sz w:val="24"/>
          <w:szCs w:val="24"/>
        </w:rPr>
        <w:t>не</w:t>
      </w:r>
      <w:r w:rsidRPr="00C32D4D">
        <w:rPr>
          <w:rStyle w:val="FontStyle15"/>
          <w:sz w:val="24"/>
          <w:szCs w:val="24"/>
        </w:rPr>
        <w:t>м</w:t>
      </w:r>
      <w:r>
        <w:rPr>
          <w:rStyle w:val="FontStyle15"/>
          <w:sz w:val="24"/>
          <w:szCs w:val="24"/>
        </w:rPr>
        <w:t>еханизи</w:t>
      </w:r>
      <w:r w:rsidRPr="00C32D4D">
        <w:rPr>
          <w:rStyle w:val="FontStyle15"/>
          <w:sz w:val="24"/>
          <w:szCs w:val="24"/>
        </w:rPr>
        <w:t>рова</w:t>
      </w:r>
      <w:r>
        <w:rPr>
          <w:rStyle w:val="FontStyle15"/>
          <w:sz w:val="24"/>
          <w:szCs w:val="24"/>
        </w:rPr>
        <w:t>н</w:t>
      </w:r>
      <w:r w:rsidRPr="00C32D4D">
        <w:rPr>
          <w:rStyle w:val="FontStyle15"/>
          <w:sz w:val="24"/>
          <w:szCs w:val="24"/>
        </w:rPr>
        <w:t>ного привода при включении м</w:t>
      </w:r>
      <w:r>
        <w:rPr>
          <w:rStyle w:val="FontStyle15"/>
          <w:sz w:val="24"/>
          <w:szCs w:val="24"/>
        </w:rPr>
        <w:t>еханизированного</w:t>
      </w:r>
      <w:r w:rsidRPr="00C32D4D">
        <w:rPr>
          <w:rStyle w:val="FontStyle15"/>
          <w:sz w:val="24"/>
          <w:szCs w:val="24"/>
        </w:rPr>
        <w:t xml:space="preserve"> привода.</w:t>
      </w:r>
    </w:p>
    <w:p w:rsidR="00427A3A" w:rsidRPr="00C32D4D" w:rsidRDefault="00427A3A" w:rsidP="009E0474">
      <w:pPr>
        <w:pStyle w:val="105"/>
        <w:numPr>
          <w:ilvl w:val="0"/>
          <w:numId w:val="58"/>
        </w:numPr>
        <w:ind w:left="0" w:firstLine="510"/>
        <w:rPr>
          <w:rStyle w:val="FontStyle15"/>
          <w:sz w:val="24"/>
          <w:szCs w:val="24"/>
        </w:rPr>
      </w:pPr>
      <w:r w:rsidRPr="00C32D4D">
        <w:rPr>
          <w:rStyle w:val="FontStyle15"/>
          <w:sz w:val="24"/>
          <w:szCs w:val="24"/>
        </w:rPr>
        <w:t>Высота от уровня пола (рабочей площадки) до органов у</w:t>
      </w:r>
      <w:r>
        <w:rPr>
          <w:rStyle w:val="FontStyle15"/>
          <w:sz w:val="24"/>
          <w:szCs w:val="24"/>
        </w:rPr>
        <w:t>п</w:t>
      </w:r>
      <w:r w:rsidRPr="00C32D4D">
        <w:rPr>
          <w:rStyle w:val="FontStyle15"/>
          <w:sz w:val="24"/>
          <w:szCs w:val="24"/>
        </w:rPr>
        <w:t>равления СП должна быть 1000—1600 мм при обслуживании стоя и 600—1200 мм при обслуживании сидя.</w:t>
      </w:r>
    </w:p>
    <w:p w:rsidR="00427A3A" w:rsidRPr="00C32D4D" w:rsidRDefault="00427A3A" w:rsidP="009E0474">
      <w:pPr>
        <w:pStyle w:val="105"/>
        <w:numPr>
          <w:ilvl w:val="0"/>
          <w:numId w:val="58"/>
        </w:numPr>
        <w:ind w:left="0" w:firstLine="510"/>
        <w:rPr>
          <w:rStyle w:val="FontStyle15"/>
          <w:sz w:val="24"/>
          <w:szCs w:val="24"/>
        </w:rPr>
      </w:pPr>
      <w:r>
        <w:rPr>
          <w:rStyle w:val="FontStyle15"/>
          <w:sz w:val="24"/>
          <w:szCs w:val="24"/>
        </w:rPr>
        <w:t>К органам управления, исполь</w:t>
      </w:r>
      <w:r w:rsidRPr="00C32D4D">
        <w:rPr>
          <w:rStyle w:val="FontStyle15"/>
          <w:sz w:val="24"/>
          <w:szCs w:val="24"/>
        </w:rPr>
        <w:t>зов</w:t>
      </w:r>
      <w:r>
        <w:rPr>
          <w:rStyle w:val="FontStyle15"/>
          <w:sz w:val="24"/>
          <w:szCs w:val="24"/>
        </w:rPr>
        <w:t>ание которых недопустимо при ра</w:t>
      </w:r>
      <w:r w:rsidRPr="00C32D4D">
        <w:rPr>
          <w:rStyle w:val="FontStyle15"/>
          <w:sz w:val="24"/>
          <w:szCs w:val="24"/>
        </w:rPr>
        <w:t>боте оборудования, следует крепить указатели с предупредительными надписями, хорошо читаемыми на расстоянии не менее 500 мм.</w:t>
      </w:r>
    </w:p>
    <w:p w:rsidR="00427A3A" w:rsidRPr="00A43ADE" w:rsidRDefault="00427A3A" w:rsidP="009E0474">
      <w:pPr>
        <w:pStyle w:val="105"/>
        <w:numPr>
          <w:ilvl w:val="0"/>
          <w:numId w:val="58"/>
        </w:numPr>
        <w:ind w:left="0" w:firstLine="510"/>
        <w:rPr>
          <w:rStyle w:val="FontStyle15"/>
          <w:sz w:val="24"/>
          <w:szCs w:val="24"/>
        </w:rPr>
      </w:pPr>
      <w:r>
        <w:rPr>
          <w:rStyle w:val="FontStyle15"/>
          <w:sz w:val="24"/>
          <w:szCs w:val="24"/>
        </w:rPr>
        <w:t>Требования к контрольным и сигнальным устройствам, предупре</w:t>
      </w:r>
      <w:r w:rsidRPr="00C32D4D">
        <w:rPr>
          <w:rStyle w:val="FontStyle15"/>
          <w:sz w:val="24"/>
          <w:szCs w:val="24"/>
        </w:rPr>
        <w:t>дительным надписям, таблицам и т. п. см. ГОСТ 12.4.026</w:t>
      </w:r>
      <w:r>
        <w:rPr>
          <w:rStyle w:val="FontStyle15"/>
          <w:sz w:val="24"/>
          <w:szCs w:val="24"/>
        </w:rPr>
        <w:t xml:space="preserve"> – </w:t>
      </w:r>
      <w:r w:rsidR="00CC3C05">
        <w:rPr>
          <w:rStyle w:val="FontStyle15"/>
          <w:sz w:val="24"/>
          <w:szCs w:val="24"/>
        </w:rPr>
        <w:t>2001</w:t>
      </w:r>
      <w:r w:rsidRPr="00AE774D">
        <w:rPr>
          <w:rStyle w:val="FontStyle15"/>
          <w:sz w:val="24"/>
          <w:szCs w:val="24"/>
        </w:rPr>
        <w:t xml:space="preserve">; к направлению движения рукояток органов управления — ГОСТ 9146—79; к формам и размерам </w:t>
      </w:r>
      <w:r>
        <w:rPr>
          <w:rStyle w:val="FontStyle15"/>
          <w:sz w:val="24"/>
          <w:szCs w:val="24"/>
        </w:rPr>
        <w:t>органов управления, зажимным ру</w:t>
      </w:r>
      <w:r w:rsidRPr="00AE774D">
        <w:rPr>
          <w:rStyle w:val="FontStyle15"/>
          <w:sz w:val="24"/>
          <w:szCs w:val="24"/>
        </w:rPr>
        <w:t>кояткам, а также к усилиям, к ним</w:t>
      </w:r>
      <w:r>
        <w:rPr>
          <w:rStyle w:val="FontStyle15"/>
          <w:sz w:val="24"/>
          <w:szCs w:val="24"/>
        </w:rPr>
        <w:t xml:space="preserve"> прикладываемым,– </w:t>
      </w:r>
      <w:r w:rsidRPr="00A43ADE">
        <w:rPr>
          <w:rStyle w:val="FontStyle15"/>
          <w:sz w:val="24"/>
          <w:szCs w:val="24"/>
        </w:rPr>
        <w:t>ГОС</w:t>
      </w:r>
      <w:r>
        <w:rPr>
          <w:rStyle w:val="FontStyle15"/>
          <w:sz w:val="24"/>
          <w:szCs w:val="24"/>
        </w:rPr>
        <w:t xml:space="preserve">Т 21752 – </w:t>
      </w:r>
      <w:r w:rsidRPr="00A43ADE">
        <w:rPr>
          <w:rStyle w:val="FontStyle15"/>
          <w:sz w:val="24"/>
          <w:szCs w:val="24"/>
        </w:rPr>
        <w:t xml:space="preserve">76, ГОСТ 21753-76, </w:t>
      </w:r>
    </w:p>
    <w:p w:rsidR="00645D51" w:rsidRPr="00CF2138" w:rsidRDefault="00427A3A" w:rsidP="009E0474">
      <w:pPr>
        <w:pStyle w:val="20"/>
        <w:numPr>
          <w:ilvl w:val="0"/>
          <w:numId w:val="96"/>
        </w:numPr>
        <w:rPr>
          <w:rFonts w:cs="Times New Roman"/>
          <w:szCs w:val="24"/>
        </w:rPr>
      </w:pPr>
      <w:bookmarkStart w:id="108" w:name="_Toc456868208"/>
      <w:r w:rsidRPr="00645D51">
        <w:rPr>
          <w:rStyle w:val="FontStyle15"/>
          <w:sz w:val="24"/>
          <w:szCs w:val="24"/>
        </w:rPr>
        <w:t xml:space="preserve">Требования </w:t>
      </w:r>
      <w:r w:rsidR="00AD20CB">
        <w:rPr>
          <w:rStyle w:val="FontStyle15"/>
          <w:sz w:val="24"/>
          <w:szCs w:val="24"/>
        </w:rPr>
        <w:t xml:space="preserve">безопасности </w:t>
      </w:r>
      <w:r w:rsidRPr="00645D51">
        <w:rPr>
          <w:rStyle w:val="FontStyle15"/>
          <w:sz w:val="24"/>
          <w:szCs w:val="24"/>
        </w:rPr>
        <w:t xml:space="preserve">к </w:t>
      </w:r>
      <w:proofErr w:type="spellStart"/>
      <w:r w:rsidRPr="00645D51">
        <w:rPr>
          <w:rStyle w:val="FontStyle15"/>
          <w:sz w:val="24"/>
          <w:szCs w:val="24"/>
        </w:rPr>
        <w:t>пневмо</w:t>
      </w:r>
      <w:proofErr w:type="spellEnd"/>
      <w:r w:rsidRPr="00645D51">
        <w:rPr>
          <w:rStyle w:val="FontStyle15"/>
          <w:sz w:val="24"/>
          <w:szCs w:val="24"/>
        </w:rPr>
        <w:t xml:space="preserve"> и гидроприводам:</w:t>
      </w:r>
      <w:bookmarkEnd w:id="108"/>
    </w:p>
    <w:p w:rsidR="00645D51" w:rsidRDefault="00645D51" w:rsidP="00EF30A6">
      <w:pPr>
        <w:pStyle w:val="132"/>
      </w:pPr>
    </w:p>
    <w:p w:rsidR="00EF30A6" w:rsidRPr="00EF30A6" w:rsidRDefault="00EF30A6" w:rsidP="00EF30A6">
      <w:pPr>
        <w:pStyle w:val="132"/>
      </w:pPr>
    </w:p>
    <w:p w:rsidR="00427A3A" w:rsidRPr="00C32D4D" w:rsidRDefault="00427A3A" w:rsidP="009E0474">
      <w:pPr>
        <w:pStyle w:val="105"/>
        <w:numPr>
          <w:ilvl w:val="0"/>
          <w:numId w:val="59"/>
        </w:numPr>
        <w:ind w:left="0" w:firstLine="510"/>
        <w:rPr>
          <w:rStyle w:val="FontStyle15"/>
          <w:sz w:val="24"/>
          <w:szCs w:val="24"/>
        </w:rPr>
      </w:pPr>
      <w:r>
        <w:rPr>
          <w:rStyle w:val="FontStyle15"/>
          <w:sz w:val="24"/>
          <w:szCs w:val="24"/>
        </w:rPr>
        <w:t>Пневматические и гидравличес</w:t>
      </w:r>
      <w:r w:rsidRPr="00C32D4D">
        <w:rPr>
          <w:rStyle w:val="FontStyle15"/>
          <w:sz w:val="24"/>
          <w:szCs w:val="24"/>
        </w:rPr>
        <w:t>кие системы зажимных механизмов СП должны обеспечивать надежное за</w:t>
      </w:r>
      <w:r>
        <w:rPr>
          <w:rStyle w:val="FontStyle15"/>
          <w:sz w:val="24"/>
          <w:szCs w:val="24"/>
        </w:rPr>
        <w:t>крепление и раскрепление загото</w:t>
      </w:r>
      <w:r w:rsidRPr="00C32D4D">
        <w:rPr>
          <w:rStyle w:val="FontStyle15"/>
          <w:sz w:val="24"/>
          <w:szCs w:val="24"/>
        </w:rPr>
        <w:t>вок, а также их надежное удержание до полной остановки подвижных частей станка и приспособления при в</w:t>
      </w:r>
      <w:r>
        <w:rPr>
          <w:rStyle w:val="FontStyle15"/>
          <w:sz w:val="24"/>
          <w:szCs w:val="24"/>
        </w:rPr>
        <w:t>незапном прекращении подачи сжа</w:t>
      </w:r>
      <w:r w:rsidRPr="00C32D4D">
        <w:rPr>
          <w:rStyle w:val="FontStyle15"/>
          <w:sz w:val="24"/>
          <w:szCs w:val="24"/>
        </w:rPr>
        <w:t xml:space="preserve">тых воздуха </w:t>
      </w:r>
      <w:r>
        <w:rPr>
          <w:rStyle w:val="FontStyle15"/>
          <w:sz w:val="24"/>
          <w:szCs w:val="24"/>
        </w:rPr>
        <w:t>или</w:t>
      </w:r>
      <w:r w:rsidRPr="00C32D4D">
        <w:rPr>
          <w:rStyle w:val="FontStyle15"/>
          <w:sz w:val="24"/>
          <w:szCs w:val="24"/>
        </w:rPr>
        <w:t xml:space="preserve"> жидкости.</w:t>
      </w:r>
    </w:p>
    <w:p w:rsidR="00427A3A" w:rsidRPr="00C32D4D" w:rsidRDefault="00427A3A" w:rsidP="009E0474">
      <w:pPr>
        <w:pStyle w:val="105"/>
        <w:numPr>
          <w:ilvl w:val="0"/>
          <w:numId w:val="59"/>
        </w:numPr>
        <w:ind w:left="0" w:firstLine="510"/>
        <w:rPr>
          <w:rStyle w:val="FontStyle15"/>
          <w:sz w:val="24"/>
          <w:szCs w:val="24"/>
        </w:rPr>
      </w:pPr>
      <w:proofErr w:type="spellStart"/>
      <w:r>
        <w:rPr>
          <w:rStyle w:val="FontStyle15"/>
          <w:sz w:val="24"/>
          <w:szCs w:val="24"/>
        </w:rPr>
        <w:t>Пневмо</w:t>
      </w:r>
      <w:proofErr w:type="spellEnd"/>
      <w:r w:rsidRPr="00C32D4D">
        <w:rPr>
          <w:rStyle w:val="FontStyle15"/>
          <w:sz w:val="24"/>
          <w:szCs w:val="24"/>
        </w:rPr>
        <w:t xml:space="preserve"> и гидроприводы должны быть оборудованы устройствами для защиты рабочей среды от загрязне</w:t>
      </w:r>
      <w:r>
        <w:rPr>
          <w:rStyle w:val="FontStyle15"/>
          <w:sz w:val="24"/>
          <w:szCs w:val="24"/>
        </w:rPr>
        <w:t>ний; от возбуждения давления, пре</w:t>
      </w:r>
      <w:r w:rsidRPr="00C32D4D">
        <w:rPr>
          <w:rStyle w:val="FontStyle15"/>
          <w:sz w:val="24"/>
          <w:szCs w:val="24"/>
        </w:rPr>
        <w:t xml:space="preserve">вышающего максимально допустимое значение, и от падения давления в рабочей полости </w:t>
      </w:r>
      <w:r>
        <w:rPr>
          <w:rStyle w:val="FontStyle15"/>
          <w:sz w:val="24"/>
          <w:szCs w:val="24"/>
        </w:rPr>
        <w:t>цилиндра при пре</w:t>
      </w:r>
      <w:r w:rsidRPr="00C32D4D">
        <w:rPr>
          <w:rStyle w:val="FontStyle15"/>
          <w:sz w:val="24"/>
          <w:szCs w:val="24"/>
        </w:rPr>
        <w:t xml:space="preserve">кращении подачи или мгновенном падении давления </w:t>
      </w:r>
      <w:proofErr w:type="spellStart"/>
      <w:proofErr w:type="gramStart"/>
      <w:r w:rsidRPr="00C32D4D">
        <w:rPr>
          <w:rStyle w:val="FontStyle15"/>
          <w:sz w:val="24"/>
          <w:szCs w:val="24"/>
        </w:rPr>
        <w:t>pa</w:t>
      </w:r>
      <w:proofErr w:type="gramEnd"/>
      <w:r>
        <w:rPr>
          <w:rStyle w:val="FontStyle15"/>
          <w:sz w:val="24"/>
          <w:szCs w:val="24"/>
        </w:rPr>
        <w:t>бочей</w:t>
      </w:r>
      <w:proofErr w:type="spellEnd"/>
      <w:r>
        <w:rPr>
          <w:rStyle w:val="FontStyle15"/>
          <w:sz w:val="24"/>
          <w:szCs w:val="24"/>
        </w:rPr>
        <w:t xml:space="preserve"> сре</w:t>
      </w:r>
      <w:r w:rsidRPr="00C32D4D">
        <w:rPr>
          <w:rStyle w:val="FontStyle15"/>
          <w:sz w:val="24"/>
          <w:szCs w:val="24"/>
        </w:rPr>
        <w:t>ды.</w:t>
      </w:r>
    </w:p>
    <w:p w:rsidR="00427A3A" w:rsidRDefault="00427A3A" w:rsidP="009E0474">
      <w:pPr>
        <w:pStyle w:val="105"/>
        <w:numPr>
          <w:ilvl w:val="0"/>
          <w:numId w:val="59"/>
        </w:numPr>
        <w:ind w:left="0" w:firstLine="510"/>
        <w:rPr>
          <w:rStyle w:val="FontStyle15"/>
          <w:sz w:val="24"/>
          <w:szCs w:val="24"/>
        </w:rPr>
      </w:pPr>
      <w:proofErr w:type="spellStart"/>
      <w:r>
        <w:rPr>
          <w:rStyle w:val="FontStyle15"/>
          <w:sz w:val="24"/>
          <w:szCs w:val="24"/>
        </w:rPr>
        <w:t>Пневмо</w:t>
      </w:r>
      <w:proofErr w:type="spellEnd"/>
      <w:r w:rsidRPr="00C32D4D">
        <w:rPr>
          <w:rStyle w:val="FontStyle15"/>
          <w:sz w:val="24"/>
          <w:szCs w:val="24"/>
        </w:rPr>
        <w:t xml:space="preserve"> и гидроприводы должны </w:t>
      </w:r>
      <w:r>
        <w:rPr>
          <w:rStyle w:val="FontStyle15"/>
          <w:sz w:val="24"/>
          <w:szCs w:val="24"/>
        </w:rPr>
        <w:t>б</w:t>
      </w:r>
      <w:r w:rsidRPr="00C32D4D">
        <w:rPr>
          <w:rStyle w:val="FontStyle15"/>
          <w:sz w:val="24"/>
          <w:szCs w:val="24"/>
        </w:rPr>
        <w:t>ыть оборудованы устройствами для контроля давления рабочей среды. Отбор воздуха</w:t>
      </w:r>
      <w:r>
        <w:rPr>
          <w:rStyle w:val="FontStyle15"/>
          <w:sz w:val="24"/>
          <w:szCs w:val="24"/>
        </w:rPr>
        <w:t xml:space="preserve"> или масла из трубопроводов к </w:t>
      </w:r>
      <w:proofErr w:type="gramStart"/>
      <w:r>
        <w:rPr>
          <w:rStyle w:val="FontStyle15"/>
          <w:sz w:val="24"/>
          <w:szCs w:val="24"/>
        </w:rPr>
        <w:t>измерительном</w:t>
      </w:r>
      <w:proofErr w:type="gramEnd"/>
      <w:r>
        <w:rPr>
          <w:rStyle w:val="FontStyle15"/>
          <w:sz w:val="24"/>
          <w:szCs w:val="24"/>
        </w:rPr>
        <w:t xml:space="preserve"> аппара</w:t>
      </w:r>
      <w:r w:rsidRPr="00C32D4D">
        <w:rPr>
          <w:rStyle w:val="FontStyle15"/>
          <w:sz w:val="24"/>
          <w:szCs w:val="24"/>
        </w:rPr>
        <w:t>туре не допускается.</w:t>
      </w:r>
    </w:p>
    <w:p w:rsidR="00427A3A" w:rsidRPr="00A471FF" w:rsidRDefault="00427A3A" w:rsidP="009E0474">
      <w:pPr>
        <w:pStyle w:val="105"/>
        <w:numPr>
          <w:ilvl w:val="0"/>
          <w:numId w:val="59"/>
        </w:numPr>
        <w:ind w:left="0" w:firstLine="510"/>
        <w:rPr>
          <w:rStyle w:val="FontStyle15"/>
          <w:sz w:val="24"/>
          <w:szCs w:val="24"/>
        </w:rPr>
      </w:pPr>
      <w:r w:rsidRPr="00CC3C05">
        <w:rPr>
          <w:rStyle w:val="FontStyle15"/>
          <w:sz w:val="24"/>
          <w:szCs w:val="24"/>
        </w:rPr>
        <w:t>Следует предусматривать ограждения или теплоизоляцию устройств, нагревающихся в процессе эксплуатации свыше 45 °С.</w:t>
      </w:r>
    </w:p>
    <w:p w:rsidR="00427A3A" w:rsidRPr="00A43ADE" w:rsidRDefault="00427A3A" w:rsidP="009E0474">
      <w:pPr>
        <w:pStyle w:val="105"/>
        <w:numPr>
          <w:ilvl w:val="0"/>
          <w:numId w:val="59"/>
        </w:numPr>
        <w:ind w:left="0" w:firstLine="510"/>
        <w:rPr>
          <w:rStyle w:val="FontStyle15"/>
          <w:sz w:val="24"/>
          <w:szCs w:val="24"/>
        </w:rPr>
      </w:pPr>
      <w:r w:rsidRPr="00C32D4D">
        <w:rPr>
          <w:rStyle w:val="FontStyle15"/>
          <w:sz w:val="24"/>
          <w:szCs w:val="24"/>
        </w:rPr>
        <w:lastRenderedPageBreak/>
        <w:t>После окончательной наладки СП следует опломбировать элементы</w:t>
      </w:r>
      <w:r>
        <w:rPr>
          <w:rStyle w:val="FontStyle15"/>
          <w:sz w:val="24"/>
          <w:szCs w:val="24"/>
        </w:rPr>
        <w:t xml:space="preserve"> </w:t>
      </w:r>
      <w:proofErr w:type="spellStart"/>
      <w:r w:rsidRPr="00A43ADE">
        <w:rPr>
          <w:rStyle w:val="FontStyle15"/>
          <w:sz w:val="24"/>
          <w:szCs w:val="24"/>
        </w:rPr>
        <w:t>пневмо</w:t>
      </w:r>
      <w:proofErr w:type="spellEnd"/>
      <w:r w:rsidRPr="00A43ADE">
        <w:rPr>
          <w:rStyle w:val="FontStyle15"/>
          <w:sz w:val="24"/>
          <w:szCs w:val="24"/>
        </w:rPr>
        <w:t xml:space="preserve"> и</w:t>
      </w:r>
      <w:r>
        <w:rPr>
          <w:rStyle w:val="FontStyle15"/>
          <w:sz w:val="24"/>
          <w:szCs w:val="24"/>
        </w:rPr>
        <w:t xml:space="preserve"> гидроприводов, </w:t>
      </w:r>
      <w:proofErr w:type="spellStart"/>
      <w:r>
        <w:rPr>
          <w:rStyle w:val="FontStyle15"/>
          <w:sz w:val="24"/>
          <w:szCs w:val="24"/>
        </w:rPr>
        <w:t>разрегули</w:t>
      </w:r>
      <w:r w:rsidRPr="00A43ADE">
        <w:rPr>
          <w:rStyle w:val="FontStyle15"/>
          <w:sz w:val="24"/>
          <w:szCs w:val="24"/>
        </w:rPr>
        <w:t>рова</w:t>
      </w:r>
      <w:r>
        <w:rPr>
          <w:rStyle w:val="FontStyle15"/>
          <w:sz w:val="24"/>
          <w:szCs w:val="24"/>
        </w:rPr>
        <w:t>ние</w:t>
      </w:r>
      <w:proofErr w:type="spellEnd"/>
      <w:r w:rsidRPr="00A43ADE">
        <w:rPr>
          <w:rStyle w:val="FontStyle15"/>
          <w:sz w:val="24"/>
          <w:szCs w:val="24"/>
        </w:rPr>
        <w:t xml:space="preserve"> которых ведет к аварийной ситуации.</w:t>
      </w:r>
    </w:p>
    <w:p w:rsidR="00427A3A" w:rsidRPr="00C32D4D" w:rsidRDefault="00427A3A" w:rsidP="009E0474">
      <w:pPr>
        <w:pStyle w:val="105"/>
        <w:numPr>
          <w:ilvl w:val="0"/>
          <w:numId w:val="59"/>
        </w:numPr>
        <w:ind w:left="0" w:firstLine="510"/>
        <w:rPr>
          <w:rStyle w:val="FontStyle15"/>
          <w:sz w:val="24"/>
          <w:szCs w:val="24"/>
        </w:rPr>
      </w:pPr>
      <w:r>
        <w:rPr>
          <w:rStyle w:val="FontStyle15"/>
          <w:sz w:val="24"/>
          <w:szCs w:val="24"/>
        </w:rPr>
        <w:t>Головки выводных устройств, сливные пробки окрашивают в красный цвет.</w:t>
      </w:r>
    </w:p>
    <w:p w:rsidR="00427A3A" w:rsidRPr="00C32D4D" w:rsidRDefault="00427A3A" w:rsidP="009E0474">
      <w:pPr>
        <w:pStyle w:val="105"/>
        <w:numPr>
          <w:ilvl w:val="0"/>
          <w:numId w:val="59"/>
        </w:numPr>
        <w:ind w:left="0" w:firstLine="510"/>
        <w:rPr>
          <w:rStyle w:val="FontStyle15"/>
          <w:sz w:val="24"/>
          <w:szCs w:val="24"/>
        </w:rPr>
      </w:pPr>
      <w:r>
        <w:rPr>
          <w:rStyle w:val="FontStyle15"/>
          <w:sz w:val="24"/>
          <w:szCs w:val="24"/>
        </w:rPr>
        <w:t xml:space="preserve">Не </w:t>
      </w:r>
      <w:proofErr w:type="gramStart"/>
      <w:r>
        <w:rPr>
          <w:rStyle w:val="FontStyle15"/>
          <w:sz w:val="24"/>
          <w:szCs w:val="24"/>
        </w:rPr>
        <w:t>допускается</w:t>
      </w:r>
      <w:proofErr w:type="gramEnd"/>
      <w:r>
        <w:rPr>
          <w:rStyle w:val="FontStyle15"/>
          <w:sz w:val="24"/>
          <w:szCs w:val="24"/>
        </w:rPr>
        <w:t xml:space="preserve"> гибка трубопро</w:t>
      </w:r>
      <w:r w:rsidRPr="00C32D4D">
        <w:rPr>
          <w:rStyle w:val="FontStyle15"/>
          <w:sz w:val="24"/>
          <w:szCs w:val="24"/>
        </w:rPr>
        <w:t xml:space="preserve">вода в зоне сварки. </w:t>
      </w:r>
      <w:proofErr w:type="gramStart"/>
      <w:r w:rsidRPr="00C32D4D">
        <w:rPr>
          <w:rStyle w:val="FontStyle15"/>
          <w:sz w:val="24"/>
          <w:szCs w:val="24"/>
        </w:rPr>
        <w:t>Минимальные допустимые радиусы по оси изгиба для стальных труб — три, а для медных, алюминиевых и латунных — два наружных диаметра трубы.</w:t>
      </w:r>
      <w:proofErr w:type="gramEnd"/>
    </w:p>
    <w:p w:rsidR="00427A3A" w:rsidRPr="00C32D4D" w:rsidRDefault="00427A3A" w:rsidP="009E0474">
      <w:pPr>
        <w:pStyle w:val="105"/>
        <w:numPr>
          <w:ilvl w:val="0"/>
          <w:numId w:val="59"/>
        </w:numPr>
        <w:ind w:left="0" w:firstLine="510"/>
        <w:rPr>
          <w:rStyle w:val="FontStyle15"/>
          <w:sz w:val="24"/>
          <w:szCs w:val="24"/>
        </w:rPr>
      </w:pPr>
      <w:r w:rsidRPr="00C32D4D">
        <w:rPr>
          <w:rStyle w:val="FontStyle15"/>
          <w:sz w:val="24"/>
          <w:szCs w:val="24"/>
        </w:rPr>
        <w:t>Не допускают</w:t>
      </w:r>
      <w:r>
        <w:rPr>
          <w:rStyle w:val="FontStyle15"/>
          <w:sz w:val="24"/>
          <w:szCs w:val="24"/>
        </w:rPr>
        <w:t>ся отброс на рабо</w:t>
      </w:r>
      <w:r w:rsidRPr="00C32D4D">
        <w:rPr>
          <w:rStyle w:val="FontStyle15"/>
          <w:sz w:val="24"/>
          <w:szCs w:val="24"/>
        </w:rPr>
        <w:t>че</w:t>
      </w:r>
      <w:r>
        <w:rPr>
          <w:rStyle w:val="FontStyle15"/>
          <w:sz w:val="24"/>
          <w:szCs w:val="24"/>
        </w:rPr>
        <w:t>го стружки и пыли струей отрабо</w:t>
      </w:r>
      <w:r w:rsidRPr="00C32D4D">
        <w:rPr>
          <w:rStyle w:val="FontStyle15"/>
          <w:sz w:val="24"/>
          <w:szCs w:val="24"/>
        </w:rPr>
        <w:t>танного воздуха, а также загрязнение рабочей зоны (пространство высотой до 2000 мм от уровня пола).</w:t>
      </w:r>
    </w:p>
    <w:p w:rsidR="00427A3A" w:rsidRDefault="00427A3A" w:rsidP="009E0474">
      <w:pPr>
        <w:pStyle w:val="105"/>
        <w:numPr>
          <w:ilvl w:val="0"/>
          <w:numId w:val="59"/>
        </w:numPr>
        <w:ind w:left="0" w:firstLine="510"/>
        <w:rPr>
          <w:rStyle w:val="FontStyle15"/>
          <w:sz w:val="24"/>
          <w:szCs w:val="24"/>
        </w:rPr>
      </w:pPr>
      <w:r>
        <w:rPr>
          <w:rStyle w:val="FontStyle15"/>
          <w:sz w:val="24"/>
          <w:szCs w:val="24"/>
        </w:rPr>
        <w:t xml:space="preserve">Испытания </w:t>
      </w:r>
      <w:proofErr w:type="spellStart"/>
      <w:r>
        <w:rPr>
          <w:rStyle w:val="FontStyle15"/>
          <w:sz w:val="24"/>
          <w:szCs w:val="24"/>
        </w:rPr>
        <w:t>пневмо</w:t>
      </w:r>
      <w:proofErr w:type="spellEnd"/>
      <w:r>
        <w:rPr>
          <w:rStyle w:val="FontStyle15"/>
          <w:sz w:val="24"/>
          <w:szCs w:val="24"/>
        </w:rPr>
        <w:t xml:space="preserve"> и гидропри</w:t>
      </w:r>
      <w:r w:rsidRPr="00C32D4D">
        <w:rPr>
          <w:rStyle w:val="FontStyle15"/>
          <w:sz w:val="24"/>
          <w:szCs w:val="24"/>
        </w:rPr>
        <w:t>в</w:t>
      </w:r>
      <w:r>
        <w:rPr>
          <w:rStyle w:val="FontStyle15"/>
          <w:sz w:val="24"/>
          <w:szCs w:val="24"/>
        </w:rPr>
        <w:t>одов и их устройств нужно прово</w:t>
      </w:r>
      <w:r w:rsidRPr="00C32D4D">
        <w:rPr>
          <w:rStyle w:val="FontStyle15"/>
          <w:sz w:val="24"/>
          <w:szCs w:val="24"/>
        </w:rPr>
        <w:t>дить в отдельном помещении или в брон</w:t>
      </w:r>
      <w:r>
        <w:rPr>
          <w:rStyle w:val="FontStyle15"/>
          <w:sz w:val="24"/>
          <w:szCs w:val="24"/>
        </w:rPr>
        <w:t>ированном шкафу, строго соблю</w:t>
      </w:r>
      <w:r w:rsidRPr="00C32D4D">
        <w:rPr>
          <w:rStyle w:val="FontStyle15"/>
          <w:sz w:val="24"/>
          <w:szCs w:val="24"/>
        </w:rPr>
        <w:t>дая требования безопасности. Не допускается использование устройств и элементов, не имеющих сертификата на соответствие эксплуатационным требованиям</w:t>
      </w:r>
    </w:p>
    <w:p w:rsidR="00427A3A" w:rsidRPr="00367F95" w:rsidRDefault="00427A3A" w:rsidP="009E0474">
      <w:pPr>
        <w:pStyle w:val="105"/>
        <w:numPr>
          <w:ilvl w:val="0"/>
          <w:numId w:val="59"/>
        </w:numPr>
        <w:ind w:left="0" w:firstLine="510"/>
        <w:rPr>
          <w:rStyle w:val="FontStyle15"/>
          <w:sz w:val="24"/>
          <w:szCs w:val="24"/>
        </w:rPr>
      </w:pPr>
      <w:r w:rsidRPr="00367F95">
        <w:rPr>
          <w:rStyle w:val="FontStyle15"/>
          <w:sz w:val="24"/>
          <w:szCs w:val="24"/>
        </w:rPr>
        <w:t xml:space="preserve">Для надежной защиты </w:t>
      </w:r>
      <w:r>
        <w:rPr>
          <w:rStyle w:val="FontStyle15"/>
          <w:sz w:val="24"/>
          <w:szCs w:val="24"/>
        </w:rPr>
        <w:t>от струж</w:t>
      </w:r>
      <w:r w:rsidRPr="00367F95">
        <w:rPr>
          <w:rStyle w:val="FontStyle15"/>
          <w:sz w:val="24"/>
          <w:szCs w:val="24"/>
        </w:rPr>
        <w:t xml:space="preserve">ки </w:t>
      </w:r>
      <w:r>
        <w:rPr>
          <w:rStyle w:val="FontStyle15"/>
          <w:sz w:val="24"/>
          <w:szCs w:val="24"/>
        </w:rPr>
        <w:t>и брызг целесообразно предусмат</w:t>
      </w:r>
      <w:r w:rsidRPr="00367F95">
        <w:rPr>
          <w:rStyle w:val="FontStyle15"/>
          <w:sz w:val="24"/>
          <w:szCs w:val="24"/>
        </w:rPr>
        <w:t>ривать дополнительные щитки.</w:t>
      </w:r>
    </w:p>
    <w:p w:rsidR="00427A3A" w:rsidRDefault="00427A3A" w:rsidP="009E0474">
      <w:pPr>
        <w:pStyle w:val="105"/>
        <w:numPr>
          <w:ilvl w:val="0"/>
          <w:numId w:val="59"/>
        </w:numPr>
        <w:ind w:left="0" w:firstLine="510"/>
        <w:rPr>
          <w:rStyle w:val="FontStyle15"/>
          <w:sz w:val="24"/>
          <w:szCs w:val="24"/>
        </w:rPr>
      </w:pPr>
      <w:r w:rsidRPr="00367F95">
        <w:rPr>
          <w:rStyle w:val="FontStyle15"/>
          <w:sz w:val="24"/>
          <w:szCs w:val="24"/>
        </w:rPr>
        <w:t>Уровень вибрации СП с силовым приводом к нему на раб</w:t>
      </w:r>
      <w:r>
        <w:rPr>
          <w:rStyle w:val="FontStyle15"/>
          <w:sz w:val="24"/>
          <w:szCs w:val="24"/>
        </w:rPr>
        <w:t>очем месте см, ГОСТ 12.2.009—80</w:t>
      </w:r>
      <w:r w:rsidRPr="00367F95">
        <w:rPr>
          <w:rStyle w:val="FontStyle15"/>
          <w:sz w:val="24"/>
          <w:szCs w:val="24"/>
        </w:rPr>
        <w:t>. Шумовые х</w:t>
      </w:r>
      <w:r>
        <w:rPr>
          <w:rStyle w:val="FontStyle15"/>
          <w:sz w:val="24"/>
          <w:szCs w:val="24"/>
        </w:rPr>
        <w:t>арактеристики СП должны соответ</w:t>
      </w:r>
      <w:r w:rsidRPr="00367F95">
        <w:rPr>
          <w:rStyle w:val="FontStyle15"/>
          <w:sz w:val="24"/>
          <w:szCs w:val="24"/>
        </w:rPr>
        <w:t>с</w:t>
      </w:r>
      <w:r>
        <w:rPr>
          <w:rStyle w:val="FontStyle15"/>
          <w:sz w:val="24"/>
          <w:szCs w:val="24"/>
        </w:rPr>
        <w:t>твовать санитарным нормам. Уста</w:t>
      </w:r>
      <w:r w:rsidRPr="00367F95">
        <w:rPr>
          <w:rStyle w:val="FontStyle15"/>
          <w:sz w:val="24"/>
          <w:szCs w:val="24"/>
        </w:rPr>
        <w:t>новка СП не должна п</w:t>
      </w:r>
      <w:r>
        <w:rPr>
          <w:rStyle w:val="FontStyle15"/>
          <w:sz w:val="24"/>
          <w:szCs w:val="24"/>
        </w:rPr>
        <w:t>овышать окта</w:t>
      </w:r>
      <w:r w:rsidRPr="00367F95">
        <w:rPr>
          <w:rStyle w:val="FontStyle15"/>
          <w:sz w:val="24"/>
          <w:szCs w:val="24"/>
        </w:rPr>
        <w:t>новых уровней звуковой мощности станка.</w:t>
      </w:r>
    </w:p>
    <w:p w:rsidR="00CC3C05" w:rsidRPr="00367F95" w:rsidRDefault="00CC3C05" w:rsidP="00EC53B2">
      <w:pPr>
        <w:pStyle w:val="105"/>
        <w:rPr>
          <w:rStyle w:val="FontStyle15"/>
          <w:sz w:val="24"/>
          <w:szCs w:val="24"/>
        </w:rPr>
      </w:pPr>
      <w:r w:rsidRPr="00CC3C05">
        <w:rPr>
          <w:rStyle w:val="FontStyle15"/>
          <w:sz w:val="24"/>
          <w:szCs w:val="24"/>
        </w:rPr>
        <w:t xml:space="preserve">Подробно требования к </w:t>
      </w:r>
      <w:proofErr w:type="spellStart"/>
      <w:r w:rsidRPr="00CC3C05">
        <w:rPr>
          <w:rStyle w:val="FontStyle15"/>
          <w:sz w:val="24"/>
          <w:szCs w:val="24"/>
        </w:rPr>
        <w:t>пневмо</w:t>
      </w:r>
      <w:proofErr w:type="spellEnd"/>
      <w:r w:rsidRPr="00CC3C05">
        <w:rPr>
          <w:rStyle w:val="FontStyle15"/>
          <w:sz w:val="24"/>
          <w:szCs w:val="24"/>
        </w:rPr>
        <w:t>- и гидроприводам изложены в следующих стандартах: ГОСТ 12.3.001 — 85, ГОС</w:t>
      </w:r>
      <w:r w:rsidR="00EC53B2">
        <w:rPr>
          <w:rStyle w:val="FontStyle15"/>
          <w:sz w:val="24"/>
          <w:szCs w:val="24"/>
        </w:rPr>
        <w:t xml:space="preserve">Т 17411 – 91, ГОСТ 17415 – 91. </w:t>
      </w:r>
    </w:p>
    <w:p w:rsidR="00711914" w:rsidRPr="00CF2138" w:rsidRDefault="00CC3C05" w:rsidP="00711914">
      <w:pPr>
        <w:pStyle w:val="105"/>
        <w:rPr>
          <w:rStyle w:val="FontStyle15"/>
          <w:sz w:val="24"/>
          <w:szCs w:val="24"/>
        </w:rPr>
      </w:pPr>
      <w:bookmarkStart w:id="109" w:name="_Toc440898245"/>
      <w:bookmarkStart w:id="110" w:name="_Toc456868209"/>
      <w:r>
        <w:rPr>
          <w:rStyle w:val="21"/>
          <w:b w:val="0"/>
        </w:rPr>
        <w:t>Основные т</w:t>
      </w:r>
      <w:r w:rsidR="00427A3A" w:rsidRPr="00711914">
        <w:rPr>
          <w:rStyle w:val="21"/>
          <w:b w:val="0"/>
        </w:rPr>
        <w:t>ребования безопасности к транспортированию, сборке, ремонту, хранению</w:t>
      </w:r>
      <w:bookmarkEnd w:id="109"/>
      <w:bookmarkEnd w:id="110"/>
      <w:r w:rsidR="00427A3A">
        <w:rPr>
          <w:rStyle w:val="FontStyle15"/>
          <w:sz w:val="24"/>
          <w:szCs w:val="24"/>
        </w:rPr>
        <w:t>:</w:t>
      </w:r>
    </w:p>
    <w:p w:rsidR="00427A3A" w:rsidRPr="00367F95" w:rsidRDefault="00427A3A" w:rsidP="009E0474">
      <w:pPr>
        <w:pStyle w:val="105"/>
        <w:numPr>
          <w:ilvl w:val="0"/>
          <w:numId w:val="60"/>
        </w:numPr>
        <w:ind w:left="0" w:firstLine="510"/>
        <w:rPr>
          <w:rStyle w:val="FontStyle15"/>
          <w:sz w:val="24"/>
          <w:szCs w:val="24"/>
        </w:rPr>
      </w:pPr>
      <w:r w:rsidRPr="00367F95">
        <w:rPr>
          <w:rStyle w:val="FontStyle15"/>
          <w:sz w:val="24"/>
          <w:szCs w:val="24"/>
        </w:rPr>
        <w:t>Конструкция СП должна быть безопасной при складировании и транспортировке.</w:t>
      </w:r>
    </w:p>
    <w:p w:rsidR="00427A3A" w:rsidRPr="00367F95" w:rsidRDefault="00427A3A" w:rsidP="009E0474">
      <w:pPr>
        <w:pStyle w:val="105"/>
        <w:numPr>
          <w:ilvl w:val="0"/>
          <w:numId w:val="60"/>
        </w:numPr>
        <w:ind w:left="0" w:firstLine="510"/>
        <w:rPr>
          <w:rStyle w:val="FontStyle15"/>
          <w:sz w:val="24"/>
          <w:szCs w:val="24"/>
        </w:rPr>
      </w:pPr>
      <w:r w:rsidRPr="00367F95">
        <w:rPr>
          <w:rStyle w:val="FontStyle15"/>
          <w:sz w:val="24"/>
          <w:szCs w:val="24"/>
        </w:rPr>
        <w:t>Не допускается выступание штифтов над поверхнос</w:t>
      </w:r>
      <w:r>
        <w:rPr>
          <w:rStyle w:val="FontStyle15"/>
          <w:sz w:val="24"/>
          <w:szCs w:val="24"/>
        </w:rPr>
        <w:t>тью соединяе</w:t>
      </w:r>
      <w:r w:rsidRPr="00367F95">
        <w:rPr>
          <w:rStyle w:val="FontStyle15"/>
          <w:sz w:val="24"/>
          <w:szCs w:val="24"/>
        </w:rPr>
        <w:t>мых деталей, а также концов винтов и шп</w:t>
      </w:r>
      <w:r>
        <w:rPr>
          <w:rStyle w:val="FontStyle15"/>
          <w:sz w:val="24"/>
          <w:szCs w:val="24"/>
        </w:rPr>
        <w:t>и</w:t>
      </w:r>
      <w:r w:rsidRPr="00367F95">
        <w:rPr>
          <w:rStyle w:val="FontStyle15"/>
          <w:sz w:val="24"/>
          <w:szCs w:val="24"/>
        </w:rPr>
        <w:t>лек над гайкой на размер, больш</w:t>
      </w:r>
      <w:r>
        <w:rPr>
          <w:rStyle w:val="FontStyle15"/>
          <w:sz w:val="24"/>
          <w:szCs w:val="24"/>
        </w:rPr>
        <w:t>и</w:t>
      </w:r>
      <w:r w:rsidRPr="00367F95">
        <w:rPr>
          <w:rStyle w:val="FontStyle15"/>
          <w:sz w:val="24"/>
          <w:szCs w:val="24"/>
        </w:rPr>
        <w:t xml:space="preserve">й половины диаметра резьбы. </w:t>
      </w:r>
      <w:r>
        <w:rPr>
          <w:rStyle w:val="FontStyle15"/>
          <w:sz w:val="24"/>
          <w:szCs w:val="24"/>
        </w:rPr>
        <w:t xml:space="preserve">Для предупреждения </w:t>
      </w:r>
      <w:proofErr w:type="spellStart"/>
      <w:r>
        <w:rPr>
          <w:rStyle w:val="FontStyle15"/>
          <w:sz w:val="24"/>
          <w:szCs w:val="24"/>
        </w:rPr>
        <w:t>самоотвинчи</w:t>
      </w:r>
      <w:r w:rsidRPr="00367F95">
        <w:rPr>
          <w:rStyle w:val="FontStyle15"/>
          <w:sz w:val="24"/>
          <w:szCs w:val="24"/>
        </w:rPr>
        <w:t>ва</w:t>
      </w:r>
      <w:r>
        <w:rPr>
          <w:rStyle w:val="FontStyle15"/>
          <w:sz w:val="24"/>
          <w:szCs w:val="24"/>
        </w:rPr>
        <w:t>ния</w:t>
      </w:r>
      <w:proofErr w:type="spellEnd"/>
      <w:r>
        <w:rPr>
          <w:rStyle w:val="FontStyle15"/>
          <w:sz w:val="24"/>
          <w:szCs w:val="24"/>
        </w:rPr>
        <w:t xml:space="preserve"> винтов и гаек должны использоваться контргайки, шплинты и </w:t>
      </w:r>
      <w:r w:rsidRPr="00367F95">
        <w:rPr>
          <w:rStyle w:val="FontStyle15"/>
          <w:sz w:val="24"/>
          <w:szCs w:val="24"/>
        </w:rPr>
        <w:t>др.</w:t>
      </w:r>
    </w:p>
    <w:p w:rsidR="00645D51" w:rsidRPr="00CC3C05" w:rsidRDefault="00427A3A" w:rsidP="00CC3C05">
      <w:pPr>
        <w:pStyle w:val="105"/>
        <w:rPr>
          <w:rStyle w:val="FontStyle15"/>
          <w:sz w:val="24"/>
          <w:szCs w:val="24"/>
        </w:rPr>
      </w:pPr>
      <w:r w:rsidRPr="00367F95">
        <w:rPr>
          <w:rStyle w:val="FontStyle15"/>
          <w:sz w:val="24"/>
          <w:szCs w:val="24"/>
        </w:rPr>
        <w:t>3</w:t>
      </w:r>
      <w:r>
        <w:rPr>
          <w:rStyle w:val="FontStyle15"/>
          <w:sz w:val="24"/>
          <w:szCs w:val="24"/>
        </w:rPr>
        <w:t>.</w:t>
      </w:r>
      <w:r>
        <w:rPr>
          <w:rStyle w:val="FontStyle15"/>
          <w:sz w:val="24"/>
          <w:szCs w:val="24"/>
        </w:rPr>
        <w:tab/>
        <w:t>Не допускаются ремонт и техни</w:t>
      </w:r>
      <w:r w:rsidRPr="00367F95">
        <w:rPr>
          <w:rStyle w:val="FontStyle15"/>
          <w:sz w:val="24"/>
          <w:szCs w:val="24"/>
        </w:rPr>
        <w:t>ческое обслуживание СП во время раб</w:t>
      </w:r>
      <w:r>
        <w:rPr>
          <w:rStyle w:val="FontStyle15"/>
          <w:sz w:val="24"/>
          <w:szCs w:val="24"/>
        </w:rPr>
        <w:t>оты станков. Приспособления дол</w:t>
      </w:r>
      <w:r w:rsidRPr="00367F95">
        <w:rPr>
          <w:rStyle w:val="FontStyle15"/>
          <w:sz w:val="24"/>
          <w:szCs w:val="24"/>
        </w:rPr>
        <w:t>жны храниться па стеллажах в шкафах, обеспечивающих соблюдем</w:t>
      </w:r>
      <w:r>
        <w:rPr>
          <w:rStyle w:val="FontStyle15"/>
          <w:sz w:val="24"/>
          <w:szCs w:val="24"/>
        </w:rPr>
        <w:t xml:space="preserve"> </w:t>
      </w:r>
      <w:r w:rsidRPr="00367F95">
        <w:rPr>
          <w:rStyle w:val="FontStyle15"/>
          <w:sz w:val="24"/>
          <w:szCs w:val="24"/>
        </w:rPr>
        <w:t>всех требований безопас</w:t>
      </w:r>
      <w:r>
        <w:rPr>
          <w:rStyle w:val="FontStyle15"/>
          <w:sz w:val="24"/>
          <w:szCs w:val="24"/>
        </w:rPr>
        <w:t>н</w:t>
      </w:r>
      <w:r w:rsidRPr="00367F95">
        <w:rPr>
          <w:rStyle w:val="FontStyle15"/>
          <w:sz w:val="24"/>
          <w:szCs w:val="24"/>
        </w:rPr>
        <w:t>ост</w:t>
      </w:r>
      <w:r>
        <w:rPr>
          <w:rStyle w:val="FontStyle15"/>
          <w:sz w:val="24"/>
          <w:szCs w:val="24"/>
        </w:rPr>
        <w:t>и</w:t>
      </w:r>
      <w:r w:rsidRPr="00367F95">
        <w:rPr>
          <w:rStyle w:val="FontStyle15"/>
          <w:sz w:val="24"/>
          <w:szCs w:val="24"/>
        </w:rPr>
        <w:t xml:space="preserve"> складирования и хранения грузов.</w:t>
      </w:r>
    </w:p>
    <w:p w:rsidR="000B4004" w:rsidRPr="000B4004" w:rsidRDefault="00427A3A" w:rsidP="00A471FF">
      <w:pPr>
        <w:pStyle w:val="105"/>
      </w:pPr>
      <w:r>
        <w:rPr>
          <w:rStyle w:val="FontStyle15"/>
          <w:sz w:val="24"/>
          <w:szCs w:val="24"/>
        </w:rPr>
        <w:t>Контролю выполне</w:t>
      </w:r>
      <w:r w:rsidRPr="00367F95">
        <w:rPr>
          <w:rStyle w:val="FontStyle15"/>
          <w:sz w:val="24"/>
          <w:szCs w:val="24"/>
        </w:rPr>
        <w:t>ния требований безо</w:t>
      </w:r>
      <w:r>
        <w:rPr>
          <w:rStyle w:val="FontStyle15"/>
          <w:sz w:val="24"/>
          <w:szCs w:val="24"/>
        </w:rPr>
        <w:t>п</w:t>
      </w:r>
      <w:r w:rsidRPr="00367F95">
        <w:rPr>
          <w:rStyle w:val="FontStyle15"/>
          <w:sz w:val="24"/>
          <w:szCs w:val="24"/>
        </w:rPr>
        <w:t>ас</w:t>
      </w:r>
      <w:r>
        <w:rPr>
          <w:rStyle w:val="FontStyle15"/>
          <w:sz w:val="24"/>
          <w:szCs w:val="24"/>
        </w:rPr>
        <w:t>ности</w:t>
      </w:r>
      <w:r w:rsidRPr="00367F95">
        <w:rPr>
          <w:rStyle w:val="FontStyle15"/>
          <w:sz w:val="24"/>
          <w:szCs w:val="24"/>
        </w:rPr>
        <w:t xml:space="preserve"> должны под</w:t>
      </w:r>
      <w:r>
        <w:rPr>
          <w:rStyle w:val="FontStyle15"/>
          <w:sz w:val="24"/>
          <w:szCs w:val="24"/>
        </w:rPr>
        <w:t>вергать вновь изготовленные, модернизированные и прошедшие ре</w:t>
      </w:r>
      <w:r w:rsidRPr="00367F95">
        <w:rPr>
          <w:rStyle w:val="FontStyle15"/>
          <w:sz w:val="24"/>
          <w:szCs w:val="24"/>
        </w:rPr>
        <w:t>монт СП в ходе приемочных, приемо</w:t>
      </w:r>
      <w:r>
        <w:rPr>
          <w:rStyle w:val="FontStyle15"/>
          <w:sz w:val="24"/>
          <w:szCs w:val="24"/>
        </w:rPr>
        <w:t>сдаточных или периодических испытаний</w:t>
      </w:r>
      <w:r w:rsidRPr="00367F95">
        <w:rPr>
          <w:rStyle w:val="FontStyle15"/>
          <w:sz w:val="24"/>
          <w:szCs w:val="24"/>
        </w:rPr>
        <w:t xml:space="preserve">. Виды испытаний </w:t>
      </w:r>
      <w:r w:rsidR="00EC53B2">
        <w:rPr>
          <w:rStyle w:val="FontStyle15"/>
          <w:sz w:val="24"/>
          <w:szCs w:val="24"/>
        </w:rPr>
        <w:t>указываются в чертежах на станочное приспособление</w:t>
      </w:r>
      <w:r w:rsidRPr="00367F95">
        <w:rPr>
          <w:rStyle w:val="FontStyle15"/>
          <w:sz w:val="24"/>
          <w:szCs w:val="24"/>
        </w:rPr>
        <w:t>. Объем и</w:t>
      </w:r>
      <w:r>
        <w:rPr>
          <w:rStyle w:val="FontStyle15"/>
          <w:sz w:val="24"/>
          <w:szCs w:val="24"/>
        </w:rPr>
        <w:t>сп</w:t>
      </w:r>
      <w:r w:rsidRPr="00367F95">
        <w:rPr>
          <w:rStyle w:val="FontStyle15"/>
          <w:sz w:val="24"/>
          <w:szCs w:val="24"/>
        </w:rPr>
        <w:t>ыта</w:t>
      </w:r>
      <w:r>
        <w:rPr>
          <w:rStyle w:val="FontStyle15"/>
          <w:sz w:val="24"/>
          <w:szCs w:val="24"/>
        </w:rPr>
        <w:t>н</w:t>
      </w:r>
      <w:r w:rsidRPr="00367F95">
        <w:rPr>
          <w:rStyle w:val="FontStyle15"/>
          <w:sz w:val="24"/>
          <w:szCs w:val="24"/>
        </w:rPr>
        <w:t xml:space="preserve">ий и контроля </w:t>
      </w:r>
      <w:r>
        <w:rPr>
          <w:rStyle w:val="FontStyle15"/>
          <w:sz w:val="24"/>
          <w:szCs w:val="24"/>
        </w:rPr>
        <w:t xml:space="preserve">станочных приспособлений </w:t>
      </w:r>
      <w:r w:rsidRPr="00367F95">
        <w:rPr>
          <w:rStyle w:val="FontStyle15"/>
          <w:sz w:val="24"/>
          <w:szCs w:val="24"/>
        </w:rPr>
        <w:t>должен устанавливаться государств</w:t>
      </w:r>
      <w:r>
        <w:rPr>
          <w:rStyle w:val="FontStyle15"/>
          <w:sz w:val="24"/>
          <w:szCs w:val="24"/>
        </w:rPr>
        <w:t xml:space="preserve">енными стандартами </w:t>
      </w:r>
      <w:proofErr w:type="spellStart"/>
      <w:r>
        <w:rPr>
          <w:rStyle w:val="FontStyle15"/>
          <w:sz w:val="24"/>
          <w:szCs w:val="24"/>
        </w:rPr>
        <w:t>н</w:t>
      </w:r>
      <w:proofErr w:type="spellEnd"/>
      <w:r>
        <w:rPr>
          <w:rStyle w:val="FontStyle15"/>
          <w:sz w:val="24"/>
          <w:szCs w:val="24"/>
        </w:rPr>
        <w:t xml:space="preserve"> нормативно</w:t>
      </w:r>
      <w:r w:rsidRPr="00CF2138">
        <w:rPr>
          <w:rStyle w:val="FontStyle15"/>
          <w:sz w:val="24"/>
          <w:szCs w:val="24"/>
        </w:rPr>
        <w:t>-</w:t>
      </w:r>
      <w:r w:rsidRPr="00367F95">
        <w:rPr>
          <w:rStyle w:val="FontStyle15"/>
          <w:sz w:val="24"/>
          <w:szCs w:val="24"/>
        </w:rPr>
        <w:t>тех</w:t>
      </w:r>
      <w:r>
        <w:rPr>
          <w:rStyle w:val="FontStyle15"/>
          <w:sz w:val="24"/>
          <w:szCs w:val="24"/>
        </w:rPr>
        <w:t>ничес</w:t>
      </w:r>
      <w:r w:rsidRPr="00367F95">
        <w:rPr>
          <w:rStyle w:val="FontStyle15"/>
          <w:sz w:val="24"/>
          <w:szCs w:val="24"/>
        </w:rPr>
        <w:t xml:space="preserve">кими </w:t>
      </w:r>
      <w:r w:rsidRPr="00367F95">
        <w:rPr>
          <w:rStyle w:val="FontStyle15"/>
          <w:sz w:val="24"/>
          <w:szCs w:val="24"/>
        </w:rPr>
        <w:lastRenderedPageBreak/>
        <w:t>документами на конкретное при</w:t>
      </w:r>
      <w:r>
        <w:rPr>
          <w:rStyle w:val="FontStyle15"/>
          <w:sz w:val="24"/>
          <w:szCs w:val="24"/>
        </w:rPr>
        <w:t>сп</w:t>
      </w:r>
      <w:r w:rsidRPr="00367F95">
        <w:rPr>
          <w:rStyle w:val="FontStyle15"/>
          <w:sz w:val="24"/>
          <w:szCs w:val="24"/>
        </w:rPr>
        <w:t xml:space="preserve">особление (подробнее </w:t>
      </w:r>
      <w:proofErr w:type="gramStart"/>
      <w:r w:rsidRPr="00367F95">
        <w:rPr>
          <w:rStyle w:val="FontStyle15"/>
          <w:sz w:val="24"/>
          <w:szCs w:val="24"/>
        </w:rPr>
        <w:t>см</w:t>
      </w:r>
      <w:proofErr w:type="gramEnd"/>
      <w:r w:rsidRPr="00367F95">
        <w:rPr>
          <w:rStyle w:val="FontStyle15"/>
          <w:sz w:val="24"/>
          <w:szCs w:val="24"/>
        </w:rPr>
        <w:t>.</w:t>
      </w:r>
      <w:r>
        <w:rPr>
          <w:rStyle w:val="FontStyle15"/>
          <w:sz w:val="24"/>
          <w:szCs w:val="24"/>
        </w:rPr>
        <w:t xml:space="preserve"> ГОСТ 12.2.029 – 88).</w:t>
      </w:r>
      <w:r w:rsidRPr="00367F95">
        <w:rPr>
          <w:rStyle w:val="FontStyle15"/>
          <w:sz w:val="24"/>
          <w:szCs w:val="24"/>
        </w:rPr>
        <w:cr/>
      </w:r>
    </w:p>
    <w:p w:rsidR="00564626" w:rsidRPr="00A471FF" w:rsidRDefault="00564626" w:rsidP="005D53D7">
      <w:pPr>
        <w:pStyle w:val="105"/>
        <w:rPr>
          <w:rStyle w:val="FontStyle15"/>
          <w:i/>
          <w:sz w:val="24"/>
          <w:szCs w:val="24"/>
          <w:u w:val="single"/>
        </w:rPr>
      </w:pPr>
      <w:r w:rsidRPr="00A471FF">
        <w:rPr>
          <w:rStyle w:val="FontStyle15"/>
          <w:i/>
          <w:sz w:val="24"/>
          <w:szCs w:val="24"/>
          <w:u w:val="single"/>
        </w:rPr>
        <w:t>Вопросы</w:t>
      </w:r>
    </w:p>
    <w:p w:rsidR="00564626" w:rsidRPr="00564626" w:rsidRDefault="00564626" w:rsidP="005D53D7">
      <w:pPr>
        <w:pStyle w:val="105"/>
        <w:rPr>
          <w:rStyle w:val="FontStyle15"/>
          <w:sz w:val="24"/>
          <w:szCs w:val="24"/>
          <w:u w:val="single"/>
        </w:rPr>
      </w:pPr>
    </w:p>
    <w:p w:rsidR="00427A3A" w:rsidRPr="00427A3A" w:rsidRDefault="00564626" w:rsidP="009E0474">
      <w:pPr>
        <w:pStyle w:val="112"/>
        <w:numPr>
          <w:ilvl w:val="0"/>
          <w:numId w:val="83"/>
        </w:numPr>
        <w:ind w:left="0" w:firstLine="357"/>
        <w:rPr>
          <w:i/>
        </w:rPr>
      </w:pPr>
      <w:r w:rsidRPr="00564626">
        <w:rPr>
          <w:i/>
        </w:rPr>
        <w:t>Что включает в себя процесс подготовки производства, какова доля в нем проектир</w:t>
      </w:r>
      <w:r w:rsidR="00427A3A">
        <w:rPr>
          <w:i/>
        </w:rPr>
        <w:t>ование технологической оснастки</w:t>
      </w:r>
      <w:r w:rsidRPr="00564626">
        <w:rPr>
          <w:i/>
        </w:rPr>
        <w:t xml:space="preserve">? </w:t>
      </w:r>
    </w:p>
    <w:p w:rsidR="00427A3A" w:rsidRDefault="00427A3A" w:rsidP="009E0474">
      <w:pPr>
        <w:pStyle w:val="112"/>
        <w:numPr>
          <w:ilvl w:val="0"/>
          <w:numId w:val="83"/>
        </w:numPr>
        <w:ind w:left="0" w:firstLine="357"/>
        <w:rPr>
          <w:i/>
        </w:rPr>
      </w:pPr>
      <w:r>
        <w:rPr>
          <w:i/>
        </w:rPr>
        <w:t>Каковы способы сокращения сроков подготовки производства?</w:t>
      </w:r>
    </w:p>
    <w:p w:rsidR="00427A3A" w:rsidRPr="00564626" w:rsidRDefault="00427A3A" w:rsidP="009E0474">
      <w:pPr>
        <w:pStyle w:val="112"/>
        <w:numPr>
          <w:ilvl w:val="0"/>
          <w:numId w:val="83"/>
        </w:numPr>
        <w:ind w:left="0" w:firstLine="357"/>
        <w:rPr>
          <w:i/>
        </w:rPr>
      </w:pPr>
      <w:r>
        <w:rPr>
          <w:i/>
        </w:rPr>
        <w:t>Какие параметры позволяют анализировать снижение удельной величины затрат труда и снижение трудоемкости?</w:t>
      </w:r>
    </w:p>
    <w:p w:rsidR="00564626" w:rsidRPr="00564626" w:rsidRDefault="00564626" w:rsidP="009E0474">
      <w:pPr>
        <w:pStyle w:val="112"/>
        <w:numPr>
          <w:ilvl w:val="0"/>
          <w:numId w:val="83"/>
        </w:numPr>
        <w:ind w:left="0" w:firstLine="357"/>
        <w:rPr>
          <w:i/>
        </w:rPr>
      </w:pPr>
      <w:r w:rsidRPr="00564626">
        <w:rPr>
          <w:i/>
        </w:rPr>
        <w:t>Каковы исходные данные и задачи конструирования приспособления?</w:t>
      </w:r>
    </w:p>
    <w:p w:rsidR="00564626" w:rsidRPr="00564626" w:rsidRDefault="00564626" w:rsidP="009E0474">
      <w:pPr>
        <w:pStyle w:val="112"/>
        <w:numPr>
          <w:ilvl w:val="0"/>
          <w:numId w:val="83"/>
        </w:numPr>
        <w:ind w:left="0" w:firstLine="357"/>
        <w:rPr>
          <w:i/>
        </w:rPr>
      </w:pPr>
      <w:r w:rsidRPr="00564626">
        <w:rPr>
          <w:i/>
        </w:rPr>
        <w:t>Какие можно выделить типы приспособлений на примере обработки отверстий в корпусной детали?</w:t>
      </w:r>
    </w:p>
    <w:p w:rsidR="00564626" w:rsidRPr="00564626" w:rsidRDefault="00564626" w:rsidP="009E0474">
      <w:pPr>
        <w:pStyle w:val="112"/>
        <w:numPr>
          <w:ilvl w:val="0"/>
          <w:numId w:val="83"/>
        </w:numPr>
        <w:ind w:left="0" w:firstLine="357"/>
        <w:rPr>
          <w:i/>
        </w:rPr>
      </w:pPr>
      <w:r w:rsidRPr="00564626">
        <w:rPr>
          <w:i/>
        </w:rPr>
        <w:t>Какова последовательность проектирования специального приспособления?</w:t>
      </w:r>
    </w:p>
    <w:p w:rsidR="00564626" w:rsidRDefault="00564626" w:rsidP="009E0474">
      <w:pPr>
        <w:pStyle w:val="112"/>
        <w:numPr>
          <w:ilvl w:val="0"/>
          <w:numId w:val="83"/>
        </w:numPr>
        <w:ind w:left="0" w:firstLine="357"/>
        <w:rPr>
          <w:i/>
        </w:rPr>
      </w:pPr>
      <w:r w:rsidRPr="00564626">
        <w:rPr>
          <w:i/>
        </w:rPr>
        <w:t>Каковы особенности проектирования сменных элементов переналаживаемой оснастки?</w:t>
      </w:r>
    </w:p>
    <w:p w:rsidR="00564626"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 xml:space="preserve">Каковы </w:t>
      </w:r>
      <w:r w:rsidR="00564626" w:rsidRPr="000C0234">
        <w:rPr>
          <w:rStyle w:val="FontStyle15"/>
          <w:i/>
          <w:sz w:val="24"/>
          <w:szCs w:val="24"/>
        </w:rPr>
        <w:t>общи</w:t>
      </w:r>
      <w:r w:rsidRPr="000C0234">
        <w:rPr>
          <w:rStyle w:val="FontStyle15"/>
          <w:i/>
          <w:sz w:val="24"/>
          <w:szCs w:val="24"/>
        </w:rPr>
        <w:t>е</w:t>
      </w:r>
      <w:r w:rsidR="00564626" w:rsidRPr="000C0234">
        <w:rPr>
          <w:rStyle w:val="FontStyle15"/>
          <w:i/>
          <w:sz w:val="24"/>
          <w:szCs w:val="24"/>
        </w:rPr>
        <w:t xml:space="preserve"> требования безопасно</w:t>
      </w:r>
      <w:r w:rsidRPr="000C0234">
        <w:rPr>
          <w:rStyle w:val="FontStyle15"/>
          <w:i/>
          <w:sz w:val="24"/>
          <w:szCs w:val="24"/>
        </w:rPr>
        <w:t>сти к станочным приспособлениям?</w:t>
      </w:r>
    </w:p>
    <w:p w:rsidR="000C0234"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Какие требования предъявляются к зажимным механизмам приспособлений?</w:t>
      </w:r>
    </w:p>
    <w:p w:rsidR="000C0234"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Какие требования безопасности предъявляются к транспортированию, сборке, ремонту, хранению?</w:t>
      </w:r>
    </w:p>
    <w:p w:rsidR="000C0234"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 xml:space="preserve">Какие требования безопасности предъявляются к </w:t>
      </w:r>
      <w:proofErr w:type="spellStart"/>
      <w:r w:rsidRPr="000C0234">
        <w:rPr>
          <w:rStyle w:val="FontStyle15"/>
          <w:i/>
          <w:sz w:val="24"/>
          <w:szCs w:val="24"/>
        </w:rPr>
        <w:t>пневмо</w:t>
      </w:r>
      <w:proofErr w:type="spellEnd"/>
      <w:r w:rsidRPr="000C0234">
        <w:rPr>
          <w:rStyle w:val="FontStyle15"/>
          <w:i/>
          <w:sz w:val="24"/>
          <w:szCs w:val="24"/>
        </w:rPr>
        <w:t xml:space="preserve"> и гидроприводам?</w:t>
      </w:r>
    </w:p>
    <w:p w:rsidR="000C0234"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Какие требования безопасности предъявляются к органам: управления станочных приспособлений?</w:t>
      </w:r>
    </w:p>
    <w:p w:rsidR="000C0234" w:rsidRPr="000C0234" w:rsidRDefault="000C0234" w:rsidP="009E0474">
      <w:pPr>
        <w:pStyle w:val="105"/>
        <w:numPr>
          <w:ilvl w:val="0"/>
          <w:numId w:val="83"/>
        </w:numPr>
        <w:ind w:left="0" w:firstLine="357"/>
        <w:rPr>
          <w:rStyle w:val="FontStyle15"/>
          <w:i/>
          <w:sz w:val="24"/>
          <w:szCs w:val="24"/>
        </w:rPr>
      </w:pPr>
      <w:r w:rsidRPr="000C0234">
        <w:rPr>
          <w:rStyle w:val="FontStyle15"/>
          <w:i/>
          <w:sz w:val="24"/>
          <w:szCs w:val="24"/>
        </w:rPr>
        <w:t>Как осуществляется контроль выполнения требований безопасности, предъявляемых к технологической оснастке?</w:t>
      </w:r>
    </w:p>
    <w:p w:rsidR="00564626" w:rsidRPr="00564626" w:rsidRDefault="00564626" w:rsidP="000C0234">
      <w:pPr>
        <w:pStyle w:val="112"/>
        <w:ind w:left="870" w:firstLine="0"/>
        <w:rPr>
          <w:i/>
        </w:rPr>
      </w:pPr>
    </w:p>
    <w:p w:rsidR="00564626" w:rsidRDefault="00564626" w:rsidP="005D53D7">
      <w:pPr>
        <w:pStyle w:val="105"/>
        <w:rPr>
          <w:rStyle w:val="FontStyle15"/>
          <w:sz w:val="24"/>
          <w:szCs w:val="24"/>
        </w:rPr>
      </w:pPr>
    </w:p>
    <w:p w:rsidR="00CB4AC1" w:rsidRDefault="00D07C04" w:rsidP="005D53D7">
      <w:pPr>
        <w:pStyle w:val="105"/>
        <w:rPr>
          <w:rStyle w:val="FontStyle15"/>
          <w:sz w:val="24"/>
          <w:szCs w:val="24"/>
        </w:rPr>
      </w:pPr>
      <w:r>
        <w:rPr>
          <w:rStyle w:val="FontStyle15"/>
          <w:sz w:val="24"/>
          <w:szCs w:val="24"/>
        </w:rPr>
        <w:br w:type="page"/>
      </w:r>
    </w:p>
    <w:p w:rsidR="004172B3" w:rsidRDefault="00DF71D8" w:rsidP="00EA3391">
      <w:pPr>
        <w:pStyle w:val="1"/>
        <w:rPr>
          <w:rStyle w:val="FontStyle15"/>
          <w:rFonts w:cs="Arial"/>
          <w:sz w:val="24"/>
          <w:szCs w:val="28"/>
        </w:rPr>
      </w:pPr>
      <w:bookmarkStart w:id="111" w:name="_Toc456868210"/>
      <w:r>
        <w:rPr>
          <w:rStyle w:val="FontStyle15"/>
          <w:rFonts w:cs="Arial"/>
          <w:sz w:val="24"/>
          <w:szCs w:val="28"/>
        </w:rPr>
        <w:lastRenderedPageBreak/>
        <w:t>ГЛАВА 7 -</w:t>
      </w:r>
      <w:r w:rsidR="003235F9" w:rsidRPr="003162F7">
        <w:rPr>
          <w:rStyle w:val="FontStyle15"/>
          <w:rFonts w:cs="Arial"/>
          <w:sz w:val="24"/>
          <w:szCs w:val="28"/>
        </w:rPr>
        <w:t xml:space="preserve"> </w:t>
      </w:r>
      <w:r w:rsidR="00CC0AE1" w:rsidRPr="003162F7">
        <w:rPr>
          <w:rStyle w:val="FontStyle15"/>
          <w:rFonts w:cs="Arial"/>
          <w:sz w:val="24"/>
          <w:szCs w:val="28"/>
        </w:rPr>
        <w:t>ПРИСПОСОБЛЕНИЯ ДЛЯ ТОКАРНЫХ СТАНКОВ</w:t>
      </w:r>
      <w:bookmarkEnd w:id="111"/>
    </w:p>
    <w:p w:rsidR="00EA3391" w:rsidRPr="00EA3391" w:rsidRDefault="00EA3391" w:rsidP="00EA3391"/>
    <w:p w:rsidR="0068174C" w:rsidRPr="00082CA4" w:rsidRDefault="003162F7" w:rsidP="0046240F">
      <w:pPr>
        <w:pStyle w:val="20"/>
        <w:rPr>
          <w:rStyle w:val="FontStyle16"/>
          <w:rFonts w:cs="Arial"/>
          <w:sz w:val="24"/>
          <w:szCs w:val="24"/>
        </w:rPr>
      </w:pPr>
      <w:bookmarkStart w:id="112" w:name="_Toc456868211"/>
      <w:r w:rsidRPr="00082CA4">
        <w:rPr>
          <w:rStyle w:val="FontStyle16"/>
          <w:rFonts w:cs="Arial"/>
          <w:sz w:val="24"/>
          <w:szCs w:val="24"/>
        </w:rPr>
        <w:t xml:space="preserve">7.1 </w:t>
      </w:r>
      <w:r w:rsidR="00017545" w:rsidRPr="00082CA4">
        <w:rPr>
          <w:rStyle w:val="FontStyle16"/>
          <w:rFonts w:cs="Arial"/>
          <w:sz w:val="24"/>
          <w:szCs w:val="24"/>
        </w:rPr>
        <w:t>Приспособления для обработки заготовок типа валов и труб</w:t>
      </w:r>
      <w:bookmarkEnd w:id="112"/>
    </w:p>
    <w:p w:rsidR="000C0234" w:rsidRDefault="000C0234" w:rsidP="00EF30A6">
      <w:pPr>
        <w:pStyle w:val="132"/>
        <w:rPr>
          <w:rStyle w:val="FontStyle16"/>
          <w:b/>
          <w:sz w:val="24"/>
          <w:szCs w:val="24"/>
        </w:rPr>
      </w:pPr>
    </w:p>
    <w:p w:rsidR="00EF30A6" w:rsidRDefault="00EF30A6" w:rsidP="00EF30A6">
      <w:pPr>
        <w:pStyle w:val="132"/>
        <w:rPr>
          <w:rStyle w:val="FontStyle16"/>
          <w:b/>
          <w:sz w:val="24"/>
          <w:szCs w:val="24"/>
        </w:rPr>
      </w:pPr>
    </w:p>
    <w:p w:rsidR="00EA3391" w:rsidRDefault="00EA3391" w:rsidP="00EA3391">
      <w:pPr>
        <w:pStyle w:val="105"/>
        <w:rPr>
          <w:rStyle w:val="FontStyle16"/>
          <w:sz w:val="24"/>
          <w:szCs w:val="24"/>
        </w:rPr>
      </w:pPr>
      <w:r>
        <w:t xml:space="preserve">При токарной обработке заготовке необходимо придать вращательное движение с возможностью точения при различных скоростях резания, обеспечив ее надежное закрепление на шпинделе станка. Технологическая оснастка для токарных станков и специальные приспособления позволяют выполнять токарную обработку с высокой производительностью и безопасностью, а в отдельных случаях предназначены для существенного расширения возможностей токарных станков, как, например, для несложных фрезерных операций или сверления отверстия, не совпадающего с осью вращения детали. Существуют различные виды и типоразмеры оснастки, которые можно разделить на группы. </w:t>
      </w:r>
    </w:p>
    <w:p w:rsidR="00017545" w:rsidRPr="00F306EF" w:rsidRDefault="00017545" w:rsidP="00E66856">
      <w:pPr>
        <w:pStyle w:val="105"/>
        <w:rPr>
          <w:rStyle w:val="FontStyle16"/>
          <w:sz w:val="24"/>
          <w:szCs w:val="24"/>
        </w:rPr>
      </w:pPr>
      <w:r w:rsidRPr="00F306EF">
        <w:rPr>
          <w:rStyle w:val="FontStyle16"/>
          <w:sz w:val="24"/>
          <w:szCs w:val="24"/>
        </w:rPr>
        <w:t xml:space="preserve">К первой группе относятся приспособления для обработки </w:t>
      </w:r>
      <w:r>
        <w:rPr>
          <w:rStyle w:val="FontStyle16"/>
          <w:sz w:val="24"/>
          <w:szCs w:val="24"/>
        </w:rPr>
        <w:t xml:space="preserve">заготовок типа валов и труб </w:t>
      </w:r>
      <w:r w:rsidRPr="00F306EF">
        <w:rPr>
          <w:rStyle w:val="FontStyle16"/>
          <w:sz w:val="24"/>
          <w:szCs w:val="24"/>
        </w:rPr>
        <w:t xml:space="preserve">в центрах. </w:t>
      </w:r>
      <w:r>
        <w:rPr>
          <w:rStyle w:val="FontStyle16"/>
          <w:sz w:val="24"/>
          <w:szCs w:val="24"/>
        </w:rPr>
        <w:t>О</w:t>
      </w:r>
      <w:r w:rsidRPr="00F306EF">
        <w:rPr>
          <w:rStyle w:val="FontStyle16"/>
          <w:sz w:val="24"/>
          <w:szCs w:val="24"/>
        </w:rPr>
        <w:t>сновными элементами приспособлений этой группы являются</w:t>
      </w:r>
      <w:r>
        <w:rPr>
          <w:rStyle w:val="FontStyle16"/>
          <w:sz w:val="24"/>
          <w:szCs w:val="24"/>
        </w:rPr>
        <w:t xml:space="preserve"> </w:t>
      </w:r>
      <w:r w:rsidRPr="00F306EF">
        <w:rPr>
          <w:rStyle w:val="FontStyle16"/>
          <w:sz w:val="24"/>
          <w:szCs w:val="24"/>
        </w:rPr>
        <w:t>передний и задний центры, поводковые устройства, которыми деталь приводится во вращение в процессе обработки; люнеты</w:t>
      </w:r>
      <w:r>
        <w:rPr>
          <w:rStyle w:val="FontStyle16"/>
          <w:sz w:val="24"/>
          <w:szCs w:val="24"/>
        </w:rPr>
        <w:t>,</w:t>
      </w:r>
      <w:r w:rsidRPr="00F306EF">
        <w:rPr>
          <w:rStyle w:val="FontStyle16"/>
          <w:sz w:val="24"/>
          <w:szCs w:val="24"/>
        </w:rPr>
        <w:t xml:space="preserve"> предохраняющие легко деформирующие детали от деформации и вибрации под действием сил резания</w:t>
      </w:r>
      <w:r>
        <w:rPr>
          <w:rStyle w:val="FontStyle16"/>
          <w:sz w:val="24"/>
          <w:szCs w:val="24"/>
        </w:rPr>
        <w:t>,</w:t>
      </w:r>
      <w:r w:rsidRPr="0097138B">
        <w:rPr>
          <w:rStyle w:val="FontStyle16"/>
          <w:sz w:val="24"/>
          <w:szCs w:val="24"/>
        </w:rPr>
        <w:t xml:space="preserve"> </w:t>
      </w:r>
      <w:r w:rsidRPr="00F306EF">
        <w:rPr>
          <w:rStyle w:val="FontStyle16"/>
          <w:sz w:val="24"/>
          <w:szCs w:val="24"/>
        </w:rPr>
        <w:t xml:space="preserve">центровые и </w:t>
      </w:r>
      <w:r>
        <w:rPr>
          <w:rStyle w:val="FontStyle16"/>
          <w:sz w:val="24"/>
          <w:szCs w:val="24"/>
        </w:rPr>
        <w:t>разжимные оправки и др.</w:t>
      </w:r>
      <w:r w:rsidRPr="0097138B">
        <w:rPr>
          <w:rStyle w:val="FontStyle16"/>
          <w:sz w:val="24"/>
          <w:szCs w:val="24"/>
        </w:rPr>
        <w:t xml:space="preserve"> </w:t>
      </w:r>
    </w:p>
    <w:p w:rsidR="00017545" w:rsidRPr="00F306EF" w:rsidRDefault="00017545" w:rsidP="00E66856">
      <w:pPr>
        <w:pStyle w:val="105"/>
        <w:rPr>
          <w:rStyle w:val="FontStyle16"/>
          <w:sz w:val="24"/>
          <w:szCs w:val="24"/>
        </w:rPr>
      </w:pPr>
      <w:r>
        <w:rPr>
          <w:rStyle w:val="FontStyle16"/>
          <w:sz w:val="24"/>
          <w:szCs w:val="24"/>
        </w:rPr>
        <w:t>Базой для установки</w:t>
      </w:r>
      <w:r w:rsidRPr="00F306EF">
        <w:rPr>
          <w:rStyle w:val="FontStyle16"/>
          <w:sz w:val="24"/>
          <w:szCs w:val="24"/>
        </w:rPr>
        <w:t xml:space="preserve"> деталей </w:t>
      </w:r>
      <w:r>
        <w:rPr>
          <w:rStyle w:val="FontStyle16"/>
          <w:sz w:val="24"/>
          <w:szCs w:val="24"/>
        </w:rPr>
        <w:t xml:space="preserve">типа вала </w:t>
      </w:r>
      <w:r w:rsidRPr="00F306EF">
        <w:rPr>
          <w:rStyle w:val="FontStyle16"/>
          <w:sz w:val="24"/>
          <w:szCs w:val="24"/>
        </w:rPr>
        <w:t xml:space="preserve">являются центровые отверстия, форма и размеры, которых установлены стандартом. </w:t>
      </w:r>
      <w:r>
        <w:rPr>
          <w:rStyle w:val="FontStyle16"/>
          <w:sz w:val="24"/>
          <w:szCs w:val="24"/>
        </w:rPr>
        <w:t xml:space="preserve">Стандартными, универсальными установочными деталями в этом случае служат центры. </w:t>
      </w:r>
      <w:r w:rsidRPr="00F306EF">
        <w:rPr>
          <w:rStyle w:val="FontStyle16"/>
          <w:sz w:val="24"/>
          <w:szCs w:val="24"/>
        </w:rPr>
        <w:t>Передний центр, установленный в шпинделе станка, вращается синхронно с деталью. Задние центры, установленные в пинол</w:t>
      </w:r>
      <w:r>
        <w:rPr>
          <w:rStyle w:val="FontStyle16"/>
          <w:sz w:val="24"/>
          <w:szCs w:val="24"/>
        </w:rPr>
        <w:t>ь</w:t>
      </w:r>
      <w:r w:rsidRPr="00F306EF">
        <w:rPr>
          <w:rStyle w:val="FontStyle16"/>
          <w:sz w:val="24"/>
          <w:szCs w:val="24"/>
        </w:rPr>
        <w:t xml:space="preserve"> задней бабки, неподвижны в процессе обработки и работают как подшипники скольжения с большими давлениями, подвергаясь сильному нагреву и износу. В сечениях заднего центра помимо напряжений изгиба, сжатия и среза возникают касательные напряжения кручения от момента трения. При этом изнашива</w:t>
      </w:r>
      <w:r>
        <w:rPr>
          <w:rStyle w:val="FontStyle16"/>
          <w:sz w:val="24"/>
          <w:szCs w:val="24"/>
        </w:rPr>
        <w:t>ю</w:t>
      </w:r>
      <w:r w:rsidRPr="00F306EF">
        <w:rPr>
          <w:rStyle w:val="FontStyle16"/>
          <w:sz w:val="24"/>
          <w:szCs w:val="24"/>
        </w:rPr>
        <w:t xml:space="preserve">тся и сам </w:t>
      </w:r>
      <w:proofErr w:type="gramStart"/>
      <w:r w:rsidRPr="00F306EF">
        <w:rPr>
          <w:rStyle w:val="FontStyle16"/>
          <w:sz w:val="24"/>
          <w:szCs w:val="24"/>
        </w:rPr>
        <w:t>центр</w:t>
      </w:r>
      <w:proofErr w:type="gramEnd"/>
      <w:r w:rsidRPr="00F306EF">
        <w:rPr>
          <w:rStyle w:val="FontStyle16"/>
          <w:sz w:val="24"/>
          <w:szCs w:val="24"/>
        </w:rPr>
        <w:t xml:space="preserve"> и центровое отверстие детали, что вызывает погрешности обрабатываемых поверхностей. При больших скоростях центр и деталь разогреваются, что приводит к еще большим погрешностям. К упорным центрам предъявляются высокие требования по твердости и износостойкости и поэтому они изготавливаются из стали марок У10 или 40Х с последующей термообработкой или  наплавляют твердый сплав на рабочие поверхности конуса.</w:t>
      </w:r>
    </w:p>
    <w:p w:rsidR="00017545" w:rsidRDefault="00017545" w:rsidP="00E66856">
      <w:pPr>
        <w:pStyle w:val="105"/>
        <w:rPr>
          <w:rStyle w:val="FontStyle16"/>
          <w:sz w:val="24"/>
          <w:szCs w:val="24"/>
        </w:rPr>
      </w:pPr>
      <w:r w:rsidRPr="00F306EF">
        <w:rPr>
          <w:rStyle w:val="FontStyle16"/>
          <w:sz w:val="24"/>
          <w:szCs w:val="24"/>
        </w:rPr>
        <w:t>Упорные центры бывают цельными и со вставками из твердых сплавов: ВК</w:t>
      </w:r>
      <w:proofErr w:type="gramStart"/>
      <w:r w:rsidRPr="00F306EF">
        <w:rPr>
          <w:rStyle w:val="FontStyle16"/>
          <w:sz w:val="24"/>
          <w:szCs w:val="24"/>
        </w:rPr>
        <w:t>6</w:t>
      </w:r>
      <w:proofErr w:type="gramEnd"/>
      <w:r w:rsidRPr="00F306EF">
        <w:rPr>
          <w:rStyle w:val="FontStyle16"/>
          <w:sz w:val="24"/>
          <w:szCs w:val="24"/>
        </w:rPr>
        <w:t>, ВК8, ВК15. ВК20, Т5К16 и Т5К122В.</w:t>
      </w:r>
    </w:p>
    <w:p w:rsidR="00017545" w:rsidRDefault="00017545" w:rsidP="00E66856">
      <w:pPr>
        <w:pStyle w:val="105"/>
        <w:rPr>
          <w:rStyle w:val="FontStyle16"/>
          <w:sz w:val="24"/>
          <w:szCs w:val="24"/>
        </w:rPr>
      </w:pPr>
      <w:r>
        <w:rPr>
          <w:rStyle w:val="FontStyle16"/>
          <w:sz w:val="24"/>
          <w:szCs w:val="24"/>
        </w:rPr>
        <w:lastRenderedPageBreak/>
        <w:t>Упорный ц</w:t>
      </w:r>
      <w:r w:rsidRPr="00F306EF">
        <w:rPr>
          <w:rStyle w:val="FontStyle16"/>
          <w:sz w:val="24"/>
          <w:szCs w:val="24"/>
        </w:rPr>
        <w:t>ентр</w:t>
      </w:r>
      <w:r>
        <w:rPr>
          <w:rStyle w:val="FontStyle16"/>
          <w:sz w:val="24"/>
          <w:szCs w:val="24"/>
        </w:rPr>
        <w:t xml:space="preserve"> – </w:t>
      </w:r>
      <w:r w:rsidRPr="00F306EF">
        <w:rPr>
          <w:rStyle w:val="FontStyle16"/>
          <w:sz w:val="24"/>
          <w:szCs w:val="24"/>
        </w:rPr>
        <w:t>вал, состоящий из двух частей. Передняя (рабочая) часть центра выполняется в виде конуса с углом при вершине 60, задняя</w:t>
      </w:r>
      <w:r>
        <w:rPr>
          <w:rStyle w:val="FontStyle16"/>
          <w:sz w:val="24"/>
          <w:szCs w:val="24"/>
        </w:rPr>
        <w:t xml:space="preserve"> –</w:t>
      </w:r>
      <w:r w:rsidRPr="00F306EF">
        <w:rPr>
          <w:rStyle w:val="FontStyle16"/>
          <w:sz w:val="24"/>
          <w:szCs w:val="24"/>
        </w:rPr>
        <w:t xml:space="preserve"> в виде конуса Морзе, соответствующего конусному отверстию в шпинделе станка. Задним конусным хвостовиком центр помещается непосредственно в </w:t>
      </w:r>
      <w:r>
        <w:rPr>
          <w:rStyle w:val="FontStyle16"/>
          <w:sz w:val="24"/>
          <w:szCs w:val="24"/>
        </w:rPr>
        <w:t>конус</w:t>
      </w:r>
      <w:r w:rsidRPr="00F306EF">
        <w:rPr>
          <w:rStyle w:val="FontStyle16"/>
          <w:sz w:val="24"/>
          <w:szCs w:val="24"/>
        </w:rPr>
        <w:t xml:space="preserve"> шпинделя станка или </w:t>
      </w:r>
      <w:r>
        <w:rPr>
          <w:rStyle w:val="FontStyle16"/>
          <w:sz w:val="24"/>
          <w:szCs w:val="24"/>
        </w:rPr>
        <w:t>через</w:t>
      </w:r>
      <w:r w:rsidRPr="00F306EF">
        <w:rPr>
          <w:rStyle w:val="FontStyle16"/>
          <w:sz w:val="24"/>
          <w:szCs w:val="24"/>
        </w:rPr>
        <w:t xml:space="preserve"> промежуточн</w:t>
      </w:r>
      <w:r>
        <w:rPr>
          <w:rStyle w:val="FontStyle16"/>
          <w:sz w:val="24"/>
          <w:szCs w:val="24"/>
        </w:rPr>
        <w:t>ую</w:t>
      </w:r>
      <w:r w:rsidRPr="00F306EF">
        <w:rPr>
          <w:rStyle w:val="FontStyle16"/>
          <w:sz w:val="24"/>
          <w:szCs w:val="24"/>
        </w:rPr>
        <w:t xml:space="preserve"> втулк</w:t>
      </w:r>
      <w:r>
        <w:rPr>
          <w:rStyle w:val="FontStyle16"/>
          <w:sz w:val="24"/>
          <w:szCs w:val="24"/>
        </w:rPr>
        <w:t>у</w:t>
      </w:r>
      <w:r w:rsidRPr="00F306EF">
        <w:rPr>
          <w:rStyle w:val="FontStyle16"/>
          <w:sz w:val="24"/>
          <w:szCs w:val="24"/>
        </w:rPr>
        <w:t>.</w:t>
      </w:r>
    </w:p>
    <w:p w:rsidR="00017545" w:rsidRDefault="00017545" w:rsidP="00017545">
      <w:pPr>
        <w:pStyle w:val="Style4"/>
        <w:widowControl/>
        <w:spacing w:line="360" w:lineRule="auto"/>
        <w:jc w:val="left"/>
        <w:rPr>
          <w:noProof/>
        </w:rPr>
      </w:pPr>
      <w:r>
        <w:rPr>
          <w:noProof/>
        </w:rPr>
        <w:drawing>
          <wp:inline distT="0" distB="0" distL="0" distR="0">
            <wp:extent cx="1868270" cy="686339"/>
            <wp:effectExtent l="0" t="0" r="0" b="0"/>
            <wp:docPr id="35854"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9" name="Picture 5"/>
                    <pic:cNvPicPr>
                      <a:picLocks noGrp="1" noChangeAspect="1" noChangeArrowheads="1"/>
                    </pic:cNvPicPr>
                  </pic:nvPicPr>
                  <pic:blipFill rotWithShape="1">
                    <a:blip r:embed="rId1106" cstate="print"/>
                    <a:srcRect l="4762" r="8658"/>
                    <a:stretch/>
                  </pic:blipFill>
                  <pic:spPr bwMode="auto">
                    <a:xfrm>
                      <a:off x="0" y="0"/>
                      <a:ext cx="1869284" cy="686712"/>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652AE">
        <w:rPr>
          <w:noProof/>
        </w:rPr>
        <w:t xml:space="preserve"> </w:t>
      </w:r>
      <w:r>
        <w:rPr>
          <w:noProof/>
        </w:rPr>
        <w:drawing>
          <wp:inline distT="0" distB="0" distL="0" distR="0">
            <wp:extent cx="1691038" cy="624950"/>
            <wp:effectExtent l="0" t="0" r="4445" b="3810"/>
            <wp:docPr id="35856" name="Picture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114" name="Picture 10"/>
                    <pic:cNvPicPr>
                      <a:picLocks noGrp="1" noChangeAspect="1" noChangeArrowheads="1"/>
                    </pic:cNvPicPr>
                  </pic:nvPicPr>
                  <pic:blipFill rotWithShape="1">
                    <a:blip r:embed="rId1107" cstate="print"/>
                    <a:srcRect l="5038" r="1741" b="10526"/>
                    <a:stretch/>
                  </pic:blipFill>
                  <pic:spPr bwMode="auto">
                    <a:xfrm>
                      <a:off x="0" y="0"/>
                      <a:ext cx="1707729" cy="631118"/>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754432" cy="703891"/>
            <wp:effectExtent l="0" t="0" r="0" b="1270"/>
            <wp:docPr id="35857" name="Picture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61" name="Picture 9"/>
                    <pic:cNvPicPr>
                      <a:picLocks noGrp="1" noChangeAspect="1" noChangeArrowheads="1"/>
                    </pic:cNvPicPr>
                  </pic:nvPicPr>
                  <pic:blipFill rotWithShape="1">
                    <a:blip r:embed="rId1108" cstate="print"/>
                    <a:srcRect l="2326" r="3255" b="5559"/>
                    <a:stretch/>
                  </pic:blipFill>
                  <pic:spPr bwMode="auto">
                    <a:xfrm>
                      <a:off x="0" y="0"/>
                      <a:ext cx="1761351" cy="706667"/>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Default="00017545" w:rsidP="00017545">
      <w:pPr>
        <w:pStyle w:val="Style4"/>
        <w:widowControl/>
        <w:spacing w:line="360" w:lineRule="auto"/>
        <w:jc w:val="left"/>
        <w:rPr>
          <w:rStyle w:val="FontStyle16"/>
          <w:sz w:val="24"/>
          <w:szCs w:val="24"/>
        </w:rPr>
      </w:pPr>
      <w:r>
        <w:rPr>
          <w:noProof/>
        </w:rPr>
        <w:drawing>
          <wp:inline distT="0" distB="0" distL="0" distR="0">
            <wp:extent cx="2401743" cy="776254"/>
            <wp:effectExtent l="0" t="0" r="0" b="5080"/>
            <wp:docPr id="35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Picture 10"/>
                    <pic:cNvPicPr>
                      <a:picLocks noChangeAspect="1" noChangeArrowheads="1"/>
                    </pic:cNvPicPr>
                  </pic:nvPicPr>
                  <pic:blipFill>
                    <a:blip r:embed="rId1109" cstate="print"/>
                    <a:srcRect/>
                    <a:stretch>
                      <a:fillRect/>
                    </a:stretch>
                  </pic:blipFill>
                  <pic:spPr bwMode="auto">
                    <a:xfrm>
                      <a:off x="0" y="0"/>
                      <a:ext cx="2402412" cy="776470"/>
                    </a:xfrm>
                    <a:prstGeom prst="rect">
                      <a:avLst/>
                    </a:prstGeom>
                    <a:noFill/>
                  </pic:spPr>
                </pic:pic>
              </a:graphicData>
            </a:graphic>
          </wp:inline>
        </w:drawing>
      </w:r>
      <w:r>
        <w:rPr>
          <w:noProof/>
        </w:rPr>
        <w:drawing>
          <wp:inline distT="0" distB="0" distL="0" distR="0">
            <wp:extent cx="2250905" cy="815723"/>
            <wp:effectExtent l="0" t="0" r="0" b="3810"/>
            <wp:docPr id="35861" name="Picture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60" name="Picture 8"/>
                    <pic:cNvPicPr>
                      <a:picLocks noGrp="1" noChangeAspect="1" noChangeArrowheads="1"/>
                    </pic:cNvPicPr>
                  </pic:nvPicPr>
                  <pic:blipFill>
                    <a:blip r:embed="rId1110" cstate="print"/>
                    <a:srcRect/>
                    <a:stretch>
                      <a:fillRect/>
                    </a:stretch>
                  </pic:blipFill>
                  <pic:spPr bwMode="auto">
                    <a:xfrm>
                      <a:off x="0" y="0"/>
                      <a:ext cx="2248305" cy="814781"/>
                    </a:xfrm>
                    <a:prstGeom prst="rect">
                      <a:avLst/>
                    </a:prstGeom>
                    <a:noFill/>
                    <a:ln w="9525">
                      <a:noFill/>
                      <a:miter lim="800000"/>
                      <a:headEnd/>
                      <a:tailEnd/>
                    </a:ln>
                    <a:effectLst/>
                  </pic:spPr>
                </pic:pic>
              </a:graphicData>
            </a:graphic>
          </wp:inline>
        </w:drawing>
      </w:r>
    </w:p>
    <w:p w:rsidR="00017545" w:rsidRPr="00E66856" w:rsidRDefault="00017545" w:rsidP="00E8244B">
      <w:pPr>
        <w:pStyle w:val="14"/>
        <w:rPr>
          <w:rStyle w:val="FontStyle16"/>
        </w:rPr>
      </w:pPr>
      <w:r w:rsidRPr="00E66856">
        <w:rPr>
          <w:rStyle w:val="FontStyle16"/>
        </w:rPr>
        <w:t>Рис. 7.1 –  Упорные центры:</w:t>
      </w:r>
    </w:p>
    <w:p w:rsidR="00017545" w:rsidRPr="00E66856" w:rsidRDefault="00017545" w:rsidP="00E8244B">
      <w:pPr>
        <w:pStyle w:val="14"/>
        <w:rPr>
          <w:rStyle w:val="FontStyle16"/>
        </w:rPr>
      </w:pPr>
      <w:r w:rsidRPr="00E66856">
        <w:rPr>
          <w:rStyle w:val="FontStyle16"/>
        </w:rPr>
        <w:t>а) упорный центр, б) центр с рифленой рабочей поверхностью рабочей части; в) срезанный центр; г) центр с твердосплавной рабочей частью; д) центр со сферической рабочей частью</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D92361">
        <w:rPr>
          <w:rFonts w:eastAsia="+mn-ea"/>
        </w:rPr>
        <w:t xml:space="preserve">Угол при вершине рабочей части </w:t>
      </w:r>
      <w:r w:rsidRPr="00D92361">
        <w:rPr>
          <w:rFonts w:eastAsia="+mn-ea"/>
          <w:i/>
          <w:iCs/>
        </w:rPr>
        <w:t xml:space="preserve">1 </w:t>
      </w:r>
      <w:r w:rsidRPr="00D92361">
        <w:rPr>
          <w:rFonts w:eastAsia="+mn-ea"/>
        </w:rPr>
        <w:t>центра обычно равен 60°</w:t>
      </w:r>
      <w:r w:rsidRPr="00A20660">
        <w:rPr>
          <w:rStyle w:val="FontStyle16"/>
          <w:sz w:val="24"/>
          <w:szCs w:val="24"/>
        </w:rPr>
        <w:t xml:space="preserve"> </w:t>
      </w:r>
      <w:r>
        <w:rPr>
          <w:rStyle w:val="FontStyle16"/>
          <w:sz w:val="24"/>
          <w:szCs w:val="24"/>
        </w:rPr>
        <w:t xml:space="preserve">(рис. 7.1, </w:t>
      </w:r>
      <w:r w:rsidRPr="00A20660">
        <w:rPr>
          <w:rStyle w:val="FontStyle16"/>
          <w:i/>
          <w:sz w:val="24"/>
          <w:szCs w:val="24"/>
        </w:rPr>
        <w:t>а</w:t>
      </w:r>
      <w:r>
        <w:rPr>
          <w:rStyle w:val="FontStyle16"/>
          <w:sz w:val="24"/>
          <w:szCs w:val="24"/>
        </w:rPr>
        <w:t>)</w:t>
      </w:r>
      <w:r w:rsidRPr="00D92361">
        <w:rPr>
          <w:rFonts w:eastAsia="+mn-ea"/>
        </w:rPr>
        <w:t xml:space="preserve">. Диаметр опорной части </w:t>
      </w:r>
      <w:r w:rsidRPr="00D92361">
        <w:rPr>
          <w:rFonts w:eastAsia="+mn-ea"/>
          <w:i/>
          <w:iCs/>
        </w:rPr>
        <w:t xml:space="preserve">3 </w:t>
      </w:r>
      <w:r w:rsidRPr="00D92361">
        <w:rPr>
          <w:rFonts w:eastAsia="+mn-ea"/>
        </w:rPr>
        <w:t xml:space="preserve">меньше меньшего диаметра хвостовой части </w:t>
      </w:r>
      <w:r w:rsidRPr="00D92361">
        <w:rPr>
          <w:rFonts w:eastAsia="+mn-ea"/>
          <w:i/>
          <w:iCs/>
        </w:rPr>
        <w:t xml:space="preserve">2 </w:t>
      </w:r>
      <w:r w:rsidRPr="00D92361">
        <w:rPr>
          <w:rFonts w:eastAsia="+mn-ea"/>
        </w:rPr>
        <w:t>конуса. Это позволяет вынимать центр из гнезда без повреждения конической поверхности хвостовой части заготовки</w:t>
      </w:r>
      <w:r>
        <w:rPr>
          <w:rFonts w:eastAsia="+mn-ea"/>
        </w:rPr>
        <w:t>.</w:t>
      </w:r>
      <w:r>
        <w:rPr>
          <w:rStyle w:val="FontStyle16"/>
          <w:sz w:val="24"/>
          <w:szCs w:val="24"/>
        </w:rPr>
        <w:t xml:space="preserve"> </w:t>
      </w:r>
      <w:r w:rsidRPr="00D92361">
        <w:rPr>
          <w:rStyle w:val="FontStyle16"/>
          <w:sz w:val="24"/>
          <w:szCs w:val="24"/>
        </w:rPr>
        <w:t xml:space="preserve">Центр с рифленой рабочей поверхностью </w:t>
      </w:r>
      <w:r>
        <w:rPr>
          <w:rStyle w:val="FontStyle16"/>
          <w:sz w:val="24"/>
          <w:szCs w:val="24"/>
        </w:rPr>
        <w:t xml:space="preserve">(рис. 7.1, </w:t>
      </w:r>
      <w:r>
        <w:rPr>
          <w:rStyle w:val="FontStyle16"/>
          <w:i/>
          <w:sz w:val="24"/>
          <w:szCs w:val="24"/>
        </w:rPr>
        <w:t>б</w:t>
      </w:r>
      <w:r>
        <w:rPr>
          <w:rStyle w:val="FontStyle16"/>
          <w:sz w:val="24"/>
          <w:szCs w:val="24"/>
        </w:rPr>
        <w:t>)</w:t>
      </w:r>
      <w:r w:rsidRPr="00D92361">
        <w:rPr>
          <w:rFonts w:eastAsia="+mn-ea"/>
        </w:rPr>
        <w:t xml:space="preserve"> </w:t>
      </w:r>
      <w:r w:rsidRPr="00D92361">
        <w:rPr>
          <w:rStyle w:val="FontStyle16"/>
          <w:sz w:val="24"/>
          <w:szCs w:val="24"/>
        </w:rPr>
        <w:t>предназначен для обработки заготовок с большим центровым отве</w:t>
      </w:r>
      <w:r>
        <w:rPr>
          <w:rStyle w:val="FontStyle16"/>
          <w:sz w:val="24"/>
          <w:szCs w:val="24"/>
        </w:rPr>
        <w:t>рстием без поводкового патрона. С</w:t>
      </w:r>
      <w:r w:rsidRPr="00D92361">
        <w:rPr>
          <w:rStyle w:val="FontStyle16"/>
          <w:sz w:val="24"/>
          <w:szCs w:val="24"/>
        </w:rPr>
        <w:t xml:space="preserve">резанный центр </w:t>
      </w:r>
      <w:r>
        <w:rPr>
          <w:rStyle w:val="FontStyle16"/>
          <w:sz w:val="24"/>
          <w:szCs w:val="24"/>
        </w:rPr>
        <w:t xml:space="preserve">(рис. 7.1, </w:t>
      </w:r>
      <w:r w:rsidRPr="00A20660">
        <w:rPr>
          <w:rStyle w:val="FontStyle16"/>
          <w:i/>
          <w:sz w:val="24"/>
          <w:szCs w:val="24"/>
        </w:rPr>
        <w:t>в</w:t>
      </w:r>
      <w:r>
        <w:rPr>
          <w:rStyle w:val="FontStyle16"/>
          <w:sz w:val="24"/>
          <w:szCs w:val="24"/>
        </w:rPr>
        <w:t>)</w:t>
      </w:r>
      <w:r w:rsidRPr="00D92361">
        <w:rPr>
          <w:rStyle w:val="FontStyle16"/>
          <w:sz w:val="24"/>
          <w:szCs w:val="24"/>
        </w:rPr>
        <w:t xml:space="preserve"> применяется для подрезания торца заготовки, который устанавливают только в пиноль задней бабки.</w:t>
      </w:r>
      <w:r>
        <w:rPr>
          <w:rStyle w:val="FontStyle16"/>
          <w:sz w:val="24"/>
          <w:szCs w:val="24"/>
        </w:rPr>
        <w:t xml:space="preserve"> З</w:t>
      </w:r>
      <w:r w:rsidRPr="00D92361">
        <w:rPr>
          <w:rStyle w:val="FontStyle16"/>
          <w:sz w:val="24"/>
          <w:szCs w:val="24"/>
        </w:rPr>
        <w:t>адний центр с твердосплавной рабочей частью</w:t>
      </w:r>
      <w:r>
        <w:rPr>
          <w:rStyle w:val="FontStyle16"/>
          <w:sz w:val="24"/>
          <w:szCs w:val="24"/>
        </w:rPr>
        <w:t xml:space="preserve"> (рис. 7.1, </w:t>
      </w:r>
      <w:r>
        <w:rPr>
          <w:rStyle w:val="FontStyle16"/>
          <w:i/>
          <w:sz w:val="24"/>
          <w:szCs w:val="24"/>
        </w:rPr>
        <w:t>г</w:t>
      </w:r>
      <w:r>
        <w:rPr>
          <w:rStyle w:val="FontStyle16"/>
          <w:sz w:val="24"/>
          <w:szCs w:val="24"/>
        </w:rPr>
        <w:t>)</w:t>
      </w:r>
      <w:r w:rsidRPr="00D92361">
        <w:rPr>
          <w:rStyle w:val="FontStyle16"/>
          <w:sz w:val="24"/>
          <w:szCs w:val="24"/>
        </w:rPr>
        <w:t xml:space="preserve">  изготовляют из углеродистой стали, для предотвращения изнашивания и </w:t>
      </w:r>
      <w:r>
        <w:rPr>
          <w:rStyle w:val="FontStyle16"/>
          <w:sz w:val="24"/>
          <w:szCs w:val="24"/>
        </w:rPr>
        <w:t xml:space="preserve">предупреждения потери твердости. </w:t>
      </w:r>
      <w:r w:rsidRPr="00D92361">
        <w:rPr>
          <w:rStyle w:val="FontStyle16"/>
          <w:sz w:val="24"/>
          <w:szCs w:val="24"/>
        </w:rPr>
        <w:t>Центр со сфер</w:t>
      </w:r>
      <w:r>
        <w:rPr>
          <w:rStyle w:val="FontStyle16"/>
          <w:sz w:val="24"/>
          <w:szCs w:val="24"/>
        </w:rPr>
        <w:t xml:space="preserve">ической рабочей частью (рис. 7.1, </w:t>
      </w:r>
      <w:proofErr w:type="spellStart"/>
      <w:r>
        <w:rPr>
          <w:rStyle w:val="FontStyle16"/>
          <w:i/>
          <w:sz w:val="24"/>
          <w:szCs w:val="24"/>
        </w:rPr>
        <w:t>д</w:t>
      </w:r>
      <w:proofErr w:type="spellEnd"/>
      <w:r>
        <w:rPr>
          <w:rStyle w:val="FontStyle16"/>
          <w:sz w:val="24"/>
          <w:szCs w:val="24"/>
        </w:rPr>
        <w:t>)</w:t>
      </w:r>
      <w:r w:rsidRPr="00D92361">
        <w:rPr>
          <w:rStyle w:val="FontStyle16"/>
          <w:sz w:val="24"/>
          <w:szCs w:val="24"/>
        </w:rPr>
        <w:t xml:space="preserve">  используют в тех случаях, когда требуется обработать заготовку, ось которой не совпадает с осью вращения шпинделя станка</w:t>
      </w:r>
      <w:r>
        <w:rPr>
          <w:rStyle w:val="FontStyle16"/>
          <w:sz w:val="24"/>
          <w:szCs w:val="24"/>
        </w:rPr>
        <w:t>.</w:t>
      </w:r>
      <w:r w:rsidRPr="00A20660">
        <w:rPr>
          <w:rStyle w:val="FontStyle16"/>
          <w:sz w:val="24"/>
          <w:szCs w:val="24"/>
        </w:rPr>
        <w:t xml:space="preserve"> </w:t>
      </w:r>
    </w:p>
    <w:p w:rsidR="00017545" w:rsidRDefault="00017545" w:rsidP="00E66856">
      <w:pPr>
        <w:pStyle w:val="105"/>
        <w:rPr>
          <w:rStyle w:val="FontStyle16"/>
          <w:sz w:val="24"/>
          <w:szCs w:val="24"/>
        </w:rPr>
      </w:pPr>
      <w:r w:rsidRPr="00F306EF">
        <w:rPr>
          <w:rStyle w:val="FontStyle16"/>
          <w:sz w:val="24"/>
          <w:szCs w:val="24"/>
        </w:rPr>
        <w:t xml:space="preserve">Для уменьшения погрешностей </w:t>
      </w:r>
      <w:r>
        <w:rPr>
          <w:rStyle w:val="FontStyle16"/>
          <w:sz w:val="24"/>
          <w:szCs w:val="24"/>
        </w:rPr>
        <w:t xml:space="preserve">обработки от нагрева и износа </w:t>
      </w:r>
      <w:r w:rsidRPr="00F306EF">
        <w:rPr>
          <w:rStyle w:val="FontStyle16"/>
          <w:sz w:val="24"/>
          <w:szCs w:val="24"/>
        </w:rPr>
        <w:t>применяют вращающиеся центры. Они должны надежно воспринимать осевые и радиальные силы и иметь минимальный вылет, хорошую смазку, устойчивость</w:t>
      </w:r>
      <w:r w:rsidRPr="00F306EF">
        <w:t xml:space="preserve"> </w:t>
      </w:r>
      <w:r w:rsidRPr="00F306EF">
        <w:rPr>
          <w:rStyle w:val="FontStyle16"/>
          <w:sz w:val="24"/>
          <w:szCs w:val="24"/>
        </w:rPr>
        <w:t>против радиальных колебаний, возможность компенсации удлинения об</w:t>
      </w:r>
      <w:r>
        <w:rPr>
          <w:rStyle w:val="FontStyle16"/>
          <w:sz w:val="24"/>
          <w:szCs w:val="24"/>
        </w:rPr>
        <w:t>рабатываемой детали от нагрева.</w:t>
      </w:r>
    </w:p>
    <w:p w:rsidR="00017545" w:rsidRDefault="00017545" w:rsidP="00017545">
      <w:pPr>
        <w:pStyle w:val="Style4"/>
        <w:widowControl/>
        <w:spacing w:line="360" w:lineRule="auto"/>
        <w:jc w:val="center"/>
        <w:rPr>
          <w:rStyle w:val="FontStyle16"/>
          <w:sz w:val="24"/>
          <w:szCs w:val="24"/>
        </w:rPr>
      </w:pPr>
      <w:r>
        <w:rPr>
          <w:noProof/>
        </w:rPr>
        <w:lastRenderedPageBreak/>
        <w:drawing>
          <wp:inline distT="0" distB="0" distL="0" distR="0">
            <wp:extent cx="3771900" cy="1617663"/>
            <wp:effectExtent l="0" t="0" r="0" b="1905"/>
            <wp:docPr id="35865" name="Picture 8" descr="5_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232" name="Picture 8" descr="5_1"/>
                    <pic:cNvPicPr>
                      <a:picLocks noGrp="1" noChangeAspect="1" noChangeArrowheads="1"/>
                    </pic:cNvPicPr>
                  </pic:nvPicPr>
                  <pic:blipFill>
                    <a:blip r:embed="rId1111" cstate="print"/>
                    <a:srcRect/>
                    <a:stretch>
                      <a:fillRect/>
                    </a:stretch>
                  </pic:blipFill>
                  <pic:spPr bwMode="auto">
                    <a:xfrm>
                      <a:off x="0" y="0"/>
                      <a:ext cx="3771900" cy="1617663"/>
                    </a:xfrm>
                    <a:prstGeom prst="rect">
                      <a:avLst/>
                    </a:prstGeom>
                    <a:noFill/>
                    <a:ln w="9525">
                      <a:noFill/>
                      <a:miter lim="800000"/>
                      <a:headEnd/>
                      <a:tailEnd/>
                    </a:ln>
                    <a:effectLst/>
                  </pic:spPr>
                </pic:pic>
              </a:graphicData>
            </a:graphic>
          </wp:inline>
        </w:drawing>
      </w:r>
    </w:p>
    <w:p w:rsidR="00017545" w:rsidRPr="00B730D2" w:rsidRDefault="00017545" w:rsidP="00E8244B">
      <w:pPr>
        <w:pStyle w:val="14"/>
        <w:rPr>
          <w:rStyle w:val="93"/>
          <w:u w:val="none"/>
        </w:rPr>
      </w:pPr>
      <w:r w:rsidRPr="00B730D2">
        <w:rPr>
          <w:rStyle w:val="93"/>
          <w:u w:val="none"/>
        </w:rPr>
        <w:t>Рис. 7.2 Вращающийся центр для заготовок с центровым отверстием</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F306EF">
        <w:rPr>
          <w:rStyle w:val="FontStyle16"/>
          <w:sz w:val="24"/>
          <w:szCs w:val="24"/>
        </w:rPr>
        <w:t xml:space="preserve">Вращающиеся </w:t>
      </w:r>
      <w:proofErr w:type="gramStart"/>
      <w:r w:rsidRPr="00F306EF">
        <w:rPr>
          <w:rStyle w:val="FontStyle16"/>
          <w:sz w:val="24"/>
          <w:szCs w:val="24"/>
        </w:rPr>
        <w:t>центры</w:t>
      </w:r>
      <w:proofErr w:type="gramEnd"/>
      <w:r w:rsidRPr="00F306EF">
        <w:rPr>
          <w:rStyle w:val="FontStyle16"/>
          <w:sz w:val="24"/>
          <w:szCs w:val="24"/>
        </w:rPr>
        <w:t xml:space="preserve"> устанавлива</w:t>
      </w:r>
      <w:r>
        <w:rPr>
          <w:rStyle w:val="FontStyle16"/>
          <w:sz w:val="24"/>
          <w:szCs w:val="24"/>
        </w:rPr>
        <w:t>емые</w:t>
      </w:r>
      <w:r w:rsidRPr="00F306EF">
        <w:rPr>
          <w:rStyle w:val="FontStyle16"/>
          <w:sz w:val="24"/>
          <w:szCs w:val="24"/>
        </w:rPr>
        <w:t xml:space="preserve"> в пиноль задней бабки, предназначены для обработки валов </w:t>
      </w:r>
      <w:r>
        <w:rPr>
          <w:rFonts w:eastAsia="+mn-ea"/>
          <w:color w:val="000000"/>
        </w:rPr>
        <w:t>различной формы и размеров</w:t>
      </w:r>
      <w:r w:rsidRPr="00D92361">
        <w:rPr>
          <w:rFonts w:eastAsia="+mn-ea"/>
          <w:color w:val="000000"/>
        </w:rPr>
        <w:t xml:space="preserve"> </w:t>
      </w:r>
      <w:r>
        <w:rPr>
          <w:rStyle w:val="FontStyle16"/>
          <w:sz w:val="24"/>
          <w:szCs w:val="24"/>
        </w:rPr>
        <w:t xml:space="preserve">при повышенных режимах резания. Существуют различные типы вращающихся центров. </w:t>
      </w:r>
      <w:r w:rsidRPr="00F306EF">
        <w:rPr>
          <w:rStyle w:val="FontStyle16"/>
          <w:sz w:val="24"/>
          <w:szCs w:val="24"/>
        </w:rPr>
        <w:t>Вращающиеся центры «</w:t>
      </w:r>
      <w:proofErr w:type="spellStart"/>
      <w:r w:rsidRPr="00F306EF">
        <w:rPr>
          <w:rStyle w:val="FontStyle16"/>
          <w:sz w:val="24"/>
          <w:szCs w:val="24"/>
          <w:lang w:val="en-US"/>
        </w:rPr>
        <w:t>Kosta</w:t>
      </w:r>
      <w:proofErr w:type="spellEnd"/>
      <w:r w:rsidRPr="00F306EF">
        <w:rPr>
          <w:rStyle w:val="FontStyle16"/>
          <w:sz w:val="24"/>
          <w:szCs w:val="24"/>
        </w:rPr>
        <w:t xml:space="preserve">» выпускаются в двух сериях N и </w:t>
      </w:r>
      <w:r w:rsidRPr="00F306EF">
        <w:rPr>
          <w:rStyle w:val="FontStyle16"/>
          <w:sz w:val="24"/>
          <w:szCs w:val="24"/>
          <w:lang w:val="en-US"/>
        </w:rPr>
        <w:t>S</w:t>
      </w:r>
      <w:r w:rsidRPr="00F306EF">
        <w:rPr>
          <w:rStyle w:val="FontStyle16"/>
          <w:sz w:val="24"/>
          <w:szCs w:val="24"/>
        </w:rPr>
        <w:t xml:space="preserve">, угол при вершине 60. Максимальное осевое усилие до 1000 кгс, максимальная частота вращения - 5000 </w:t>
      </w:r>
      <w:proofErr w:type="gramStart"/>
      <w:r w:rsidRPr="00F306EF">
        <w:rPr>
          <w:rStyle w:val="FontStyle16"/>
          <w:sz w:val="24"/>
          <w:szCs w:val="24"/>
        </w:rPr>
        <w:t>об</w:t>
      </w:r>
      <w:proofErr w:type="gramEnd"/>
      <w:r w:rsidRPr="00F306EF">
        <w:rPr>
          <w:rStyle w:val="FontStyle16"/>
          <w:sz w:val="24"/>
          <w:szCs w:val="24"/>
        </w:rPr>
        <w:t>/</w:t>
      </w:r>
      <w:proofErr w:type="gramStart"/>
      <w:r w:rsidRPr="00F306EF">
        <w:rPr>
          <w:rStyle w:val="FontStyle16"/>
          <w:sz w:val="24"/>
          <w:szCs w:val="24"/>
        </w:rPr>
        <w:t>мин</w:t>
      </w:r>
      <w:proofErr w:type="gramEnd"/>
      <w:r w:rsidRPr="00F306EF">
        <w:rPr>
          <w:rStyle w:val="FontStyle16"/>
          <w:sz w:val="24"/>
          <w:szCs w:val="24"/>
        </w:rPr>
        <w:t xml:space="preserve"> при</w:t>
      </w:r>
      <w:r>
        <w:rPr>
          <w:rStyle w:val="FontStyle16"/>
          <w:sz w:val="24"/>
          <w:szCs w:val="24"/>
        </w:rPr>
        <w:t xml:space="preserve"> </w:t>
      </w:r>
      <w:r w:rsidRPr="00F306EF">
        <w:rPr>
          <w:rStyle w:val="FontStyle16"/>
          <w:sz w:val="24"/>
          <w:szCs w:val="24"/>
        </w:rPr>
        <w:t>минимальном осевом усилии -250 кгс (с увеличением числа оборотов уменьшается осевое усилие).</w:t>
      </w:r>
    </w:p>
    <w:p w:rsidR="00017545" w:rsidRPr="00F306EF" w:rsidRDefault="00017545" w:rsidP="00E66856">
      <w:pPr>
        <w:pStyle w:val="105"/>
        <w:rPr>
          <w:rStyle w:val="FontStyle16"/>
          <w:sz w:val="24"/>
          <w:szCs w:val="24"/>
        </w:rPr>
      </w:pPr>
      <w:r w:rsidRPr="00F306EF">
        <w:rPr>
          <w:rStyle w:val="FontStyle16"/>
          <w:sz w:val="24"/>
          <w:szCs w:val="24"/>
        </w:rPr>
        <w:t xml:space="preserve">Типы: </w:t>
      </w:r>
      <w:r w:rsidRPr="00F306EF">
        <w:rPr>
          <w:rStyle w:val="FontStyle16"/>
          <w:sz w:val="24"/>
          <w:szCs w:val="24"/>
          <w:lang w:val="en-US"/>
        </w:rPr>
        <w:t>ND</w:t>
      </w:r>
      <w:r w:rsidRPr="00F306EF">
        <w:rPr>
          <w:rStyle w:val="FontStyle16"/>
          <w:sz w:val="24"/>
          <w:szCs w:val="24"/>
        </w:rPr>
        <w:t xml:space="preserve">, </w:t>
      </w:r>
      <w:r w:rsidRPr="00F306EF">
        <w:rPr>
          <w:rStyle w:val="FontStyle16"/>
          <w:sz w:val="24"/>
          <w:szCs w:val="24"/>
          <w:lang w:val="en-US"/>
        </w:rPr>
        <w:t>NV</w:t>
      </w:r>
      <w:r w:rsidRPr="00F306EF">
        <w:rPr>
          <w:rStyle w:val="FontStyle16"/>
          <w:sz w:val="24"/>
          <w:szCs w:val="24"/>
        </w:rPr>
        <w:t xml:space="preserve">, </w:t>
      </w:r>
      <w:r w:rsidRPr="00F306EF">
        <w:rPr>
          <w:rStyle w:val="FontStyle16"/>
          <w:sz w:val="24"/>
          <w:szCs w:val="24"/>
          <w:lang w:val="en-US"/>
        </w:rPr>
        <w:t>NR</w:t>
      </w:r>
      <w:r w:rsidRPr="00F306EF">
        <w:rPr>
          <w:rStyle w:val="FontStyle16"/>
          <w:sz w:val="24"/>
          <w:szCs w:val="24"/>
        </w:rPr>
        <w:t xml:space="preserve">, </w:t>
      </w:r>
      <w:r w:rsidRPr="00F306EF">
        <w:rPr>
          <w:rStyle w:val="FontStyle16"/>
          <w:sz w:val="24"/>
          <w:szCs w:val="24"/>
          <w:lang w:val="en-US"/>
        </w:rPr>
        <w:t>NL</w:t>
      </w:r>
      <w:r w:rsidRPr="00F306EF">
        <w:rPr>
          <w:rStyle w:val="FontStyle16"/>
          <w:sz w:val="24"/>
          <w:szCs w:val="24"/>
        </w:rPr>
        <w:t xml:space="preserve">, </w:t>
      </w:r>
      <w:r w:rsidRPr="00F306EF">
        <w:rPr>
          <w:rStyle w:val="FontStyle16"/>
          <w:sz w:val="24"/>
          <w:szCs w:val="24"/>
          <w:lang w:val="en-US"/>
        </w:rPr>
        <w:t>NRV</w:t>
      </w:r>
      <w:r w:rsidRPr="00F306EF">
        <w:rPr>
          <w:rStyle w:val="FontStyle16"/>
          <w:sz w:val="24"/>
          <w:szCs w:val="24"/>
        </w:rPr>
        <w:t xml:space="preserve"> - отличаются габаритными размерами, конусом Морзе, весом удер</w:t>
      </w:r>
      <w:r>
        <w:rPr>
          <w:rStyle w:val="FontStyle16"/>
          <w:sz w:val="24"/>
          <w:szCs w:val="24"/>
        </w:rPr>
        <w:t>живаемой заготовки, т</w:t>
      </w:r>
      <w:r w:rsidRPr="00F306EF">
        <w:rPr>
          <w:rStyle w:val="FontStyle16"/>
          <w:sz w:val="24"/>
          <w:szCs w:val="24"/>
        </w:rPr>
        <w:t xml:space="preserve">ипы: </w:t>
      </w:r>
      <w:r w:rsidRPr="00F306EF">
        <w:rPr>
          <w:rStyle w:val="FontStyle16"/>
          <w:sz w:val="24"/>
          <w:szCs w:val="24"/>
          <w:lang w:val="en-US"/>
        </w:rPr>
        <w:t>SD</w:t>
      </w:r>
      <w:r w:rsidRPr="00F306EF">
        <w:rPr>
          <w:rStyle w:val="FontStyle16"/>
          <w:sz w:val="24"/>
          <w:szCs w:val="24"/>
        </w:rPr>
        <w:t xml:space="preserve">, </w:t>
      </w:r>
      <w:r w:rsidRPr="00F306EF">
        <w:rPr>
          <w:rStyle w:val="FontStyle16"/>
          <w:sz w:val="24"/>
          <w:szCs w:val="24"/>
          <w:lang w:val="en-US"/>
        </w:rPr>
        <w:t>SV</w:t>
      </w:r>
      <w:r w:rsidRPr="00F306EF">
        <w:rPr>
          <w:rStyle w:val="FontStyle16"/>
          <w:sz w:val="24"/>
          <w:szCs w:val="24"/>
        </w:rPr>
        <w:t xml:space="preserve">, </w:t>
      </w:r>
      <w:r w:rsidRPr="00F306EF">
        <w:rPr>
          <w:rStyle w:val="FontStyle16"/>
          <w:sz w:val="24"/>
          <w:szCs w:val="24"/>
          <w:lang w:val="en-US"/>
        </w:rPr>
        <w:t>SR</w:t>
      </w:r>
      <w:r w:rsidRPr="00F306EF">
        <w:rPr>
          <w:rStyle w:val="FontStyle16"/>
          <w:sz w:val="24"/>
          <w:szCs w:val="24"/>
        </w:rPr>
        <w:t xml:space="preserve">, </w:t>
      </w:r>
      <w:r w:rsidRPr="00F306EF">
        <w:rPr>
          <w:rStyle w:val="FontStyle16"/>
          <w:sz w:val="24"/>
          <w:szCs w:val="24"/>
          <w:lang w:val="en-US"/>
        </w:rPr>
        <w:t>SK</w:t>
      </w:r>
      <w:r>
        <w:rPr>
          <w:rStyle w:val="FontStyle16"/>
          <w:sz w:val="24"/>
          <w:szCs w:val="24"/>
        </w:rPr>
        <w:t>, - более сложная конструкция. В</w:t>
      </w:r>
      <w:r w:rsidRPr="00F306EF">
        <w:rPr>
          <w:rStyle w:val="FontStyle16"/>
          <w:sz w:val="24"/>
          <w:szCs w:val="24"/>
        </w:rPr>
        <w:t>се типы оснащены пакетом тарельчатых пружин, которые выполняют предохранительную функцию, когда длина заготовки меняется в результате колебаний температуры в процессе механической обработки.</w:t>
      </w:r>
    </w:p>
    <w:p w:rsidR="00017545" w:rsidRPr="001368B1" w:rsidRDefault="00017545" w:rsidP="00E66856">
      <w:pPr>
        <w:pStyle w:val="105"/>
      </w:pPr>
      <w:r w:rsidRPr="001368B1">
        <w:t>При обработке торцовых поверхностей, канавок и др. элементов вала, находящихся на точном расстоянии от торца вала, этот торец следует использовать в качестве установочной базы. В этом случае применяют плавающие центры, выполняющие одновременно функции поводкового устройства, вращающего вал в процессе обработки.</w:t>
      </w:r>
    </w:p>
    <w:p w:rsidR="00017545" w:rsidRDefault="00017545" w:rsidP="00017545">
      <w:pPr>
        <w:pStyle w:val="Style4"/>
        <w:widowControl/>
        <w:spacing w:line="360" w:lineRule="auto"/>
        <w:jc w:val="center"/>
        <w:rPr>
          <w:rStyle w:val="FontStyle16"/>
          <w:sz w:val="24"/>
          <w:szCs w:val="24"/>
        </w:rPr>
      </w:pPr>
      <w:r>
        <w:rPr>
          <w:noProof/>
        </w:rPr>
        <w:drawing>
          <wp:inline distT="0" distB="0" distL="0" distR="0">
            <wp:extent cx="3488234" cy="1565663"/>
            <wp:effectExtent l="0" t="0" r="0" b="0"/>
            <wp:docPr id="35866" name="Picture 7" descr="5_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279" name="Picture 7" descr="5_3"/>
                    <pic:cNvPicPr>
                      <a:picLocks noGrp="1" noChangeAspect="1" noChangeArrowheads="1"/>
                    </pic:cNvPicPr>
                  </pic:nvPicPr>
                  <pic:blipFill>
                    <a:blip r:embed="rId1112" cstate="print"/>
                    <a:srcRect/>
                    <a:stretch>
                      <a:fillRect/>
                    </a:stretch>
                  </pic:blipFill>
                  <pic:spPr bwMode="auto">
                    <a:xfrm>
                      <a:off x="0" y="0"/>
                      <a:ext cx="3493385" cy="1567975"/>
                    </a:xfrm>
                    <a:prstGeom prst="rect">
                      <a:avLst/>
                    </a:prstGeom>
                    <a:noFill/>
                    <a:ln w="9525">
                      <a:noFill/>
                      <a:miter lim="800000"/>
                      <a:headEnd/>
                      <a:tailEnd/>
                    </a:ln>
                    <a:effectLst/>
                  </pic:spPr>
                </pic:pic>
              </a:graphicData>
            </a:graphic>
          </wp:inline>
        </w:drawing>
      </w:r>
    </w:p>
    <w:p w:rsidR="00017545" w:rsidRPr="00F0295C" w:rsidRDefault="00017545" w:rsidP="00E8244B">
      <w:pPr>
        <w:pStyle w:val="14"/>
        <w:rPr>
          <w:rStyle w:val="FontStyle16"/>
        </w:rPr>
      </w:pPr>
      <w:r w:rsidRPr="00F0295C">
        <w:rPr>
          <w:rStyle w:val="FontStyle16"/>
        </w:rPr>
        <w:t>Рис. 7.3 Плавающий центр</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lastRenderedPageBreak/>
        <w:t xml:space="preserve">Для передачи крутящего момента от шпинделя станка валу, установленному в центрах, применяются поводковые устройства. Простейшими поводковыми устройствами являются хомутики (рис. 7.4). </w:t>
      </w:r>
    </w:p>
    <w:p w:rsidR="00017545" w:rsidRDefault="00017545" w:rsidP="00017545">
      <w:pPr>
        <w:pStyle w:val="Style4"/>
        <w:widowControl/>
        <w:spacing w:line="360" w:lineRule="auto"/>
        <w:jc w:val="center"/>
        <w:rPr>
          <w:rStyle w:val="FontStyle16"/>
          <w:sz w:val="24"/>
          <w:szCs w:val="24"/>
        </w:rPr>
      </w:pPr>
      <w:r>
        <w:rPr>
          <w:noProof/>
        </w:rPr>
        <w:drawing>
          <wp:inline distT="0" distB="0" distL="0" distR="0">
            <wp:extent cx="2947131" cy="2013129"/>
            <wp:effectExtent l="0" t="0" r="5715" b="6350"/>
            <wp:docPr id="35867" name="Picture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353" name="Picture 9"/>
                    <pic:cNvPicPr>
                      <a:picLocks noGrp="1" noChangeAspect="1" noChangeArrowheads="1"/>
                    </pic:cNvPicPr>
                  </pic:nvPicPr>
                  <pic:blipFill>
                    <a:blip r:embed="rId1113" cstate="print"/>
                    <a:srcRect/>
                    <a:stretch>
                      <a:fillRect/>
                    </a:stretch>
                  </pic:blipFill>
                  <pic:spPr bwMode="auto">
                    <a:xfrm>
                      <a:off x="0" y="0"/>
                      <a:ext cx="2950667" cy="2015544"/>
                    </a:xfrm>
                    <a:prstGeom prst="rect">
                      <a:avLst/>
                    </a:prstGeom>
                    <a:noFill/>
                    <a:ln w="9525">
                      <a:noFill/>
                      <a:miter lim="800000"/>
                      <a:headEnd/>
                      <a:tailEnd/>
                    </a:ln>
                    <a:effectLst/>
                  </pic:spPr>
                </pic:pic>
              </a:graphicData>
            </a:graphic>
          </wp:inline>
        </w:drawing>
      </w:r>
    </w:p>
    <w:p w:rsidR="00017545" w:rsidRPr="00D92361" w:rsidRDefault="00017545" w:rsidP="00E8244B">
      <w:pPr>
        <w:pStyle w:val="14"/>
      </w:pPr>
      <w:r>
        <w:rPr>
          <w:rStyle w:val="FontStyle16"/>
          <w:sz w:val="24"/>
          <w:szCs w:val="24"/>
        </w:rPr>
        <w:t xml:space="preserve">Рис. 7.4 – </w:t>
      </w:r>
      <w:r w:rsidRPr="00D92361">
        <w:rPr>
          <w:rFonts w:eastAsia="+mn-ea"/>
        </w:rPr>
        <w:t>Обычный (а) и самозатягивающийся (б) токарные хомутики</w:t>
      </w:r>
    </w:p>
    <w:p w:rsidR="00017545" w:rsidRDefault="00017545" w:rsidP="00E8244B">
      <w:pPr>
        <w:pStyle w:val="14"/>
        <w:rPr>
          <w:rStyle w:val="FontStyle16"/>
          <w:sz w:val="24"/>
          <w:szCs w:val="24"/>
        </w:rPr>
      </w:pPr>
    </w:p>
    <w:p w:rsidR="00017545" w:rsidRPr="00F0295C" w:rsidRDefault="00017545" w:rsidP="00E66856">
      <w:pPr>
        <w:pStyle w:val="105"/>
      </w:pPr>
      <w:r>
        <w:rPr>
          <w:rFonts w:eastAsia="+mn-ea"/>
        </w:rPr>
        <w:t>Обычный хомутик на</w:t>
      </w:r>
      <w:r w:rsidRPr="00F0295C">
        <w:rPr>
          <w:rFonts w:eastAsia="+mn-ea"/>
        </w:rPr>
        <w:t>девают на заготовку и закрепляют винтом</w:t>
      </w:r>
      <w:r>
        <w:rPr>
          <w:rFonts w:eastAsia="+mn-ea"/>
        </w:rPr>
        <w:t xml:space="preserve"> </w:t>
      </w:r>
      <w:r w:rsidRPr="00F0295C">
        <w:rPr>
          <w:rFonts w:eastAsia="+mn-ea"/>
        </w:rPr>
        <w:t>(</w:t>
      </w:r>
      <w:r>
        <w:rPr>
          <w:rStyle w:val="FontStyle16"/>
          <w:sz w:val="24"/>
          <w:szCs w:val="24"/>
        </w:rPr>
        <w:t xml:space="preserve">рис. 7.4 </w:t>
      </w:r>
      <w:r w:rsidRPr="00F0295C">
        <w:rPr>
          <w:rFonts w:eastAsia="+mn-ea"/>
          <w:i/>
          <w:iCs/>
        </w:rPr>
        <w:t xml:space="preserve">а). </w:t>
      </w:r>
      <w:r w:rsidRPr="00F0295C">
        <w:rPr>
          <w:rFonts w:eastAsia="+mn-ea"/>
        </w:rPr>
        <w:t>Хвостовиком хомутик упирается в палец поводкового патрона.</w:t>
      </w:r>
    </w:p>
    <w:p w:rsidR="00017545" w:rsidRDefault="00017545" w:rsidP="00E66856">
      <w:pPr>
        <w:pStyle w:val="105"/>
        <w:rPr>
          <w:rFonts w:eastAsia="+mn-ea"/>
        </w:rPr>
      </w:pPr>
      <w:r>
        <w:rPr>
          <w:rFonts w:eastAsia="+mn-ea"/>
        </w:rPr>
        <w:t>Более удобен в работе самозатя</w:t>
      </w:r>
      <w:r w:rsidRPr="00F0295C">
        <w:rPr>
          <w:rFonts w:eastAsia="+mn-ea"/>
        </w:rPr>
        <w:t>гивающийся хомутик (</w:t>
      </w:r>
      <w:r>
        <w:rPr>
          <w:rStyle w:val="FontStyle16"/>
          <w:sz w:val="24"/>
          <w:szCs w:val="24"/>
        </w:rPr>
        <w:t xml:space="preserve">рис. 7.4 </w:t>
      </w:r>
      <w:r w:rsidRPr="00F0295C">
        <w:rPr>
          <w:rFonts w:eastAsia="+mn-ea"/>
          <w:i/>
          <w:iCs/>
        </w:rPr>
        <w:t xml:space="preserve">б), </w:t>
      </w:r>
      <w:r w:rsidRPr="00F0295C">
        <w:rPr>
          <w:rFonts w:eastAsia="+mn-ea"/>
        </w:rPr>
        <w:t xml:space="preserve">хвостовик </w:t>
      </w:r>
      <w:r w:rsidRPr="00F0295C">
        <w:rPr>
          <w:rFonts w:eastAsia="+mn-ea"/>
          <w:i/>
          <w:iCs/>
        </w:rPr>
        <w:t xml:space="preserve">2 </w:t>
      </w:r>
      <w:r w:rsidRPr="00F0295C">
        <w:rPr>
          <w:rFonts w:eastAsia="+mn-ea"/>
        </w:rPr>
        <w:t xml:space="preserve">которого подвижно закреплен в корпусе 5 на оси </w:t>
      </w:r>
      <w:r w:rsidRPr="00F0295C">
        <w:rPr>
          <w:rFonts w:eastAsia="+mn-ea"/>
          <w:i/>
          <w:iCs/>
        </w:rPr>
        <w:t xml:space="preserve">4. </w:t>
      </w:r>
      <w:r w:rsidRPr="00F0295C">
        <w:rPr>
          <w:rFonts w:eastAsia="+mn-ea"/>
        </w:rPr>
        <w:t xml:space="preserve">Нижняя часть хвостовика </w:t>
      </w:r>
      <w:r w:rsidRPr="00F0295C">
        <w:rPr>
          <w:rFonts w:eastAsia="+mn-ea"/>
          <w:i/>
          <w:iCs/>
        </w:rPr>
        <w:t xml:space="preserve">2, </w:t>
      </w:r>
      <w:r w:rsidRPr="00F0295C">
        <w:rPr>
          <w:rFonts w:eastAsia="+mn-ea"/>
        </w:rPr>
        <w:t xml:space="preserve">обращенная к заготовке, выполнена эксцентрично по отношению к оси </w:t>
      </w:r>
      <w:r w:rsidRPr="00F0295C">
        <w:rPr>
          <w:rFonts w:eastAsia="+mn-ea"/>
          <w:i/>
          <w:iCs/>
        </w:rPr>
        <w:t xml:space="preserve">4 </w:t>
      </w:r>
      <w:r w:rsidRPr="00F0295C">
        <w:rPr>
          <w:rFonts w:eastAsia="+mn-ea"/>
        </w:rPr>
        <w:t xml:space="preserve">и имеет насечку. Для установки хомутика на заготовку хвостовик наклоняют в сторону пружины </w:t>
      </w:r>
      <w:r w:rsidRPr="00F0295C">
        <w:rPr>
          <w:rFonts w:eastAsia="+mn-ea"/>
          <w:i/>
          <w:iCs/>
        </w:rPr>
        <w:t xml:space="preserve">3, </w:t>
      </w:r>
      <w:r w:rsidRPr="00F0295C">
        <w:rPr>
          <w:rFonts w:eastAsia="+mn-ea"/>
        </w:rPr>
        <w:t xml:space="preserve">которая создает </w:t>
      </w:r>
      <w:proofErr w:type="spellStart"/>
      <w:proofErr w:type="gramStart"/>
      <w:r w:rsidRPr="00F0295C">
        <w:rPr>
          <w:rFonts w:eastAsia="+mn-ea"/>
        </w:rPr>
        <w:t>предвари-тельную</w:t>
      </w:r>
      <w:proofErr w:type="spellEnd"/>
      <w:proofErr w:type="gramEnd"/>
      <w:r w:rsidRPr="00F0295C">
        <w:rPr>
          <w:rFonts w:eastAsia="+mn-ea"/>
        </w:rPr>
        <w:t xml:space="preserve"> силу зажима. Окончательный зажим заготовки обеспечивает палец-поводок </w:t>
      </w:r>
      <w:r w:rsidRPr="00F0295C">
        <w:rPr>
          <w:rFonts w:eastAsia="+mn-ea"/>
          <w:i/>
          <w:iCs/>
        </w:rPr>
        <w:t xml:space="preserve">1 </w:t>
      </w:r>
      <w:r w:rsidRPr="00F0295C">
        <w:rPr>
          <w:rFonts w:eastAsia="+mn-ea"/>
        </w:rPr>
        <w:t>патрона в процессе обработки</w:t>
      </w:r>
      <w:r>
        <w:rPr>
          <w:rFonts w:eastAsia="+mn-ea"/>
        </w:rPr>
        <w:t xml:space="preserve">. </w:t>
      </w:r>
    </w:p>
    <w:p w:rsidR="00017545" w:rsidRPr="00011A06" w:rsidRDefault="00017545" w:rsidP="00E66856">
      <w:pPr>
        <w:pStyle w:val="105"/>
        <w:rPr>
          <w:rStyle w:val="FontStyle16"/>
          <w:sz w:val="24"/>
          <w:szCs w:val="24"/>
        </w:rPr>
      </w:pPr>
      <w:r w:rsidRPr="00F306EF">
        <w:rPr>
          <w:rStyle w:val="FontStyle16"/>
          <w:sz w:val="24"/>
          <w:szCs w:val="24"/>
        </w:rPr>
        <w:t xml:space="preserve">Вместо хомутиков в </w:t>
      </w:r>
      <w:r>
        <w:rPr>
          <w:rStyle w:val="FontStyle16"/>
          <w:sz w:val="24"/>
          <w:szCs w:val="24"/>
        </w:rPr>
        <w:t xml:space="preserve">серийном </w:t>
      </w:r>
      <w:r w:rsidRPr="00F306EF">
        <w:rPr>
          <w:rStyle w:val="FontStyle16"/>
          <w:sz w:val="24"/>
          <w:szCs w:val="24"/>
        </w:rPr>
        <w:t>производстве применяют самозажим</w:t>
      </w:r>
      <w:r>
        <w:rPr>
          <w:rStyle w:val="FontStyle16"/>
          <w:sz w:val="24"/>
          <w:szCs w:val="24"/>
        </w:rPr>
        <w:t xml:space="preserve">ные поводковые патроны. </w:t>
      </w:r>
      <w:r w:rsidRPr="00F306EF">
        <w:rPr>
          <w:rStyle w:val="FontStyle16"/>
          <w:sz w:val="24"/>
          <w:szCs w:val="24"/>
        </w:rPr>
        <w:t xml:space="preserve">В случае если торец заготовки не перпендикулярен оси, поводковые центры имеют возможность </w:t>
      </w:r>
      <w:proofErr w:type="spellStart"/>
      <w:r w:rsidRPr="00F306EF">
        <w:rPr>
          <w:rStyle w:val="FontStyle16"/>
          <w:sz w:val="24"/>
          <w:szCs w:val="24"/>
        </w:rPr>
        <w:t>самоустанавливаться</w:t>
      </w:r>
      <w:proofErr w:type="spellEnd"/>
      <w:r w:rsidRPr="00F306EF">
        <w:rPr>
          <w:rStyle w:val="FontStyle16"/>
          <w:sz w:val="24"/>
          <w:szCs w:val="24"/>
        </w:rPr>
        <w:t xml:space="preserve">. </w:t>
      </w:r>
      <w:r>
        <w:rPr>
          <w:rStyle w:val="FontStyle16"/>
          <w:sz w:val="24"/>
          <w:szCs w:val="24"/>
        </w:rPr>
        <w:t xml:space="preserve">Трех кулачковый </w:t>
      </w:r>
      <w:proofErr w:type="spellStart"/>
      <w:r>
        <w:rPr>
          <w:rStyle w:val="FontStyle16"/>
          <w:sz w:val="24"/>
          <w:szCs w:val="24"/>
        </w:rPr>
        <w:t>самозахватывающий</w:t>
      </w:r>
      <w:proofErr w:type="spellEnd"/>
      <w:r>
        <w:rPr>
          <w:rStyle w:val="FontStyle16"/>
          <w:sz w:val="24"/>
          <w:szCs w:val="24"/>
        </w:rPr>
        <w:t xml:space="preserve"> патрон с плавающим центром показан на рисунке 7.5. Он предназначен для черновой обработки валов с диаметром от 15 до 90 мм. Подлежащий обработке вал 1 устанавливается на центре и поджимается </w:t>
      </w:r>
      <w:proofErr w:type="spellStart"/>
      <w:r>
        <w:rPr>
          <w:rStyle w:val="FontStyle16"/>
          <w:sz w:val="24"/>
          <w:szCs w:val="24"/>
        </w:rPr>
        <w:t>пинолью</w:t>
      </w:r>
      <w:proofErr w:type="spellEnd"/>
      <w:r>
        <w:rPr>
          <w:rStyle w:val="FontStyle16"/>
          <w:sz w:val="24"/>
          <w:szCs w:val="24"/>
        </w:rPr>
        <w:t xml:space="preserve"> задней бабки с вращающимся центром. При этом передний центр 6 устанавливается в центровое отверстие вала, поджимается пружиной 4 и надежно закрепляется цангой 2. При включении станка получают вращение корпус патрона 5 и прикрепленное к нему винтами 3 кольцо 9, которое поворачивает пальцами 10 зажимные кулачки 12, вокруг осей 11. </w:t>
      </w:r>
      <w:proofErr w:type="gramStart"/>
      <w:r>
        <w:rPr>
          <w:rStyle w:val="FontStyle16"/>
          <w:sz w:val="24"/>
          <w:szCs w:val="24"/>
        </w:rPr>
        <w:t>Происходит зажим заготовки под действием вертикальной составляющей силы резания Р</w:t>
      </w:r>
      <w:r>
        <w:rPr>
          <w:rStyle w:val="FontStyle16"/>
          <w:sz w:val="24"/>
          <w:szCs w:val="24"/>
          <w:vertAlign w:val="subscript"/>
          <w:lang w:val="en-US"/>
        </w:rPr>
        <w:t>z</w:t>
      </w:r>
      <w:r>
        <w:rPr>
          <w:rStyle w:val="FontStyle16"/>
          <w:sz w:val="24"/>
          <w:szCs w:val="24"/>
          <w:vertAlign w:val="subscript"/>
        </w:rPr>
        <w:t xml:space="preserve"> </w:t>
      </w:r>
      <w:r>
        <w:rPr>
          <w:rStyle w:val="FontStyle16"/>
          <w:sz w:val="24"/>
          <w:szCs w:val="24"/>
        </w:rPr>
        <w:t xml:space="preserve">, так как кулачки </w:t>
      </w:r>
      <w:proofErr w:type="spellStart"/>
      <w:r>
        <w:rPr>
          <w:rStyle w:val="FontStyle16"/>
          <w:sz w:val="24"/>
          <w:szCs w:val="24"/>
        </w:rPr>
        <w:t>доворачиваясь</w:t>
      </w:r>
      <w:proofErr w:type="spellEnd"/>
      <w:r>
        <w:rPr>
          <w:rStyle w:val="FontStyle16"/>
          <w:sz w:val="24"/>
          <w:szCs w:val="24"/>
        </w:rPr>
        <w:t>, врезаются своими рифленым рабочими криволинейными поверхностями в поверхность вала с силой, увеличивающейся по мере нарастания силы резания Р</w:t>
      </w:r>
      <w:r>
        <w:rPr>
          <w:rStyle w:val="FontStyle16"/>
          <w:sz w:val="24"/>
          <w:szCs w:val="24"/>
          <w:vertAlign w:val="subscript"/>
          <w:lang w:val="en-US"/>
        </w:rPr>
        <w:t>z</w:t>
      </w:r>
      <w:r>
        <w:rPr>
          <w:rStyle w:val="FontStyle16"/>
          <w:sz w:val="24"/>
          <w:szCs w:val="24"/>
        </w:rPr>
        <w:t>.</w:t>
      </w:r>
      <w:proofErr w:type="gramEnd"/>
    </w:p>
    <w:p w:rsidR="00017545" w:rsidRDefault="00017545" w:rsidP="00E8244B">
      <w:pPr>
        <w:pStyle w:val="14"/>
        <w:rPr>
          <w:rFonts w:eastAsia="+mn-ea"/>
          <w:noProof w:val="0"/>
        </w:rPr>
      </w:pPr>
      <w:r>
        <w:rPr>
          <w:rFonts w:eastAsia="+mn-ea"/>
        </w:rPr>
        <w:lastRenderedPageBreak/>
        <w:drawing>
          <wp:inline distT="0" distB="0" distL="0" distR="0">
            <wp:extent cx="3790935" cy="3114261"/>
            <wp:effectExtent l="0" t="0" r="635" b="0"/>
            <wp:docPr id="35868" name="Рисунок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5118" cy="3117697"/>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Рис. 7.4 –  Поводковый патрон</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t>П</w:t>
      </w:r>
      <w:r w:rsidRPr="00F306EF">
        <w:rPr>
          <w:rStyle w:val="FontStyle16"/>
          <w:sz w:val="24"/>
          <w:szCs w:val="24"/>
        </w:rPr>
        <w:t xml:space="preserve">ри обработке длинных деталей </w:t>
      </w:r>
      <w:r>
        <w:rPr>
          <w:rStyle w:val="FontStyle16"/>
          <w:sz w:val="24"/>
          <w:szCs w:val="24"/>
        </w:rPr>
        <w:t xml:space="preserve">в качестве дополнительных опор </w:t>
      </w:r>
      <w:r w:rsidRPr="00F306EF">
        <w:rPr>
          <w:rStyle w:val="FontStyle16"/>
          <w:sz w:val="24"/>
          <w:szCs w:val="24"/>
        </w:rPr>
        <w:t xml:space="preserve">во избежание прогиба </w:t>
      </w:r>
      <w:r>
        <w:rPr>
          <w:rStyle w:val="FontStyle16"/>
          <w:sz w:val="24"/>
          <w:szCs w:val="24"/>
        </w:rPr>
        <w:t xml:space="preserve">заготовок </w:t>
      </w:r>
      <w:r w:rsidRPr="00F306EF">
        <w:rPr>
          <w:rStyle w:val="FontStyle16"/>
          <w:sz w:val="24"/>
          <w:szCs w:val="24"/>
        </w:rPr>
        <w:t xml:space="preserve"> от сил резания и собственного веса и одновременно для разгрузки центров станка</w:t>
      </w:r>
      <w:r w:rsidRPr="00BA34B3">
        <w:rPr>
          <w:rStyle w:val="FontStyle16"/>
          <w:sz w:val="24"/>
          <w:szCs w:val="24"/>
        </w:rPr>
        <w:t xml:space="preserve"> </w:t>
      </w:r>
      <w:r w:rsidRPr="00F306EF">
        <w:rPr>
          <w:rStyle w:val="FontStyle16"/>
          <w:sz w:val="24"/>
          <w:szCs w:val="24"/>
        </w:rPr>
        <w:t xml:space="preserve">применяют </w:t>
      </w:r>
      <w:r>
        <w:rPr>
          <w:rStyle w:val="FontStyle16"/>
          <w:sz w:val="24"/>
          <w:szCs w:val="24"/>
        </w:rPr>
        <w:t>л</w:t>
      </w:r>
      <w:r w:rsidRPr="00F306EF">
        <w:rPr>
          <w:rStyle w:val="FontStyle16"/>
          <w:sz w:val="24"/>
          <w:szCs w:val="24"/>
        </w:rPr>
        <w:t>юнеты. Люнеты устанавливают на каретке станка и перемещают вместе с ней вдоль станины</w:t>
      </w:r>
      <w:r>
        <w:rPr>
          <w:rStyle w:val="FontStyle16"/>
          <w:sz w:val="24"/>
          <w:szCs w:val="24"/>
        </w:rPr>
        <w:t>,</w:t>
      </w:r>
      <w:r w:rsidRPr="00F306EF">
        <w:rPr>
          <w:rStyle w:val="FontStyle16"/>
          <w:sz w:val="24"/>
          <w:szCs w:val="24"/>
        </w:rPr>
        <w:t xml:space="preserve"> поддерживая обрабатываемую деталь, или неподвижно закрепляют на станине.</w:t>
      </w:r>
      <w:r>
        <w:rPr>
          <w:rStyle w:val="FontStyle16"/>
          <w:sz w:val="24"/>
          <w:szCs w:val="24"/>
        </w:rPr>
        <w:t xml:space="preserve"> </w:t>
      </w:r>
    </w:p>
    <w:p w:rsidR="00017545" w:rsidRDefault="00017545" w:rsidP="00E66856">
      <w:pPr>
        <w:pStyle w:val="105"/>
        <w:rPr>
          <w:rStyle w:val="FontStyle16"/>
          <w:sz w:val="24"/>
          <w:szCs w:val="24"/>
        </w:rPr>
      </w:pPr>
      <w:r>
        <w:rPr>
          <w:rStyle w:val="FontStyle16"/>
          <w:sz w:val="24"/>
          <w:szCs w:val="24"/>
        </w:rPr>
        <w:t xml:space="preserve">Примером неподвижного люнета может служить люнет, изображенный на рис. 7.5. В основании </w:t>
      </w:r>
      <w:r w:rsidRPr="00BA34B3">
        <w:rPr>
          <w:rStyle w:val="FontStyle16"/>
          <w:i/>
          <w:sz w:val="24"/>
          <w:szCs w:val="24"/>
        </w:rPr>
        <w:t>1</w:t>
      </w:r>
      <w:r>
        <w:rPr>
          <w:rStyle w:val="FontStyle16"/>
          <w:sz w:val="24"/>
          <w:szCs w:val="24"/>
        </w:rPr>
        <w:t xml:space="preserve"> люнета кулачки заменяют шарикоподшипниками </w:t>
      </w:r>
      <w:r w:rsidRPr="00BA34B3">
        <w:rPr>
          <w:rStyle w:val="FontStyle16"/>
          <w:i/>
          <w:sz w:val="24"/>
          <w:szCs w:val="24"/>
        </w:rPr>
        <w:t>7</w:t>
      </w:r>
      <w:r>
        <w:rPr>
          <w:rStyle w:val="FontStyle16"/>
          <w:sz w:val="24"/>
          <w:szCs w:val="24"/>
        </w:rPr>
        <w:t xml:space="preserve">, а гнездо под кулачек в крышке </w:t>
      </w:r>
      <w:r w:rsidRPr="00BA34B3">
        <w:rPr>
          <w:rStyle w:val="FontStyle16"/>
          <w:i/>
          <w:sz w:val="24"/>
          <w:szCs w:val="24"/>
        </w:rPr>
        <w:t>2</w:t>
      </w:r>
      <w:r>
        <w:rPr>
          <w:rStyle w:val="FontStyle16"/>
          <w:sz w:val="24"/>
          <w:szCs w:val="24"/>
        </w:rPr>
        <w:t xml:space="preserve"> растачивают и вставляют в него стержень </w:t>
      </w:r>
      <w:r w:rsidRPr="004F32AE">
        <w:rPr>
          <w:rStyle w:val="FontStyle16"/>
          <w:i/>
          <w:sz w:val="24"/>
          <w:szCs w:val="24"/>
        </w:rPr>
        <w:t>4</w:t>
      </w:r>
      <w:r>
        <w:rPr>
          <w:rStyle w:val="FontStyle16"/>
          <w:sz w:val="24"/>
          <w:szCs w:val="24"/>
        </w:rPr>
        <w:t xml:space="preserve"> с пружиной </w:t>
      </w:r>
      <w:r w:rsidRPr="004F32AE">
        <w:rPr>
          <w:rStyle w:val="FontStyle16"/>
          <w:i/>
          <w:sz w:val="24"/>
          <w:szCs w:val="24"/>
        </w:rPr>
        <w:t>5</w:t>
      </w:r>
      <w:r>
        <w:rPr>
          <w:rStyle w:val="FontStyle16"/>
          <w:sz w:val="24"/>
          <w:szCs w:val="24"/>
        </w:rPr>
        <w:t xml:space="preserve">, на котором закреплена серьга </w:t>
      </w:r>
      <w:r w:rsidRPr="004F32AE">
        <w:rPr>
          <w:rStyle w:val="FontStyle16"/>
          <w:i/>
          <w:sz w:val="24"/>
          <w:szCs w:val="24"/>
        </w:rPr>
        <w:t>6</w:t>
      </w:r>
      <w:r>
        <w:rPr>
          <w:rStyle w:val="FontStyle16"/>
          <w:sz w:val="24"/>
          <w:szCs w:val="24"/>
        </w:rPr>
        <w:t xml:space="preserve"> с двумя шарикоподшипниками </w:t>
      </w:r>
      <w:r w:rsidRPr="004F32AE">
        <w:rPr>
          <w:rStyle w:val="FontStyle16"/>
          <w:i/>
          <w:sz w:val="24"/>
          <w:szCs w:val="24"/>
        </w:rPr>
        <w:t>7</w:t>
      </w:r>
      <w:r>
        <w:rPr>
          <w:rStyle w:val="FontStyle16"/>
          <w:sz w:val="24"/>
          <w:szCs w:val="24"/>
        </w:rPr>
        <w:t>.</w:t>
      </w:r>
    </w:p>
    <w:p w:rsidR="00017545" w:rsidRDefault="00017545" w:rsidP="00017545">
      <w:pPr>
        <w:pStyle w:val="Style3"/>
        <w:widowControl/>
        <w:spacing w:line="360" w:lineRule="auto"/>
        <w:ind w:firstLine="726"/>
        <w:jc w:val="center"/>
        <w:rPr>
          <w:rStyle w:val="FontStyle16"/>
          <w:sz w:val="24"/>
          <w:szCs w:val="24"/>
        </w:rPr>
      </w:pPr>
      <w:r>
        <w:rPr>
          <w:noProof/>
        </w:rPr>
        <w:drawing>
          <wp:inline distT="0" distB="0" distL="0" distR="0">
            <wp:extent cx="2608022" cy="2508054"/>
            <wp:effectExtent l="0" t="0" r="1905" b="6985"/>
            <wp:docPr id="35869" name="Picture 4" descr="F2582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4" descr="F2582F93"/>
                    <pic:cNvPicPr>
                      <a:picLocks noChangeAspect="1" noChangeArrowheads="1"/>
                    </pic:cNvPicPr>
                  </pic:nvPicPr>
                  <pic:blipFill rotWithShape="1">
                    <a:blip r:embed="rId1115" cstate="print">
                      <a:lum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564" t="42206" r="29758" b="29650"/>
                    <a:stretch/>
                  </pic:blipFill>
                  <pic:spPr bwMode="auto">
                    <a:xfrm>
                      <a:off x="0" y="0"/>
                      <a:ext cx="2611562" cy="25114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F0295C" w:rsidRDefault="00017545" w:rsidP="00E8244B">
      <w:pPr>
        <w:pStyle w:val="14"/>
        <w:rPr>
          <w:rFonts w:eastAsia="+mn-ea"/>
        </w:rPr>
      </w:pPr>
      <w:r>
        <w:rPr>
          <w:rFonts w:eastAsia="+mn-ea"/>
        </w:rPr>
        <w:t>Рис. 7.5 –  Люнет неподвижный</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t xml:space="preserve">Шарикоподшипники основания люнета настраивают на диаметр по контрольному валику, установленному в центрах, или по самой обрабатываемой детали. Затем накрывают крышку </w:t>
      </w:r>
      <w:r w:rsidRPr="004F32AE">
        <w:rPr>
          <w:rStyle w:val="FontStyle16"/>
          <w:i/>
          <w:sz w:val="24"/>
          <w:szCs w:val="24"/>
        </w:rPr>
        <w:t>2</w:t>
      </w:r>
      <w:r>
        <w:rPr>
          <w:rStyle w:val="FontStyle16"/>
          <w:sz w:val="24"/>
          <w:szCs w:val="24"/>
        </w:rPr>
        <w:t xml:space="preserve"> люнета и гайкой </w:t>
      </w:r>
      <w:r w:rsidRPr="004F32AE">
        <w:rPr>
          <w:rStyle w:val="FontStyle16"/>
          <w:i/>
          <w:sz w:val="24"/>
          <w:szCs w:val="24"/>
        </w:rPr>
        <w:t>3</w:t>
      </w:r>
      <w:r>
        <w:rPr>
          <w:rStyle w:val="FontStyle16"/>
          <w:sz w:val="24"/>
          <w:szCs w:val="24"/>
        </w:rPr>
        <w:t xml:space="preserve"> регулируют положение стержня </w:t>
      </w:r>
      <w:r w:rsidRPr="004F32AE">
        <w:rPr>
          <w:rStyle w:val="FontStyle16"/>
          <w:i/>
          <w:sz w:val="24"/>
          <w:szCs w:val="24"/>
        </w:rPr>
        <w:t>4</w:t>
      </w:r>
      <w:r>
        <w:rPr>
          <w:rStyle w:val="FontStyle16"/>
          <w:sz w:val="24"/>
          <w:szCs w:val="24"/>
        </w:rPr>
        <w:t xml:space="preserve"> с таким расчетом, чтобы зазор между основанием и крышкой составлял 3 – 5 мм; после этого эксцентриком </w:t>
      </w:r>
      <w:r w:rsidRPr="004F32AE">
        <w:rPr>
          <w:rStyle w:val="FontStyle16"/>
          <w:i/>
          <w:sz w:val="24"/>
          <w:szCs w:val="24"/>
        </w:rPr>
        <w:t>8</w:t>
      </w:r>
      <w:r>
        <w:rPr>
          <w:rStyle w:val="FontStyle16"/>
          <w:sz w:val="24"/>
          <w:szCs w:val="24"/>
        </w:rPr>
        <w:t xml:space="preserve"> прижимают крышку. При этом пружина </w:t>
      </w:r>
      <w:r w:rsidRPr="004F32AE">
        <w:rPr>
          <w:rStyle w:val="FontStyle16"/>
          <w:i/>
          <w:sz w:val="24"/>
          <w:szCs w:val="24"/>
        </w:rPr>
        <w:t>5</w:t>
      </w:r>
      <w:r>
        <w:rPr>
          <w:rStyle w:val="FontStyle16"/>
          <w:sz w:val="24"/>
          <w:szCs w:val="24"/>
        </w:rPr>
        <w:t xml:space="preserve"> сжимается и шарикоподшипники, установленные в серьге, с силой начинают принимать обрабатываемую деталь к шарикоподшипникам основания.</w:t>
      </w:r>
    </w:p>
    <w:p w:rsidR="00E66856" w:rsidRPr="008F5165" w:rsidRDefault="00E66856" w:rsidP="00E66856">
      <w:pPr>
        <w:pStyle w:val="105"/>
        <w:rPr>
          <w:rStyle w:val="FontStyle16"/>
          <w:sz w:val="24"/>
          <w:szCs w:val="24"/>
        </w:rPr>
      </w:pPr>
    </w:p>
    <w:p w:rsidR="00CB4AC1" w:rsidRPr="00082CA4" w:rsidRDefault="008F5165" w:rsidP="0046240F">
      <w:pPr>
        <w:pStyle w:val="20"/>
      </w:pPr>
      <w:bookmarkStart w:id="113" w:name="_Toc456868212"/>
      <w:r w:rsidRPr="00082CA4">
        <w:t xml:space="preserve">7.2 </w:t>
      </w:r>
      <w:r w:rsidR="00017545" w:rsidRPr="00082CA4">
        <w:t>Универсальные и специальные патроны</w:t>
      </w:r>
      <w:bookmarkEnd w:id="113"/>
    </w:p>
    <w:p w:rsidR="008F5165" w:rsidRDefault="008F5165" w:rsidP="00EF30A6">
      <w:pPr>
        <w:pStyle w:val="132"/>
      </w:pPr>
    </w:p>
    <w:p w:rsidR="00EF30A6" w:rsidRPr="008F5165" w:rsidRDefault="00EF30A6" w:rsidP="00EF30A6">
      <w:pPr>
        <w:pStyle w:val="132"/>
      </w:pPr>
    </w:p>
    <w:p w:rsidR="00017545" w:rsidRPr="00F306EF" w:rsidRDefault="00017545" w:rsidP="00E66856">
      <w:pPr>
        <w:pStyle w:val="105"/>
        <w:rPr>
          <w:rStyle w:val="FontStyle16"/>
          <w:sz w:val="24"/>
          <w:szCs w:val="24"/>
        </w:rPr>
      </w:pPr>
      <w:r w:rsidRPr="00017545">
        <w:rPr>
          <w:rStyle w:val="FontStyle16"/>
          <w:sz w:val="24"/>
          <w:szCs w:val="24"/>
        </w:rPr>
        <w:t>Ко второй группе</w:t>
      </w:r>
      <w:r w:rsidRPr="00F306EF">
        <w:rPr>
          <w:rStyle w:val="FontStyle16"/>
          <w:sz w:val="24"/>
          <w:szCs w:val="24"/>
        </w:rPr>
        <w:t xml:space="preserve"> </w:t>
      </w:r>
      <w:r>
        <w:rPr>
          <w:rStyle w:val="FontStyle16"/>
          <w:sz w:val="24"/>
          <w:szCs w:val="24"/>
        </w:rPr>
        <w:t xml:space="preserve">токарной оснастке </w:t>
      </w:r>
      <w:r w:rsidRPr="00F306EF">
        <w:rPr>
          <w:rStyle w:val="FontStyle16"/>
          <w:sz w:val="24"/>
          <w:szCs w:val="24"/>
        </w:rPr>
        <w:t>относятся универсальные и специальные патроны и планшайбы, обеспечивающие надежную установку и закрепление обрабатываемых деталей на шпинделе станка.</w:t>
      </w:r>
    </w:p>
    <w:p w:rsidR="00017545" w:rsidRDefault="00017545" w:rsidP="00E66856">
      <w:pPr>
        <w:pStyle w:val="105"/>
        <w:rPr>
          <w:rStyle w:val="FontStyle16"/>
          <w:sz w:val="24"/>
          <w:szCs w:val="24"/>
        </w:rPr>
      </w:pPr>
      <w:r w:rsidRPr="00F306EF">
        <w:rPr>
          <w:rStyle w:val="FontStyle16"/>
          <w:sz w:val="24"/>
          <w:szCs w:val="24"/>
        </w:rPr>
        <w:t>Токарные патроны общего назначения относятся к универсальным приспособлениям. Они служат для закрепления относительно коротких деталей. Патроны различаются по типу привода</w:t>
      </w:r>
      <w:r>
        <w:rPr>
          <w:rStyle w:val="FontStyle16"/>
          <w:sz w:val="24"/>
          <w:szCs w:val="24"/>
        </w:rPr>
        <w:t>. Они могут быть</w:t>
      </w:r>
      <w:r w:rsidRPr="00F306EF">
        <w:rPr>
          <w:rStyle w:val="FontStyle16"/>
          <w:sz w:val="24"/>
          <w:szCs w:val="24"/>
        </w:rPr>
        <w:t xml:space="preserve"> ручные и механизированные, а по числу кулачков</w:t>
      </w:r>
      <w:r>
        <w:rPr>
          <w:rStyle w:val="FontStyle16"/>
          <w:sz w:val="24"/>
          <w:szCs w:val="24"/>
        </w:rPr>
        <w:t xml:space="preserve"> –</w:t>
      </w:r>
      <w:r w:rsidRPr="00F306EF">
        <w:rPr>
          <w:rStyle w:val="FontStyle16"/>
          <w:sz w:val="24"/>
          <w:szCs w:val="24"/>
        </w:rPr>
        <w:t xml:space="preserve"> двух, трех и четырех кулачковые. </w:t>
      </w:r>
      <w:proofErr w:type="gramStart"/>
      <w:r w:rsidRPr="00F306EF">
        <w:rPr>
          <w:rStyle w:val="FontStyle16"/>
          <w:sz w:val="24"/>
          <w:szCs w:val="24"/>
        </w:rPr>
        <w:t xml:space="preserve">Патроны могут быть </w:t>
      </w:r>
      <w:proofErr w:type="spellStart"/>
      <w:r w:rsidRPr="00F306EF">
        <w:rPr>
          <w:rStyle w:val="FontStyle16"/>
          <w:sz w:val="24"/>
          <w:szCs w:val="24"/>
        </w:rPr>
        <w:t>самоцентрирующие</w:t>
      </w:r>
      <w:proofErr w:type="spellEnd"/>
      <w:r w:rsidR="002B6CDC">
        <w:rPr>
          <w:rStyle w:val="FontStyle16"/>
          <w:sz w:val="24"/>
          <w:szCs w:val="24"/>
        </w:rPr>
        <w:t xml:space="preserve"> (</w:t>
      </w:r>
      <w:proofErr w:type="spellStart"/>
      <w:r w:rsidR="002B6CDC">
        <w:rPr>
          <w:rStyle w:val="FontStyle16"/>
          <w:sz w:val="24"/>
          <w:szCs w:val="24"/>
        </w:rPr>
        <w:t>трехкулачковые</w:t>
      </w:r>
      <w:proofErr w:type="spellEnd"/>
      <w:r w:rsidR="002B6CDC">
        <w:rPr>
          <w:rStyle w:val="FontStyle16"/>
          <w:sz w:val="24"/>
          <w:szCs w:val="24"/>
        </w:rPr>
        <w:t>)</w:t>
      </w:r>
      <w:r w:rsidRPr="00F306EF">
        <w:rPr>
          <w:rStyle w:val="FontStyle16"/>
          <w:sz w:val="24"/>
          <w:szCs w:val="24"/>
        </w:rPr>
        <w:t xml:space="preserve"> и с независимым перемещением кулачков</w:t>
      </w:r>
      <w:r w:rsidR="002B6CDC">
        <w:rPr>
          <w:rStyle w:val="FontStyle16"/>
          <w:sz w:val="24"/>
          <w:szCs w:val="24"/>
        </w:rPr>
        <w:t xml:space="preserve"> (четырех кулачковые)</w:t>
      </w:r>
      <w:r w:rsidRPr="00F306EF">
        <w:rPr>
          <w:rStyle w:val="FontStyle16"/>
          <w:sz w:val="24"/>
          <w:szCs w:val="24"/>
        </w:rPr>
        <w:t xml:space="preserve">, универсальными и специальными. </w:t>
      </w:r>
      <w:r w:rsidR="004D0E33">
        <w:rPr>
          <w:rStyle w:val="FontStyle16"/>
          <w:sz w:val="24"/>
          <w:szCs w:val="24"/>
        </w:rPr>
        <w:t xml:space="preserve"> </w:t>
      </w:r>
      <w:proofErr w:type="gramEnd"/>
    </w:p>
    <w:p w:rsidR="004D0E33" w:rsidRDefault="004D0E33" w:rsidP="00E66856">
      <w:pPr>
        <w:pStyle w:val="105"/>
        <w:rPr>
          <w:rStyle w:val="FontStyle16"/>
          <w:sz w:val="24"/>
          <w:szCs w:val="24"/>
        </w:rPr>
      </w:pPr>
      <w:r>
        <w:rPr>
          <w:rStyle w:val="FontStyle16"/>
          <w:sz w:val="24"/>
          <w:szCs w:val="24"/>
        </w:rPr>
        <w:t>.</w:t>
      </w:r>
    </w:p>
    <w:p w:rsidR="004D0E33" w:rsidRDefault="004D0E33" w:rsidP="00E66856">
      <w:pPr>
        <w:pStyle w:val="105"/>
        <w:rPr>
          <w:rStyle w:val="FontStyle16"/>
          <w:sz w:val="24"/>
          <w:szCs w:val="24"/>
        </w:rPr>
      </w:pPr>
      <w:proofErr w:type="spellStart"/>
      <w:r>
        <w:rPr>
          <w:rStyle w:val="FontStyle16"/>
          <w:sz w:val="24"/>
          <w:szCs w:val="24"/>
        </w:rPr>
        <w:t>Четырехкулачковые</w:t>
      </w:r>
      <w:proofErr w:type="spellEnd"/>
      <w:r>
        <w:rPr>
          <w:rStyle w:val="FontStyle16"/>
          <w:sz w:val="24"/>
          <w:szCs w:val="24"/>
        </w:rPr>
        <w:t xml:space="preserve"> патроны применяют для установки заготовок с неравномерным припуском или  по необработанной поверхности. </w:t>
      </w:r>
    </w:p>
    <w:p w:rsidR="00017545" w:rsidRDefault="00017545" w:rsidP="00E66856">
      <w:pPr>
        <w:pStyle w:val="105"/>
        <w:rPr>
          <w:rStyle w:val="FontStyle16"/>
          <w:sz w:val="24"/>
          <w:szCs w:val="24"/>
        </w:rPr>
      </w:pPr>
      <w:r w:rsidRPr="00F306EF">
        <w:rPr>
          <w:rStyle w:val="FontStyle16"/>
          <w:sz w:val="24"/>
          <w:szCs w:val="24"/>
        </w:rPr>
        <w:t xml:space="preserve">Технические требования на токарные патроны общего назначения регламентированы ГОСТ 1654 -71. Установлено 4 класса точности патронов: Н </w:t>
      </w:r>
      <w:proofErr w:type="gramStart"/>
      <w:r w:rsidRPr="00F306EF">
        <w:rPr>
          <w:rStyle w:val="FontStyle16"/>
          <w:sz w:val="24"/>
          <w:szCs w:val="24"/>
        </w:rPr>
        <w:t>-н</w:t>
      </w:r>
      <w:proofErr w:type="gramEnd"/>
      <w:r w:rsidRPr="00F306EF">
        <w:rPr>
          <w:rStyle w:val="FontStyle16"/>
          <w:sz w:val="24"/>
          <w:szCs w:val="24"/>
        </w:rPr>
        <w:t xml:space="preserve">ормальной, П - повышенной, В - высокой, А -особо - высокой. Радиальное биение контрольного пояска </w:t>
      </w:r>
      <w:proofErr w:type="spellStart"/>
      <w:r w:rsidRPr="00F306EF">
        <w:rPr>
          <w:rStyle w:val="FontStyle16"/>
          <w:sz w:val="24"/>
          <w:szCs w:val="24"/>
        </w:rPr>
        <w:t>самоцентрирующих</w:t>
      </w:r>
      <w:proofErr w:type="spellEnd"/>
      <w:r w:rsidRPr="00F306EF">
        <w:rPr>
          <w:rStyle w:val="FontStyle16"/>
          <w:sz w:val="24"/>
          <w:szCs w:val="24"/>
        </w:rPr>
        <w:t xml:space="preserve"> патронов диаметром до 63</w:t>
      </w:r>
      <w:r>
        <w:rPr>
          <w:rStyle w:val="FontStyle16"/>
          <w:sz w:val="24"/>
          <w:szCs w:val="24"/>
        </w:rPr>
        <w:t xml:space="preserve"> мм </w:t>
      </w:r>
      <w:r w:rsidR="006C5216">
        <w:rPr>
          <w:rStyle w:val="FontStyle16"/>
          <w:sz w:val="24"/>
          <w:szCs w:val="24"/>
        </w:rPr>
        <w:t xml:space="preserve">не </w:t>
      </w:r>
      <w:r w:rsidRPr="00F306EF">
        <w:rPr>
          <w:rStyle w:val="FontStyle16"/>
          <w:sz w:val="24"/>
          <w:szCs w:val="24"/>
        </w:rPr>
        <w:t>должно превышать 10 мкм для классов точности</w:t>
      </w:r>
      <w:proofErr w:type="gramStart"/>
      <w:r w:rsidRPr="00F306EF">
        <w:rPr>
          <w:rStyle w:val="FontStyle16"/>
          <w:sz w:val="24"/>
          <w:szCs w:val="24"/>
        </w:rPr>
        <w:t xml:space="preserve"> А</w:t>
      </w:r>
      <w:proofErr w:type="gramEnd"/>
      <w:r w:rsidRPr="00F306EF">
        <w:rPr>
          <w:rStyle w:val="FontStyle16"/>
          <w:sz w:val="24"/>
          <w:szCs w:val="24"/>
        </w:rPr>
        <w:t xml:space="preserve"> и В и 20 мкм для классов точности Н и П.</w:t>
      </w:r>
    </w:p>
    <w:p w:rsidR="004D0E33" w:rsidRPr="00F306EF" w:rsidRDefault="004D0E33" w:rsidP="00E66856">
      <w:pPr>
        <w:pStyle w:val="105"/>
        <w:rPr>
          <w:rStyle w:val="FontStyle16"/>
          <w:sz w:val="24"/>
          <w:szCs w:val="24"/>
        </w:rPr>
      </w:pPr>
      <w:proofErr w:type="spellStart"/>
      <w:r>
        <w:rPr>
          <w:rStyle w:val="FontStyle16"/>
          <w:sz w:val="24"/>
          <w:szCs w:val="24"/>
        </w:rPr>
        <w:t>Трехкулачковые</w:t>
      </w:r>
      <w:proofErr w:type="spellEnd"/>
      <w:r>
        <w:rPr>
          <w:rStyle w:val="FontStyle16"/>
          <w:sz w:val="24"/>
          <w:szCs w:val="24"/>
        </w:rPr>
        <w:t xml:space="preserve"> самоцентрирующиеся патроны предназначены для установки заготовок типа тел вращения: фланцев, дисков, колец, втулок, стаканов, валов и др. По конструкции эти патроны подразделяются на </w:t>
      </w:r>
      <w:proofErr w:type="spellStart"/>
      <w:r w:rsidR="00DB7AD8">
        <w:rPr>
          <w:rStyle w:val="FontStyle16"/>
          <w:sz w:val="24"/>
          <w:szCs w:val="24"/>
        </w:rPr>
        <w:t>спиральнореечные</w:t>
      </w:r>
      <w:proofErr w:type="spellEnd"/>
      <w:r w:rsidR="00DB7AD8">
        <w:rPr>
          <w:rStyle w:val="FontStyle16"/>
          <w:sz w:val="24"/>
          <w:szCs w:val="24"/>
        </w:rPr>
        <w:t xml:space="preserve">, клиновые, рычажные, комбинированные. Патроны обычно оснащаются двумя комплектами цельных кулачков – прямыми и обратными, а также комплектом сборных кулачков. Наладки сборных кулачков могут быть закаленными </w:t>
      </w:r>
      <w:r w:rsidR="00DB7AD8">
        <w:rPr>
          <w:rStyle w:val="FontStyle16"/>
          <w:sz w:val="24"/>
          <w:szCs w:val="24"/>
        </w:rPr>
        <w:lastRenderedPageBreak/>
        <w:t>или не подвергнутыми термообработке. Форму губок накладных сборных кулачков можно менять в зависимости от вида обработки и формы заготовки. Применение сырых кулачков позволяет расточку их для конкретной детали, таким образом повышать точность обработки.</w:t>
      </w:r>
    </w:p>
    <w:p w:rsidR="00017545" w:rsidRDefault="00017545" w:rsidP="00E66856">
      <w:pPr>
        <w:pStyle w:val="105"/>
        <w:rPr>
          <w:rStyle w:val="FontStyle16"/>
          <w:sz w:val="24"/>
          <w:szCs w:val="24"/>
        </w:rPr>
      </w:pPr>
      <w:r w:rsidRPr="00F306EF">
        <w:rPr>
          <w:rStyle w:val="FontStyle16"/>
          <w:sz w:val="24"/>
          <w:szCs w:val="24"/>
        </w:rPr>
        <w:t xml:space="preserve">Спирально - реечный патрон по ГОСТ 2675 </w:t>
      </w:r>
      <w:r>
        <w:rPr>
          <w:rStyle w:val="FontStyle16"/>
          <w:sz w:val="24"/>
          <w:szCs w:val="24"/>
        </w:rPr>
        <w:t>–</w:t>
      </w:r>
      <w:r w:rsidRPr="00F306EF">
        <w:rPr>
          <w:rStyle w:val="FontStyle16"/>
          <w:sz w:val="24"/>
          <w:szCs w:val="24"/>
        </w:rPr>
        <w:t xml:space="preserve"> 80</w:t>
      </w:r>
      <w:r>
        <w:rPr>
          <w:rStyle w:val="FontStyle16"/>
          <w:sz w:val="24"/>
          <w:szCs w:val="24"/>
        </w:rPr>
        <w:t xml:space="preserve"> (рис. 7.7)</w:t>
      </w:r>
      <w:r w:rsidRPr="00F306EF">
        <w:rPr>
          <w:rStyle w:val="FontStyle16"/>
          <w:sz w:val="24"/>
          <w:szCs w:val="24"/>
        </w:rPr>
        <w:t xml:space="preserve"> изготавливают трех типов в зависимости от способа крепления к станку и в двух исполнениях, т.е. с цельными и сборными кулачками десяти типоразмеров (80, 100, 125, 160, 200, 250, 315, 400, 500, 630). К недостаткам патронов следует отнести значительное изнашивание поверхностей спирали и рейки, </w:t>
      </w:r>
      <w:r>
        <w:rPr>
          <w:rStyle w:val="FontStyle16"/>
          <w:sz w:val="24"/>
          <w:szCs w:val="24"/>
        </w:rPr>
        <w:t>поэтому</w:t>
      </w:r>
      <w:r w:rsidRPr="00F306EF">
        <w:rPr>
          <w:rStyle w:val="FontStyle16"/>
          <w:sz w:val="24"/>
          <w:szCs w:val="24"/>
        </w:rPr>
        <w:t xml:space="preserve"> точность центрирования закрепляемой заготовки уменьшается.</w:t>
      </w:r>
    </w:p>
    <w:p w:rsidR="00017545" w:rsidRDefault="00017545" w:rsidP="00017545">
      <w:pPr>
        <w:pStyle w:val="Style3"/>
        <w:widowControl/>
        <w:spacing w:line="360" w:lineRule="auto"/>
        <w:ind w:firstLine="730"/>
        <w:rPr>
          <w:rStyle w:val="FontStyle16"/>
          <w:sz w:val="24"/>
          <w:szCs w:val="24"/>
        </w:rPr>
      </w:pPr>
      <w:r>
        <w:rPr>
          <w:noProof/>
        </w:rPr>
        <w:drawing>
          <wp:inline distT="0" distB="0" distL="0" distR="0">
            <wp:extent cx="3853457" cy="1920898"/>
            <wp:effectExtent l="0" t="0" r="0" b="3175"/>
            <wp:docPr id="35845" name="Рисунок 35845" descr="C:\Users\admin\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dmin\AppData\Local\Temp\FineReader10\media\image1.png"/>
                    <pic:cNvPicPr>
                      <a:picLocks noChangeAspect="1" noChangeArrowheads="1"/>
                    </pic:cNvPicPr>
                  </pic:nvPicPr>
                  <pic:blipFill>
                    <a:blip r:embed="rId1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6465" cy="1922397"/>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 xml:space="preserve">Рис. 7.7 – </w:t>
      </w:r>
      <w:r w:rsidRPr="00C17018">
        <w:t>Самоцентрирующи</w:t>
      </w:r>
      <w:r>
        <w:t>й</w:t>
      </w:r>
      <w:r>
        <w:rPr>
          <w:rFonts w:eastAsia="+mn-ea"/>
        </w:rPr>
        <w:t xml:space="preserve"> спирально-реечный патрон</w:t>
      </w:r>
    </w:p>
    <w:p w:rsidR="00017545" w:rsidRPr="00F306EF" w:rsidRDefault="00017545" w:rsidP="00E8244B">
      <w:pPr>
        <w:pStyle w:val="14"/>
        <w:rPr>
          <w:rStyle w:val="FontStyle16"/>
          <w:sz w:val="24"/>
          <w:szCs w:val="24"/>
        </w:rPr>
      </w:pPr>
    </w:p>
    <w:p w:rsidR="002B6CDC" w:rsidRDefault="002B6CDC" w:rsidP="00E66856">
      <w:pPr>
        <w:pStyle w:val="105"/>
        <w:rPr>
          <w:rStyle w:val="FontStyle16"/>
          <w:sz w:val="24"/>
          <w:szCs w:val="24"/>
        </w:rPr>
      </w:pPr>
    </w:p>
    <w:p w:rsidR="00017545" w:rsidRPr="00F306EF" w:rsidRDefault="00017545" w:rsidP="00E66856">
      <w:pPr>
        <w:pStyle w:val="105"/>
        <w:rPr>
          <w:rStyle w:val="FontStyle16"/>
          <w:sz w:val="24"/>
          <w:szCs w:val="24"/>
        </w:rPr>
      </w:pPr>
      <w:r w:rsidRPr="00F306EF">
        <w:rPr>
          <w:rStyle w:val="FontStyle16"/>
          <w:sz w:val="24"/>
          <w:szCs w:val="24"/>
        </w:rPr>
        <w:t>Па</w:t>
      </w:r>
      <w:r>
        <w:rPr>
          <w:rStyle w:val="FontStyle16"/>
          <w:sz w:val="24"/>
          <w:szCs w:val="24"/>
        </w:rPr>
        <w:t xml:space="preserve">троны </w:t>
      </w:r>
      <w:proofErr w:type="spellStart"/>
      <w:r>
        <w:rPr>
          <w:rStyle w:val="FontStyle16"/>
          <w:sz w:val="24"/>
          <w:szCs w:val="24"/>
        </w:rPr>
        <w:t>самоцентрирующие</w:t>
      </w:r>
      <w:proofErr w:type="spellEnd"/>
      <w:r>
        <w:rPr>
          <w:rStyle w:val="FontStyle16"/>
          <w:sz w:val="24"/>
          <w:szCs w:val="24"/>
        </w:rPr>
        <w:t xml:space="preserve"> клиновые </w:t>
      </w:r>
      <w:r w:rsidRPr="00F306EF">
        <w:rPr>
          <w:rStyle w:val="FontStyle16"/>
          <w:sz w:val="24"/>
          <w:szCs w:val="24"/>
        </w:rPr>
        <w:t>быстроперена</w:t>
      </w:r>
      <w:r>
        <w:rPr>
          <w:rStyle w:val="FontStyle16"/>
          <w:sz w:val="24"/>
          <w:szCs w:val="24"/>
        </w:rPr>
        <w:t xml:space="preserve">лаживаемые по ГОСТ 16886 – 71 (рис. 7.8) применяют в условиях </w:t>
      </w:r>
      <w:proofErr w:type="spellStart"/>
      <w:proofErr w:type="gramStart"/>
      <w:r>
        <w:rPr>
          <w:rStyle w:val="FontStyle16"/>
          <w:sz w:val="24"/>
          <w:szCs w:val="24"/>
        </w:rPr>
        <w:t>мелко-</w:t>
      </w:r>
      <w:r w:rsidRPr="00F306EF">
        <w:rPr>
          <w:rStyle w:val="FontStyle16"/>
          <w:sz w:val="24"/>
          <w:szCs w:val="24"/>
        </w:rPr>
        <w:t>серийного</w:t>
      </w:r>
      <w:proofErr w:type="spellEnd"/>
      <w:proofErr w:type="gramEnd"/>
      <w:r>
        <w:rPr>
          <w:rStyle w:val="FontStyle16"/>
          <w:sz w:val="24"/>
          <w:szCs w:val="24"/>
        </w:rPr>
        <w:t xml:space="preserve"> и серийного</w:t>
      </w:r>
      <w:r w:rsidRPr="00F306EF">
        <w:rPr>
          <w:rStyle w:val="FontStyle16"/>
          <w:sz w:val="24"/>
          <w:szCs w:val="24"/>
        </w:rPr>
        <w:t xml:space="preserve"> произв</w:t>
      </w:r>
      <w:r>
        <w:rPr>
          <w:rStyle w:val="FontStyle16"/>
          <w:sz w:val="24"/>
          <w:szCs w:val="24"/>
        </w:rPr>
        <w:t xml:space="preserve">одства. Закрепление и раскрепление заготовок </w:t>
      </w:r>
      <w:r w:rsidRPr="00F306EF">
        <w:rPr>
          <w:rStyle w:val="FontStyle16"/>
          <w:sz w:val="24"/>
          <w:szCs w:val="24"/>
        </w:rPr>
        <w:t>выполняется</w:t>
      </w:r>
      <w:r>
        <w:rPr>
          <w:rStyle w:val="FontStyle16"/>
          <w:sz w:val="24"/>
          <w:szCs w:val="24"/>
        </w:rPr>
        <w:t xml:space="preserve"> </w:t>
      </w:r>
      <w:r w:rsidRPr="00F306EF">
        <w:rPr>
          <w:rStyle w:val="FontStyle16"/>
          <w:sz w:val="24"/>
          <w:szCs w:val="24"/>
        </w:rPr>
        <w:t xml:space="preserve">эксцентриковым устройством от механического привода. После </w:t>
      </w:r>
      <w:r>
        <w:rPr>
          <w:rStyle w:val="FontStyle16"/>
          <w:sz w:val="24"/>
          <w:szCs w:val="24"/>
        </w:rPr>
        <w:t xml:space="preserve">установки сырого </w:t>
      </w:r>
      <w:r w:rsidRPr="00F306EF">
        <w:rPr>
          <w:rStyle w:val="FontStyle16"/>
          <w:sz w:val="24"/>
          <w:szCs w:val="24"/>
        </w:rPr>
        <w:t>кулачка на требуемый</w:t>
      </w:r>
      <w:r>
        <w:rPr>
          <w:rStyle w:val="FontStyle16"/>
          <w:sz w:val="24"/>
          <w:szCs w:val="24"/>
        </w:rPr>
        <w:t xml:space="preserve"> размер их растачивают. </w:t>
      </w:r>
    </w:p>
    <w:p w:rsidR="00017545" w:rsidRDefault="00017545" w:rsidP="00017545">
      <w:pPr>
        <w:pStyle w:val="Style3"/>
        <w:widowControl/>
        <w:spacing w:line="360" w:lineRule="auto"/>
        <w:rPr>
          <w:rStyle w:val="FontStyle16"/>
          <w:sz w:val="24"/>
          <w:szCs w:val="24"/>
        </w:rPr>
      </w:pPr>
      <w:r>
        <w:rPr>
          <w:noProof/>
        </w:rPr>
        <w:drawing>
          <wp:inline distT="0" distB="0" distL="0" distR="0">
            <wp:extent cx="6066985" cy="1973525"/>
            <wp:effectExtent l="0" t="0" r="0" b="8255"/>
            <wp:docPr id="35847" name="Рисунок 35847" descr="C:\Users\admin\Documents\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C:\Users\admin\Documents\media\image3.png"/>
                    <pic:cNvPicPr>
                      <a:picLocks noChangeAspect="1" noChangeArrowheads="1"/>
                    </pic:cNvPicPr>
                  </pic:nvPicPr>
                  <pic:blipFill>
                    <a:blip r:embed="rId1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7386" cy="1973656"/>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Рис. 7.8 –  Самоцентрирующий клиновой патрон</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F306EF">
        <w:rPr>
          <w:rStyle w:val="FontStyle16"/>
          <w:sz w:val="24"/>
          <w:szCs w:val="24"/>
        </w:rPr>
        <w:lastRenderedPageBreak/>
        <w:t xml:space="preserve">Патроны </w:t>
      </w:r>
      <w:proofErr w:type="spellStart"/>
      <w:r w:rsidRPr="00F306EF">
        <w:rPr>
          <w:rStyle w:val="FontStyle16"/>
          <w:sz w:val="24"/>
          <w:szCs w:val="24"/>
        </w:rPr>
        <w:t>самоцентрирующие</w:t>
      </w:r>
      <w:proofErr w:type="spellEnd"/>
      <w:r w:rsidRPr="00F306EF">
        <w:rPr>
          <w:rStyle w:val="FontStyle16"/>
          <w:sz w:val="24"/>
          <w:szCs w:val="24"/>
        </w:rPr>
        <w:t xml:space="preserve"> </w:t>
      </w:r>
      <w:proofErr w:type="spellStart"/>
      <w:r w:rsidRPr="00F306EF">
        <w:rPr>
          <w:rStyle w:val="FontStyle16"/>
          <w:sz w:val="24"/>
          <w:szCs w:val="24"/>
        </w:rPr>
        <w:t>двухкулачковые</w:t>
      </w:r>
      <w:proofErr w:type="spellEnd"/>
      <w:r w:rsidRPr="00F306EF">
        <w:rPr>
          <w:rStyle w:val="FontStyle16"/>
          <w:sz w:val="24"/>
          <w:szCs w:val="24"/>
        </w:rPr>
        <w:t xml:space="preserve"> рычажно-клиновые </w:t>
      </w:r>
      <w:r>
        <w:rPr>
          <w:rStyle w:val="FontStyle16"/>
          <w:sz w:val="24"/>
          <w:szCs w:val="24"/>
        </w:rPr>
        <w:t xml:space="preserve">по </w:t>
      </w:r>
      <w:r w:rsidRPr="00F306EF">
        <w:rPr>
          <w:rStyle w:val="FontStyle16"/>
          <w:sz w:val="24"/>
          <w:szCs w:val="24"/>
        </w:rPr>
        <w:t>ГОСТ 16682 -71</w:t>
      </w:r>
      <w:r>
        <w:rPr>
          <w:rStyle w:val="FontStyle16"/>
          <w:sz w:val="24"/>
          <w:szCs w:val="24"/>
        </w:rPr>
        <w:t xml:space="preserve"> (рис. 7.9) могут служить</w:t>
      </w:r>
      <w:r w:rsidRPr="00F306EF">
        <w:rPr>
          <w:rStyle w:val="FontStyle16"/>
          <w:sz w:val="24"/>
          <w:szCs w:val="24"/>
        </w:rPr>
        <w:t xml:space="preserve"> для установки небольши</w:t>
      </w:r>
      <w:r>
        <w:rPr>
          <w:rStyle w:val="FontStyle16"/>
          <w:sz w:val="24"/>
          <w:szCs w:val="24"/>
        </w:rPr>
        <w:t>х заготовок сложной формы</w:t>
      </w:r>
      <w:r w:rsidR="00DB7AD8">
        <w:rPr>
          <w:rStyle w:val="FontStyle16"/>
          <w:sz w:val="24"/>
          <w:szCs w:val="24"/>
        </w:rPr>
        <w:t xml:space="preserve"> (детали арматуры и др.)</w:t>
      </w:r>
      <w:r>
        <w:rPr>
          <w:rStyle w:val="FontStyle16"/>
          <w:sz w:val="24"/>
          <w:szCs w:val="24"/>
        </w:rPr>
        <w:t>.</w:t>
      </w:r>
    </w:p>
    <w:p w:rsidR="00017545" w:rsidRDefault="00017545" w:rsidP="00017545">
      <w:pPr>
        <w:pStyle w:val="53"/>
        <w:widowControl/>
        <w:spacing w:line="240" w:lineRule="auto"/>
        <w:rPr>
          <w:noProof/>
          <w:sz w:val="0"/>
          <w:szCs w:val="0"/>
        </w:rPr>
      </w:pPr>
      <w:r>
        <w:rPr>
          <w:noProof/>
        </w:rPr>
        <w:drawing>
          <wp:inline distT="0" distB="0" distL="0" distR="0">
            <wp:extent cx="1694354" cy="3465005"/>
            <wp:effectExtent l="0" t="8890" r="0" b="0"/>
            <wp:docPr id="35848" name="Рисунок 35848"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admin\Documents\media\image5.png"/>
                    <pic:cNvPicPr>
                      <a:picLocks noChangeAspect="1" noChangeArrowheads="1"/>
                    </pic:cNvPicPr>
                  </pic:nvPicPr>
                  <pic:blipFill>
                    <a:blip r:embed="rId1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694257" cy="3464808"/>
                    </a:xfrm>
                    <a:prstGeom prst="rect">
                      <a:avLst/>
                    </a:prstGeom>
                    <a:noFill/>
                    <a:ln>
                      <a:noFill/>
                    </a:ln>
                  </pic:spPr>
                </pic:pic>
              </a:graphicData>
            </a:graphic>
          </wp:inline>
        </w:drawing>
      </w:r>
    </w:p>
    <w:p w:rsidR="00017545" w:rsidRPr="00F0295C" w:rsidRDefault="00017545" w:rsidP="00E8244B">
      <w:pPr>
        <w:pStyle w:val="14"/>
        <w:rPr>
          <w:rFonts w:eastAsia="+mn-ea"/>
          <w:noProof w:val="0"/>
        </w:rPr>
      </w:pPr>
      <w:r>
        <w:rPr>
          <w:rFonts w:eastAsia="+mn-ea"/>
          <w:noProof w:val="0"/>
        </w:rPr>
        <w:t xml:space="preserve">Рис. 7.9 –  </w:t>
      </w:r>
      <w:r w:rsidRPr="00C17018">
        <w:t>Самоцентрирующи</w:t>
      </w:r>
      <w:r>
        <w:t>й</w:t>
      </w:r>
      <w:r w:rsidRPr="00C17018">
        <w:t xml:space="preserve"> двухкулачковые рычажно-клиновой патрон</w:t>
      </w:r>
    </w:p>
    <w:p w:rsidR="00017545" w:rsidRDefault="00017545" w:rsidP="00E8244B">
      <w:pPr>
        <w:pStyle w:val="14"/>
      </w:pPr>
    </w:p>
    <w:p w:rsidR="00DB7AD8" w:rsidRDefault="00E84391" w:rsidP="00E66856">
      <w:pPr>
        <w:pStyle w:val="105"/>
      </w:pPr>
      <w:r>
        <w:t xml:space="preserve">В конструкциях </w:t>
      </w:r>
      <w:proofErr w:type="spellStart"/>
      <w:r>
        <w:t>двухкулачковых</w:t>
      </w:r>
      <w:proofErr w:type="spellEnd"/>
      <w:r>
        <w:t xml:space="preserve"> патронов для перемещения кулачков применяются </w:t>
      </w:r>
      <w:proofErr w:type="spellStart"/>
      <w:r>
        <w:t>клинорычажные</w:t>
      </w:r>
      <w:proofErr w:type="spellEnd"/>
      <w:r>
        <w:t xml:space="preserve"> устройства или винт с левой и правой резьбой.</w:t>
      </w:r>
    </w:p>
    <w:p w:rsidR="0040141E" w:rsidRDefault="0040141E" w:rsidP="0040141E">
      <w:pPr>
        <w:pStyle w:val="105"/>
        <w:jc w:val="center"/>
      </w:pPr>
      <w:r>
        <w:rPr>
          <w:noProof/>
        </w:rPr>
        <w:lastRenderedPageBreak/>
        <w:drawing>
          <wp:inline distT="0" distB="0" distL="0" distR="0">
            <wp:extent cx="5625193" cy="448237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5401" cy="4482542"/>
                    </a:xfrm>
                    <a:prstGeom prst="rect">
                      <a:avLst/>
                    </a:prstGeom>
                    <a:noFill/>
                    <a:ln>
                      <a:noFill/>
                    </a:ln>
                  </pic:spPr>
                </pic:pic>
              </a:graphicData>
            </a:graphic>
          </wp:inline>
        </w:drawing>
      </w:r>
    </w:p>
    <w:p w:rsidR="00017545" w:rsidRDefault="00017545" w:rsidP="00E66856">
      <w:pPr>
        <w:pStyle w:val="105"/>
        <w:rPr>
          <w:noProof/>
        </w:rPr>
      </w:pPr>
      <w:r>
        <w:t>Размеры обрабатываемых заготовок в патронах могут быть от 125 до 1250 мм. Для закрепления заготовок в патроне можно использовать как наружные, так и внутренние цилиндрические поверхности, так как кулачки можно легко перемещать и устанавливать на нужный размер. Сменные сырые кулачки сопрягаются с основными шпоночными выступами и пазами (рис. 7.10).</w:t>
      </w:r>
    </w:p>
    <w:p w:rsidR="00017545" w:rsidRDefault="00017545" w:rsidP="00017545">
      <w:pPr>
        <w:pStyle w:val="Style3"/>
        <w:widowControl/>
        <w:spacing w:line="360" w:lineRule="auto"/>
        <w:ind w:firstLine="730"/>
        <w:jc w:val="center"/>
      </w:pPr>
      <w:r>
        <w:rPr>
          <w:noProof/>
        </w:rPr>
        <w:drawing>
          <wp:inline distT="0" distB="0" distL="0" distR="0">
            <wp:extent cx="3779286" cy="1901162"/>
            <wp:effectExtent l="0" t="0" r="0" b="4445"/>
            <wp:docPr id="35851" name="Picture 4" descr="FD076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FD0764A1"/>
                    <pic:cNvPicPr>
                      <a:picLocks noChangeAspect="1" noChangeArrowheads="1"/>
                    </pic:cNvPicPr>
                  </pic:nvPicPr>
                  <pic:blipFill rotWithShape="1">
                    <a:blip r:embed="rId1120"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12" t="1401" r="34109" b="80845"/>
                    <a:stretch/>
                  </pic:blipFill>
                  <pic:spPr bwMode="auto">
                    <a:xfrm>
                      <a:off x="0" y="0"/>
                      <a:ext cx="3779143" cy="19010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Default="00017545" w:rsidP="00E8244B">
      <w:pPr>
        <w:pStyle w:val="14"/>
      </w:pPr>
      <w:r>
        <w:t>Рис. 7.10 – Разновидности сопряжений сменных кулачков с основными</w:t>
      </w:r>
    </w:p>
    <w:p w:rsidR="00017545" w:rsidRPr="00F306EF" w:rsidRDefault="00017545" w:rsidP="00E8244B">
      <w:pPr>
        <w:pStyle w:val="14"/>
      </w:pPr>
    </w:p>
    <w:p w:rsidR="00017545" w:rsidRDefault="00017545" w:rsidP="00E66856">
      <w:pPr>
        <w:pStyle w:val="105"/>
      </w:pPr>
      <w:r>
        <w:t xml:space="preserve">Форма губок кулачков зависит от формы обрабатываемой заготовки и может быть самой разнообразной. </w:t>
      </w:r>
    </w:p>
    <w:p w:rsidR="00017545" w:rsidRDefault="00017545" w:rsidP="00017545">
      <w:pPr>
        <w:pStyle w:val="Style3"/>
        <w:spacing w:line="360" w:lineRule="auto"/>
        <w:jc w:val="center"/>
      </w:pPr>
      <w:r>
        <w:rPr>
          <w:noProof/>
        </w:rPr>
        <w:lastRenderedPageBreak/>
        <w:drawing>
          <wp:inline distT="0" distB="0" distL="0" distR="0">
            <wp:extent cx="2645649" cy="1893728"/>
            <wp:effectExtent l="0" t="0" r="2540" b="0"/>
            <wp:docPr id="35852" name="Picture 4" descr="FD076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FD0764A1"/>
                    <pic:cNvPicPr>
                      <a:picLocks noChangeAspect="1" noChangeArrowheads="1"/>
                    </pic:cNvPicPr>
                  </pic:nvPicPr>
                  <pic:blipFill rotWithShape="1">
                    <a:blip r:embed="rId1120"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38" t="21820" r="38010" b="56427"/>
                    <a:stretch/>
                  </pic:blipFill>
                  <pic:spPr bwMode="auto">
                    <a:xfrm>
                      <a:off x="0" y="0"/>
                      <a:ext cx="2647514" cy="18950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D42C86" w:rsidRDefault="00017545" w:rsidP="00E8244B">
      <w:pPr>
        <w:pStyle w:val="14"/>
      </w:pPr>
      <w:r>
        <w:t>Рис. 7.11 – Примеры наладок трехкулачковых патронов</w:t>
      </w:r>
    </w:p>
    <w:p w:rsidR="00017545" w:rsidRPr="001D7CE0" w:rsidRDefault="00017545" w:rsidP="00E66856">
      <w:pPr>
        <w:pStyle w:val="105"/>
      </w:pPr>
      <w:r w:rsidRPr="001D7CE0">
        <w:t>При закреплении тонкостенных и точных изделий в кулачках силы зажима вызывают их деформацию и приводят к неточности обработки, поэтому приходится изготовлять специальные патроны и оправки. Однако в ряде случаев, особенно при изгото</w:t>
      </w:r>
      <w:r>
        <w:t>влении единичных деталей или не</w:t>
      </w:r>
      <w:r w:rsidRPr="001D7CE0">
        <w:t>больших партий, можно ограничиться применением соответствующих наладок на кулачковые патроны.</w:t>
      </w:r>
    </w:p>
    <w:p w:rsidR="00017545" w:rsidRDefault="00017545" w:rsidP="00E66856">
      <w:pPr>
        <w:pStyle w:val="105"/>
      </w:pPr>
      <w:r w:rsidRPr="001D7CE0">
        <w:t xml:space="preserve">На рис. </w:t>
      </w:r>
      <w:r>
        <w:t>7.12</w:t>
      </w:r>
      <w:r w:rsidRPr="001D7CE0">
        <w:t xml:space="preserve"> представлены вариант</w:t>
      </w:r>
      <w:r>
        <w:t>ы наладок для закрепления тонко</w:t>
      </w:r>
      <w:r w:rsidRPr="001D7CE0">
        <w:t xml:space="preserve">стенных деталей. В конструкции, показанной на рис. </w:t>
      </w:r>
      <w:r>
        <w:t xml:space="preserve">7.12, </w:t>
      </w:r>
      <w:r w:rsidRPr="00263A5B">
        <w:rPr>
          <w:i/>
        </w:rPr>
        <w:t>а</w:t>
      </w:r>
      <w:r w:rsidRPr="001D7CE0">
        <w:t xml:space="preserve">, кольцо центрируется кулачками </w:t>
      </w:r>
      <w:r w:rsidRPr="00263A5B">
        <w:rPr>
          <w:i/>
        </w:rPr>
        <w:t>1</w:t>
      </w:r>
      <w:r w:rsidRPr="001D7CE0">
        <w:t xml:space="preserve"> и зажимае</w:t>
      </w:r>
      <w:r>
        <w:t xml:space="preserve">тся тремя прихватами </w:t>
      </w:r>
      <w:r w:rsidRPr="00263A5B">
        <w:rPr>
          <w:i/>
        </w:rPr>
        <w:t>2</w:t>
      </w:r>
      <w:r>
        <w:t>, располо</w:t>
      </w:r>
      <w:r w:rsidRPr="001D7CE0">
        <w:t>женными на кулачках. При раскреплении прихваты отх</w:t>
      </w:r>
      <w:r>
        <w:t>одят под дей</w:t>
      </w:r>
      <w:r w:rsidRPr="001D7CE0">
        <w:t>ствием пружин. После этого их повертывают в направлении, показанном стрелкой, и снимают изделие.</w:t>
      </w:r>
    </w:p>
    <w:p w:rsidR="00017545" w:rsidRDefault="00017545" w:rsidP="00E66856">
      <w:pPr>
        <w:pStyle w:val="Style3"/>
        <w:spacing w:line="360" w:lineRule="auto"/>
        <w:jc w:val="center"/>
      </w:pPr>
      <w:r>
        <w:rPr>
          <w:noProof/>
        </w:rPr>
        <w:drawing>
          <wp:inline distT="0" distB="0" distL="0" distR="0">
            <wp:extent cx="4315441" cy="2976273"/>
            <wp:effectExtent l="0" t="0" r="9525" b="0"/>
            <wp:docPr id="35855" name="Рисунок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5225" cy="2976124"/>
                    </a:xfrm>
                    <a:prstGeom prst="rect">
                      <a:avLst/>
                    </a:prstGeom>
                    <a:noFill/>
                    <a:ln>
                      <a:noFill/>
                    </a:ln>
                  </pic:spPr>
                </pic:pic>
              </a:graphicData>
            </a:graphic>
          </wp:inline>
        </w:drawing>
      </w:r>
    </w:p>
    <w:p w:rsidR="00017545" w:rsidRPr="00D42C86" w:rsidRDefault="00017545" w:rsidP="00E8244B">
      <w:pPr>
        <w:pStyle w:val="14"/>
      </w:pPr>
      <w:r>
        <w:t>Рис. 7.12 – Наладки для обработки тонкостенных втулок</w:t>
      </w:r>
    </w:p>
    <w:p w:rsidR="00017545" w:rsidRPr="00263A5B" w:rsidRDefault="00017545" w:rsidP="00E8244B">
      <w:pPr>
        <w:pStyle w:val="14"/>
      </w:pPr>
    </w:p>
    <w:p w:rsidR="00017545" w:rsidRDefault="00017545" w:rsidP="00E66856">
      <w:pPr>
        <w:pStyle w:val="105"/>
      </w:pPr>
      <w:r w:rsidRPr="001D7CE0">
        <w:lastRenderedPageBreak/>
        <w:t xml:space="preserve">В конструкции, изображенной на рис. </w:t>
      </w:r>
      <w:r>
        <w:t>7.12,</w:t>
      </w:r>
      <w:r w:rsidRPr="001D7CE0">
        <w:t xml:space="preserve"> </w:t>
      </w:r>
      <w:r w:rsidRPr="00263A5B">
        <w:rPr>
          <w:i/>
        </w:rPr>
        <w:t>б</w:t>
      </w:r>
      <w:r w:rsidRPr="001D7CE0">
        <w:t>, в пазах кулачков предусмотрены качающиеся губки 3, п</w:t>
      </w:r>
      <w:r>
        <w:t>осаженные на осях 4. Установлен</w:t>
      </w:r>
      <w:r w:rsidRPr="001D7CE0">
        <w:t xml:space="preserve">ное до упорных площадок и центрированное изделие зажимается губками с помощью винтов 5. В другой конструкции (рис. </w:t>
      </w:r>
      <w:r>
        <w:t>7.12</w:t>
      </w:r>
      <w:r w:rsidRPr="001D7CE0">
        <w:t xml:space="preserve">, </w:t>
      </w:r>
      <w:r w:rsidRPr="00263A5B">
        <w:rPr>
          <w:i/>
        </w:rPr>
        <w:t>в</w:t>
      </w:r>
      <w:r w:rsidRPr="001D7CE0">
        <w:t>) кулачки, охватывающие деталь почти по всей о</w:t>
      </w:r>
      <w:r>
        <w:t>кружности, растачиваются в соот</w:t>
      </w:r>
      <w:r w:rsidRPr="001D7CE0">
        <w:t>ветствии с наибольшим предельным диаметром заготовки.</w:t>
      </w:r>
    </w:p>
    <w:p w:rsidR="00017545" w:rsidRDefault="00017545" w:rsidP="00E66856">
      <w:pPr>
        <w:pStyle w:val="105"/>
      </w:pPr>
      <w:r>
        <w:t xml:space="preserve">Четырех кулачковые патроны обычно выполнены с независимым перемещением каждого из кулачков и применяются для обработки заготовок сложной конфигурации, несимметричных, эксцентричных, таких как отливки, поковки, арматура и </w:t>
      </w:r>
      <w:proofErr w:type="spellStart"/>
      <w:r>
        <w:t>тд</w:t>
      </w:r>
      <w:proofErr w:type="spellEnd"/>
      <w:r>
        <w:t xml:space="preserve">. </w:t>
      </w:r>
    </w:p>
    <w:p w:rsidR="00AD20CB" w:rsidRDefault="00AD20CB" w:rsidP="00E66856">
      <w:pPr>
        <w:pStyle w:val="105"/>
      </w:pPr>
    </w:p>
    <w:p w:rsidR="00017545" w:rsidRPr="00082CA4" w:rsidRDefault="008F5165" w:rsidP="0046240F">
      <w:pPr>
        <w:pStyle w:val="20"/>
      </w:pPr>
      <w:bookmarkStart w:id="114" w:name="_Toc456868213"/>
      <w:r w:rsidRPr="00082CA4">
        <w:t xml:space="preserve">7.3 Оснастка для обработки </w:t>
      </w:r>
      <w:r w:rsidR="007A6E2D">
        <w:t>цилиндрических заготовок с конструктивными особенностями</w:t>
      </w:r>
      <w:bookmarkEnd w:id="114"/>
      <w:r w:rsidRPr="00082CA4">
        <w:t xml:space="preserve"> </w:t>
      </w:r>
    </w:p>
    <w:p w:rsidR="008F5165" w:rsidRDefault="008F5165" w:rsidP="00EF30A6">
      <w:pPr>
        <w:pStyle w:val="132"/>
      </w:pPr>
    </w:p>
    <w:p w:rsidR="00EF30A6" w:rsidRPr="008F5165" w:rsidRDefault="00EF30A6" w:rsidP="00EF30A6">
      <w:pPr>
        <w:pStyle w:val="132"/>
      </w:pPr>
    </w:p>
    <w:p w:rsidR="00017545" w:rsidRDefault="00017545" w:rsidP="00E66856">
      <w:pPr>
        <w:pStyle w:val="105"/>
        <w:rPr>
          <w:rStyle w:val="FontStyle16"/>
          <w:sz w:val="24"/>
          <w:szCs w:val="24"/>
        </w:rPr>
      </w:pPr>
      <w:r w:rsidRPr="008F5165">
        <w:rPr>
          <w:rStyle w:val="FontStyle16"/>
          <w:sz w:val="24"/>
          <w:szCs w:val="24"/>
        </w:rPr>
        <w:t>К третьей группе</w:t>
      </w:r>
      <w:r w:rsidRPr="00F306EF">
        <w:rPr>
          <w:rStyle w:val="FontStyle16"/>
          <w:sz w:val="24"/>
          <w:szCs w:val="24"/>
        </w:rPr>
        <w:t xml:space="preserve"> </w:t>
      </w:r>
      <w:r>
        <w:rPr>
          <w:rStyle w:val="FontStyle16"/>
          <w:sz w:val="24"/>
          <w:szCs w:val="24"/>
        </w:rPr>
        <w:t xml:space="preserve">токарной оснастки </w:t>
      </w:r>
      <w:r w:rsidRPr="00F306EF">
        <w:rPr>
          <w:rStyle w:val="FontStyle16"/>
          <w:sz w:val="24"/>
          <w:szCs w:val="24"/>
        </w:rPr>
        <w:t>относятся специал</w:t>
      </w:r>
      <w:r>
        <w:rPr>
          <w:rStyle w:val="FontStyle16"/>
          <w:sz w:val="24"/>
          <w:szCs w:val="24"/>
        </w:rPr>
        <w:t>ьные конструкции приспособлений,</w:t>
      </w:r>
      <w:r w:rsidRPr="00F306EF">
        <w:rPr>
          <w:rStyle w:val="FontStyle16"/>
          <w:sz w:val="24"/>
          <w:szCs w:val="24"/>
        </w:rPr>
        <w:t xml:space="preserve"> с помощью которых </w:t>
      </w:r>
      <w:r>
        <w:rPr>
          <w:rStyle w:val="FontStyle16"/>
          <w:sz w:val="24"/>
          <w:szCs w:val="24"/>
        </w:rPr>
        <w:t>обрабатываются детали типа втулок, гильз, фланцев, колец и дисков</w:t>
      </w:r>
      <w:r w:rsidR="007A6E2D">
        <w:rPr>
          <w:rStyle w:val="FontStyle16"/>
          <w:sz w:val="24"/>
          <w:szCs w:val="24"/>
        </w:rPr>
        <w:t xml:space="preserve"> с конструктивными особенностями и повышенной точности</w:t>
      </w:r>
      <w:r>
        <w:rPr>
          <w:rStyle w:val="FontStyle16"/>
          <w:sz w:val="24"/>
          <w:szCs w:val="24"/>
        </w:rPr>
        <w:t xml:space="preserve">. </w:t>
      </w:r>
    </w:p>
    <w:p w:rsidR="00017545" w:rsidRPr="00F306EF" w:rsidRDefault="00017545" w:rsidP="00E66856">
      <w:pPr>
        <w:pStyle w:val="105"/>
        <w:rPr>
          <w:rStyle w:val="FontStyle16"/>
          <w:sz w:val="24"/>
          <w:szCs w:val="24"/>
        </w:rPr>
      </w:pPr>
      <w:r>
        <w:rPr>
          <w:rStyle w:val="FontStyle16"/>
          <w:sz w:val="24"/>
          <w:szCs w:val="24"/>
        </w:rPr>
        <w:t xml:space="preserve">Как правило, к этим деталям предъявляются повышенные требования </w:t>
      </w:r>
      <w:proofErr w:type="spellStart"/>
      <w:r>
        <w:rPr>
          <w:rStyle w:val="FontStyle16"/>
          <w:sz w:val="24"/>
          <w:szCs w:val="24"/>
        </w:rPr>
        <w:t>соосности</w:t>
      </w:r>
      <w:proofErr w:type="spellEnd"/>
      <w:r>
        <w:rPr>
          <w:rStyle w:val="FontStyle16"/>
          <w:sz w:val="24"/>
          <w:szCs w:val="24"/>
        </w:rPr>
        <w:t xml:space="preserve">  наружных и внутренних поверхностей,</w:t>
      </w:r>
      <w:r w:rsidRPr="00F306EF">
        <w:rPr>
          <w:rStyle w:val="FontStyle16"/>
          <w:sz w:val="24"/>
          <w:szCs w:val="24"/>
        </w:rPr>
        <w:t xml:space="preserve"> </w:t>
      </w:r>
      <w:r>
        <w:rPr>
          <w:rStyle w:val="FontStyle16"/>
          <w:sz w:val="24"/>
          <w:szCs w:val="24"/>
        </w:rPr>
        <w:t xml:space="preserve">или необходимо </w:t>
      </w:r>
      <w:r w:rsidRPr="00F306EF">
        <w:rPr>
          <w:rStyle w:val="FontStyle16"/>
          <w:sz w:val="24"/>
          <w:szCs w:val="24"/>
        </w:rPr>
        <w:t>выполн</w:t>
      </w:r>
      <w:r>
        <w:rPr>
          <w:rStyle w:val="FontStyle16"/>
          <w:sz w:val="24"/>
          <w:szCs w:val="24"/>
        </w:rPr>
        <w:t>ение</w:t>
      </w:r>
      <w:r w:rsidRPr="00F306EF">
        <w:rPr>
          <w:rStyle w:val="FontStyle16"/>
          <w:sz w:val="24"/>
          <w:szCs w:val="24"/>
        </w:rPr>
        <w:t xml:space="preserve"> операци</w:t>
      </w:r>
      <w:r>
        <w:rPr>
          <w:rStyle w:val="FontStyle16"/>
          <w:sz w:val="24"/>
          <w:szCs w:val="24"/>
        </w:rPr>
        <w:t>й</w:t>
      </w:r>
      <w:r w:rsidRPr="00F306EF">
        <w:rPr>
          <w:rStyle w:val="FontStyle16"/>
          <w:sz w:val="24"/>
          <w:szCs w:val="24"/>
        </w:rPr>
        <w:t>, требующи</w:t>
      </w:r>
      <w:r>
        <w:rPr>
          <w:rStyle w:val="FontStyle16"/>
          <w:sz w:val="24"/>
          <w:szCs w:val="24"/>
        </w:rPr>
        <w:t>х</w:t>
      </w:r>
      <w:r w:rsidRPr="00F306EF">
        <w:rPr>
          <w:rStyle w:val="FontStyle16"/>
          <w:sz w:val="24"/>
          <w:szCs w:val="24"/>
        </w:rPr>
        <w:t>, например, одновременного продольного и поперечного движения инструмента для обработки конических, сферических и др. сложных поверхностей</w:t>
      </w:r>
      <w:r>
        <w:rPr>
          <w:rStyle w:val="FontStyle16"/>
          <w:sz w:val="24"/>
          <w:szCs w:val="24"/>
        </w:rPr>
        <w:t>.</w:t>
      </w:r>
      <w:r w:rsidRPr="00F306EF">
        <w:rPr>
          <w:rStyle w:val="FontStyle16"/>
          <w:sz w:val="24"/>
          <w:szCs w:val="24"/>
        </w:rPr>
        <w:t xml:space="preserve"> При проектировании </w:t>
      </w:r>
      <w:r>
        <w:rPr>
          <w:rStyle w:val="FontStyle16"/>
          <w:sz w:val="24"/>
          <w:szCs w:val="24"/>
        </w:rPr>
        <w:t>этой оснастки</w:t>
      </w:r>
      <w:r w:rsidRPr="00F306EF">
        <w:rPr>
          <w:rStyle w:val="FontStyle16"/>
          <w:sz w:val="24"/>
          <w:szCs w:val="24"/>
        </w:rPr>
        <w:t xml:space="preserve"> и других вращающихся приспособлений необходимы сведения о конструкции и размерах шпинделя</w:t>
      </w:r>
      <w:r>
        <w:rPr>
          <w:rStyle w:val="FontStyle16"/>
          <w:sz w:val="24"/>
          <w:szCs w:val="24"/>
        </w:rPr>
        <w:t xml:space="preserve"> токарного станка</w:t>
      </w:r>
      <w:r w:rsidRPr="00F306EF">
        <w:rPr>
          <w:rStyle w:val="FontStyle16"/>
          <w:sz w:val="24"/>
          <w:szCs w:val="24"/>
        </w:rPr>
        <w:t xml:space="preserve">, а также </w:t>
      </w:r>
      <w:r>
        <w:rPr>
          <w:rStyle w:val="FontStyle16"/>
          <w:sz w:val="24"/>
          <w:szCs w:val="24"/>
        </w:rPr>
        <w:t>требования техники безопасности</w:t>
      </w:r>
      <w:r w:rsidRPr="00886828">
        <w:rPr>
          <w:rStyle w:val="FontStyle16"/>
          <w:sz w:val="24"/>
          <w:szCs w:val="24"/>
        </w:rPr>
        <w:t xml:space="preserve"> [1]</w:t>
      </w:r>
      <w:r w:rsidRPr="00F306EF">
        <w:rPr>
          <w:rStyle w:val="FontStyle16"/>
          <w:sz w:val="24"/>
          <w:szCs w:val="24"/>
        </w:rPr>
        <w:t>.</w:t>
      </w:r>
    </w:p>
    <w:p w:rsidR="00017545" w:rsidRDefault="00017545" w:rsidP="00E66856">
      <w:pPr>
        <w:pStyle w:val="105"/>
        <w:rPr>
          <w:rStyle w:val="FontStyle16"/>
          <w:sz w:val="24"/>
          <w:szCs w:val="24"/>
        </w:rPr>
      </w:pPr>
      <w:r>
        <w:rPr>
          <w:rStyle w:val="FontStyle16"/>
          <w:sz w:val="24"/>
          <w:szCs w:val="24"/>
        </w:rPr>
        <w:t xml:space="preserve">Приспособления, служащие для базирования заготовок по центральному отверстию  называются оправками. Они выполняются </w:t>
      </w:r>
      <w:proofErr w:type="gramStart"/>
      <w:r>
        <w:rPr>
          <w:rStyle w:val="FontStyle16"/>
          <w:sz w:val="24"/>
          <w:szCs w:val="24"/>
        </w:rPr>
        <w:t>цельными</w:t>
      </w:r>
      <w:proofErr w:type="gramEnd"/>
      <w:r>
        <w:rPr>
          <w:rStyle w:val="FontStyle16"/>
          <w:sz w:val="24"/>
          <w:szCs w:val="24"/>
        </w:rPr>
        <w:t xml:space="preserve"> (жесткими) и разжимными, с ручным и механизированным приводом. Цельные жесткие оправки могут быть цилиндрическими с зазором и натягом или коническими (конусность 0,02). Базовое отверстие заготовки должно быть выполнено по 5 – 7 квалитету точности. На оправке для установки с зазором заготовка поджимается гайкой с быстросъемной шайбой. На конических оправках и оправках с натягом необходимо предусмотреть возможность установки и съема заготовки. Эти оправки обеспечивают точное центрирование и устанавливаются на центры токарных станков.</w:t>
      </w:r>
    </w:p>
    <w:p w:rsidR="00017545" w:rsidRDefault="00017545" w:rsidP="00E66856">
      <w:pPr>
        <w:pStyle w:val="105"/>
        <w:rPr>
          <w:rStyle w:val="FontStyle16"/>
          <w:sz w:val="24"/>
          <w:szCs w:val="24"/>
        </w:rPr>
      </w:pPr>
      <w:r w:rsidRPr="00F306EF">
        <w:rPr>
          <w:rStyle w:val="FontStyle16"/>
          <w:sz w:val="24"/>
          <w:szCs w:val="24"/>
        </w:rPr>
        <w:t>Для обработки то</w:t>
      </w:r>
      <w:r>
        <w:rPr>
          <w:rStyle w:val="FontStyle16"/>
          <w:sz w:val="24"/>
          <w:szCs w:val="24"/>
        </w:rPr>
        <w:t>лсто</w:t>
      </w:r>
      <w:r w:rsidRPr="00F306EF">
        <w:rPr>
          <w:rStyle w:val="FontStyle16"/>
          <w:sz w:val="24"/>
          <w:szCs w:val="24"/>
        </w:rPr>
        <w:t xml:space="preserve">стенных деталей типа втулки применяются </w:t>
      </w:r>
      <w:r>
        <w:rPr>
          <w:rStyle w:val="FontStyle16"/>
          <w:sz w:val="24"/>
          <w:szCs w:val="24"/>
        </w:rPr>
        <w:t xml:space="preserve">кулачковые шпиндельные и фланцевые оправки, с точностью центрирования 0,05…0,10 мм. </w:t>
      </w:r>
      <w:r>
        <w:rPr>
          <w:rStyle w:val="FontStyle16"/>
          <w:sz w:val="24"/>
          <w:szCs w:val="24"/>
        </w:rPr>
        <w:lastRenderedPageBreak/>
        <w:t xml:space="preserve">Шпиндельные оправки устанавливаются в конус Морзе станка (рис.7.13), а фланцевые (рис.7.14) – на короткий наружный конус шпинделя или промежуточный фланец. </w:t>
      </w:r>
    </w:p>
    <w:p w:rsidR="008F5165" w:rsidRDefault="008F5165" w:rsidP="00E66856">
      <w:pPr>
        <w:pStyle w:val="105"/>
      </w:pPr>
      <w:proofErr w:type="gramStart"/>
      <w:r w:rsidRPr="005C4D7D">
        <w:t xml:space="preserve">Кулачковые шпиндельные оправки (ГОСТ 17528—72) </w:t>
      </w:r>
      <w:r>
        <w:t xml:space="preserve">могут быть </w:t>
      </w:r>
      <w:r w:rsidRPr="005C4D7D">
        <w:t>выполн</w:t>
      </w:r>
      <w:r>
        <w:t>ены</w:t>
      </w:r>
      <w:r w:rsidRPr="005C4D7D">
        <w:t xml:space="preserve"> цельными.</w:t>
      </w:r>
      <w:proofErr w:type="gramEnd"/>
      <w:r w:rsidRPr="005C4D7D">
        <w:t xml:space="preserve"> Их конструкция представлена на рис. </w:t>
      </w:r>
      <w:r>
        <w:t>7.13</w:t>
      </w:r>
      <w:r w:rsidRPr="005C4D7D">
        <w:t xml:space="preserve">, </w:t>
      </w:r>
      <w:r w:rsidRPr="000A61D8">
        <w:rPr>
          <w:i/>
        </w:rPr>
        <w:t>а</w:t>
      </w:r>
      <w:r w:rsidRPr="005C4D7D">
        <w:t>. При вращении гайка</w:t>
      </w:r>
      <w:r w:rsidRPr="000A61D8">
        <w:rPr>
          <w:i/>
        </w:rPr>
        <w:t xml:space="preserve"> 5</w:t>
      </w:r>
      <w:r w:rsidRPr="005C4D7D">
        <w:t xml:space="preserve">, навинченная на шпильку </w:t>
      </w:r>
      <w:r w:rsidRPr="000A61D8">
        <w:rPr>
          <w:i/>
        </w:rPr>
        <w:t>6</w:t>
      </w:r>
      <w:r w:rsidRPr="005C4D7D">
        <w:t xml:space="preserve">, сообщает осевое перемещение втулке </w:t>
      </w:r>
      <w:r w:rsidRPr="000A61D8">
        <w:rPr>
          <w:i/>
        </w:rPr>
        <w:t>3</w:t>
      </w:r>
      <w:r w:rsidRPr="005C4D7D">
        <w:t>. Ее наклонные грани находятся в к</w:t>
      </w:r>
      <w:r>
        <w:t>онтакте (с помощью пружинных ко</w:t>
      </w:r>
      <w:r w:rsidRPr="005C4D7D">
        <w:t xml:space="preserve">лец </w:t>
      </w:r>
      <w:r w:rsidRPr="000A61D8">
        <w:rPr>
          <w:i/>
        </w:rPr>
        <w:t>4</w:t>
      </w:r>
      <w:r w:rsidRPr="005C4D7D">
        <w:t xml:space="preserve">) с тремя кулачками </w:t>
      </w:r>
      <w:r w:rsidRPr="000A61D8">
        <w:rPr>
          <w:i/>
        </w:rPr>
        <w:t>2</w:t>
      </w:r>
      <w:r w:rsidRPr="005C4D7D">
        <w:t xml:space="preserve">, расположенными в направляющих пазах (окнах) корпуса </w:t>
      </w:r>
      <w:r w:rsidRPr="000A61D8">
        <w:rPr>
          <w:i/>
        </w:rPr>
        <w:t>1</w:t>
      </w:r>
      <w:r w:rsidRPr="005C4D7D">
        <w:t>.</w:t>
      </w:r>
    </w:p>
    <w:p w:rsidR="008F5165" w:rsidRDefault="008F5165" w:rsidP="00E66856">
      <w:pPr>
        <w:pStyle w:val="105"/>
      </w:pPr>
      <w:r w:rsidRPr="005C4D7D">
        <w:t xml:space="preserve">При перемещении втулки </w:t>
      </w:r>
      <w:r w:rsidRPr="000A61D8">
        <w:rPr>
          <w:i/>
        </w:rPr>
        <w:t>3</w:t>
      </w:r>
      <w:r w:rsidRPr="005C4D7D">
        <w:t xml:space="preserve"> кулачки </w:t>
      </w:r>
      <w:r w:rsidRPr="000A61D8">
        <w:rPr>
          <w:i/>
        </w:rPr>
        <w:t>2</w:t>
      </w:r>
      <w:r>
        <w:t xml:space="preserve"> получают ради</w:t>
      </w:r>
      <w:r w:rsidRPr="005C4D7D">
        <w:t xml:space="preserve">альное перемещение, центрируют и зажимают установленную деталь. Винт </w:t>
      </w:r>
      <w:r w:rsidRPr="000A61D8">
        <w:rPr>
          <w:i/>
        </w:rPr>
        <w:t>8</w:t>
      </w:r>
      <w:r w:rsidRPr="005C4D7D">
        <w:t xml:space="preserve"> стопорит шпильку </w:t>
      </w:r>
      <w:r w:rsidRPr="000A61D8">
        <w:rPr>
          <w:i/>
        </w:rPr>
        <w:t>6</w:t>
      </w:r>
      <w:r w:rsidRPr="005C4D7D">
        <w:t xml:space="preserve">, а направляющий винт </w:t>
      </w:r>
      <w:r w:rsidRPr="000A61D8">
        <w:rPr>
          <w:i/>
        </w:rPr>
        <w:t>7</w:t>
      </w:r>
      <w:r w:rsidRPr="005C4D7D">
        <w:t xml:space="preserve"> ограничивает осевое перемещение втулки в обе стороны и предотвращает ее вращение.</w:t>
      </w:r>
    </w:p>
    <w:p w:rsidR="008F5165" w:rsidRPr="008F5165" w:rsidRDefault="008F5165" w:rsidP="00017545">
      <w:pPr>
        <w:pStyle w:val="Style3"/>
        <w:spacing w:line="360" w:lineRule="auto"/>
        <w:ind w:firstLine="709"/>
        <w:rPr>
          <w:rStyle w:val="FontStyle16"/>
          <w:sz w:val="24"/>
          <w:szCs w:val="24"/>
        </w:rPr>
      </w:pPr>
    </w:p>
    <w:p w:rsidR="00017545" w:rsidRDefault="00017545" w:rsidP="00017545">
      <w:pPr>
        <w:pStyle w:val="Style3"/>
        <w:spacing w:line="360" w:lineRule="auto"/>
        <w:ind w:firstLine="709"/>
        <w:rPr>
          <w:rStyle w:val="FontStyle16"/>
          <w:sz w:val="24"/>
          <w:szCs w:val="24"/>
        </w:rPr>
      </w:pPr>
      <w:r>
        <w:rPr>
          <w:noProof/>
        </w:rPr>
        <w:drawing>
          <wp:inline distT="0" distB="0" distL="0" distR="0">
            <wp:extent cx="4555518" cy="3122688"/>
            <wp:effectExtent l="0" t="0" r="0" b="1905"/>
            <wp:docPr id="35858" name="Рисунок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5508" cy="3122681"/>
                    </a:xfrm>
                    <a:prstGeom prst="rect">
                      <a:avLst/>
                    </a:prstGeom>
                    <a:noFill/>
                    <a:ln>
                      <a:noFill/>
                    </a:ln>
                  </pic:spPr>
                </pic:pic>
              </a:graphicData>
            </a:graphic>
          </wp:inline>
        </w:drawing>
      </w:r>
    </w:p>
    <w:p w:rsidR="00017545" w:rsidRPr="001F71C0" w:rsidRDefault="00017545" w:rsidP="00E8244B">
      <w:pPr>
        <w:pStyle w:val="14"/>
        <w:rPr>
          <w:rStyle w:val="FontStyle16"/>
        </w:rPr>
      </w:pPr>
      <w:r w:rsidRPr="001F71C0">
        <w:rPr>
          <w:rStyle w:val="FontStyle16"/>
        </w:rPr>
        <w:t xml:space="preserve">Рис. 7.13 – Шпиндельные кулачковые оправки: </w:t>
      </w:r>
    </w:p>
    <w:p w:rsidR="00017545" w:rsidRPr="001F71C0" w:rsidRDefault="00017545" w:rsidP="00E8244B">
      <w:pPr>
        <w:pStyle w:val="14"/>
        <w:rPr>
          <w:rStyle w:val="FontStyle16"/>
        </w:rPr>
      </w:pPr>
      <w:r w:rsidRPr="001F71C0">
        <w:rPr>
          <w:rStyle w:val="FontStyle16"/>
        </w:rPr>
        <w:t>а) – цельные; б) – с пневматическим зажимом</w:t>
      </w:r>
    </w:p>
    <w:p w:rsidR="00017545" w:rsidRDefault="00017545" w:rsidP="00E8244B">
      <w:pPr>
        <w:pStyle w:val="14"/>
        <w:rPr>
          <w:rStyle w:val="FontStyle16"/>
          <w:sz w:val="24"/>
          <w:szCs w:val="24"/>
        </w:rPr>
      </w:pPr>
    </w:p>
    <w:p w:rsidR="00017545" w:rsidRPr="005C4D7D" w:rsidRDefault="00017545" w:rsidP="00E66856">
      <w:pPr>
        <w:pStyle w:val="105"/>
      </w:pPr>
      <w:r w:rsidRPr="005C4D7D">
        <w:t xml:space="preserve">Шпиндельные кулачковые оправки с пневматическим зажимом (рис. </w:t>
      </w:r>
      <w:r>
        <w:t>7.14</w:t>
      </w:r>
      <w:r w:rsidRPr="005C4D7D">
        <w:t xml:space="preserve">, </w:t>
      </w:r>
      <w:r w:rsidRPr="000A61D8">
        <w:rPr>
          <w:i/>
        </w:rPr>
        <w:t>б</w:t>
      </w:r>
      <w:r w:rsidRPr="005C4D7D">
        <w:t>) имею</w:t>
      </w:r>
      <w:r>
        <w:t>т центральное отверстие для раз</w:t>
      </w:r>
      <w:r w:rsidRPr="005C4D7D">
        <w:t xml:space="preserve">мещения тяги </w:t>
      </w:r>
      <w:r w:rsidRPr="000A61D8">
        <w:rPr>
          <w:i/>
        </w:rPr>
        <w:t>12</w:t>
      </w:r>
      <w:r w:rsidRPr="005C4D7D">
        <w:t xml:space="preserve"> </w:t>
      </w:r>
      <w:proofErr w:type="spellStart"/>
      <w:r w:rsidRPr="005C4D7D">
        <w:t>пневмопривода</w:t>
      </w:r>
      <w:proofErr w:type="spellEnd"/>
      <w:r w:rsidRPr="005C4D7D">
        <w:t xml:space="preserve">. При толкающем режиме работы </w:t>
      </w:r>
      <w:proofErr w:type="spellStart"/>
      <w:r w:rsidRPr="005C4D7D">
        <w:t>пневмопривода</w:t>
      </w:r>
      <w:proofErr w:type="spellEnd"/>
      <w:r w:rsidRPr="005C4D7D">
        <w:t xml:space="preserve"> тяга </w:t>
      </w:r>
      <w:r w:rsidRPr="000A61D8">
        <w:rPr>
          <w:i/>
        </w:rPr>
        <w:t>12</w:t>
      </w:r>
      <w:r w:rsidRPr="005C4D7D">
        <w:t xml:space="preserve"> смещает втулку 11 вправо и кулачки </w:t>
      </w:r>
      <w:r w:rsidRPr="000A61D8">
        <w:rPr>
          <w:i/>
        </w:rPr>
        <w:t>10</w:t>
      </w:r>
      <w:r w:rsidRPr="005C4D7D">
        <w:t xml:space="preserve">, установленные в пазах корпуса </w:t>
      </w:r>
      <w:r w:rsidRPr="000A61D8">
        <w:rPr>
          <w:i/>
        </w:rPr>
        <w:t>9</w:t>
      </w:r>
      <w:r w:rsidRPr="005C4D7D">
        <w:t>, получают радиальное перемещение, центрируя и зажимая заготовку</w:t>
      </w:r>
      <w:r>
        <w:t>.</w:t>
      </w:r>
    </w:p>
    <w:p w:rsidR="00017545" w:rsidRPr="000851E0" w:rsidRDefault="00017545" w:rsidP="00E66856">
      <w:pPr>
        <w:pStyle w:val="105"/>
        <w:rPr>
          <w:rStyle w:val="FontStyle16"/>
          <w:sz w:val="24"/>
          <w:szCs w:val="24"/>
        </w:rPr>
      </w:pPr>
    </w:p>
    <w:p w:rsidR="00017545" w:rsidRDefault="00017545" w:rsidP="00DF71D8">
      <w:pPr>
        <w:pStyle w:val="Style3"/>
        <w:spacing w:line="360" w:lineRule="auto"/>
        <w:ind w:firstLine="709"/>
        <w:jc w:val="center"/>
        <w:rPr>
          <w:rStyle w:val="FontStyle16"/>
          <w:sz w:val="24"/>
          <w:szCs w:val="24"/>
        </w:rPr>
      </w:pPr>
      <w:r>
        <w:rPr>
          <w:noProof/>
        </w:rPr>
        <w:lastRenderedPageBreak/>
        <w:drawing>
          <wp:inline distT="0" distB="0" distL="0" distR="0">
            <wp:extent cx="3012657" cy="2649894"/>
            <wp:effectExtent l="0" t="0" r="0" b="0"/>
            <wp:docPr id="35860" name="Рисунок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0205" cy="2656533"/>
                    </a:xfrm>
                    <a:prstGeom prst="rect">
                      <a:avLst/>
                    </a:prstGeom>
                    <a:noFill/>
                    <a:ln>
                      <a:noFill/>
                    </a:ln>
                  </pic:spPr>
                </pic:pic>
              </a:graphicData>
            </a:graphic>
          </wp:inline>
        </w:drawing>
      </w:r>
    </w:p>
    <w:p w:rsidR="00017545" w:rsidRPr="001F71C0" w:rsidRDefault="00017545" w:rsidP="00E8244B">
      <w:pPr>
        <w:pStyle w:val="14"/>
        <w:rPr>
          <w:rStyle w:val="FontStyle16"/>
        </w:rPr>
      </w:pPr>
      <w:r w:rsidRPr="001F71C0">
        <w:rPr>
          <w:rStyle w:val="FontStyle16"/>
        </w:rPr>
        <w:t>Рис. 7.14 – Фланцевые кулачковые оправки:</w:t>
      </w:r>
    </w:p>
    <w:p w:rsidR="00A14C66" w:rsidRPr="008F5165" w:rsidRDefault="00017545" w:rsidP="00E8244B">
      <w:pPr>
        <w:pStyle w:val="14"/>
      </w:pPr>
      <w:r w:rsidRPr="001F71C0">
        <w:rPr>
          <w:rStyle w:val="FontStyle16"/>
        </w:rPr>
        <w:t>а) – цельные; б) – с пневматическим за</w:t>
      </w:r>
      <w:r w:rsidR="008F5165">
        <w:rPr>
          <w:rStyle w:val="FontStyle16"/>
        </w:rPr>
        <w:t>жимо</w:t>
      </w:r>
      <w:r w:rsidR="00A14C66">
        <w:rPr>
          <w:rStyle w:val="FontStyle16"/>
        </w:rPr>
        <w:t>м</w:t>
      </w:r>
    </w:p>
    <w:p w:rsidR="00017545" w:rsidRDefault="00017545" w:rsidP="00E66856">
      <w:pPr>
        <w:pStyle w:val="105"/>
      </w:pPr>
      <w:r w:rsidRPr="005C4D7D">
        <w:t xml:space="preserve"> Принцип их работы </w:t>
      </w:r>
      <w:r>
        <w:t>ф</w:t>
      </w:r>
      <w:r w:rsidRPr="005C4D7D">
        <w:t>ланцевы</w:t>
      </w:r>
      <w:r>
        <w:t>х</w:t>
      </w:r>
      <w:r w:rsidRPr="005C4D7D">
        <w:t xml:space="preserve"> кулачковы</w:t>
      </w:r>
      <w:r>
        <w:t>х</w:t>
      </w:r>
      <w:r w:rsidRPr="005C4D7D">
        <w:t xml:space="preserve"> оправ</w:t>
      </w:r>
      <w:r>
        <w:t>ок</w:t>
      </w:r>
      <w:r w:rsidRPr="005C4D7D">
        <w:t xml:space="preserve"> такой же, как и у шпиндельных кулачковых оправок. Их конструкция показана на рис. </w:t>
      </w:r>
      <w:r>
        <w:t xml:space="preserve">7.14. </w:t>
      </w:r>
    </w:p>
    <w:p w:rsidR="00017545" w:rsidRDefault="00017545" w:rsidP="00E66856">
      <w:pPr>
        <w:pStyle w:val="105"/>
      </w:pPr>
      <w:r w:rsidRPr="005C4D7D">
        <w:t>Все перечисленные оправки диаметром до 20 мм изготовляются из стали марки У8А по ГОСТ 1435—54, а свыше 20 мм из стали марки 20Х по ГОСТ 4543—71. Допускается замена</w:t>
      </w:r>
      <w:r>
        <w:t xml:space="preserve"> на сталь других марок с механи</w:t>
      </w:r>
      <w:r w:rsidRPr="005C4D7D">
        <w:t xml:space="preserve">ческими свойствами не ниже, чем у стали марок У8А и 20Х, </w:t>
      </w:r>
      <w:r w:rsidRPr="005C4D7D">
        <w:rPr>
          <w:lang w:val="en-US"/>
        </w:rPr>
        <w:t>HRC</w:t>
      </w:r>
      <w:r w:rsidRPr="005C4D7D">
        <w:t xml:space="preserve"> 56...62; оправки из стали марки 20Х цементировать </w:t>
      </w:r>
      <w:r w:rsidRPr="005C4D7D">
        <w:rPr>
          <w:lang w:val="en-US"/>
        </w:rPr>
        <w:t>h</w:t>
      </w:r>
      <w:r w:rsidRPr="005C4D7D">
        <w:t xml:space="preserve"> 1,2...1,5 мм</w:t>
      </w:r>
      <w:r>
        <w:t>.</w:t>
      </w:r>
    </w:p>
    <w:p w:rsidR="00017545" w:rsidRDefault="00017545" w:rsidP="00E66856">
      <w:pPr>
        <w:pStyle w:val="105"/>
        <w:rPr>
          <w:rStyle w:val="FontStyle16"/>
          <w:sz w:val="24"/>
          <w:szCs w:val="24"/>
        </w:rPr>
      </w:pPr>
      <w:r w:rsidRPr="00F306EF">
        <w:rPr>
          <w:rStyle w:val="FontStyle16"/>
          <w:sz w:val="24"/>
          <w:szCs w:val="24"/>
        </w:rPr>
        <w:t>Для обработки то</w:t>
      </w:r>
      <w:r>
        <w:rPr>
          <w:rStyle w:val="FontStyle16"/>
          <w:sz w:val="24"/>
          <w:szCs w:val="24"/>
        </w:rPr>
        <w:t>нко</w:t>
      </w:r>
      <w:r w:rsidRPr="00F306EF">
        <w:rPr>
          <w:rStyle w:val="FontStyle16"/>
          <w:sz w:val="24"/>
          <w:szCs w:val="24"/>
        </w:rPr>
        <w:t xml:space="preserve">стенных деталей типа втулки применяются </w:t>
      </w:r>
      <w:r>
        <w:rPr>
          <w:rStyle w:val="FontStyle16"/>
          <w:sz w:val="24"/>
          <w:szCs w:val="24"/>
        </w:rPr>
        <w:t xml:space="preserve">цанговые патроны. В механизме цангового патрона наиболее ответственной и сложной деталью является цанга. Существуют цанги с прямым и обратным наружным и внутренним конусом. Эта особенность и определяет конструкцию цанговых патронов тянущего и толкающего типа для установки заготовок по наружному и внутреннему цилиндру. Размер установочной поверхности цанги определяется базой обрабатываемой заготовки. Чтобы увеличить диапазон обрабатываемых заготовок цанга должна быть сменной деталью патрона, что и предусматривается в его конструкции. Для закрепления и раскрепления заготовки достаточно создания тянущего либо толкающего усилия, для чего применяется механизмы с накидной гайкой или механизированные приводы. </w:t>
      </w:r>
    </w:p>
    <w:p w:rsidR="00017545" w:rsidRDefault="00017545" w:rsidP="00017545">
      <w:pPr>
        <w:pStyle w:val="Style3"/>
        <w:spacing w:line="360" w:lineRule="auto"/>
        <w:ind w:firstLine="709"/>
        <w:jc w:val="center"/>
      </w:pPr>
      <w:r>
        <w:rPr>
          <w:noProof/>
        </w:rPr>
        <w:lastRenderedPageBreak/>
        <w:drawing>
          <wp:inline distT="0" distB="0" distL="0" distR="0">
            <wp:extent cx="2744405" cy="3348414"/>
            <wp:effectExtent l="0" t="0" r="0" b="4445"/>
            <wp:docPr id="35862" name="Рисунок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327" cy="3348319"/>
                    </a:xfrm>
                    <a:prstGeom prst="rect">
                      <a:avLst/>
                    </a:prstGeom>
                    <a:noFill/>
                    <a:ln>
                      <a:noFill/>
                    </a:ln>
                  </pic:spPr>
                </pic:pic>
              </a:graphicData>
            </a:graphic>
          </wp:inline>
        </w:drawing>
      </w:r>
    </w:p>
    <w:p w:rsidR="00017545" w:rsidRDefault="00017545" w:rsidP="00E8244B">
      <w:pPr>
        <w:pStyle w:val="14"/>
      </w:pPr>
      <w:r>
        <w:t>Рис. 7.15 Цанговый механизм с возможностью зажима и разжима заготовки на ходу</w:t>
      </w:r>
    </w:p>
    <w:p w:rsidR="00017545" w:rsidRPr="00840CE8" w:rsidRDefault="00017545" w:rsidP="00E8244B">
      <w:pPr>
        <w:pStyle w:val="14"/>
      </w:pPr>
    </w:p>
    <w:p w:rsidR="00017545" w:rsidRPr="00D2728A" w:rsidRDefault="00017545" w:rsidP="00E66856">
      <w:pPr>
        <w:pStyle w:val="105"/>
      </w:pPr>
      <w:r w:rsidRPr="00D2728A">
        <w:t xml:space="preserve">Производительность работы цанговых механизмов может быть увеличена в результате зажима и </w:t>
      </w:r>
      <w:r w:rsidR="00E66856">
        <w:t>разжима цанги на ходу. Конструк</w:t>
      </w:r>
      <w:r w:rsidRPr="00D2728A">
        <w:t>ция такого механизма показана на рис. 7.15.</w:t>
      </w:r>
    </w:p>
    <w:p w:rsidR="0042757E" w:rsidRDefault="00B42D12" w:rsidP="00E66856">
      <w:pPr>
        <w:pStyle w:val="105"/>
      </w:pPr>
      <w:r>
        <w:t>Корпус цангового патрона на</w:t>
      </w:r>
      <w:r w:rsidR="00017545" w:rsidRPr="00D2728A">
        <w:t>винчивается на шпиндель станка. Зажимная цанга не имеет сквозного отверстия и ввернута до упора своим резьбовым хвостовиком в корпу</w:t>
      </w:r>
      <w:r w:rsidR="006C5216">
        <w:t>с</w:t>
      </w:r>
    </w:p>
    <w:p w:rsidR="00017545" w:rsidRPr="00D2728A" w:rsidRDefault="00017545" w:rsidP="00E66856">
      <w:pPr>
        <w:pStyle w:val="105"/>
      </w:pPr>
      <w:r w:rsidRPr="00D2728A">
        <w:t>е патрона</w:t>
      </w:r>
      <w:proofErr w:type="gramStart"/>
      <w:r w:rsidRPr="00D2728A">
        <w:t xml:space="preserve"> П</w:t>
      </w:r>
      <w:proofErr w:type="gramEnd"/>
      <w:r w:rsidRPr="00D2728A">
        <w:t>ри вра</w:t>
      </w:r>
      <w:r w:rsidR="006C5216">
        <w:t>щ</w:t>
      </w:r>
      <w:r w:rsidRPr="00D2728A">
        <w:t xml:space="preserve">ении </w:t>
      </w:r>
      <w:r w:rsidR="00B42D12">
        <w:t>шпинделя вместе с цангой и заго</w:t>
      </w:r>
      <w:r w:rsidRPr="00D2728A">
        <w:t xml:space="preserve">товкой резьбовая втулка </w:t>
      </w:r>
      <w:r w:rsidRPr="00D2728A">
        <w:rPr>
          <w:i/>
        </w:rPr>
        <w:t>1</w:t>
      </w:r>
      <w:r w:rsidRPr="00D2728A">
        <w:t xml:space="preserve"> не вращается, так как этому препятствует ввернутая в нее рукоятка, опирающаяся на станину станка. Не вращается также и гайка </w:t>
      </w:r>
      <w:r w:rsidRPr="00D2728A">
        <w:rPr>
          <w:i/>
        </w:rPr>
        <w:t>2</w:t>
      </w:r>
      <w:r w:rsidRPr="00D2728A">
        <w:t xml:space="preserve">, связанная защелкой </w:t>
      </w:r>
      <w:r w:rsidRPr="00D2728A">
        <w:rPr>
          <w:i/>
        </w:rPr>
        <w:t>3</w:t>
      </w:r>
      <w:r w:rsidRPr="00D2728A">
        <w:t xml:space="preserve"> с втулкой. Для съема детали необходимо повернуть рукоятку </w:t>
      </w:r>
      <w:r w:rsidRPr="00D2728A">
        <w:rPr>
          <w:i/>
        </w:rPr>
        <w:t>4</w:t>
      </w:r>
      <w:r w:rsidRPr="00D2728A">
        <w:t xml:space="preserve">, выведя защелку </w:t>
      </w:r>
      <w:r w:rsidRPr="00D2728A">
        <w:rPr>
          <w:i/>
        </w:rPr>
        <w:t>3</w:t>
      </w:r>
      <w:r w:rsidRPr="00D2728A">
        <w:t xml:space="preserve"> из паза втулки </w:t>
      </w:r>
      <w:r w:rsidRPr="00D2728A">
        <w:rPr>
          <w:i/>
        </w:rPr>
        <w:t>1</w:t>
      </w:r>
      <w:r w:rsidRPr="00D2728A">
        <w:t xml:space="preserve"> и повернуть гайку </w:t>
      </w:r>
      <w:r w:rsidRPr="00D2728A">
        <w:rPr>
          <w:i/>
        </w:rPr>
        <w:t>2</w:t>
      </w:r>
      <w:r w:rsidRPr="00D2728A">
        <w:t xml:space="preserve"> по часовой стрелке, при этом втулка </w:t>
      </w:r>
      <w:r w:rsidRPr="00D2728A">
        <w:rPr>
          <w:i/>
        </w:rPr>
        <w:t>5</w:t>
      </w:r>
      <w:r w:rsidRPr="00D2728A">
        <w:t xml:space="preserve"> позволяет цанге разжаться. Закрепляют заго</w:t>
      </w:r>
      <w:r w:rsidRPr="00D2728A">
        <w:softHyphen/>
        <w:t xml:space="preserve">товку поворотом гайки </w:t>
      </w:r>
      <w:r w:rsidRPr="00D2728A">
        <w:rPr>
          <w:i/>
        </w:rPr>
        <w:t>2</w:t>
      </w:r>
      <w:r w:rsidRPr="00D2728A">
        <w:t xml:space="preserve"> против часовой стрелки. </w:t>
      </w:r>
    </w:p>
    <w:p w:rsidR="00017545" w:rsidRPr="00D2728A" w:rsidRDefault="00017545" w:rsidP="00E66856">
      <w:pPr>
        <w:pStyle w:val="105"/>
      </w:pPr>
      <w:proofErr w:type="gramStart"/>
      <w:r w:rsidRPr="00D2728A">
        <w:t xml:space="preserve">Для центрирования и зажима втулок большого диаметра могут применяться конструкции, аналогичные изображенной на рис. 7.16. </w:t>
      </w:r>
      <w:proofErr w:type="gramEnd"/>
    </w:p>
    <w:p w:rsidR="00017545" w:rsidRDefault="00017545" w:rsidP="00E8244B">
      <w:pPr>
        <w:pStyle w:val="14"/>
      </w:pPr>
      <w:r>
        <w:lastRenderedPageBreak/>
        <w:drawing>
          <wp:inline distT="0" distB="0" distL="0" distR="0">
            <wp:extent cx="2993084" cy="2598475"/>
            <wp:effectExtent l="0" t="0" r="0" b="0"/>
            <wp:docPr id="35864" name="Рисунок 35864" descr="C:\Users\admin\Documents\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Users\admin\Documents\media\image4.png"/>
                    <pic:cNvPicPr>
                      <a:picLocks noChangeAspect="1" noChangeArrowheads="1"/>
                    </pic:cNvPicPr>
                  </pic:nvPicPr>
                  <pic:blipFill rotWithShape="1">
                    <a:blip r:embed="rId1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59"/>
                    <a:stretch/>
                  </pic:blipFill>
                  <pic:spPr bwMode="auto">
                    <a:xfrm>
                      <a:off x="0" y="0"/>
                      <a:ext cx="2993390" cy="25987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8F7FE2" w:rsidRDefault="00017545" w:rsidP="00E8244B">
      <w:pPr>
        <w:pStyle w:val="14"/>
      </w:pPr>
      <w:r w:rsidRPr="008F7FE2">
        <w:t>Рис.7.16 – Цанговая оправка с пневмоприводом для об</w:t>
      </w:r>
      <w:r w:rsidRPr="008F7FE2">
        <w:softHyphen/>
        <w:t>работки крупных втулок</w:t>
      </w:r>
    </w:p>
    <w:p w:rsidR="00017545" w:rsidRDefault="00017545" w:rsidP="00E8244B">
      <w:pPr>
        <w:pStyle w:val="14"/>
      </w:pPr>
    </w:p>
    <w:p w:rsidR="00017545" w:rsidRPr="00D2728A" w:rsidRDefault="00017545" w:rsidP="00E66856">
      <w:pPr>
        <w:pStyle w:val="105"/>
      </w:pPr>
      <w:r w:rsidRPr="00D2728A">
        <w:t xml:space="preserve">Тяга </w:t>
      </w:r>
      <w:r w:rsidRPr="00D2728A">
        <w:rPr>
          <w:i/>
        </w:rPr>
        <w:t>7</w:t>
      </w:r>
      <w:r w:rsidR="00E66856">
        <w:t>, сколь</w:t>
      </w:r>
      <w:r w:rsidRPr="00D2728A">
        <w:t>зящая в двух направляющих втулках</w:t>
      </w:r>
      <w:r w:rsidRPr="00D2728A">
        <w:rPr>
          <w:i/>
        </w:rPr>
        <w:t xml:space="preserve"> 6</w:t>
      </w:r>
      <w:r w:rsidRPr="00D2728A">
        <w:t xml:space="preserve">, соединяется со штоком </w:t>
      </w:r>
      <w:proofErr w:type="spellStart"/>
      <w:r w:rsidRPr="00D2728A">
        <w:t>пневм</w:t>
      </w:r>
      <w:proofErr w:type="gramStart"/>
      <w:r w:rsidRPr="00D2728A">
        <w:t>о</w:t>
      </w:r>
      <w:proofErr w:type="spellEnd"/>
      <w:r w:rsidRPr="00D2728A">
        <w:t>-</w:t>
      </w:r>
      <w:proofErr w:type="gramEnd"/>
      <w:r w:rsidRPr="00D2728A">
        <w:t xml:space="preserve"> цилиндра. При движении тяги влево гайка </w:t>
      </w:r>
      <w:r w:rsidRPr="00D2728A">
        <w:rPr>
          <w:i/>
        </w:rPr>
        <w:t>3</w:t>
      </w:r>
      <w:r w:rsidRPr="00D2728A">
        <w:t xml:space="preserve"> заставляет двигаться конус </w:t>
      </w:r>
      <w:r w:rsidRPr="00D2728A">
        <w:rPr>
          <w:i/>
        </w:rPr>
        <w:t>2</w:t>
      </w:r>
      <w:r w:rsidRPr="00D2728A">
        <w:t xml:space="preserve">, который производит разжим цанги </w:t>
      </w:r>
      <w:r w:rsidRPr="00D2728A">
        <w:rPr>
          <w:i/>
        </w:rPr>
        <w:t>1</w:t>
      </w:r>
      <w:r w:rsidRPr="00D2728A">
        <w:t xml:space="preserve">. Вследствие большой длины детали и ее значительной массы предусмотрено направляющее кольцо </w:t>
      </w:r>
      <w:r w:rsidRPr="00D2728A">
        <w:rPr>
          <w:i/>
        </w:rPr>
        <w:t>4</w:t>
      </w:r>
      <w:r w:rsidRPr="00D2728A">
        <w:t xml:space="preserve">, а для устранения возможного проворачивания предназначен палец </w:t>
      </w:r>
      <w:r w:rsidRPr="00D2728A">
        <w:rPr>
          <w:i/>
        </w:rPr>
        <w:t>5</w:t>
      </w:r>
      <w:r w:rsidRPr="00D2728A">
        <w:t>, который входит в имеющийся в детали паз.</w:t>
      </w:r>
    </w:p>
    <w:p w:rsidR="00017545" w:rsidRPr="00D2728A" w:rsidRDefault="00017545" w:rsidP="00E66856">
      <w:pPr>
        <w:pStyle w:val="105"/>
      </w:pPr>
      <w:r>
        <w:rPr>
          <w:rStyle w:val="FontStyle16"/>
          <w:sz w:val="24"/>
          <w:szCs w:val="24"/>
        </w:rPr>
        <w:t>Помимо цанговых патронов д</w:t>
      </w:r>
      <w:r w:rsidRPr="00F306EF">
        <w:rPr>
          <w:rStyle w:val="FontStyle16"/>
          <w:sz w:val="24"/>
          <w:szCs w:val="24"/>
        </w:rPr>
        <w:t xml:space="preserve">ля </w:t>
      </w:r>
      <w:r>
        <w:rPr>
          <w:rStyle w:val="FontStyle16"/>
          <w:sz w:val="24"/>
          <w:szCs w:val="24"/>
        </w:rPr>
        <w:t>выполнения чистовых операций</w:t>
      </w:r>
      <w:r w:rsidRPr="00F306EF">
        <w:rPr>
          <w:rStyle w:val="FontStyle16"/>
          <w:sz w:val="24"/>
          <w:szCs w:val="24"/>
        </w:rPr>
        <w:t xml:space="preserve"> то</w:t>
      </w:r>
      <w:r>
        <w:rPr>
          <w:rStyle w:val="FontStyle16"/>
          <w:sz w:val="24"/>
          <w:szCs w:val="24"/>
        </w:rPr>
        <w:t>нко</w:t>
      </w:r>
      <w:r w:rsidRPr="00F306EF">
        <w:rPr>
          <w:rStyle w:val="FontStyle16"/>
          <w:sz w:val="24"/>
          <w:szCs w:val="24"/>
        </w:rPr>
        <w:t>стенных деталей типа втулки применяются</w:t>
      </w:r>
      <w:r w:rsidRPr="00D2728A">
        <w:t xml:space="preserve"> </w:t>
      </w:r>
      <w:r>
        <w:t>ц</w:t>
      </w:r>
      <w:r w:rsidRPr="00D2728A">
        <w:t>ентрирующие механизмы с мембранами</w:t>
      </w:r>
      <w:r>
        <w:t>.</w:t>
      </w:r>
    </w:p>
    <w:p w:rsidR="00017545" w:rsidRDefault="00017545" w:rsidP="00E66856">
      <w:pPr>
        <w:pStyle w:val="105"/>
      </w:pPr>
      <w:r w:rsidRPr="00D2728A">
        <w:t>Мембраны представляют собой гибкие металлические тонкие пластины или кольца с радиальными прорезями (</w:t>
      </w:r>
      <w:r w:rsidR="00D51961">
        <w:t>тарельчатые пружины), силы упру</w:t>
      </w:r>
      <w:r w:rsidRPr="00D2728A">
        <w:t xml:space="preserve">гости которых (при </w:t>
      </w:r>
      <w:r>
        <w:t>со</w:t>
      </w:r>
      <w:r w:rsidRPr="00D2728A">
        <w:t>ответствующем</w:t>
      </w:r>
      <w:r w:rsidR="00D51961">
        <w:t xml:space="preserve"> направлении деформации) исполь</w:t>
      </w:r>
      <w:r w:rsidRPr="00D2728A">
        <w:t>зуются для надежного закрепления обрабат</w:t>
      </w:r>
      <w:r w:rsidR="00D51961">
        <w:t>ываемой детали. Использова</w:t>
      </w:r>
      <w:r w:rsidRPr="00D2728A">
        <w:t>ние их в зажимных устройствах обеспеч</w:t>
      </w:r>
      <w:r w:rsidR="00D51961">
        <w:t>ивает центрирование высокой точ</w:t>
      </w:r>
      <w:r w:rsidRPr="00D2728A">
        <w:t xml:space="preserve">ности (0,003...0,005 мм). </w:t>
      </w:r>
    </w:p>
    <w:p w:rsidR="00017545" w:rsidRDefault="00017545" w:rsidP="00E8244B">
      <w:pPr>
        <w:pStyle w:val="14"/>
        <w:rPr>
          <w:sz w:val="24"/>
          <w:szCs w:val="24"/>
        </w:rPr>
      </w:pPr>
      <w:r>
        <w:drawing>
          <wp:inline distT="0" distB="0" distL="0" distR="0">
            <wp:extent cx="4315460" cy="1664335"/>
            <wp:effectExtent l="0" t="0" r="8890" b="0"/>
            <wp:docPr id="4" name="Рисунок 4"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dmin\Documents\media\image1.png"/>
                    <pic:cNvPicPr>
                      <a:picLocks noChangeAspect="1" noChangeArrowheads="1"/>
                    </pic:cNvPicPr>
                  </pic:nvPicPr>
                  <pic:blipFill>
                    <a:blip r:embed="rId1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5460" cy="1664335"/>
                    </a:xfrm>
                    <a:prstGeom prst="rect">
                      <a:avLst/>
                    </a:prstGeom>
                    <a:noFill/>
                    <a:ln>
                      <a:noFill/>
                    </a:ln>
                  </pic:spPr>
                </pic:pic>
              </a:graphicData>
            </a:graphic>
          </wp:inline>
        </w:drawing>
      </w:r>
    </w:p>
    <w:p w:rsidR="00017545" w:rsidRPr="002F6225" w:rsidRDefault="00017545" w:rsidP="00E8244B">
      <w:pPr>
        <w:pStyle w:val="14"/>
      </w:pPr>
      <w:r w:rsidRPr="002F6225">
        <w:t xml:space="preserve">Рис. </w:t>
      </w:r>
      <w:r>
        <w:t xml:space="preserve">7.17 – </w:t>
      </w:r>
      <w:r w:rsidRPr="002F6225">
        <w:t xml:space="preserve"> Консольная оправка с мембранами</w:t>
      </w:r>
    </w:p>
    <w:p w:rsidR="00017545" w:rsidRDefault="00017545" w:rsidP="00E8244B">
      <w:pPr>
        <w:pStyle w:val="14"/>
      </w:pPr>
    </w:p>
    <w:p w:rsidR="00017545" w:rsidRDefault="00017545" w:rsidP="00E66856">
      <w:pPr>
        <w:pStyle w:val="105"/>
      </w:pPr>
      <w:r w:rsidRPr="002A64C3">
        <w:t>На рис. 7.17 изображена консольная оправка с кольцевыми мембра</w:t>
      </w:r>
      <w:r w:rsidRPr="002A64C3">
        <w:softHyphen/>
        <w:t xml:space="preserve">нами. Оправка состоит из корпуса </w:t>
      </w:r>
      <w:r w:rsidRPr="002A64C3">
        <w:rPr>
          <w:i/>
        </w:rPr>
        <w:t>1</w:t>
      </w:r>
      <w:r w:rsidRPr="002A64C3">
        <w:t xml:space="preserve">, упорного кольца </w:t>
      </w:r>
      <w:r w:rsidRPr="002A64C3">
        <w:rPr>
          <w:i/>
        </w:rPr>
        <w:t>3</w:t>
      </w:r>
      <w:r w:rsidRPr="002A64C3">
        <w:t xml:space="preserve">, пакета мембран </w:t>
      </w:r>
      <w:r w:rsidRPr="002A64C3">
        <w:rPr>
          <w:i/>
        </w:rPr>
        <w:t>4</w:t>
      </w:r>
      <w:r w:rsidRPr="002A64C3">
        <w:t>, нажимной втулки</w:t>
      </w:r>
      <w:r w:rsidRPr="002A64C3">
        <w:rPr>
          <w:i/>
        </w:rPr>
        <w:t xml:space="preserve"> 2</w:t>
      </w:r>
      <w:r w:rsidRPr="002A64C3">
        <w:t xml:space="preserve"> и винта</w:t>
      </w:r>
      <w:r w:rsidRPr="002A64C3">
        <w:rPr>
          <w:i/>
        </w:rPr>
        <w:t xml:space="preserve"> 5</w:t>
      </w:r>
      <w:r w:rsidRPr="002A64C3">
        <w:t xml:space="preserve"> с внутренним шестигранным отверстием под ключ. Пакет мембран имеет отверстие и </w:t>
      </w:r>
      <w:r w:rsidRPr="002A64C3">
        <w:lastRenderedPageBreak/>
        <w:t>цилиндрическую установочную</w:t>
      </w:r>
      <w:r w:rsidRPr="002A64C3">
        <w:rPr>
          <w:b/>
          <w:bCs/>
        </w:rPr>
        <w:t xml:space="preserve"> </w:t>
      </w:r>
      <w:r w:rsidR="003D0F2C">
        <w:t>поверхность с шерохова</w:t>
      </w:r>
      <w:r w:rsidRPr="002A64C3">
        <w:t>тостью до 7...8-го классов; сопряжение пакета с корпусом оправки осуществляется по посадке с зазором по 6 - 7 квалитету точности</w:t>
      </w:r>
      <w:r w:rsidRPr="002A64C3">
        <w:rPr>
          <w:b/>
          <w:bCs/>
        </w:rPr>
        <w:t xml:space="preserve">. </w:t>
      </w:r>
      <w:r w:rsidRPr="002A64C3">
        <w:t>При вращении винта мембраны деформируются, их наружный</w:t>
      </w:r>
      <w:r w:rsidRPr="002A64C3">
        <w:rPr>
          <w:b/>
          <w:bCs/>
        </w:rPr>
        <w:t xml:space="preserve"> </w:t>
      </w:r>
      <w:r w:rsidRPr="002A64C3">
        <w:t xml:space="preserve">диаметр увеличивается, а внутренний </w:t>
      </w:r>
      <w:r w:rsidR="003D0F2C">
        <w:t>уменьшается, за счет чего проис</w:t>
      </w:r>
      <w:r w:rsidRPr="002A64C3">
        <w:t>ходит центрирование и зажим обрабатываемой детали.</w:t>
      </w:r>
      <w:r w:rsidR="003D0F2C">
        <w:t xml:space="preserve"> Одновременно де</w:t>
      </w:r>
      <w:r w:rsidRPr="002A64C3">
        <w:t>таль левым торцом плотно поджимается к упору</w:t>
      </w:r>
      <w:r w:rsidRPr="002A64C3">
        <w:rPr>
          <w:i/>
        </w:rPr>
        <w:t xml:space="preserve"> 3.</w:t>
      </w:r>
    </w:p>
    <w:p w:rsidR="00017545" w:rsidRPr="009F3BE6" w:rsidRDefault="00017545" w:rsidP="00E66856">
      <w:pPr>
        <w:pStyle w:val="105"/>
        <w:rPr>
          <w:rFonts w:eastAsia="Consolas"/>
          <w:b/>
          <w:bCs/>
          <w:color w:val="000000"/>
          <w:sz w:val="20"/>
          <w:szCs w:val="20"/>
        </w:rPr>
      </w:pPr>
      <w:r w:rsidRPr="002A64C3">
        <w:t xml:space="preserve">По такому же принципу работают и </w:t>
      </w:r>
      <w:r w:rsidRPr="00F306EF">
        <w:rPr>
          <w:rStyle w:val="FontStyle16"/>
          <w:sz w:val="24"/>
          <w:szCs w:val="24"/>
        </w:rPr>
        <w:t>мембранные</w:t>
      </w:r>
      <w:r>
        <w:rPr>
          <w:rStyle w:val="FontStyle16"/>
          <w:sz w:val="24"/>
          <w:szCs w:val="24"/>
        </w:rPr>
        <w:t xml:space="preserve"> </w:t>
      </w:r>
      <w:r w:rsidRPr="002A64C3">
        <w:t xml:space="preserve">патроны </w:t>
      </w:r>
      <w:r>
        <w:t>и оправки с гофрированными центрирующими втулками</w:t>
      </w:r>
      <w:r w:rsidRPr="002A64C3">
        <w:t>.</w:t>
      </w:r>
      <w:r w:rsidRPr="009F3BE6">
        <w:rPr>
          <w:rFonts w:eastAsia="Consolas"/>
          <w:color w:val="000000"/>
          <w:sz w:val="20"/>
          <w:szCs w:val="20"/>
        </w:rPr>
        <w:t xml:space="preserve"> </w:t>
      </w:r>
    </w:p>
    <w:p w:rsidR="00017545" w:rsidRPr="001F71C0" w:rsidRDefault="00017545" w:rsidP="00E66856">
      <w:pPr>
        <w:pStyle w:val="105"/>
        <w:rPr>
          <w:rFonts w:eastAsia="Consolas"/>
          <w:i/>
        </w:rPr>
      </w:pPr>
      <w:r w:rsidRPr="001F71C0">
        <w:rPr>
          <w:rFonts w:eastAsia="Consolas"/>
        </w:rPr>
        <w:t>На рис. 7.18 показана схема оправк</w:t>
      </w:r>
      <w:r w:rsidR="003D0F2C">
        <w:rPr>
          <w:rFonts w:eastAsia="Consolas"/>
        </w:rPr>
        <w:t>и с гофрированной втулкой в сво</w:t>
      </w:r>
      <w:r w:rsidRPr="001F71C0">
        <w:rPr>
          <w:rFonts w:eastAsia="Consolas"/>
        </w:rPr>
        <w:t>бодном состоянии (а) и после зажима (б). При сжатии втулки</w:t>
      </w:r>
      <w:r w:rsidRPr="001F71C0">
        <w:rPr>
          <w:rFonts w:eastAsia="Consolas"/>
          <w:i/>
        </w:rPr>
        <w:t xml:space="preserve"> 1</w:t>
      </w:r>
      <w:r w:rsidRPr="001F71C0">
        <w:rPr>
          <w:rFonts w:eastAsia="Consolas"/>
        </w:rPr>
        <w:t xml:space="preserve"> гайкой</w:t>
      </w:r>
      <w:r w:rsidRPr="001F71C0">
        <w:rPr>
          <w:rFonts w:eastAsia="Consolas"/>
          <w:i/>
        </w:rPr>
        <w:t xml:space="preserve"> 2 </w:t>
      </w:r>
      <w:r w:rsidRPr="001F71C0">
        <w:rPr>
          <w:rFonts w:eastAsia="Consolas"/>
        </w:rPr>
        <w:t>в осевом направлении происходит д</w:t>
      </w:r>
      <w:r w:rsidR="003D0F2C">
        <w:rPr>
          <w:rFonts w:eastAsia="Consolas"/>
        </w:rPr>
        <w:t>еформация ее наружных и внутрен</w:t>
      </w:r>
      <w:r w:rsidRPr="001F71C0">
        <w:rPr>
          <w:rFonts w:eastAsia="Consolas"/>
        </w:rPr>
        <w:t xml:space="preserve">них поверхностей (наружный диаметр </w:t>
      </w:r>
      <w:r w:rsidRPr="001F71C0">
        <w:rPr>
          <w:rFonts w:eastAsia="Consolas"/>
          <w:lang w:val="en-US"/>
        </w:rPr>
        <w:t>D</w:t>
      </w:r>
      <w:r w:rsidRPr="001F71C0">
        <w:rPr>
          <w:rFonts w:eastAsia="Consolas"/>
        </w:rPr>
        <w:t xml:space="preserve"> увеличивается, а внутренний</w:t>
      </w:r>
      <w:r w:rsidRPr="001F71C0">
        <w:rPr>
          <w:rFonts w:eastAsia="Consolas"/>
          <w:i/>
        </w:rPr>
        <w:t xml:space="preserve"> </w:t>
      </w:r>
      <w:r w:rsidRPr="001F71C0">
        <w:rPr>
          <w:rFonts w:eastAsia="Consolas"/>
          <w:i/>
          <w:lang w:val="en-US"/>
        </w:rPr>
        <w:t>d</w:t>
      </w:r>
      <w:r w:rsidRPr="001F71C0">
        <w:rPr>
          <w:rFonts w:eastAsia="Consolas"/>
          <w:i/>
        </w:rPr>
        <w:t xml:space="preserve"> </w:t>
      </w:r>
      <w:r w:rsidRPr="001F71C0">
        <w:rPr>
          <w:rFonts w:eastAsia="Consolas"/>
        </w:rPr>
        <w:t>уменьшается). При этом обеспечивается точное центрирование изделия. Изменения размеров при зажиме должны быть в пределах упругости, иначе неизбежно возникновение остаточных деформаций.</w:t>
      </w:r>
    </w:p>
    <w:p w:rsidR="00017545" w:rsidRDefault="00017545" w:rsidP="00E8244B">
      <w:pPr>
        <w:pStyle w:val="14"/>
        <w:rPr>
          <w:rFonts w:eastAsia="Consolas"/>
          <w:color w:val="000000"/>
          <w:sz w:val="20"/>
          <w:szCs w:val="20"/>
        </w:rPr>
      </w:pPr>
      <w:r>
        <w:drawing>
          <wp:inline distT="0" distB="0" distL="0" distR="0">
            <wp:extent cx="3151062" cy="1034781"/>
            <wp:effectExtent l="0" t="0" r="0" b="0"/>
            <wp:docPr id="35" name="Рисунок 35" descr="C:\Users\admin\Documents\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Users\admin\Documents\media\image2.png"/>
                    <pic:cNvPicPr>
                      <a:picLocks noChangeAspect="1" noChangeArrowheads="1"/>
                    </pic:cNvPicPr>
                  </pic:nvPicPr>
                  <pic:blipFill>
                    <a:blip r:embed="rId1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0991" cy="1034758"/>
                    </a:xfrm>
                    <a:prstGeom prst="rect">
                      <a:avLst/>
                    </a:prstGeom>
                    <a:noFill/>
                    <a:ln>
                      <a:noFill/>
                    </a:ln>
                  </pic:spPr>
                </pic:pic>
              </a:graphicData>
            </a:graphic>
          </wp:inline>
        </w:drawing>
      </w:r>
    </w:p>
    <w:p w:rsidR="00017545" w:rsidRDefault="00017545" w:rsidP="00E8244B">
      <w:pPr>
        <w:pStyle w:val="14"/>
      </w:pPr>
      <w:r w:rsidRPr="009F3BE6">
        <w:rPr>
          <w:rFonts w:eastAsia="Consolas"/>
        </w:rPr>
        <w:t>Рис. 7.18</w:t>
      </w:r>
      <w:r>
        <w:rPr>
          <w:rFonts w:eastAsia="Consolas"/>
        </w:rPr>
        <w:t xml:space="preserve"> – </w:t>
      </w:r>
      <w:r w:rsidRPr="009F3BE6">
        <w:rPr>
          <w:rFonts w:eastAsia="Consolas"/>
        </w:rPr>
        <w:t xml:space="preserve"> </w:t>
      </w:r>
      <w:r w:rsidR="007A6E2D">
        <w:t>Схема оправки с гофриро</w:t>
      </w:r>
      <w:r w:rsidRPr="009F3BE6">
        <w:t xml:space="preserve">ванной центрирующей втулкой: </w:t>
      </w:r>
    </w:p>
    <w:p w:rsidR="00017545" w:rsidRPr="009F3BE6" w:rsidRDefault="00017545" w:rsidP="00E8244B">
      <w:pPr>
        <w:pStyle w:val="14"/>
      </w:pPr>
      <w:r w:rsidRPr="009F3BE6">
        <w:t>а — втулка в свободном состоянии; б —по</w:t>
      </w:r>
      <w:r w:rsidRPr="009F3BE6">
        <w:softHyphen/>
        <w:t xml:space="preserve">сле зажима; </w:t>
      </w:r>
    </w:p>
    <w:p w:rsidR="00017545" w:rsidRDefault="00017545" w:rsidP="00E8244B">
      <w:pPr>
        <w:pStyle w:val="14"/>
        <w:rPr>
          <w:rFonts w:eastAsia="Consolas"/>
        </w:rPr>
      </w:pPr>
    </w:p>
    <w:p w:rsidR="00017545" w:rsidRPr="001F71C0" w:rsidRDefault="00017545" w:rsidP="00E66856">
      <w:pPr>
        <w:pStyle w:val="105"/>
        <w:rPr>
          <w:i/>
        </w:rPr>
      </w:pPr>
      <w:r w:rsidRPr="001F71C0">
        <w:t>Гофрированные элементы рекомендуется изготовлять из легированных сталей марок ЗЗХСА, 38ХСА по ГОСТ 4543—71 и углеродистой стали марки</w:t>
      </w:r>
      <w:r w:rsidRPr="001F71C0">
        <w:rPr>
          <w:b/>
          <w:bCs/>
          <w:color w:val="000000"/>
        </w:rPr>
        <w:t xml:space="preserve"> </w:t>
      </w:r>
      <w:r w:rsidRPr="001F71C0">
        <w:t xml:space="preserve">У10А с термообработкой до </w:t>
      </w:r>
      <w:r w:rsidRPr="001F71C0">
        <w:rPr>
          <w:lang w:val="en-US"/>
        </w:rPr>
        <w:t>HR</w:t>
      </w:r>
      <w:proofErr w:type="gramStart"/>
      <w:r w:rsidR="003D0F2C">
        <w:t>С</w:t>
      </w:r>
      <w:proofErr w:type="gramEnd"/>
      <w:r w:rsidR="003D0F2C">
        <w:t xml:space="preserve"> 46...50. Чтобы дефор</w:t>
      </w:r>
      <w:r w:rsidRPr="001F71C0">
        <w:t>мация не выходила за предел упругости, необходимо соблюдать условие</w:t>
      </w:r>
    </w:p>
    <w:p w:rsidR="00017545" w:rsidRPr="001F71C0" w:rsidRDefault="00017545" w:rsidP="00E66856">
      <w:pPr>
        <w:pStyle w:val="105"/>
        <w:rPr>
          <w:i/>
        </w:rPr>
      </w:pPr>
      <w:r w:rsidRPr="001F71C0">
        <w:rPr>
          <w:lang w:val="en-US"/>
        </w:rPr>
        <w:object w:dxaOrig="1359" w:dyaOrig="320">
          <v:shape id="_x0000_i1536" type="#_x0000_t75" style="width:67.5pt;height:14.5pt" o:ole="">
            <v:imagedata r:id="rId1130" o:title=""/>
          </v:shape>
          <o:OLEObject Type="Embed" ProgID="Equation.DSMT4" ShapeID="_x0000_i1536" DrawAspect="Content" ObjectID="_1757230839" r:id="rId1131"/>
        </w:object>
      </w:r>
      <w:r w:rsidRPr="001F71C0">
        <w:t>, где:</w:t>
      </w:r>
    </w:p>
    <w:p w:rsidR="00017545" w:rsidRPr="001F71C0" w:rsidRDefault="00017545" w:rsidP="00E66856">
      <w:pPr>
        <w:pStyle w:val="105"/>
      </w:pPr>
      <w:r w:rsidRPr="001F71C0">
        <w:rPr>
          <w:i/>
          <w:lang w:val="en-US"/>
        </w:rPr>
        <w:t>D</w:t>
      </w:r>
      <w:r w:rsidRPr="001F71C0">
        <w:t xml:space="preserve"> — диаметр установочной поверхности гофрированного элемента; </w:t>
      </w:r>
    </w:p>
    <w:p w:rsidR="00017545" w:rsidRPr="001F71C0" w:rsidRDefault="00017545" w:rsidP="00E66856">
      <w:pPr>
        <w:pStyle w:val="105"/>
        <w:rPr>
          <w:i/>
        </w:rPr>
      </w:pPr>
      <w:r w:rsidRPr="001F71C0">
        <w:rPr>
          <w:lang w:val="en-US"/>
        </w:rPr>
        <w:object w:dxaOrig="380" w:dyaOrig="260">
          <v:shape id="_x0000_i1537" type="#_x0000_t75" style="width:14.5pt;height:13pt" o:ole="">
            <v:imagedata r:id="rId1132" o:title=""/>
          </v:shape>
          <o:OLEObject Type="Embed" ProgID="Equation.DSMT4" ShapeID="_x0000_i1537" DrawAspect="Content" ObjectID="_1757230840" r:id="rId1133"/>
        </w:object>
      </w:r>
      <w:r w:rsidRPr="001F71C0">
        <w:t>— приращение диаметра.</w:t>
      </w:r>
    </w:p>
    <w:p w:rsidR="00017545" w:rsidRPr="001F71C0" w:rsidRDefault="00017545" w:rsidP="00E66856">
      <w:pPr>
        <w:pStyle w:val="105"/>
        <w:rPr>
          <w:i/>
        </w:rPr>
      </w:pPr>
      <w:r w:rsidRPr="001F71C0">
        <w:t>Для соблюдения этого условия базовые отверстия обрабатываемых деталей должны иметь точность 6-7 квалитета.</w:t>
      </w:r>
    </w:p>
    <w:p w:rsidR="00017545" w:rsidRPr="001F71C0" w:rsidRDefault="00017545" w:rsidP="00E66856">
      <w:pPr>
        <w:pStyle w:val="105"/>
        <w:rPr>
          <w:b/>
          <w:bCs/>
        </w:rPr>
      </w:pPr>
      <w:r w:rsidRPr="001F71C0">
        <w:rPr>
          <w:bCs/>
        </w:rPr>
        <w:t>В самозажимных оправках</w:t>
      </w:r>
      <w:r>
        <w:rPr>
          <w:b/>
          <w:bCs/>
        </w:rPr>
        <w:t xml:space="preserve"> </w:t>
      </w:r>
      <w:r w:rsidRPr="001F71C0">
        <w:t xml:space="preserve">усилие зажима </w:t>
      </w:r>
      <w:r>
        <w:t xml:space="preserve">создается автоматически  и </w:t>
      </w:r>
      <w:r w:rsidR="00D419FB">
        <w:t>увеличивается про</w:t>
      </w:r>
      <w:r w:rsidRPr="001F71C0">
        <w:t>порционально крутящему моменту резания, что делает их весьма ценными при обтачивании с большими сечениям</w:t>
      </w:r>
      <w:r w:rsidR="007D0C36">
        <w:t>и стружки, в частности на много</w:t>
      </w:r>
      <w:r w:rsidRPr="001F71C0">
        <w:t>резцовых станках.</w:t>
      </w:r>
    </w:p>
    <w:p w:rsidR="00017545" w:rsidRDefault="00017545" w:rsidP="00E66856">
      <w:pPr>
        <w:pStyle w:val="105"/>
      </w:pPr>
      <w:r w:rsidRPr="001F71C0">
        <w:t xml:space="preserve">На рис. </w:t>
      </w:r>
      <w:r>
        <w:t>7.19</w:t>
      </w:r>
      <w:r w:rsidRPr="001F71C0">
        <w:t xml:space="preserve"> показана </w:t>
      </w:r>
      <w:proofErr w:type="spellStart"/>
      <w:r w:rsidRPr="001F71C0">
        <w:t>однороликовая</w:t>
      </w:r>
      <w:proofErr w:type="spellEnd"/>
      <w:r w:rsidRPr="001F71C0">
        <w:t xml:space="preserve"> оправка, в которой ролик</w:t>
      </w:r>
      <w:r w:rsidRPr="001F71C0">
        <w:rPr>
          <w:b/>
          <w:bCs/>
          <w:i/>
        </w:rPr>
        <w:t xml:space="preserve"> 1 </w:t>
      </w:r>
      <w:r>
        <w:t xml:space="preserve">установлен в обойме </w:t>
      </w:r>
      <w:r w:rsidRPr="00AB7475">
        <w:rPr>
          <w:i/>
        </w:rPr>
        <w:t>2</w:t>
      </w:r>
      <w:r w:rsidRPr="001F71C0">
        <w:t>, предотвраща</w:t>
      </w:r>
      <w:r w:rsidR="007D0C36">
        <w:t xml:space="preserve">ющей его перекашивание и </w:t>
      </w:r>
      <w:proofErr w:type="spellStart"/>
      <w:r w:rsidR="007D0C36">
        <w:t>выпада</w:t>
      </w:r>
      <w:r w:rsidRPr="001F71C0">
        <w:t>ние</w:t>
      </w:r>
      <w:proofErr w:type="spellEnd"/>
      <w:r w:rsidRPr="001F71C0">
        <w:t xml:space="preserve">. При сборке ролик цапфами вставляется </w:t>
      </w:r>
      <w:r w:rsidRPr="001F71C0">
        <w:lastRenderedPageBreak/>
        <w:t>во внутренние глухие пазы обоймы, после чего она надевается на установочные штифты</w:t>
      </w:r>
      <w:r w:rsidRPr="001F71C0">
        <w:rPr>
          <w:b/>
          <w:bCs/>
          <w:i/>
        </w:rPr>
        <w:t xml:space="preserve"> 4</w:t>
      </w:r>
      <w:r w:rsidRPr="001F71C0">
        <w:t xml:space="preserve"> и винтами</w:t>
      </w:r>
      <w:r w:rsidRPr="001F71C0">
        <w:rPr>
          <w:b/>
          <w:bCs/>
          <w:i/>
        </w:rPr>
        <w:t xml:space="preserve"> 3 </w:t>
      </w:r>
      <w:r w:rsidRPr="001F71C0">
        <w:t xml:space="preserve">прикрепляется к корпусу оправки. </w:t>
      </w:r>
    </w:p>
    <w:p w:rsidR="00017545" w:rsidRDefault="00017545" w:rsidP="00E8244B">
      <w:pPr>
        <w:pStyle w:val="14"/>
        <w:rPr>
          <w:sz w:val="24"/>
          <w:szCs w:val="24"/>
        </w:rPr>
      </w:pPr>
      <w:r>
        <w:drawing>
          <wp:inline distT="0" distB="0" distL="0" distR="0">
            <wp:extent cx="5328569" cy="2258008"/>
            <wp:effectExtent l="0" t="0" r="5715" b="9525"/>
            <wp:docPr id="35843" name="Рисунок 35843"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Users\admin\Documents\media\image5.png"/>
                    <pic:cNvPicPr>
                      <a:picLocks noChangeAspect="1" noChangeArrowheads="1"/>
                    </pic:cNvPicPr>
                  </pic:nvPicPr>
                  <pic:blipFill>
                    <a:blip r:embed="rId1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0752" cy="2267408"/>
                    </a:xfrm>
                    <a:prstGeom prst="rect">
                      <a:avLst/>
                    </a:prstGeom>
                    <a:noFill/>
                    <a:ln>
                      <a:noFill/>
                    </a:ln>
                  </pic:spPr>
                </pic:pic>
              </a:graphicData>
            </a:graphic>
          </wp:inline>
        </w:drawing>
      </w:r>
    </w:p>
    <w:p w:rsidR="00017545" w:rsidRPr="00AB7475" w:rsidRDefault="00017545" w:rsidP="00E8244B">
      <w:pPr>
        <w:pStyle w:val="14"/>
      </w:pPr>
      <w:r>
        <w:t>Р</w:t>
      </w:r>
      <w:r w:rsidRPr="00AB7475">
        <w:t>ис. 7.19</w:t>
      </w:r>
      <w:r>
        <w:t xml:space="preserve"> – </w:t>
      </w:r>
      <w:r w:rsidRPr="00AB7475">
        <w:t xml:space="preserve"> </w:t>
      </w:r>
      <w:r>
        <w:t>Одно</w:t>
      </w:r>
      <w:r w:rsidRPr="00AB7475">
        <w:t>роликовая оправка</w:t>
      </w:r>
    </w:p>
    <w:p w:rsidR="00017545" w:rsidRPr="00AB7475" w:rsidRDefault="00017545" w:rsidP="00E8244B">
      <w:pPr>
        <w:pStyle w:val="14"/>
      </w:pPr>
    </w:p>
    <w:p w:rsidR="00017545" w:rsidRPr="00E66856" w:rsidRDefault="00017545" w:rsidP="00E66856">
      <w:pPr>
        <w:pStyle w:val="105"/>
      </w:pPr>
      <w:r w:rsidRPr="00E66856">
        <w:t>Чт</w:t>
      </w:r>
      <w:r w:rsidR="007A6E2D">
        <w:t>обы поверхность ролика в его ис</w:t>
      </w:r>
      <w:r w:rsidRPr="00E66856">
        <w:t>ходном положении лежала на окружности оправки, опорную плоскость</w:t>
      </w:r>
      <w:r w:rsidRPr="00E66856">
        <w:rPr>
          <w:color w:val="000000"/>
          <w:sz w:val="20"/>
          <w:szCs w:val="20"/>
        </w:rPr>
        <w:t xml:space="preserve"> </w:t>
      </w:r>
      <w:r w:rsidRPr="00E66856">
        <w:t>обоймы, прилегающую к вертикальной стенке паза, или ролик шлифуют до тех пор, пока размер</w:t>
      </w:r>
      <w:r w:rsidRPr="00E66856">
        <w:rPr>
          <w:i/>
        </w:rPr>
        <w:t xml:space="preserve"> </w:t>
      </w:r>
      <w:r w:rsidRPr="00E66856">
        <w:rPr>
          <w:i/>
          <w:lang w:val="en-US"/>
        </w:rPr>
        <w:t>D</w:t>
      </w:r>
      <w:r w:rsidRPr="00E66856">
        <w:t xml:space="preserve"> собранной оправки не станет равным диаметру ее цилиндрической части. </w:t>
      </w:r>
    </w:p>
    <w:p w:rsidR="00017545" w:rsidRPr="00AB7475" w:rsidRDefault="00017545" w:rsidP="00017545">
      <w:pPr>
        <w:pStyle w:val="53"/>
        <w:widowControl/>
        <w:spacing w:line="360" w:lineRule="auto"/>
        <w:ind w:firstLine="709"/>
        <w:rPr>
          <w:noProof/>
        </w:rPr>
      </w:pPr>
      <w:r w:rsidRPr="00AB7475">
        <w:rPr>
          <w:noProof/>
        </w:rPr>
        <w:drawing>
          <wp:inline distT="0" distB="0" distL="0" distR="0">
            <wp:extent cx="4308020" cy="2761861"/>
            <wp:effectExtent l="0" t="0" r="0" b="635"/>
            <wp:docPr id="35841" name="Рисунок 35841" descr="C:\Users\admin\Documents\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admin\Documents\media\image6.png"/>
                    <pic:cNvPicPr>
                      <a:picLocks noChangeAspect="1" noChangeArrowheads="1"/>
                    </pic:cNvPicPr>
                  </pic:nvPicPr>
                  <pic:blipFill>
                    <a:blip r:embed="rId1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812" cy="2772626"/>
                    </a:xfrm>
                    <a:prstGeom prst="rect">
                      <a:avLst/>
                    </a:prstGeom>
                    <a:noFill/>
                    <a:ln>
                      <a:noFill/>
                    </a:ln>
                  </pic:spPr>
                </pic:pic>
              </a:graphicData>
            </a:graphic>
          </wp:inline>
        </w:drawing>
      </w:r>
    </w:p>
    <w:p w:rsidR="00017545" w:rsidRDefault="00017545" w:rsidP="00E8244B">
      <w:pPr>
        <w:pStyle w:val="14"/>
        <w:rPr>
          <w:rStyle w:val="aff5"/>
          <w:b w:val="0"/>
          <w:sz w:val="24"/>
          <w:szCs w:val="24"/>
        </w:rPr>
      </w:pPr>
      <w:r w:rsidRPr="00AB7475">
        <w:rPr>
          <w:rStyle w:val="aff5"/>
          <w:b w:val="0"/>
          <w:sz w:val="24"/>
          <w:szCs w:val="24"/>
        </w:rPr>
        <w:t xml:space="preserve">Рис. </w:t>
      </w:r>
      <w:r w:rsidRPr="00034664">
        <w:rPr>
          <w:rStyle w:val="aff5"/>
          <w:rFonts w:eastAsiaTheme="minorHAnsi"/>
          <w:b w:val="0"/>
          <w:sz w:val="24"/>
          <w:szCs w:val="24"/>
        </w:rPr>
        <w:t>7.20</w:t>
      </w:r>
      <w:r>
        <w:rPr>
          <w:rStyle w:val="aff5"/>
          <w:rFonts w:eastAsiaTheme="minorHAnsi"/>
          <w:sz w:val="24"/>
          <w:szCs w:val="24"/>
        </w:rPr>
        <w:t xml:space="preserve"> –</w:t>
      </w:r>
      <w:r w:rsidRPr="00AB7475">
        <w:rPr>
          <w:rStyle w:val="aff5"/>
          <w:b w:val="0"/>
          <w:sz w:val="24"/>
          <w:szCs w:val="24"/>
        </w:rPr>
        <w:t xml:space="preserve"> Трехроликовая самозажимная оправка</w:t>
      </w:r>
    </w:p>
    <w:p w:rsidR="00017545" w:rsidRPr="00E66856" w:rsidRDefault="00E66856" w:rsidP="00E66856">
      <w:pPr>
        <w:pStyle w:val="105"/>
      </w:pPr>
      <w:r w:rsidRPr="00E66856">
        <w:t xml:space="preserve">На рис. 7.20 показана </w:t>
      </w:r>
      <w:proofErr w:type="spellStart"/>
      <w:r w:rsidRPr="00E66856">
        <w:t>трехроликовая</w:t>
      </w:r>
      <w:proofErr w:type="spellEnd"/>
      <w:r w:rsidRPr="00E66856">
        <w:t xml:space="preserve"> оправка с зажимным профилем в виде трех плоскостей, расположенных под углом 120°.</w:t>
      </w:r>
    </w:p>
    <w:p w:rsidR="00017545" w:rsidRPr="00E66856" w:rsidRDefault="00017545" w:rsidP="00E66856">
      <w:pPr>
        <w:pStyle w:val="105"/>
      </w:pPr>
      <w:r w:rsidRPr="00E66856">
        <w:t>На корпус</w:t>
      </w:r>
      <w:r w:rsidRPr="00E66856">
        <w:rPr>
          <w:rStyle w:val="1pt"/>
          <w:sz w:val="24"/>
          <w:szCs w:val="24"/>
        </w:rPr>
        <w:t xml:space="preserve"> 1</w:t>
      </w:r>
      <w:r w:rsidRPr="00E66856">
        <w:t xml:space="preserve"> оправки установлен сепаратор</w:t>
      </w:r>
      <w:r w:rsidRPr="00E66856">
        <w:rPr>
          <w:rStyle w:val="1pt"/>
          <w:sz w:val="24"/>
          <w:szCs w:val="24"/>
        </w:rPr>
        <w:t xml:space="preserve"> 2</w:t>
      </w:r>
      <w:r w:rsidRPr="00E66856">
        <w:t xml:space="preserve"> с окнами под закаленные и шлифованные ролики</w:t>
      </w:r>
      <w:r w:rsidRPr="00E66856">
        <w:rPr>
          <w:rStyle w:val="1pt"/>
          <w:sz w:val="24"/>
          <w:szCs w:val="24"/>
        </w:rPr>
        <w:t xml:space="preserve"> 3.</w:t>
      </w:r>
      <w:r w:rsidRPr="00E66856">
        <w:t xml:space="preserve"> Перед установкой детали сепаратор поворачивают так, чтобы ролики заняли нижнее положение. После установки детали под действием пружины </w:t>
      </w:r>
      <w:r w:rsidRPr="00E66856">
        <w:rPr>
          <w:i/>
        </w:rPr>
        <w:t>7</w:t>
      </w:r>
      <w:r w:rsidRPr="00E66856">
        <w:t xml:space="preserve"> сепаратор </w:t>
      </w:r>
      <w:r w:rsidRPr="00E66856">
        <w:lastRenderedPageBreak/>
        <w:t>поворачивается в обратную сторону и происходит предварительное заклинивание роликов. Для того чтобы деталь плотно прижималась своим левым торцом к осевому упору, предусмотрен поджим ее шариками</w:t>
      </w:r>
      <w:r w:rsidRPr="00E66856">
        <w:rPr>
          <w:rStyle w:val="1pt"/>
          <w:sz w:val="24"/>
          <w:szCs w:val="24"/>
        </w:rPr>
        <w:t xml:space="preserve"> 4,</w:t>
      </w:r>
      <w:r w:rsidRPr="00E66856">
        <w:t xml:space="preserve"> надвигаемыми на конус шайбы</w:t>
      </w:r>
      <w:r w:rsidRPr="00E66856">
        <w:rPr>
          <w:rStyle w:val="1pt"/>
          <w:sz w:val="24"/>
          <w:szCs w:val="24"/>
        </w:rPr>
        <w:t xml:space="preserve"> 5 </w:t>
      </w:r>
      <w:r w:rsidRPr="00E66856">
        <w:t>вращением гайки</w:t>
      </w:r>
      <w:r w:rsidRPr="00E66856">
        <w:rPr>
          <w:rStyle w:val="85pt1pt"/>
          <w:sz w:val="24"/>
          <w:szCs w:val="24"/>
        </w:rPr>
        <w:t xml:space="preserve"> 6.</w:t>
      </w:r>
      <w:r w:rsidRPr="00E66856">
        <w:t xml:space="preserve"> С началом реза</w:t>
      </w:r>
      <w:r w:rsidR="007D0C36" w:rsidRPr="00E66856">
        <w:t>ния ролики заклиниваются оконча</w:t>
      </w:r>
      <w:r w:rsidRPr="00E66856">
        <w:t>тельно и обеспечивают возможность обработки с большими сечениями стружки. Размер 106 мм определяет положение базового торца.</w:t>
      </w:r>
    </w:p>
    <w:p w:rsidR="00017545" w:rsidRPr="00E66856" w:rsidRDefault="00017545" w:rsidP="00E66856">
      <w:pPr>
        <w:pStyle w:val="105"/>
      </w:pPr>
      <w:r w:rsidRPr="00E66856">
        <w:t xml:space="preserve">В ряде случаев втулки, крышки, имеющие фланцы, а также тонкостенные детали целесообразно устанавливать на жесткий центрирующий элемент (пальцы, расточки, выступы) и прихватами поджимать </w:t>
      </w:r>
      <w:r w:rsidRPr="00E66856">
        <w:rPr>
          <w:rStyle w:val="95pt"/>
          <w:sz w:val="24"/>
          <w:szCs w:val="24"/>
        </w:rPr>
        <w:t>ее</w:t>
      </w:r>
      <w:r w:rsidRPr="00E66856">
        <w:t xml:space="preserve"> базовый фланец к торцу приспособления. В этом случае торец заготовки является установочной базой и лишает заготовку трех степеней свободы, цилиндрическая поверхность служит двойной опорной базой, лишая заготовку двух степеней свободы. В случае установки на два пальца – шести степеней свободы. Примером такого приспособления может служить патрон на рис. 7.21.</w:t>
      </w:r>
    </w:p>
    <w:p w:rsidR="00017545" w:rsidRPr="00E66856" w:rsidRDefault="00017545" w:rsidP="00E66856">
      <w:pPr>
        <w:pStyle w:val="105"/>
      </w:pPr>
      <w:r w:rsidRPr="00E66856">
        <w:t xml:space="preserve">На рис. 7.21 показано токарное приспособление для обработки заготовки, которая центрируется базовым отверстием на установочной детали </w:t>
      </w:r>
      <w:r w:rsidRPr="00E66856">
        <w:rPr>
          <w:i/>
        </w:rPr>
        <w:t>5</w:t>
      </w:r>
      <w:r w:rsidRPr="00E66856">
        <w:t xml:space="preserve">, а базовый торец ее прилегает к плоскости кольца </w:t>
      </w:r>
      <w:r w:rsidRPr="00E66856">
        <w:rPr>
          <w:i/>
        </w:rPr>
        <w:t>3</w:t>
      </w:r>
      <w:r w:rsidR="00E66856">
        <w:rPr>
          <w:i/>
        </w:rPr>
        <w:t>.</w:t>
      </w:r>
      <w:r w:rsidRPr="00E66856">
        <w:t xml:space="preserve"> </w:t>
      </w:r>
    </w:p>
    <w:p w:rsidR="00017545" w:rsidRDefault="00017545" w:rsidP="00017545">
      <w:pPr>
        <w:pStyle w:val="2a"/>
        <w:shd w:val="clear" w:color="auto" w:fill="auto"/>
        <w:spacing w:before="0" w:after="0" w:line="360" w:lineRule="auto"/>
        <w:ind w:firstLine="709"/>
        <w:jc w:val="center"/>
        <w:rPr>
          <w:b w:val="0"/>
          <w:sz w:val="24"/>
          <w:szCs w:val="24"/>
        </w:rPr>
      </w:pPr>
      <w:r>
        <w:rPr>
          <w:noProof/>
        </w:rPr>
        <w:drawing>
          <wp:inline distT="0" distB="0" distL="0" distR="0">
            <wp:extent cx="4630183" cy="3601616"/>
            <wp:effectExtent l="0" t="0" r="0" b="0"/>
            <wp:docPr id="35846" name="Рисунок 35846" descr="C:\Users\admin\Documents\medi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admin\Documents\media\image7.png"/>
                    <pic:cNvPicPr>
                      <a:picLocks noChangeAspect="1" noChangeArrowheads="1"/>
                    </pic:cNvPicPr>
                  </pic:nvPicPr>
                  <pic:blipFill>
                    <a:blip r:embed="rId1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3686" cy="3604341"/>
                    </a:xfrm>
                    <a:prstGeom prst="rect">
                      <a:avLst/>
                    </a:prstGeom>
                    <a:noFill/>
                    <a:ln>
                      <a:noFill/>
                    </a:ln>
                  </pic:spPr>
                </pic:pic>
              </a:graphicData>
            </a:graphic>
          </wp:inline>
        </w:drawing>
      </w:r>
    </w:p>
    <w:p w:rsidR="00017545" w:rsidRDefault="00017545" w:rsidP="00E8244B">
      <w:pPr>
        <w:pStyle w:val="14"/>
      </w:pPr>
      <w:r w:rsidRPr="00586FC8">
        <w:t>Рис. 7.21 –  Патрон с жестким центрирующим элементом и тремя прихва</w:t>
      </w:r>
      <w:r>
        <w:t>тами</w:t>
      </w:r>
    </w:p>
    <w:p w:rsidR="00017545" w:rsidRDefault="00017545" w:rsidP="00E8244B">
      <w:pPr>
        <w:pStyle w:val="14"/>
      </w:pPr>
    </w:p>
    <w:p w:rsidR="00E66856" w:rsidRPr="00E66856" w:rsidRDefault="00E66856" w:rsidP="00E66856">
      <w:pPr>
        <w:pStyle w:val="105"/>
      </w:pPr>
      <w:r w:rsidRPr="00E66856">
        <w:t xml:space="preserve">Осевой зажим детали осуществляется тремя рычагами (прихватами) </w:t>
      </w:r>
      <w:r w:rsidRPr="00E66856">
        <w:rPr>
          <w:i/>
        </w:rPr>
        <w:t>4</w:t>
      </w:r>
      <w:r w:rsidRPr="00E66856">
        <w:t xml:space="preserve">, приводимыми в действие </w:t>
      </w:r>
      <w:proofErr w:type="spellStart"/>
      <w:r w:rsidRPr="00E66856">
        <w:t>пневмоцилиндром</w:t>
      </w:r>
      <w:proofErr w:type="spellEnd"/>
      <w:r w:rsidRPr="00E66856">
        <w:t xml:space="preserve"> через тягу</w:t>
      </w:r>
      <w:r w:rsidRPr="00E66856">
        <w:rPr>
          <w:i/>
        </w:rPr>
        <w:t xml:space="preserve"> 13</w:t>
      </w:r>
      <w:r w:rsidRPr="00E66856">
        <w:t xml:space="preserve"> и коромысло </w:t>
      </w:r>
      <w:r w:rsidRPr="00E66856">
        <w:rPr>
          <w:i/>
        </w:rPr>
        <w:t>11</w:t>
      </w:r>
      <w:r w:rsidRPr="00E66856">
        <w:t>.</w:t>
      </w:r>
    </w:p>
    <w:p w:rsidR="00017545" w:rsidRPr="00E66856" w:rsidRDefault="00017545" w:rsidP="00E66856">
      <w:pPr>
        <w:pStyle w:val="105"/>
      </w:pPr>
      <w:r w:rsidRPr="00E66856">
        <w:lastRenderedPageBreak/>
        <w:t xml:space="preserve">Для обеспечения равномерности зажима всеми рычагами предусмотрены самоустанавливающиеся сферические шайбы </w:t>
      </w:r>
      <w:r w:rsidRPr="00E66856">
        <w:rPr>
          <w:i/>
        </w:rPr>
        <w:t>9</w:t>
      </w:r>
      <w:r w:rsidRPr="00E66856">
        <w:t xml:space="preserve"> и </w:t>
      </w:r>
      <w:r w:rsidRPr="00E66856">
        <w:rPr>
          <w:i/>
        </w:rPr>
        <w:t>10</w:t>
      </w:r>
      <w:r w:rsidRPr="00E66856">
        <w:t xml:space="preserve">, позволяющие коромыслу покачиваться. При обратном ходе тяги </w:t>
      </w:r>
      <w:r w:rsidRPr="00E66856">
        <w:rPr>
          <w:i/>
        </w:rPr>
        <w:t>13</w:t>
      </w:r>
      <w:r w:rsidRPr="00E66856">
        <w:t xml:space="preserve"> кольцо </w:t>
      </w:r>
      <w:r w:rsidRPr="00E66856">
        <w:rPr>
          <w:i/>
        </w:rPr>
        <w:t>12</w:t>
      </w:r>
      <w:r w:rsidRPr="00E66856">
        <w:t xml:space="preserve"> давит на коромысло и перемещает его вправо. При этом рычаги </w:t>
      </w:r>
      <w:r w:rsidRPr="00E66856">
        <w:rPr>
          <w:i/>
        </w:rPr>
        <w:t>4</w:t>
      </w:r>
      <w:r w:rsidRPr="00E66856">
        <w:t xml:space="preserve"> скользят по сухарям </w:t>
      </w:r>
      <w:r w:rsidRPr="00E66856">
        <w:rPr>
          <w:i/>
        </w:rPr>
        <w:t>6</w:t>
      </w:r>
      <w:r w:rsidRPr="00E66856">
        <w:t xml:space="preserve">, помещенным в крышке </w:t>
      </w:r>
      <w:r w:rsidRPr="00E66856">
        <w:rPr>
          <w:i/>
        </w:rPr>
        <w:t>2</w:t>
      </w:r>
      <w:r w:rsidRPr="00E66856">
        <w:t xml:space="preserve">, и в определенный момент под действием пружин </w:t>
      </w:r>
      <w:r w:rsidRPr="00E66856">
        <w:rPr>
          <w:i/>
        </w:rPr>
        <w:t>8</w:t>
      </w:r>
      <w:r w:rsidRPr="00E66856">
        <w:t xml:space="preserve"> и плунжеров </w:t>
      </w:r>
      <w:r w:rsidRPr="00E66856">
        <w:rPr>
          <w:i/>
        </w:rPr>
        <w:t>7</w:t>
      </w:r>
      <w:r w:rsidRPr="00E66856">
        <w:t xml:space="preserve"> раскрываются и освобождают обрабатываемую заготовку. По требованию техники безопасности в приспособлении предусмотрен кожух </w:t>
      </w:r>
      <w:r w:rsidRPr="00E66856">
        <w:rPr>
          <w:i/>
        </w:rPr>
        <w:t>1</w:t>
      </w:r>
      <w:r w:rsidRPr="00E66856">
        <w:t>.</w:t>
      </w:r>
    </w:p>
    <w:p w:rsidR="005D7354" w:rsidRPr="00082CA4" w:rsidRDefault="008F5165" w:rsidP="0046240F">
      <w:pPr>
        <w:pStyle w:val="20"/>
      </w:pPr>
      <w:bookmarkStart w:id="115" w:name="_Toc456868214"/>
      <w:r w:rsidRPr="00082CA4">
        <w:t xml:space="preserve">7.4 </w:t>
      </w:r>
      <w:r w:rsidR="005D7354" w:rsidRPr="00082CA4">
        <w:t xml:space="preserve"> </w:t>
      </w:r>
      <w:r w:rsidR="00017545" w:rsidRPr="00082CA4">
        <w:t>Приспособления для установки по резьбе</w:t>
      </w:r>
      <w:bookmarkEnd w:id="115"/>
    </w:p>
    <w:p w:rsidR="008F5165" w:rsidRDefault="008F5165" w:rsidP="00EF30A6">
      <w:pPr>
        <w:pStyle w:val="132"/>
      </w:pPr>
    </w:p>
    <w:p w:rsidR="00D419FB" w:rsidRPr="008F5165" w:rsidRDefault="00D419FB" w:rsidP="00EF30A6">
      <w:pPr>
        <w:pStyle w:val="132"/>
      </w:pPr>
    </w:p>
    <w:p w:rsidR="003162F7" w:rsidRPr="005D7354" w:rsidRDefault="003162F7" w:rsidP="00E66856">
      <w:pPr>
        <w:pStyle w:val="105"/>
      </w:pPr>
      <w:r w:rsidRPr="005D7354">
        <w:t>В случаях использ</w:t>
      </w:r>
      <w:r>
        <w:t>ования резьбы</w:t>
      </w:r>
      <w:r w:rsidRPr="005D7354">
        <w:t xml:space="preserve"> </w:t>
      </w:r>
      <w:r>
        <w:t xml:space="preserve">для установки </w:t>
      </w:r>
      <w:r w:rsidRPr="005D7354">
        <w:t xml:space="preserve"> обрабатываемы</w:t>
      </w:r>
      <w:r>
        <w:t>х</w:t>
      </w:r>
      <w:r w:rsidRPr="005D7354">
        <w:t xml:space="preserve"> </w:t>
      </w:r>
      <w:r>
        <w:t>заготовок</w:t>
      </w:r>
      <w:r w:rsidRPr="005D7354">
        <w:t xml:space="preserve">, </w:t>
      </w:r>
      <w:r>
        <w:t>необходимо учитывать, что</w:t>
      </w:r>
      <w:r w:rsidRPr="005D7354">
        <w:t xml:space="preserve"> </w:t>
      </w:r>
      <w:r>
        <w:t>д</w:t>
      </w:r>
      <w:r w:rsidRPr="005D7354">
        <w:t>опуски на средние диаметры резьбы значительно больше допусков на цилиндрические поверхности таких же диаметров и классов точности, поэтому резьбов</w:t>
      </w:r>
      <w:r>
        <w:t>ая</w:t>
      </w:r>
      <w:r w:rsidRPr="005D7354">
        <w:t xml:space="preserve"> поверхност</w:t>
      </w:r>
      <w:r>
        <w:t xml:space="preserve">ь может служить  как двойная опорная база, тогда установочной базой </w:t>
      </w:r>
      <w:r w:rsidRPr="005D7354">
        <w:t xml:space="preserve"> </w:t>
      </w:r>
      <w:r>
        <w:t xml:space="preserve">будет являться </w:t>
      </w:r>
      <w:r w:rsidRPr="005D7354">
        <w:t>торец</w:t>
      </w:r>
      <w:r>
        <w:t xml:space="preserve"> заготовки</w:t>
      </w:r>
      <w:r w:rsidRPr="005D7354">
        <w:t>, чем исключается возможный перекос детали.</w:t>
      </w:r>
      <w:r>
        <w:t xml:space="preserve"> </w:t>
      </w:r>
    </w:p>
    <w:p w:rsidR="003162F7" w:rsidRPr="005D7354" w:rsidRDefault="003162F7" w:rsidP="00E66856">
      <w:pPr>
        <w:pStyle w:val="105"/>
      </w:pPr>
      <w:r w:rsidRPr="005D7354">
        <w:t>При конструировании приспособле</w:t>
      </w:r>
      <w:r w:rsidR="000B5140">
        <w:t>ний для установки по резьбе сле</w:t>
      </w:r>
      <w:r w:rsidRPr="005D7354">
        <w:t xml:space="preserve">дует также учитывать, что во время обработки </w:t>
      </w:r>
      <w:r>
        <w:t>может произойти</w:t>
      </w:r>
      <w:r w:rsidR="000B5140">
        <w:t xml:space="preserve"> самозатяги</w:t>
      </w:r>
      <w:r w:rsidRPr="005D7354">
        <w:t xml:space="preserve">вание </w:t>
      </w:r>
      <w:r>
        <w:t>заготовки</w:t>
      </w:r>
      <w:r w:rsidRPr="005D7354">
        <w:t xml:space="preserve">, </w:t>
      </w:r>
      <w:r>
        <w:t>что затруднит</w:t>
      </w:r>
      <w:r w:rsidRPr="005D7354">
        <w:t xml:space="preserve"> ее свинчивание после обработки. Поэтому перед свинчиванием </w:t>
      </w:r>
      <w:r>
        <w:t>обработанной заготовки</w:t>
      </w:r>
      <w:r w:rsidRPr="005D7354">
        <w:t xml:space="preserve"> должна </w:t>
      </w:r>
      <w:r>
        <w:t xml:space="preserve">быть предусмотрена возможность </w:t>
      </w:r>
      <w:r w:rsidRPr="005D7354">
        <w:t>отв</w:t>
      </w:r>
      <w:r>
        <w:t>е</w:t>
      </w:r>
      <w:r w:rsidRPr="005D7354">
        <w:t>д</w:t>
      </w:r>
      <w:r>
        <w:t xml:space="preserve">ения ее </w:t>
      </w:r>
      <w:r w:rsidR="000B5140">
        <w:t>от упор</w:t>
      </w:r>
      <w:r w:rsidRPr="005D7354">
        <w:t>ного торца приспособления.</w:t>
      </w:r>
      <w:r>
        <w:t xml:space="preserve"> </w:t>
      </w:r>
    </w:p>
    <w:p w:rsidR="003162F7" w:rsidRDefault="003162F7" w:rsidP="00E66856">
      <w:pPr>
        <w:pStyle w:val="105"/>
      </w:pPr>
      <w:r w:rsidRPr="005D7354">
        <w:t xml:space="preserve">На рис. </w:t>
      </w:r>
      <w:r>
        <w:t>7.22</w:t>
      </w:r>
      <w:r w:rsidRPr="005D7354">
        <w:t xml:space="preserve"> показана быстродействующая резьбовая оправка</w:t>
      </w:r>
      <w:r>
        <w:t xml:space="preserve"> с возможностью использования механизированного привода</w:t>
      </w:r>
      <w:r w:rsidR="000B5140">
        <w:t>, со</w:t>
      </w:r>
      <w:r w:rsidRPr="005D7354">
        <w:t>стоящая из корпуса</w:t>
      </w:r>
      <w:r w:rsidRPr="005D7354">
        <w:rPr>
          <w:b/>
          <w:bCs/>
          <w:i/>
          <w:iCs/>
        </w:rPr>
        <w:t xml:space="preserve"> 1,</w:t>
      </w:r>
      <w:r w:rsidRPr="005D7354">
        <w:t xml:space="preserve"> прикрепленного к </w:t>
      </w:r>
      <w:r>
        <w:t xml:space="preserve">промежуточному </w:t>
      </w:r>
      <w:r w:rsidRPr="005D7354">
        <w:t>фланцу</w:t>
      </w:r>
      <w:r>
        <w:t xml:space="preserve"> станка</w:t>
      </w:r>
      <w:r w:rsidRPr="005D7354">
        <w:t>, и установочного пальца</w:t>
      </w:r>
      <w:r w:rsidRPr="005D7354">
        <w:rPr>
          <w:b/>
          <w:bCs/>
          <w:i/>
          <w:iCs/>
        </w:rPr>
        <w:t xml:space="preserve"> 2 </w:t>
      </w:r>
      <w:r w:rsidRPr="005D7354">
        <w:t>с резьбой</w:t>
      </w:r>
      <w:r>
        <w:t xml:space="preserve"> для присоединения к приводу</w:t>
      </w:r>
      <w:r w:rsidRPr="005D7354">
        <w:t xml:space="preserve">. </w:t>
      </w:r>
    </w:p>
    <w:p w:rsidR="003162F7" w:rsidRDefault="003162F7" w:rsidP="00E8244B">
      <w:pPr>
        <w:pStyle w:val="14"/>
      </w:pPr>
      <w:r w:rsidRPr="005D7354">
        <w:drawing>
          <wp:inline distT="0" distB="0" distL="0" distR="0">
            <wp:extent cx="4415411" cy="1968760"/>
            <wp:effectExtent l="0" t="0" r="4445" b="0"/>
            <wp:docPr id="35863" name="Рисунок 35863" descr="C:\Users\admin\Documents\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admin\Documents\media\image9.png"/>
                    <pic:cNvPicPr>
                      <a:picLocks noChangeAspect="1" noChangeArrowheads="1"/>
                    </pic:cNvPicPr>
                  </pic:nvPicPr>
                  <pic:blipFill>
                    <a:blip r:embed="rId1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0035" cy="1975281"/>
                    </a:xfrm>
                    <a:prstGeom prst="rect">
                      <a:avLst/>
                    </a:prstGeom>
                    <a:noFill/>
                    <a:ln>
                      <a:noFill/>
                    </a:ln>
                  </pic:spPr>
                </pic:pic>
              </a:graphicData>
            </a:graphic>
          </wp:inline>
        </w:drawing>
      </w:r>
    </w:p>
    <w:p w:rsidR="003162F7" w:rsidRDefault="003162F7" w:rsidP="00E8244B">
      <w:pPr>
        <w:pStyle w:val="14"/>
      </w:pPr>
      <w:r w:rsidRPr="005D7354">
        <w:t xml:space="preserve">Рис. </w:t>
      </w:r>
      <w:r>
        <w:t>7.22 –</w:t>
      </w:r>
      <w:r w:rsidRPr="005D7354">
        <w:t xml:space="preserve"> Оправка с механизированным приводом для установки по резьбе</w:t>
      </w:r>
    </w:p>
    <w:p w:rsidR="003162F7" w:rsidRDefault="003162F7" w:rsidP="00E8244B">
      <w:pPr>
        <w:pStyle w:val="14"/>
      </w:pPr>
    </w:p>
    <w:p w:rsidR="003162F7" w:rsidRDefault="003162F7" w:rsidP="00E66856">
      <w:pPr>
        <w:pStyle w:val="105"/>
      </w:pPr>
      <w:r w:rsidRPr="005D7354">
        <w:lastRenderedPageBreak/>
        <w:t xml:space="preserve">Деталь навинчивают на резьбу до </w:t>
      </w:r>
      <w:r>
        <w:t>касания тор</w:t>
      </w:r>
      <w:r w:rsidRPr="005D7354">
        <w:t>ц</w:t>
      </w:r>
      <w:r>
        <w:t>а</w:t>
      </w:r>
      <w:r w:rsidRPr="005D7354">
        <w:t xml:space="preserve"> корпуса</w:t>
      </w:r>
      <w:r w:rsidRPr="005D7354">
        <w:rPr>
          <w:i/>
          <w:iCs/>
        </w:rPr>
        <w:t xml:space="preserve"> 1</w:t>
      </w:r>
      <w:r>
        <w:rPr>
          <w:i/>
          <w:iCs/>
        </w:rPr>
        <w:t xml:space="preserve"> </w:t>
      </w:r>
      <w:r>
        <w:rPr>
          <w:iCs/>
        </w:rPr>
        <w:t>без натяга.</w:t>
      </w:r>
      <w:r>
        <w:t xml:space="preserve"> При </w:t>
      </w:r>
      <w:r w:rsidRPr="005D7354">
        <w:t xml:space="preserve"> включ</w:t>
      </w:r>
      <w:r>
        <w:t>ении</w:t>
      </w:r>
      <w:r w:rsidRPr="005D7354">
        <w:t xml:space="preserve"> </w:t>
      </w:r>
      <w:r>
        <w:t xml:space="preserve">привода осуществляется закрепление заготовки путем прижатия ее торца к приспособлению. </w:t>
      </w:r>
      <w:r w:rsidRPr="005D7354">
        <w:t xml:space="preserve">После обработки палец </w:t>
      </w:r>
      <w:r>
        <w:rPr>
          <w:i/>
        </w:rPr>
        <w:t xml:space="preserve">2 </w:t>
      </w:r>
      <w:r w:rsidRPr="005D7354">
        <w:t>перемещают в обратном направлении и свинчивают деталь.</w:t>
      </w:r>
      <w:r w:rsidRPr="00017545">
        <w:t xml:space="preserve"> </w:t>
      </w:r>
    </w:p>
    <w:p w:rsidR="003162F7" w:rsidRPr="003162F7" w:rsidRDefault="003162F7" w:rsidP="00E66856">
      <w:pPr>
        <w:pStyle w:val="105"/>
        <w:rPr>
          <w:b/>
        </w:rPr>
      </w:pPr>
    </w:p>
    <w:p w:rsidR="003162F7" w:rsidRPr="00082CA4" w:rsidRDefault="008F5165" w:rsidP="0046240F">
      <w:pPr>
        <w:pStyle w:val="20"/>
      </w:pPr>
      <w:bookmarkStart w:id="116" w:name="_Toc456868215"/>
      <w:r w:rsidRPr="00082CA4">
        <w:t xml:space="preserve">7.5 </w:t>
      </w:r>
      <w:r w:rsidR="003162F7" w:rsidRPr="00082CA4">
        <w:t xml:space="preserve">Приспособления для обработки </w:t>
      </w:r>
      <w:r w:rsidRPr="00082CA4">
        <w:t>эксцентриков, рычагов, арматуры, кронштейнов</w:t>
      </w:r>
      <w:bookmarkEnd w:id="116"/>
    </w:p>
    <w:p w:rsidR="00414395" w:rsidRDefault="00414395" w:rsidP="00EF30A6">
      <w:pPr>
        <w:pStyle w:val="132"/>
      </w:pPr>
    </w:p>
    <w:p w:rsidR="00A7297E" w:rsidRPr="00414395" w:rsidRDefault="00A7297E" w:rsidP="00EF30A6">
      <w:pPr>
        <w:pStyle w:val="132"/>
      </w:pPr>
    </w:p>
    <w:p w:rsidR="00D37A04" w:rsidRDefault="005D7354" w:rsidP="00E66856">
      <w:pPr>
        <w:pStyle w:val="105"/>
      </w:pPr>
      <w:r w:rsidRPr="005D7354">
        <w:t xml:space="preserve">Для обработки эксцентриков и других деталей со смещенными осями </w:t>
      </w:r>
      <w:r w:rsidR="00CA70ED">
        <w:t>в мелкосерийном производстве</w:t>
      </w:r>
      <w:r w:rsidRPr="005D7354">
        <w:t xml:space="preserve"> применяются универсальны</w:t>
      </w:r>
      <w:r w:rsidR="00543FA6">
        <w:t>е передвижные или поворотные па</w:t>
      </w:r>
      <w:r w:rsidRPr="005D7354">
        <w:t>троны.</w:t>
      </w:r>
      <w:r w:rsidR="00CA70ED">
        <w:t xml:space="preserve"> Принцип работы такого приспособления можно проследить на примере</w:t>
      </w:r>
      <w:r w:rsidR="00CA70ED" w:rsidRPr="00CA70ED">
        <w:rPr>
          <w:b/>
        </w:rPr>
        <w:t xml:space="preserve"> </w:t>
      </w:r>
      <w:r w:rsidR="00CA70ED">
        <w:t>приспособления</w:t>
      </w:r>
      <w:r w:rsidR="00CA70ED" w:rsidRPr="00CA70ED">
        <w:t xml:space="preserve"> с передвижным </w:t>
      </w:r>
      <w:proofErr w:type="spellStart"/>
      <w:r w:rsidR="00CA70ED" w:rsidRPr="00CA70ED">
        <w:t>трехкулачковым</w:t>
      </w:r>
      <w:proofErr w:type="spellEnd"/>
      <w:r w:rsidR="00CA70ED" w:rsidRPr="00CA70ED">
        <w:t xml:space="preserve"> патроном для обтачивания и растачивания деталей с точ</w:t>
      </w:r>
      <w:r w:rsidR="00CA70ED" w:rsidRPr="00CA70ED">
        <w:softHyphen/>
        <w:t>ностью расстояния между осями (эксцен</w:t>
      </w:r>
      <w:r w:rsidR="00D37A04">
        <w:t xml:space="preserve">триситет) ±0,02 мм, </w:t>
      </w:r>
      <w:proofErr w:type="gramStart"/>
      <w:r w:rsidR="00D37A04">
        <w:t>представленное</w:t>
      </w:r>
      <w:proofErr w:type="gramEnd"/>
      <w:r w:rsidR="00D37A04">
        <w:t xml:space="preserve"> на </w:t>
      </w:r>
      <w:r w:rsidR="00D37A04" w:rsidRPr="00D37A04">
        <w:t>рис. 7.23</w:t>
      </w:r>
      <w:r w:rsidR="00D37A04">
        <w:t>.</w:t>
      </w:r>
    </w:p>
    <w:p w:rsidR="004172B3" w:rsidRPr="00D37A04" w:rsidRDefault="00543FA6" w:rsidP="00D574FC">
      <w:pPr>
        <w:pStyle w:val="105"/>
      </w:pPr>
      <w:r>
        <w:t>Корпус</w:t>
      </w:r>
      <w:r w:rsidRPr="00543FA6">
        <w:rPr>
          <w:rStyle w:val="afb"/>
          <w:lang w:val="ru-RU"/>
        </w:rPr>
        <w:t xml:space="preserve"> 2</w:t>
      </w:r>
      <w:r>
        <w:t xml:space="preserve"> приспособлени</w:t>
      </w:r>
      <w:r w:rsidR="000B5140">
        <w:t>я представляет собой диск, уста</w:t>
      </w:r>
      <w:r>
        <w:t>н</w:t>
      </w:r>
      <w:r w:rsidR="00D37A04">
        <w:t>о</w:t>
      </w:r>
      <w:r>
        <w:t>вл</w:t>
      </w:r>
      <w:r w:rsidR="00D37A04">
        <w:t>енный</w:t>
      </w:r>
      <w:r>
        <w:t xml:space="preserve"> на шпинделе</w:t>
      </w:r>
      <w:r w:rsidR="00D37A04">
        <w:t xml:space="preserve"> токарного станка.</w:t>
      </w:r>
      <w:r>
        <w:t xml:space="preserve"> </w:t>
      </w:r>
      <w:r w:rsidR="000B5140">
        <w:t>В корпусе имеется продольный на</w:t>
      </w:r>
      <w:r>
        <w:t>правляющий паз</w:t>
      </w:r>
      <w:r w:rsidR="00EE771F" w:rsidRPr="00CF2138">
        <w:t xml:space="preserve"> </w:t>
      </w:r>
      <w:r w:rsidR="00EE771F">
        <w:t>шириной 60А</w:t>
      </w:r>
      <w:r>
        <w:t>, по которому может перемещаться ползун</w:t>
      </w:r>
      <w:r w:rsidRPr="00543FA6">
        <w:rPr>
          <w:rStyle w:val="afb"/>
          <w:lang w:val="ru-RU"/>
        </w:rPr>
        <w:t xml:space="preserve"> 3, </w:t>
      </w:r>
      <w:r>
        <w:t xml:space="preserve">имеющий соответствующий выступ. </w:t>
      </w:r>
      <w:proofErr w:type="spellStart"/>
      <w:r>
        <w:t>Трехкулачковый</w:t>
      </w:r>
      <w:proofErr w:type="spellEnd"/>
      <w:r>
        <w:t xml:space="preserve"> патрон центрируется по </w:t>
      </w:r>
      <w:proofErr w:type="gramStart"/>
      <w:r>
        <w:t>выступу</w:t>
      </w:r>
      <w:proofErr w:type="gramEnd"/>
      <w:r w:rsidRPr="00543FA6">
        <w:rPr>
          <w:rStyle w:val="afb"/>
          <w:lang w:val="ru-RU"/>
        </w:rPr>
        <w:t xml:space="preserve"> </w:t>
      </w:r>
      <w:r w:rsidR="00E66856">
        <w:rPr>
          <w:rStyle w:val="afb"/>
          <w:lang w:val="ru-RU"/>
        </w:rPr>
        <w:t>а</w:t>
      </w:r>
      <w:r>
        <w:t xml:space="preserve"> ползуна и закрепляется на нем винтами. На корпусе</w:t>
      </w:r>
      <w:r w:rsidRPr="00543FA6">
        <w:rPr>
          <w:rStyle w:val="afb"/>
          <w:lang w:val="ru-RU"/>
        </w:rPr>
        <w:t xml:space="preserve"> 2</w:t>
      </w:r>
      <w:r w:rsidR="000B5140">
        <w:t xml:space="preserve"> за</w:t>
      </w:r>
      <w:r>
        <w:t>креплена пластинка-ограничитель</w:t>
      </w:r>
      <w:r w:rsidRPr="00543FA6">
        <w:rPr>
          <w:rStyle w:val="afb"/>
          <w:lang w:val="ru-RU"/>
        </w:rPr>
        <w:t xml:space="preserve"> 4,</w:t>
      </w:r>
      <w:r>
        <w:t xml:space="preserve"> </w:t>
      </w:r>
      <w:r w:rsidR="000B5140">
        <w:t>а на ползуне — упор 5. В положе</w:t>
      </w:r>
      <w:r>
        <w:t>нии, когда упор</w:t>
      </w:r>
      <w:r w:rsidRPr="00543FA6">
        <w:rPr>
          <w:rStyle w:val="afb"/>
          <w:lang w:val="ru-RU"/>
        </w:rPr>
        <w:t xml:space="preserve"> 5</w:t>
      </w:r>
      <w:r>
        <w:t xml:space="preserve"> находится в контакте с пластинкой</w:t>
      </w:r>
      <w:r w:rsidRPr="00543FA6">
        <w:rPr>
          <w:rStyle w:val="afb"/>
          <w:lang w:val="ru-RU"/>
        </w:rPr>
        <w:t xml:space="preserve"> 4,</w:t>
      </w:r>
      <w:r>
        <w:t xml:space="preserve"> ось патрона должна точно совпадать с осью корпуса</w:t>
      </w:r>
      <w:r w:rsidRPr="00543FA6">
        <w:rPr>
          <w:rStyle w:val="afb"/>
          <w:lang w:val="ru-RU"/>
        </w:rPr>
        <w:t xml:space="preserve"> 2,</w:t>
      </w:r>
      <w:r>
        <w:t xml:space="preserve"> т. е. с осью вращения</w:t>
      </w:r>
    </w:p>
    <w:p w:rsidR="00543FA6" w:rsidRDefault="00543FA6" w:rsidP="00D37A04">
      <w:pPr>
        <w:pStyle w:val="Style1"/>
        <w:widowControl/>
        <w:spacing w:line="360" w:lineRule="auto"/>
        <w:jc w:val="center"/>
        <w:rPr>
          <w:rStyle w:val="FontStyle15"/>
          <w:sz w:val="24"/>
          <w:szCs w:val="24"/>
        </w:rPr>
      </w:pPr>
      <w:r>
        <w:rPr>
          <w:noProof/>
        </w:rPr>
        <w:drawing>
          <wp:inline distT="0" distB="0" distL="0" distR="0">
            <wp:extent cx="4120707" cy="2528596"/>
            <wp:effectExtent l="0" t="0" r="0" b="5080"/>
            <wp:docPr id="35876" name="Рисунок 35876" descr="C:\Users\admin\Documents\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Users\admin\Documents\media\image11.png"/>
                    <pic:cNvPicPr>
                      <a:picLocks noChangeAspect="1" noChangeArrowheads="1"/>
                    </pic:cNvPicPr>
                  </pic:nvPicPr>
                  <pic:blipFill>
                    <a:blip r:embed="rId1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5091" cy="2537422"/>
                    </a:xfrm>
                    <a:prstGeom prst="rect">
                      <a:avLst/>
                    </a:prstGeom>
                    <a:noFill/>
                    <a:ln>
                      <a:noFill/>
                    </a:ln>
                  </pic:spPr>
                </pic:pic>
              </a:graphicData>
            </a:graphic>
          </wp:inline>
        </w:drawing>
      </w:r>
    </w:p>
    <w:p w:rsidR="00543FA6" w:rsidRDefault="00543FA6" w:rsidP="00E8244B">
      <w:pPr>
        <w:pStyle w:val="14"/>
      </w:pPr>
      <w:r>
        <w:t xml:space="preserve">Рис. </w:t>
      </w:r>
      <w:r w:rsidR="00D37A04">
        <w:t>7.23 –</w:t>
      </w:r>
      <w:r>
        <w:t xml:space="preserve"> Приспособле</w:t>
      </w:r>
      <w:r w:rsidR="00D419FB">
        <w:t>ние с передвижным кулачковым па</w:t>
      </w:r>
      <w:r>
        <w:t>троном для обработки дет</w:t>
      </w:r>
      <w:r w:rsidR="00D419FB">
        <w:t>алей (поверхностей) с параллель</w:t>
      </w:r>
      <w:r>
        <w:t>ными осями</w:t>
      </w:r>
    </w:p>
    <w:p w:rsidR="00D37A04" w:rsidRDefault="00D37A04" w:rsidP="00E8244B">
      <w:pPr>
        <w:pStyle w:val="14"/>
      </w:pPr>
    </w:p>
    <w:p w:rsidR="00543FA6" w:rsidRPr="00D37A04" w:rsidRDefault="00D37A04" w:rsidP="00E66856">
      <w:pPr>
        <w:pStyle w:val="105"/>
      </w:pPr>
      <w:r w:rsidRPr="00D37A04">
        <w:t xml:space="preserve">Для обеспечения </w:t>
      </w:r>
      <w:proofErr w:type="spellStart"/>
      <w:r w:rsidR="00543FA6" w:rsidRPr="00D37A04">
        <w:t>соосности</w:t>
      </w:r>
      <w:proofErr w:type="spellEnd"/>
      <w:r w:rsidR="00543FA6" w:rsidRPr="00D37A04">
        <w:t xml:space="preserve"> центрирующий </w:t>
      </w:r>
      <w:proofErr w:type="gramStart"/>
      <w:r w:rsidR="00543FA6" w:rsidRPr="00D37A04">
        <w:t>выступ</w:t>
      </w:r>
      <w:proofErr w:type="gramEnd"/>
      <w:r w:rsidR="00543FA6" w:rsidRPr="00D37A04">
        <w:rPr>
          <w:rStyle w:val="afb"/>
          <w:b/>
          <w:sz w:val="24"/>
          <w:szCs w:val="24"/>
          <w:lang w:val="ru-RU"/>
        </w:rPr>
        <w:t xml:space="preserve"> а</w:t>
      </w:r>
      <w:r w:rsidR="00543FA6" w:rsidRPr="00D37A04">
        <w:t xml:space="preserve"> о</w:t>
      </w:r>
      <w:r w:rsidR="00E66856">
        <w:t>кончательно обрабатывается непо</w:t>
      </w:r>
      <w:r w:rsidR="00543FA6" w:rsidRPr="00D37A04">
        <w:t xml:space="preserve">средственно на токарном станке после закрепления ползуна на корпусе с помощью двух </w:t>
      </w:r>
      <w:r w:rsidR="00543FA6" w:rsidRPr="00D37A04">
        <w:lastRenderedPageBreak/>
        <w:t>шпилек с гайками</w:t>
      </w:r>
      <w:r w:rsidR="00543FA6" w:rsidRPr="00D37A04">
        <w:rPr>
          <w:rStyle w:val="afb"/>
          <w:b/>
          <w:sz w:val="24"/>
          <w:szCs w:val="24"/>
          <w:lang w:val="ru-RU"/>
        </w:rPr>
        <w:t xml:space="preserve"> 1.</w:t>
      </w:r>
      <w:r w:rsidR="00543FA6" w:rsidRPr="00D37A04">
        <w:t xml:space="preserve"> </w:t>
      </w:r>
      <w:r w:rsidR="00252004">
        <w:t>Для возможности перемещения пол</w:t>
      </w:r>
      <w:r w:rsidR="00543FA6" w:rsidRPr="00D37A04">
        <w:t>зуна влево на величину заданного эксцентриситета пазы б под шпильки имеют продолговатую форму.</w:t>
      </w:r>
    </w:p>
    <w:p w:rsidR="00F82595" w:rsidRDefault="00543FA6" w:rsidP="00E66856">
      <w:pPr>
        <w:pStyle w:val="105"/>
      </w:pPr>
      <w:r w:rsidRPr="00D37A04">
        <w:t xml:space="preserve">Детали зажимаются в </w:t>
      </w:r>
      <w:proofErr w:type="spellStart"/>
      <w:r w:rsidRPr="00D37A04">
        <w:t>трехкулачковом</w:t>
      </w:r>
      <w:proofErr w:type="spellEnd"/>
      <w:r w:rsidRPr="00D37A04">
        <w:t xml:space="preserve"> патроне и устанавливаются в положение, которое показано на рисун</w:t>
      </w:r>
      <w:r w:rsidR="00252004">
        <w:t>ке (упор 5 в контакте с пластин</w:t>
      </w:r>
      <w:r w:rsidRPr="00D37A04">
        <w:t>кой</w:t>
      </w:r>
      <w:r w:rsidRPr="00D37A04">
        <w:rPr>
          <w:rStyle w:val="afb"/>
          <w:b/>
          <w:sz w:val="24"/>
          <w:szCs w:val="24"/>
          <w:lang w:val="ru-RU"/>
        </w:rPr>
        <w:t xml:space="preserve"> 4),</w:t>
      </w:r>
      <w:r w:rsidRPr="00D37A04">
        <w:t xml:space="preserve"> для обработки поверхностей, концентричных базовой поверхности. Затем при помощи мерных плиток, помещаемых между пластинкой</w:t>
      </w:r>
      <w:r w:rsidRPr="00D37A04">
        <w:rPr>
          <w:rStyle w:val="afb"/>
          <w:b/>
          <w:sz w:val="24"/>
          <w:szCs w:val="24"/>
          <w:lang w:val="ru-RU"/>
        </w:rPr>
        <w:t xml:space="preserve"> 4</w:t>
      </w:r>
      <w:r w:rsidRPr="00D37A04">
        <w:rPr>
          <w:rStyle w:val="8pt"/>
          <w:b w:val="0"/>
          <w:sz w:val="24"/>
          <w:szCs w:val="24"/>
        </w:rPr>
        <w:t xml:space="preserve"> </w:t>
      </w:r>
      <w:r w:rsidRPr="00D37A04">
        <w:rPr>
          <w:rStyle w:val="8pt"/>
          <w:sz w:val="24"/>
          <w:szCs w:val="24"/>
        </w:rPr>
        <w:t>и</w:t>
      </w:r>
      <w:r w:rsidRPr="00D37A04">
        <w:rPr>
          <w:rStyle w:val="8pt"/>
          <w:b w:val="0"/>
          <w:sz w:val="24"/>
          <w:szCs w:val="24"/>
        </w:rPr>
        <w:t xml:space="preserve"> </w:t>
      </w:r>
      <w:r w:rsidRPr="00D37A04">
        <w:t>упором 5, производится точное переме</w:t>
      </w:r>
      <w:r w:rsidR="00252004">
        <w:t>щение ползуна на величину задан</w:t>
      </w:r>
      <w:r w:rsidRPr="00D37A04">
        <w:t>ного эксцентри</w:t>
      </w:r>
      <w:r w:rsidR="00D37A04">
        <w:t>си</w:t>
      </w:r>
      <w:r w:rsidRPr="00D37A04">
        <w:t>тета и выполняется о</w:t>
      </w:r>
      <w:r w:rsidR="00252004">
        <w:t>бработка поверхностей со смещен</w:t>
      </w:r>
      <w:r w:rsidRPr="00D37A04">
        <w:t xml:space="preserve">ной осью. </w:t>
      </w:r>
      <w:proofErr w:type="spellStart"/>
      <w:r w:rsidRPr="00D37A04">
        <w:t>Недостаток</w:t>
      </w:r>
      <w:r w:rsidR="00D37A04">
        <w:t>ом</w:t>
      </w:r>
      <w:proofErr w:type="spellEnd"/>
      <w:r w:rsidR="00D37A04">
        <w:t xml:space="preserve"> </w:t>
      </w:r>
      <w:r w:rsidRPr="00D37A04">
        <w:t xml:space="preserve">конструкции </w:t>
      </w:r>
      <w:r w:rsidR="00D37A04">
        <w:t xml:space="preserve">является </w:t>
      </w:r>
      <w:r w:rsidR="00F82595">
        <w:t>отсутствие балансирующего груза.</w:t>
      </w:r>
      <w:r w:rsidRPr="00D37A04">
        <w:t xml:space="preserve"> </w:t>
      </w:r>
    </w:p>
    <w:p w:rsidR="00543FA6" w:rsidRPr="00D37A04" w:rsidRDefault="00543FA6" w:rsidP="00E66856">
      <w:pPr>
        <w:pStyle w:val="105"/>
      </w:pPr>
      <w:r w:rsidRPr="00D37A04">
        <w:t>В приспособлениях с поворотны</w:t>
      </w:r>
      <w:r w:rsidR="00252004">
        <w:t>ми патронами ось базовой поверх</w:t>
      </w:r>
      <w:r w:rsidRPr="00D37A04">
        <w:t>ности детали, после обработки концентричных ей поверхностей, смещается на заданный эксцентриситет относительно оси вращения путем поворота патрона на соответствующий угол.</w:t>
      </w:r>
    </w:p>
    <w:p w:rsidR="00543FA6" w:rsidRDefault="00543FA6" w:rsidP="00E66856">
      <w:pPr>
        <w:pStyle w:val="105"/>
      </w:pPr>
      <w:r w:rsidRPr="00D37A04">
        <w:t xml:space="preserve">На рис. </w:t>
      </w:r>
      <w:r w:rsidR="00F82595">
        <w:t>7.24</w:t>
      </w:r>
      <w:r w:rsidRPr="00D37A04">
        <w:t xml:space="preserve"> показано приспособление с поворотным патроном для обработки эксцентриков. На планшайбу</w:t>
      </w:r>
      <w:r w:rsidRPr="00D37A04">
        <w:rPr>
          <w:rStyle w:val="afb"/>
          <w:b/>
          <w:sz w:val="24"/>
          <w:szCs w:val="24"/>
          <w:lang w:val="ru-RU"/>
        </w:rPr>
        <w:t xml:space="preserve"> 1</w:t>
      </w:r>
      <w:r w:rsidRPr="00D37A04">
        <w:t xml:space="preserve"> со смещенным центрирующим участком </w:t>
      </w:r>
      <w:r w:rsidR="00F82595" w:rsidRPr="00F82595">
        <w:rPr>
          <w:position w:val="-12"/>
        </w:rPr>
        <w:object w:dxaOrig="300" w:dyaOrig="360">
          <v:shape id="_x0000_i1538" type="#_x0000_t75" style="width:14.5pt;height:17.5pt" o:ole="">
            <v:imagedata r:id="rId1139" o:title=""/>
          </v:shape>
          <o:OLEObject Type="Embed" ProgID="Equation.DSMT4" ShapeID="_x0000_i1538" DrawAspect="Content" ObjectID="_1757230841" r:id="rId1140"/>
        </w:object>
      </w:r>
      <w:r w:rsidRPr="00D37A04">
        <w:t xml:space="preserve"> (эксцентриситет </w:t>
      </w:r>
      <w:r w:rsidR="00F82595" w:rsidRPr="00F82595">
        <w:rPr>
          <w:position w:val="-6"/>
        </w:rPr>
        <w:object w:dxaOrig="859" w:dyaOrig="279">
          <v:shape id="_x0000_i1539" type="#_x0000_t75" style="width:42.5pt;height:14.5pt" o:ole="">
            <v:imagedata r:id="rId1141" o:title=""/>
          </v:shape>
          <o:OLEObject Type="Embed" ProgID="Equation.DSMT4" ShapeID="_x0000_i1539" DrawAspect="Content" ObjectID="_1757230842" r:id="rId1142"/>
        </w:object>
      </w:r>
      <w:r w:rsidRPr="00D37A04">
        <w:t>) установлена муфта</w:t>
      </w:r>
      <w:r w:rsidRPr="00D37A04">
        <w:rPr>
          <w:rStyle w:val="afb"/>
          <w:b/>
          <w:sz w:val="24"/>
          <w:szCs w:val="24"/>
          <w:lang w:val="ru-RU"/>
        </w:rPr>
        <w:t xml:space="preserve"> 2.</w:t>
      </w:r>
      <w:r w:rsidRPr="00D37A04">
        <w:t xml:space="preserve"> На центри</w:t>
      </w:r>
      <w:r w:rsidRPr="00D37A04">
        <w:softHyphen/>
        <w:t xml:space="preserve">рующий выступ </w:t>
      </w:r>
      <w:r w:rsidR="00F82595" w:rsidRPr="00F82595">
        <w:rPr>
          <w:position w:val="-12"/>
        </w:rPr>
        <w:object w:dxaOrig="320" w:dyaOrig="360">
          <v:shape id="_x0000_i1540" type="#_x0000_t75" style="width:14.5pt;height:17.5pt" o:ole="">
            <v:imagedata r:id="rId1143" o:title=""/>
          </v:shape>
          <o:OLEObject Type="Embed" ProgID="Equation.DSMT4" ShapeID="_x0000_i1540" DrawAspect="Content" ObjectID="_1757230843" r:id="rId1144"/>
        </w:object>
      </w:r>
      <w:r w:rsidRPr="00D37A04">
        <w:t xml:space="preserve"> муфты, смещенный отн</w:t>
      </w:r>
      <w:r w:rsidR="00252004">
        <w:t>осительно оси ее отверстия (экс</w:t>
      </w:r>
      <w:r w:rsidRPr="00D37A04">
        <w:t>центриситет е = 5 мм), устанавливае</w:t>
      </w:r>
      <w:r w:rsidR="00252004">
        <w:t xml:space="preserve">тся и закрепляется обычный </w:t>
      </w:r>
      <w:proofErr w:type="spellStart"/>
      <w:r w:rsidR="00252004">
        <w:t>само</w:t>
      </w:r>
      <w:r w:rsidRPr="00D37A04">
        <w:t>центрирующий</w:t>
      </w:r>
      <w:proofErr w:type="spellEnd"/>
      <w:r w:rsidRPr="00D37A04">
        <w:t xml:space="preserve"> патрон (штрихпунктирная линия). Поворачивая муфту</w:t>
      </w:r>
      <w:r w:rsidRPr="00D37A04">
        <w:rPr>
          <w:rStyle w:val="afb"/>
          <w:b/>
          <w:sz w:val="24"/>
          <w:szCs w:val="24"/>
          <w:lang w:val="ru-RU"/>
        </w:rPr>
        <w:t xml:space="preserve"> 2 </w:t>
      </w:r>
      <w:r w:rsidRPr="00D37A04">
        <w:t xml:space="preserve">относительно планшайбы и закрепляя ее болтами </w:t>
      </w:r>
      <w:r w:rsidRPr="00F82595">
        <w:rPr>
          <w:i/>
        </w:rPr>
        <w:t>3</w:t>
      </w:r>
      <w:r w:rsidRPr="00D37A04">
        <w:t>, можно менять эксцентриситет</w:t>
      </w:r>
      <w:r w:rsidRPr="00D37A04">
        <w:rPr>
          <w:rStyle w:val="afb"/>
          <w:b/>
          <w:sz w:val="24"/>
          <w:szCs w:val="24"/>
          <w:lang w:val="ru-RU"/>
        </w:rPr>
        <w:t xml:space="preserve"> </w:t>
      </w:r>
      <w:r w:rsidRPr="00D37A04">
        <w:rPr>
          <w:rStyle w:val="afb"/>
          <w:b/>
          <w:sz w:val="24"/>
          <w:szCs w:val="24"/>
        </w:rPr>
        <w:t>e</w:t>
      </w:r>
      <w:r w:rsidRPr="00D37A04">
        <w:t xml:space="preserve"> в пределах от </w:t>
      </w:r>
      <w:r w:rsidR="00F82595">
        <w:t>0</w:t>
      </w:r>
      <w:r w:rsidRPr="00D37A04">
        <w:t xml:space="preserve"> до 10 мм. Для балансировки патрона в кольцевом пазу муфты</w:t>
      </w:r>
      <w:r w:rsidRPr="00D37A04">
        <w:rPr>
          <w:rStyle w:val="95pt0"/>
          <w:b w:val="0"/>
          <w:sz w:val="24"/>
          <w:szCs w:val="24"/>
        </w:rPr>
        <w:t xml:space="preserve"> 2</w:t>
      </w:r>
      <w:r w:rsidRPr="00D37A04">
        <w:t xml:space="preserve"> закреплен перемещаемый по окружности груз.</w:t>
      </w:r>
    </w:p>
    <w:p w:rsidR="0045261D" w:rsidRPr="001B07B4" w:rsidRDefault="0045261D" w:rsidP="001B07B4">
      <w:pPr>
        <w:pStyle w:val="2a"/>
        <w:shd w:val="clear" w:color="auto" w:fill="auto"/>
        <w:spacing w:before="0" w:after="0" w:line="360" w:lineRule="auto"/>
        <w:ind w:firstLine="709"/>
        <w:jc w:val="center"/>
        <w:rPr>
          <w:rStyle w:val="FontStyle15"/>
          <w:b w:val="0"/>
          <w:sz w:val="24"/>
          <w:szCs w:val="24"/>
        </w:rPr>
      </w:pPr>
      <w:r>
        <w:rPr>
          <w:noProof/>
        </w:rPr>
        <w:drawing>
          <wp:inline distT="0" distB="0" distL="0" distR="0">
            <wp:extent cx="3630930" cy="2146935"/>
            <wp:effectExtent l="0" t="0" r="7620" b="5715"/>
            <wp:docPr id="37" name="Рисунок 37" descr="C:\Users\admin\Documents\media\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C:\Users\admin\Documents\media\image12.png"/>
                    <pic:cNvPicPr>
                      <a:picLocks noChangeAspect="1" noChangeArrowheads="1"/>
                    </pic:cNvPicPr>
                  </pic:nvPicPr>
                  <pic:blipFill>
                    <a:blip r:embed="rId1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0930" cy="2146935"/>
                    </a:xfrm>
                    <a:prstGeom prst="rect">
                      <a:avLst/>
                    </a:prstGeom>
                    <a:noFill/>
                    <a:ln>
                      <a:noFill/>
                    </a:ln>
                  </pic:spPr>
                </pic:pic>
              </a:graphicData>
            </a:graphic>
          </wp:inline>
        </w:drawing>
      </w:r>
    </w:p>
    <w:p w:rsidR="0045261D" w:rsidRPr="001B07B4" w:rsidRDefault="0045261D" w:rsidP="00E8244B">
      <w:pPr>
        <w:pStyle w:val="14"/>
      </w:pPr>
      <w:r w:rsidRPr="001B07B4">
        <w:t>Рис. 7.24 – Приспособление с поворотным кулачковым патроном для об</w:t>
      </w:r>
      <w:r w:rsidRPr="001B07B4">
        <w:softHyphen/>
        <w:t>работки эксцентриков</w:t>
      </w:r>
    </w:p>
    <w:p w:rsidR="0045261D" w:rsidRPr="0045261D" w:rsidRDefault="0045261D" w:rsidP="0045261D">
      <w:pPr>
        <w:pStyle w:val="2a"/>
        <w:shd w:val="clear" w:color="auto" w:fill="auto"/>
        <w:spacing w:before="0" w:after="0" w:line="360" w:lineRule="auto"/>
        <w:jc w:val="both"/>
        <w:rPr>
          <w:b w:val="0"/>
          <w:sz w:val="24"/>
          <w:szCs w:val="24"/>
        </w:rPr>
      </w:pPr>
    </w:p>
    <w:p w:rsidR="00543FA6" w:rsidRDefault="00543FA6" w:rsidP="009923A5">
      <w:pPr>
        <w:pStyle w:val="105"/>
      </w:pPr>
      <w:r w:rsidRPr="00D37A04">
        <w:t>При использовании подобных патронов необходимо производить расчет балансирующего груза. Для динамически уравновешенной системы справедливо условие</w:t>
      </w:r>
      <w:r w:rsidR="009923A5">
        <w:t>:</w:t>
      </w:r>
    </w:p>
    <w:p w:rsidR="00F82595" w:rsidRPr="00F82595" w:rsidRDefault="00F82595" w:rsidP="009923A5">
      <w:pPr>
        <w:pStyle w:val="105"/>
        <w:jc w:val="center"/>
      </w:pPr>
      <w:r w:rsidRPr="00F82595">
        <w:rPr>
          <w:position w:val="-12"/>
        </w:rPr>
        <w:object w:dxaOrig="1920" w:dyaOrig="380">
          <v:shape id="_x0000_i1541" type="#_x0000_t75" style="width:97pt;height:14.5pt" o:ole="">
            <v:imagedata r:id="rId1146" o:title=""/>
          </v:shape>
          <o:OLEObject Type="Embed" ProgID="Equation.DSMT4" ShapeID="_x0000_i1541" DrawAspect="Content" ObjectID="_1757230844" r:id="rId1147"/>
        </w:object>
      </w:r>
    </w:p>
    <w:p w:rsidR="0045261D" w:rsidRDefault="009923A5" w:rsidP="00F82595">
      <w:pPr>
        <w:pStyle w:val="2a"/>
        <w:shd w:val="clear" w:color="auto" w:fill="auto"/>
        <w:spacing w:before="0" w:after="0" w:line="360" w:lineRule="auto"/>
        <w:ind w:firstLine="709"/>
        <w:rPr>
          <w:b w:val="0"/>
          <w:sz w:val="24"/>
          <w:szCs w:val="24"/>
        </w:rPr>
      </w:pPr>
      <w:r>
        <w:rPr>
          <w:b w:val="0"/>
          <w:sz w:val="24"/>
          <w:szCs w:val="24"/>
        </w:rPr>
        <w:t>г</w:t>
      </w:r>
      <w:r w:rsidR="00543FA6" w:rsidRPr="00F82595">
        <w:rPr>
          <w:b w:val="0"/>
          <w:sz w:val="24"/>
          <w:szCs w:val="24"/>
        </w:rPr>
        <w:t>де</w:t>
      </w:r>
      <w:proofErr w:type="gramStart"/>
      <w:r w:rsidR="00F82595">
        <w:rPr>
          <w:b w:val="0"/>
          <w:sz w:val="24"/>
          <w:szCs w:val="24"/>
        </w:rPr>
        <w:t xml:space="preserve"> </w:t>
      </w:r>
      <w:r w:rsidR="0045261D">
        <w:rPr>
          <w:b w:val="0"/>
          <w:sz w:val="24"/>
          <w:szCs w:val="24"/>
        </w:rPr>
        <w:t>:</w:t>
      </w:r>
      <w:proofErr w:type="gramEnd"/>
    </w:p>
    <w:p w:rsidR="0045261D" w:rsidRDefault="00F82595" w:rsidP="00F82595">
      <w:pPr>
        <w:pStyle w:val="2a"/>
        <w:shd w:val="clear" w:color="auto" w:fill="auto"/>
        <w:spacing w:before="0" w:after="0" w:line="360" w:lineRule="auto"/>
        <w:ind w:firstLine="709"/>
        <w:rPr>
          <w:b w:val="0"/>
          <w:sz w:val="24"/>
          <w:szCs w:val="24"/>
        </w:rPr>
      </w:pPr>
      <w:r w:rsidRPr="00DF5BCA">
        <w:rPr>
          <w:position w:val="-12"/>
        </w:rPr>
        <w:object w:dxaOrig="300" w:dyaOrig="360">
          <v:shape id="_x0000_i1542" type="#_x0000_t75" style="width:14.5pt;height:17.5pt" o:ole="">
            <v:imagedata r:id="rId1148" o:title=""/>
          </v:shape>
          <o:OLEObject Type="Embed" ProgID="Equation.DSMT4" ShapeID="_x0000_i1542" DrawAspect="Content" ObjectID="_1757230845" r:id="rId1149"/>
        </w:object>
      </w:r>
      <w:r>
        <w:rPr>
          <w:b w:val="0"/>
          <w:sz w:val="24"/>
          <w:szCs w:val="24"/>
        </w:rPr>
        <w:t xml:space="preserve"> и </w:t>
      </w:r>
      <w:r w:rsidR="0045261D" w:rsidRPr="00DF5BCA">
        <w:rPr>
          <w:position w:val="-12"/>
        </w:rPr>
        <w:object w:dxaOrig="320" w:dyaOrig="360">
          <v:shape id="_x0000_i1543" type="#_x0000_t75" style="width:14.5pt;height:17.5pt" o:ole="">
            <v:imagedata r:id="rId1150" o:title=""/>
          </v:shape>
          <o:OLEObject Type="Embed" ProgID="Equation.DSMT4" ShapeID="_x0000_i1543" DrawAspect="Content" ObjectID="_1757230846" r:id="rId1151"/>
        </w:object>
      </w:r>
      <w:r w:rsidR="0045261D">
        <w:t xml:space="preserve"> </w:t>
      </w:r>
      <w:r w:rsidR="00543FA6" w:rsidRPr="00F82595">
        <w:rPr>
          <w:b w:val="0"/>
          <w:sz w:val="24"/>
          <w:szCs w:val="24"/>
        </w:rPr>
        <w:t>—</w:t>
      </w:r>
      <w:r w:rsidR="0045261D">
        <w:rPr>
          <w:b w:val="0"/>
          <w:sz w:val="24"/>
          <w:szCs w:val="24"/>
        </w:rPr>
        <w:t xml:space="preserve"> </w:t>
      </w:r>
      <w:r w:rsidR="00543FA6" w:rsidRPr="00F82595">
        <w:rPr>
          <w:b w:val="0"/>
          <w:sz w:val="24"/>
          <w:szCs w:val="24"/>
        </w:rPr>
        <w:t xml:space="preserve">массы патрона с втулкой и уравновешивающего груза; </w:t>
      </w:r>
    </w:p>
    <w:p w:rsidR="0045261D" w:rsidRDefault="0045261D" w:rsidP="00F82595">
      <w:pPr>
        <w:pStyle w:val="2a"/>
        <w:shd w:val="clear" w:color="auto" w:fill="auto"/>
        <w:spacing w:before="0" w:after="0" w:line="360" w:lineRule="auto"/>
        <w:ind w:firstLine="709"/>
        <w:rPr>
          <w:b w:val="0"/>
          <w:sz w:val="24"/>
          <w:szCs w:val="24"/>
        </w:rPr>
      </w:pPr>
      <w:r w:rsidRPr="0045261D">
        <w:rPr>
          <w:b w:val="0"/>
          <w:position w:val="-6"/>
          <w:sz w:val="24"/>
          <w:szCs w:val="24"/>
        </w:rPr>
        <w:object w:dxaOrig="240" w:dyaOrig="220">
          <v:shape id="_x0000_i1544" type="#_x0000_t75" style="width:14pt;height:11.5pt" o:ole="">
            <v:imagedata r:id="rId1152" o:title=""/>
          </v:shape>
          <o:OLEObject Type="Embed" ProgID="Equation.DSMT4" ShapeID="_x0000_i1544" DrawAspect="Content" ObjectID="_1757230847" r:id="rId1153"/>
        </w:object>
      </w:r>
      <w:r>
        <w:rPr>
          <w:b w:val="0"/>
          <w:sz w:val="24"/>
          <w:szCs w:val="24"/>
        </w:rPr>
        <w:t xml:space="preserve"> </w:t>
      </w:r>
      <w:r w:rsidR="00543FA6" w:rsidRPr="00F82595">
        <w:rPr>
          <w:b w:val="0"/>
          <w:sz w:val="24"/>
          <w:szCs w:val="24"/>
        </w:rPr>
        <w:t>— угловая скорость вращения;</w:t>
      </w:r>
    </w:p>
    <w:p w:rsidR="00543FA6" w:rsidRDefault="0045261D" w:rsidP="00F82595">
      <w:pPr>
        <w:pStyle w:val="2a"/>
        <w:shd w:val="clear" w:color="auto" w:fill="auto"/>
        <w:spacing w:before="0" w:after="0" w:line="360" w:lineRule="auto"/>
        <w:ind w:firstLine="709"/>
        <w:rPr>
          <w:sz w:val="24"/>
          <w:szCs w:val="24"/>
        </w:rPr>
      </w:pPr>
      <w:r w:rsidRPr="0045261D">
        <w:rPr>
          <w:b w:val="0"/>
          <w:position w:val="-12"/>
          <w:sz w:val="24"/>
          <w:szCs w:val="24"/>
        </w:rPr>
        <w:object w:dxaOrig="200" w:dyaOrig="360">
          <v:shape id="_x0000_i1545" type="#_x0000_t75" style="width:11.5pt;height:17.5pt" o:ole="">
            <v:imagedata r:id="rId1154" o:title=""/>
          </v:shape>
          <o:OLEObject Type="Embed" ProgID="Equation.DSMT4" ShapeID="_x0000_i1545" DrawAspect="Content" ObjectID="_1757230848" r:id="rId1155"/>
        </w:object>
      </w:r>
      <w:r>
        <w:rPr>
          <w:b w:val="0"/>
          <w:sz w:val="24"/>
          <w:szCs w:val="24"/>
        </w:rPr>
        <w:t xml:space="preserve"> и </w:t>
      </w:r>
      <w:r w:rsidRPr="0045261D">
        <w:rPr>
          <w:b w:val="0"/>
          <w:position w:val="-12"/>
          <w:sz w:val="24"/>
          <w:szCs w:val="24"/>
        </w:rPr>
        <w:object w:dxaOrig="220" w:dyaOrig="360">
          <v:shape id="_x0000_i1546" type="#_x0000_t75" style="width:11.5pt;height:17.5pt" o:ole="">
            <v:imagedata r:id="rId1156" o:title=""/>
          </v:shape>
          <o:OLEObject Type="Embed" ProgID="Equation.DSMT4" ShapeID="_x0000_i1546" DrawAspect="Content" ObjectID="_1757230849" r:id="rId1157"/>
        </w:object>
      </w:r>
      <w:r w:rsidR="009923A5">
        <w:rPr>
          <w:b w:val="0"/>
          <w:sz w:val="24"/>
          <w:szCs w:val="24"/>
        </w:rPr>
        <w:t>— расстояния от центров тя</w:t>
      </w:r>
      <w:r w:rsidR="00543FA6" w:rsidRPr="00F82595">
        <w:rPr>
          <w:b w:val="0"/>
          <w:sz w:val="24"/>
          <w:szCs w:val="24"/>
        </w:rPr>
        <w:t>жести патрона и груза до оси вращения</w:t>
      </w:r>
      <w:r w:rsidR="00543FA6">
        <w:t>.</w:t>
      </w:r>
    </w:p>
    <w:p w:rsidR="0045261D" w:rsidRDefault="0045261D" w:rsidP="0045261D">
      <w:pPr>
        <w:pStyle w:val="2a"/>
        <w:shd w:val="clear" w:color="auto" w:fill="auto"/>
        <w:spacing w:before="0" w:after="0" w:line="360" w:lineRule="auto"/>
        <w:ind w:firstLine="709"/>
        <w:jc w:val="both"/>
        <w:rPr>
          <w:b w:val="0"/>
          <w:sz w:val="24"/>
          <w:szCs w:val="24"/>
        </w:rPr>
      </w:pPr>
      <w:r>
        <w:rPr>
          <w:b w:val="0"/>
          <w:sz w:val="24"/>
          <w:szCs w:val="24"/>
        </w:rPr>
        <w:t>Так как угловые скорости любой точки системы равны, то</w:t>
      </w:r>
    </w:p>
    <w:p w:rsidR="0045261D" w:rsidRPr="0045261D" w:rsidRDefault="0045261D" w:rsidP="0045261D">
      <w:pPr>
        <w:pStyle w:val="2a"/>
        <w:shd w:val="clear" w:color="auto" w:fill="auto"/>
        <w:spacing w:before="0" w:after="0" w:line="360" w:lineRule="auto"/>
        <w:ind w:firstLine="709"/>
        <w:jc w:val="center"/>
        <w:rPr>
          <w:b w:val="0"/>
          <w:sz w:val="24"/>
          <w:szCs w:val="24"/>
        </w:rPr>
      </w:pPr>
      <w:r w:rsidRPr="00F82595">
        <w:rPr>
          <w:b w:val="0"/>
          <w:position w:val="-12"/>
          <w:sz w:val="24"/>
          <w:szCs w:val="24"/>
        </w:rPr>
        <w:object w:dxaOrig="1420" w:dyaOrig="360">
          <v:shape id="_x0000_i1547" type="#_x0000_t75" style="width:67.5pt;height:17.5pt" o:ole="">
            <v:imagedata r:id="rId1158" o:title=""/>
          </v:shape>
          <o:OLEObject Type="Embed" ProgID="Equation.DSMT4" ShapeID="_x0000_i1547" DrawAspect="Content" ObjectID="_1757230850" r:id="rId1159"/>
        </w:object>
      </w:r>
    </w:p>
    <w:p w:rsidR="00543FA6" w:rsidRDefault="00543FA6" w:rsidP="009923A5">
      <w:pPr>
        <w:pStyle w:val="105"/>
        <w:rPr>
          <w:rStyle w:val="FontStyle15"/>
          <w:sz w:val="24"/>
          <w:szCs w:val="24"/>
        </w:rPr>
      </w:pPr>
      <w:r w:rsidRPr="00543FA6">
        <w:rPr>
          <w:rStyle w:val="FontStyle15"/>
          <w:sz w:val="24"/>
          <w:szCs w:val="24"/>
        </w:rPr>
        <w:t>Балансирующий груз необходимо располагать на линии, проходящей через центр патрона и центр вращения.</w:t>
      </w:r>
    </w:p>
    <w:p w:rsidR="00115610" w:rsidRDefault="00115610" w:rsidP="009923A5">
      <w:pPr>
        <w:pStyle w:val="105"/>
        <w:rPr>
          <w:rStyle w:val="FontStyle15"/>
          <w:sz w:val="24"/>
          <w:szCs w:val="24"/>
        </w:rPr>
      </w:pPr>
      <w:r>
        <w:rPr>
          <w:rStyle w:val="FontStyle15"/>
          <w:sz w:val="24"/>
          <w:szCs w:val="24"/>
        </w:rPr>
        <w:t xml:space="preserve">Для обработки деталей арматуры, такие как тройники и др. Следует применять </w:t>
      </w:r>
      <w:proofErr w:type="spellStart"/>
      <w:r>
        <w:rPr>
          <w:rStyle w:val="FontStyle15"/>
          <w:sz w:val="24"/>
          <w:szCs w:val="24"/>
        </w:rPr>
        <w:t>двухкулачковые</w:t>
      </w:r>
      <w:proofErr w:type="spellEnd"/>
      <w:r>
        <w:rPr>
          <w:rStyle w:val="FontStyle15"/>
          <w:sz w:val="24"/>
          <w:szCs w:val="24"/>
        </w:rPr>
        <w:t xml:space="preserve"> переналаживаемые патроны. </w:t>
      </w:r>
      <w:r w:rsidR="00D10857">
        <w:rPr>
          <w:rStyle w:val="FontStyle15"/>
          <w:sz w:val="24"/>
          <w:szCs w:val="24"/>
        </w:rPr>
        <w:t xml:space="preserve">Переналадка производится путем замены кулачков. </w:t>
      </w:r>
      <w:r w:rsidR="00C54AA8">
        <w:rPr>
          <w:rStyle w:val="FontStyle15"/>
          <w:sz w:val="24"/>
          <w:szCs w:val="24"/>
        </w:rPr>
        <w:t xml:space="preserve">Изготовление кулачков производится по чертежу наладки, выполненному  для данной партии деталей. </w:t>
      </w:r>
      <w:r w:rsidR="00D10857">
        <w:rPr>
          <w:rStyle w:val="FontStyle15"/>
          <w:sz w:val="24"/>
          <w:szCs w:val="24"/>
        </w:rPr>
        <w:t>Установочные поверхности губок сменных кулачков должны соответствовать форме</w:t>
      </w:r>
      <w:r w:rsidR="00C54AA8">
        <w:rPr>
          <w:rStyle w:val="FontStyle15"/>
          <w:sz w:val="24"/>
          <w:szCs w:val="24"/>
        </w:rPr>
        <w:t xml:space="preserve"> обрабатываемой заготовки</w:t>
      </w:r>
      <w:r w:rsidR="00D10857">
        <w:rPr>
          <w:rStyle w:val="FontStyle15"/>
          <w:sz w:val="24"/>
          <w:szCs w:val="24"/>
        </w:rPr>
        <w:t xml:space="preserve">, что </w:t>
      </w:r>
      <w:r w:rsidR="00C54AA8">
        <w:rPr>
          <w:rStyle w:val="FontStyle15"/>
          <w:sz w:val="24"/>
          <w:szCs w:val="24"/>
        </w:rPr>
        <w:t xml:space="preserve">отражено </w:t>
      </w:r>
      <w:r w:rsidR="00D10857">
        <w:rPr>
          <w:rStyle w:val="FontStyle15"/>
          <w:sz w:val="24"/>
          <w:szCs w:val="24"/>
        </w:rPr>
        <w:t>в чертеже наладки</w:t>
      </w:r>
      <w:r w:rsidR="00C54AA8">
        <w:rPr>
          <w:rStyle w:val="FontStyle15"/>
          <w:sz w:val="24"/>
          <w:szCs w:val="24"/>
        </w:rPr>
        <w:t>.</w:t>
      </w:r>
      <w:r w:rsidR="00D10857">
        <w:rPr>
          <w:rStyle w:val="FontStyle15"/>
          <w:sz w:val="24"/>
          <w:szCs w:val="24"/>
        </w:rPr>
        <w:t xml:space="preserve"> </w:t>
      </w:r>
    </w:p>
    <w:p w:rsidR="00C54AA8" w:rsidRDefault="00C54AA8" w:rsidP="009923A5">
      <w:pPr>
        <w:pStyle w:val="105"/>
        <w:rPr>
          <w:rStyle w:val="FontStyle15"/>
          <w:sz w:val="24"/>
          <w:szCs w:val="24"/>
        </w:rPr>
      </w:pPr>
      <w:r>
        <w:rPr>
          <w:rStyle w:val="FontStyle15"/>
          <w:sz w:val="24"/>
          <w:szCs w:val="24"/>
        </w:rPr>
        <w:t>Для обработки заготовок типа кронштейна</w:t>
      </w:r>
      <w:r w:rsidR="001B07B4">
        <w:rPr>
          <w:rStyle w:val="FontStyle15"/>
          <w:sz w:val="24"/>
          <w:szCs w:val="24"/>
        </w:rPr>
        <w:t xml:space="preserve"> или корпуса</w:t>
      </w:r>
      <w:r>
        <w:rPr>
          <w:rStyle w:val="FontStyle15"/>
          <w:sz w:val="24"/>
          <w:szCs w:val="24"/>
        </w:rPr>
        <w:t xml:space="preserve"> на токарном станке необходимо применять приспособления в виде планшайбы с угольником</w:t>
      </w:r>
      <w:r w:rsidR="001B07B4">
        <w:rPr>
          <w:rStyle w:val="FontStyle15"/>
          <w:sz w:val="24"/>
          <w:szCs w:val="24"/>
        </w:rPr>
        <w:t xml:space="preserve">, </w:t>
      </w:r>
      <w:r>
        <w:rPr>
          <w:rStyle w:val="FontStyle15"/>
          <w:sz w:val="24"/>
          <w:szCs w:val="24"/>
        </w:rPr>
        <w:t xml:space="preserve"> на кот</w:t>
      </w:r>
      <w:r w:rsidR="001B07B4">
        <w:rPr>
          <w:rStyle w:val="FontStyle15"/>
          <w:sz w:val="24"/>
          <w:szCs w:val="24"/>
        </w:rPr>
        <w:t>о</w:t>
      </w:r>
      <w:r>
        <w:rPr>
          <w:rStyle w:val="FontStyle15"/>
          <w:sz w:val="24"/>
          <w:szCs w:val="24"/>
        </w:rPr>
        <w:t>ро</w:t>
      </w:r>
      <w:r w:rsidR="001B07B4">
        <w:rPr>
          <w:rStyle w:val="FontStyle15"/>
          <w:sz w:val="24"/>
          <w:szCs w:val="24"/>
        </w:rPr>
        <w:t xml:space="preserve">м </w:t>
      </w:r>
      <w:r>
        <w:rPr>
          <w:rStyle w:val="FontStyle15"/>
          <w:sz w:val="24"/>
          <w:szCs w:val="24"/>
        </w:rPr>
        <w:t>размещаются установочные и зажимные элементы.</w:t>
      </w:r>
      <w:r w:rsidR="001B07B4">
        <w:rPr>
          <w:rStyle w:val="FontStyle15"/>
          <w:sz w:val="24"/>
          <w:szCs w:val="24"/>
        </w:rPr>
        <w:t xml:space="preserve"> </w:t>
      </w:r>
    </w:p>
    <w:p w:rsidR="001B07B4" w:rsidRDefault="00ED3053" w:rsidP="001B07B4">
      <w:pPr>
        <w:pStyle w:val="Style1"/>
        <w:widowControl/>
        <w:spacing w:line="360" w:lineRule="auto"/>
        <w:ind w:firstLine="360"/>
        <w:jc w:val="center"/>
        <w:rPr>
          <w:rStyle w:val="FontStyle15"/>
          <w:sz w:val="24"/>
          <w:szCs w:val="24"/>
        </w:rPr>
      </w:pPr>
      <w:r>
        <w:rPr>
          <w:noProof/>
        </w:rPr>
        <w:drawing>
          <wp:inline distT="0" distB="0" distL="0" distR="0">
            <wp:extent cx="3798553" cy="2365513"/>
            <wp:effectExtent l="0" t="0" r="0" b="0"/>
            <wp:docPr id="35849" name="Рисунок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8651" cy="2365574"/>
                    </a:xfrm>
                    <a:prstGeom prst="rect">
                      <a:avLst/>
                    </a:prstGeom>
                    <a:noFill/>
                    <a:ln>
                      <a:noFill/>
                    </a:ln>
                  </pic:spPr>
                </pic:pic>
              </a:graphicData>
            </a:graphic>
          </wp:inline>
        </w:drawing>
      </w:r>
    </w:p>
    <w:p w:rsidR="00D10857" w:rsidRDefault="001B07B4" w:rsidP="00E8244B">
      <w:pPr>
        <w:pStyle w:val="14"/>
      </w:pPr>
      <w:r>
        <w:t>Рис. 7.25 – Приспособление для обработки корпуса на токарном станке</w:t>
      </w:r>
    </w:p>
    <w:p w:rsidR="001B07B4" w:rsidRDefault="001B07B4" w:rsidP="00E8244B">
      <w:pPr>
        <w:pStyle w:val="14"/>
      </w:pPr>
    </w:p>
    <w:p w:rsidR="001B07B4" w:rsidRPr="00ED3053" w:rsidRDefault="00ED3053" w:rsidP="009923A5">
      <w:pPr>
        <w:pStyle w:val="105"/>
        <w:rPr>
          <w:rStyle w:val="FontStyle15"/>
          <w:sz w:val="24"/>
          <w:szCs w:val="24"/>
        </w:rPr>
      </w:pPr>
      <w:r w:rsidRPr="00ED3053">
        <w:t xml:space="preserve">На рис. 7.25 </w:t>
      </w:r>
      <w:r>
        <w:t xml:space="preserve">показана конструкция токарного приспособления для растачивания отверстия кронштейна. </w:t>
      </w:r>
      <w:r w:rsidR="005276C1">
        <w:t xml:space="preserve">Корпус приспособления </w:t>
      </w:r>
      <w:r w:rsidR="005276C1" w:rsidRPr="00451BC0">
        <w:rPr>
          <w:i/>
        </w:rPr>
        <w:t>2</w:t>
      </w:r>
      <w:r w:rsidR="005276C1">
        <w:t xml:space="preserve"> устанавливается цилиндрической расточкой на переходник </w:t>
      </w:r>
      <w:r w:rsidR="005276C1" w:rsidRPr="00451BC0">
        <w:rPr>
          <w:i/>
        </w:rPr>
        <w:t>1</w:t>
      </w:r>
      <w:r w:rsidR="005276C1">
        <w:t xml:space="preserve">. Установка обрабатываемой заготовки производится по плоскости во внутренней выборке корпуса </w:t>
      </w:r>
      <w:r w:rsidR="005276C1" w:rsidRPr="00451BC0">
        <w:rPr>
          <w:i/>
        </w:rPr>
        <w:t>1</w:t>
      </w:r>
      <w:r w:rsidR="005276C1">
        <w:t xml:space="preserve"> с базированием на  установочные пальцы </w:t>
      </w:r>
      <w:r w:rsidR="005276C1" w:rsidRPr="00451BC0">
        <w:rPr>
          <w:i/>
        </w:rPr>
        <w:t>6</w:t>
      </w:r>
      <w:r w:rsidR="005276C1">
        <w:t xml:space="preserve"> и </w:t>
      </w:r>
      <w:r w:rsidR="005276C1" w:rsidRPr="00451BC0">
        <w:rPr>
          <w:i/>
        </w:rPr>
        <w:t>7</w:t>
      </w:r>
      <w:r w:rsidR="005276C1">
        <w:t xml:space="preserve">. Закрепление заготовки осуществляется пятой </w:t>
      </w:r>
      <w:r w:rsidR="005276C1" w:rsidRPr="00451BC0">
        <w:rPr>
          <w:i/>
        </w:rPr>
        <w:t>4</w:t>
      </w:r>
      <w:r w:rsidR="005276C1">
        <w:t xml:space="preserve"> подаваемой винтом </w:t>
      </w:r>
      <w:r w:rsidR="005276C1" w:rsidRPr="00451BC0">
        <w:rPr>
          <w:i/>
        </w:rPr>
        <w:t>5</w:t>
      </w:r>
      <w:r w:rsidR="005276C1">
        <w:t xml:space="preserve">, </w:t>
      </w:r>
      <w:proofErr w:type="gramStart"/>
      <w:r w:rsidR="005276C1">
        <w:t>расположенном</w:t>
      </w:r>
      <w:proofErr w:type="gramEnd"/>
      <w:r w:rsidR="005276C1">
        <w:t xml:space="preserve"> во втулке </w:t>
      </w:r>
      <w:r w:rsidR="005276C1" w:rsidRPr="00451BC0">
        <w:rPr>
          <w:i/>
        </w:rPr>
        <w:t>3</w:t>
      </w:r>
      <w:r w:rsidR="00451BC0">
        <w:t xml:space="preserve"> путем прижатия ее к установочной плоскости. Для балансировки приспособления в корпусе выполнены два отверстия.</w:t>
      </w:r>
    </w:p>
    <w:p w:rsidR="00543FA6" w:rsidRDefault="00543FA6" w:rsidP="009923A5">
      <w:pPr>
        <w:pStyle w:val="105"/>
        <w:rPr>
          <w:rStyle w:val="FontStyle15"/>
          <w:sz w:val="24"/>
          <w:szCs w:val="24"/>
        </w:rPr>
      </w:pPr>
    </w:p>
    <w:p w:rsidR="00DF5DA9" w:rsidRPr="00A471FF" w:rsidRDefault="00DF5DA9" w:rsidP="009923A5">
      <w:pPr>
        <w:pStyle w:val="105"/>
        <w:rPr>
          <w:rStyle w:val="FontStyle15"/>
          <w:i/>
          <w:sz w:val="24"/>
          <w:szCs w:val="24"/>
          <w:u w:val="single"/>
        </w:rPr>
      </w:pPr>
      <w:r w:rsidRPr="00A471FF">
        <w:rPr>
          <w:rStyle w:val="FontStyle15"/>
          <w:i/>
          <w:sz w:val="24"/>
          <w:szCs w:val="24"/>
          <w:u w:val="single"/>
        </w:rPr>
        <w:t>Вопросы</w:t>
      </w:r>
    </w:p>
    <w:p w:rsidR="00DF5DA9" w:rsidRPr="008B1D65" w:rsidRDefault="00DF5DA9" w:rsidP="009E0474">
      <w:pPr>
        <w:pStyle w:val="112"/>
        <w:numPr>
          <w:ilvl w:val="0"/>
          <w:numId w:val="84"/>
        </w:numPr>
        <w:ind w:left="0" w:firstLine="357"/>
        <w:rPr>
          <w:rStyle w:val="FontStyle15"/>
          <w:i/>
          <w:sz w:val="24"/>
          <w:szCs w:val="24"/>
        </w:rPr>
      </w:pPr>
      <w:r w:rsidRPr="008B1D65">
        <w:rPr>
          <w:rStyle w:val="FontStyle15"/>
          <w:i/>
          <w:sz w:val="24"/>
          <w:szCs w:val="24"/>
        </w:rPr>
        <w:t xml:space="preserve">Какие стандартные установочные детали </w:t>
      </w:r>
      <w:r w:rsidR="008B1D65" w:rsidRPr="008B1D65">
        <w:rPr>
          <w:rStyle w:val="FontStyle15"/>
          <w:i/>
          <w:sz w:val="24"/>
          <w:szCs w:val="24"/>
        </w:rPr>
        <w:t>следует применить</w:t>
      </w:r>
      <w:r w:rsidRPr="008B1D65">
        <w:rPr>
          <w:rStyle w:val="FontStyle15"/>
          <w:i/>
          <w:sz w:val="24"/>
          <w:szCs w:val="24"/>
        </w:rPr>
        <w:t xml:space="preserve"> для установки заготовок типа валов?</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Какие конструкции центров позволяют уменьшить погрешность обработки от нагрева и износа?</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Какие конструкции позволяют передавать крутящий момент от шпинделя станка обрабатываемому валу?</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Какие конструкции предусмотрены для обработки длинных валов?</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Какие универсальные приспособления используются на токарных станках, их типы и характеристики?</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Для каких заготовок следует применять специальные наладки на кулачки, примеры?</w:t>
      </w:r>
    </w:p>
    <w:p w:rsidR="00FB1202" w:rsidRPr="008B1D65" w:rsidRDefault="00FB1202" w:rsidP="009E0474">
      <w:pPr>
        <w:pStyle w:val="112"/>
        <w:numPr>
          <w:ilvl w:val="0"/>
          <w:numId w:val="84"/>
        </w:numPr>
        <w:ind w:left="0" w:firstLine="357"/>
        <w:rPr>
          <w:rStyle w:val="FontStyle15"/>
          <w:i/>
          <w:sz w:val="24"/>
          <w:szCs w:val="24"/>
        </w:rPr>
      </w:pPr>
      <w:r w:rsidRPr="008B1D65">
        <w:rPr>
          <w:rStyle w:val="FontStyle15"/>
          <w:i/>
          <w:sz w:val="24"/>
          <w:szCs w:val="24"/>
        </w:rPr>
        <w:t>Какого типа оснастка необходима для обработки цилиндрических заготовок с конструктивными особенностями?</w:t>
      </w:r>
    </w:p>
    <w:p w:rsidR="00FB1202" w:rsidRPr="008B1D65" w:rsidRDefault="008B1D65" w:rsidP="009E0474">
      <w:pPr>
        <w:pStyle w:val="112"/>
        <w:numPr>
          <w:ilvl w:val="0"/>
          <w:numId w:val="84"/>
        </w:numPr>
        <w:ind w:left="0" w:firstLine="357"/>
        <w:rPr>
          <w:rStyle w:val="FontStyle15"/>
          <w:i/>
          <w:sz w:val="24"/>
          <w:szCs w:val="24"/>
        </w:rPr>
      </w:pPr>
      <w:r w:rsidRPr="008B1D65">
        <w:rPr>
          <w:rStyle w:val="FontStyle15"/>
          <w:i/>
          <w:sz w:val="24"/>
          <w:szCs w:val="24"/>
        </w:rPr>
        <w:t>В каких случаях необходимо применение цанговых патронов, мембранных механизмов?</w:t>
      </w:r>
    </w:p>
    <w:p w:rsidR="008B1D65" w:rsidRPr="008B1D65" w:rsidRDefault="008B1D65" w:rsidP="009E0474">
      <w:pPr>
        <w:pStyle w:val="112"/>
        <w:numPr>
          <w:ilvl w:val="0"/>
          <w:numId w:val="84"/>
        </w:numPr>
        <w:ind w:left="0" w:firstLine="357"/>
        <w:rPr>
          <w:rStyle w:val="FontStyle15"/>
          <w:i/>
          <w:sz w:val="24"/>
          <w:szCs w:val="24"/>
        </w:rPr>
      </w:pPr>
      <w:r w:rsidRPr="008B1D65">
        <w:rPr>
          <w:rStyle w:val="FontStyle15"/>
          <w:i/>
          <w:sz w:val="24"/>
          <w:szCs w:val="24"/>
        </w:rPr>
        <w:t>В чем заключается особенность самозажимных оправок?</w:t>
      </w:r>
    </w:p>
    <w:p w:rsidR="008B1D65" w:rsidRPr="008B1D65" w:rsidRDefault="008B1D65" w:rsidP="009E0474">
      <w:pPr>
        <w:pStyle w:val="112"/>
        <w:numPr>
          <w:ilvl w:val="0"/>
          <w:numId w:val="84"/>
        </w:numPr>
        <w:ind w:left="0" w:firstLine="357"/>
        <w:rPr>
          <w:rStyle w:val="FontStyle15"/>
          <w:i/>
          <w:sz w:val="24"/>
          <w:szCs w:val="24"/>
        </w:rPr>
      </w:pPr>
      <w:r w:rsidRPr="008B1D65">
        <w:rPr>
          <w:rStyle w:val="FontStyle15"/>
          <w:i/>
          <w:sz w:val="24"/>
          <w:szCs w:val="24"/>
        </w:rPr>
        <w:t>Что необходимо учитывать при установке заготовок по резьбовым отверстиям?</w:t>
      </w:r>
    </w:p>
    <w:p w:rsidR="008B1D65" w:rsidRPr="008B1D65" w:rsidRDefault="008B1D65" w:rsidP="009E0474">
      <w:pPr>
        <w:pStyle w:val="112"/>
        <w:numPr>
          <w:ilvl w:val="0"/>
          <w:numId w:val="84"/>
        </w:numPr>
        <w:ind w:left="0" w:firstLine="357"/>
        <w:rPr>
          <w:rStyle w:val="FontStyle15"/>
          <w:i/>
          <w:sz w:val="24"/>
          <w:szCs w:val="24"/>
        </w:rPr>
      </w:pPr>
      <w:r w:rsidRPr="008B1D65">
        <w:rPr>
          <w:rStyle w:val="FontStyle15"/>
          <w:i/>
          <w:sz w:val="24"/>
          <w:szCs w:val="24"/>
        </w:rPr>
        <w:t>Как осуществить обработку эксцентричных поверхностей на токарном станке?</w:t>
      </w:r>
    </w:p>
    <w:p w:rsidR="008B1D65" w:rsidRPr="008B1D65" w:rsidRDefault="008B1D65" w:rsidP="009E0474">
      <w:pPr>
        <w:pStyle w:val="112"/>
        <w:numPr>
          <w:ilvl w:val="0"/>
          <w:numId w:val="84"/>
        </w:numPr>
        <w:ind w:left="0" w:firstLine="357"/>
        <w:rPr>
          <w:rStyle w:val="FontStyle15"/>
          <w:i/>
          <w:sz w:val="24"/>
          <w:szCs w:val="24"/>
        </w:rPr>
      </w:pPr>
      <w:r w:rsidRPr="008B1D65">
        <w:rPr>
          <w:rStyle w:val="FontStyle15"/>
          <w:i/>
          <w:sz w:val="24"/>
          <w:szCs w:val="24"/>
        </w:rPr>
        <w:t>Какие следует отметить особенности обработки эксцентричных поверхностей на токарном станке?</w:t>
      </w:r>
    </w:p>
    <w:p w:rsidR="00DF5DA9" w:rsidRDefault="00DF5DA9"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DC573A" w:rsidRDefault="008F5165" w:rsidP="00A471FF">
      <w:pPr>
        <w:pStyle w:val="1"/>
      </w:pPr>
      <w:bookmarkStart w:id="117" w:name="_Toc456868216"/>
      <w:r w:rsidRPr="008F5165">
        <w:rPr>
          <w:rStyle w:val="FontStyle15"/>
          <w:sz w:val="24"/>
          <w:szCs w:val="24"/>
        </w:rPr>
        <w:lastRenderedPageBreak/>
        <w:t xml:space="preserve">ГЛАВА 8 </w:t>
      </w:r>
      <w:r>
        <w:rPr>
          <w:rStyle w:val="FontStyle15"/>
          <w:sz w:val="24"/>
          <w:szCs w:val="24"/>
        </w:rPr>
        <w:t xml:space="preserve"> </w:t>
      </w:r>
      <w:bookmarkStart w:id="118" w:name="bookmark0"/>
      <w:r w:rsidR="00DC573A" w:rsidRPr="00DC573A">
        <w:rPr>
          <w:rFonts w:eastAsia="Batang"/>
        </w:rPr>
        <w:t>ПРИСПОСОБЛЕНИЯ ДЛЯ</w:t>
      </w:r>
      <w:r w:rsidR="00DC573A" w:rsidRPr="00DC573A">
        <w:t xml:space="preserve"> СВЕРЛИЛЬНЫХ СТАНКОВ</w:t>
      </w:r>
      <w:bookmarkEnd w:id="117"/>
      <w:bookmarkEnd w:id="118"/>
    </w:p>
    <w:p w:rsidR="00DF5DA9" w:rsidRDefault="00DF5DA9" w:rsidP="00EF30A6">
      <w:pPr>
        <w:pStyle w:val="132"/>
      </w:pPr>
    </w:p>
    <w:p w:rsidR="00EF30A6" w:rsidRPr="00DC573A" w:rsidRDefault="00EF30A6" w:rsidP="00EF30A6">
      <w:pPr>
        <w:pStyle w:val="132"/>
      </w:pPr>
    </w:p>
    <w:p w:rsidR="00DC573A" w:rsidRPr="00620E58" w:rsidRDefault="00DC573A" w:rsidP="009923A5">
      <w:pPr>
        <w:pStyle w:val="105"/>
      </w:pPr>
      <w:r w:rsidRPr="00620E58">
        <w:t>Станки сверлильной группы предназначены для различной обработки сквозных и несквозных отверстий вращающимися инструментами (сверлами, зенкерами, развертками и т. п.) на сверлильном станке. Для того чтобы выполнить заданные  на чертеже размеры, определяющие положения центров обрабатываемых отверстий,</w:t>
      </w:r>
      <w:r w:rsidR="00FE282E">
        <w:t xml:space="preserve"> не</w:t>
      </w:r>
      <w:r w:rsidRPr="00620E58">
        <w:t xml:space="preserve">обходимо задать точное </w:t>
      </w:r>
      <w:r w:rsidR="00FE282E">
        <w:t>положение с</w:t>
      </w:r>
      <w:r w:rsidRPr="00620E58">
        <w:t xml:space="preserve"> инструмента в процессе обработки. Это требование обеспечивается специальным приспособлением, называемым кондуктором. </w:t>
      </w:r>
      <w:r w:rsidR="00FE282E">
        <w:t>При обработке отверстий режущий инструмент направляется</w:t>
      </w:r>
      <w:r w:rsidRPr="00620E58">
        <w:t xml:space="preserve"> по так называемым кондукторным втулкам, расположенным в </w:t>
      </w:r>
      <w:r w:rsidR="00620E58" w:rsidRPr="00620E58">
        <w:t>кондукторной плите</w:t>
      </w:r>
      <w:r w:rsidRPr="00620E58">
        <w:t xml:space="preserve">. </w:t>
      </w:r>
      <w:r w:rsidR="00FE282E">
        <w:t>Кондукторные втулки также могут служить упором при обработке глухих отверстий.</w:t>
      </w:r>
    </w:p>
    <w:p w:rsidR="003C25DB" w:rsidRPr="00620E58" w:rsidRDefault="00DC573A" w:rsidP="009923A5">
      <w:pPr>
        <w:pStyle w:val="105"/>
      </w:pPr>
      <w:r w:rsidRPr="00620E58">
        <w:t xml:space="preserve">На рис. 8.1 показаны несколько типов стандартных кондукторных втулок. Они могут быть постоянными </w:t>
      </w:r>
      <w:r w:rsidR="00FE282E">
        <w:t xml:space="preserve">с буртом или без бурта </w:t>
      </w:r>
      <w:r w:rsidRPr="00620E58">
        <w:t xml:space="preserve">(рис. 8.1, </w:t>
      </w:r>
      <w:r w:rsidRPr="00620E58">
        <w:rPr>
          <w:i/>
        </w:rPr>
        <w:t>а, б</w:t>
      </w:r>
      <w:r w:rsidRPr="00620E58">
        <w:t>)</w:t>
      </w:r>
      <w:r w:rsidR="00FE282E">
        <w:t>,</w:t>
      </w:r>
      <w:r w:rsidRPr="00620E58">
        <w:t xml:space="preserve"> установленные с натягом непосредственно в кондукторную плиту</w:t>
      </w:r>
      <w:r w:rsidR="00620E58" w:rsidRPr="00620E58">
        <w:t xml:space="preserve"> приспособления.</w:t>
      </w:r>
      <w:r w:rsidRPr="00620E58">
        <w:t xml:space="preserve"> Постоянные втулки следует применять </w:t>
      </w:r>
      <w:r w:rsidR="00620E58" w:rsidRPr="00620E58">
        <w:t xml:space="preserve">в случае, если по технологическому процессу предполагается </w:t>
      </w:r>
      <w:r w:rsidRPr="00620E58">
        <w:t xml:space="preserve">выполнении отверстий одним сверлом. </w:t>
      </w:r>
      <w:r w:rsidR="00FE282E">
        <w:t xml:space="preserve">Внутренний диаметр </w:t>
      </w:r>
      <w:r w:rsidR="003C25DB">
        <w:t xml:space="preserve">направляющей </w:t>
      </w:r>
      <w:r w:rsidR="00FE282E">
        <w:t>втулки соответствует номинальному размеру сверла, допуск назначается с гарантированным зазором по 5-7 квалитету в зависимости от точности заданных размеров обрабатываемого отверстия.</w:t>
      </w:r>
      <w:r w:rsidR="00B618B1">
        <w:t xml:space="preserve"> </w:t>
      </w:r>
    </w:p>
    <w:p w:rsidR="00DC573A" w:rsidRPr="00DC573A" w:rsidRDefault="00DC573A" w:rsidP="009923A5">
      <w:pPr>
        <w:pStyle w:val="105"/>
      </w:pPr>
      <w:r w:rsidRPr="00620E58">
        <w:t xml:space="preserve">В случае выполнения более точного отверстия, когда по технологическому процессу предполагается применение нескольких инструментов (сверл, зенкеров и метчиков с направлением), </w:t>
      </w:r>
      <w:r w:rsidR="003C25DB">
        <w:t>постоянные втулки служат направлением для</w:t>
      </w:r>
      <w:r w:rsidRPr="00620E58">
        <w:t xml:space="preserve"> сменны</w:t>
      </w:r>
      <w:r w:rsidR="003C25DB">
        <w:t>х</w:t>
      </w:r>
      <w:r w:rsidRPr="00620E58">
        <w:t xml:space="preserve"> или быстросменны</w:t>
      </w:r>
      <w:r w:rsidR="003C25DB">
        <w:t>х</w:t>
      </w:r>
      <w:r w:rsidRPr="00620E58">
        <w:t xml:space="preserve"> кондукторны</w:t>
      </w:r>
      <w:r w:rsidR="003C25DB">
        <w:t>х</w:t>
      </w:r>
      <w:r w:rsidRPr="00620E58">
        <w:t xml:space="preserve"> втул</w:t>
      </w:r>
      <w:r w:rsidR="003C25DB">
        <w:t>ок</w:t>
      </w:r>
      <w:r w:rsidRPr="00620E58">
        <w:t xml:space="preserve"> с головкой, на которой выполнено рифление (рис. 8.1, </w:t>
      </w:r>
      <w:r w:rsidRPr="00620E58">
        <w:rPr>
          <w:i/>
        </w:rPr>
        <w:t xml:space="preserve">в, </w:t>
      </w:r>
      <w:r w:rsidRPr="00620E58">
        <w:t>г).</w:t>
      </w:r>
      <w:r w:rsidR="00620E58" w:rsidRPr="00620E58">
        <w:t xml:space="preserve"> </w:t>
      </w:r>
      <w:r w:rsidRPr="00620E58">
        <w:t>От проворачивания и от подъема в процессе сверления эти втулки удерживаются винтами, для которых на буртике втулки создается необходимое углубление. Для смены втулки (рис. 129,</w:t>
      </w:r>
      <w:r w:rsidRPr="00620E58">
        <w:rPr>
          <w:i/>
          <w:iCs/>
        </w:rPr>
        <w:t xml:space="preserve"> в) </w:t>
      </w:r>
      <w:r w:rsidRPr="00620E58">
        <w:t>достаточно отвинтить этот винт. Конструкция</w:t>
      </w:r>
      <w:r w:rsidR="00620E58" w:rsidRPr="00620E58">
        <w:t xml:space="preserve"> </w:t>
      </w:r>
      <w:proofErr w:type="spellStart"/>
      <w:r w:rsidR="00620E58" w:rsidRPr="00620E58">
        <w:t>бысторосменных</w:t>
      </w:r>
      <w:proofErr w:type="spellEnd"/>
      <w:r w:rsidR="00620E58" w:rsidRPr="00620E58">
        <w:t xml:space="preserve"> втулок</w:t>
      </w:r>
      <w:r w:rsidR="00E8244B">
        <w:t>, позволяет легко их вынима</w:t>
      </w:r>
      <w:r w:rsidRPr="00DC573A">
        <w:t xml:space="preserve">ть из гнезда после поворота на угол </w:t>
      </w:r>
      <w:r w:rsidRPr="00DC573A">
        <w:rPr>
          <w:i/>
        </w:rPr>
        <w:t>а</w:t>
      </w:r>
      <w:r w:rsidRPr="00DC573A">
        <w:t>,</w:t>
      </w:r>
      <w:r w:rsidR="00E8244B">
        <w:t xml:space="preserve"> соответствующий положению </w:t>
      </w:r>
      <w:proofErr w:type="spellStart"/>
      <w:r w:rsidR="00E8244B">
        <w:t>лысок</w:t>
      </w:r>
      <w:proofErr w:type="spellEnd"/>
      <w:r w:rsidRPr="00DC573A">
        <w:t xml:space="preserve">. </w:t>
      </w:r>
      <w:r w:rsidR="003C25DB">
        <w:t xml:space="preserve">В этом случае </w:t>
      </w:r>
      <w:r w:rsidR="00620E58" w:rsidRPr="00620E58">
        <w:t>внутренний диаметр постоянной направляющей втулки</w:t>
      </w:r>
      <w:r w:rsidR="003C25DB">
        <w:t xml:space="preserve"> соответствует номинальному размеру быстросменной втулки, допуск назначается основной</w:t>
      </w:r>
      <w:r w:rsidR="00A540E1">
        <w:t xml:space="preserve"> (Н)</w:t>
      </w:r>
      <w:r w:rsidR="003C25DB">
        <w:t xml:space="preserve"> по 5-7 квалитету в зависимости от точности заданных размеров обрабатываемого отверстия. </w:t>
      </w:r>
    </w:p>
    <w:p w:rsidR="00DC573A" w:rsidRPr="00DC573A" w:rsidRDefault="00DC573A" w:rsidP="00DC573A">
      <w:pPr>
        <w:spacing w:line="360" w:lineRule="auto"/>
        <w:ind w:firstLine="709"/>
        <w:jc w:val="center"/>
        <w:rPr>
          <w:color w:val="000000"/>
        </w:rPr>
      </w:pPr>
      <w:r w:rsidRPr="00DC573A">
        <w:rPr>
          <w:noProof/>
          <w:color w:val="000000"/>
          <w:spacing w:val="10"/>
          <w:sz w:val="18"/>
          <w:szCs w:val="18"/>
        </w:rPr>
        <w:lastRenderedPageBreak/>
        <w:drawing>
          <wp:inline distT="0" distB="0" distL="0" distR="0">
            <wp:extent cx="3293706" cy="2022182"/>
            <wp:effectExtent l="0" t="0" r="2540" b="0"/>
            <wp:docPr id="33" name="Рисунок 33"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media\image1.png"/>
                    <pic:cNvPicPr>
                      <a:picLocks noChangeAspect="1" noChangeArrowheads="1"/>
                    </pic:cNvPicPr>
                  </pic:nvPicPr>
                  <pic:blipFill rotWithShape="1">
                    <a:blip r:embed="rId1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0116"/>
                    <a:stretch/>
                  </pic:blipFill>
                  <pic:spPr bwMode="auto">
                    <a:xfrm>
                      <a:off x="0" y="0"/>
                      <a:ext cx="3303436" cy="2028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20E58" w:rsidRPr="009368FE" w:rsidRDefault="00DC573A" w:rsidP="00E8244B">
      <w:pPr>
        <w:pStyle w:val="14"/>
      </w:pPr>
      <w:r w:rsidRPr="009368FE">
        <w:t>Рис. 8.1 – Кондукторные втулки: а) постоянные; б) постоянные с бурто</w:t>
      </w:r>
      <w:r w:rsidR="009923A5" w:rsidRPr="009368FE">
        <w:t>м; в) сменные; г) быстросменные</w:t>
      </w:r>
    </w:p>
    <w:p w:rsidR="009923A5" w:rsidRDefault="009923A5" w:rsidP="00E8244B">
      <w:pPr>
        <w:pStyle w:val="14"/>
      </w:pPr>
    </w:p>
    <w:p w:rsidR="00620E58" w:rsidRPr="00620E58" w:rsidRDefault="009923A5" w:rsidP="009923A5">
      <w:pPr>
        <w:pStyle w:val="105"/>
      </w:pPr>
      <w:proofErr w:type="gramStart"/>
      <w:r>
        <w:rPr>
          <w:shd w:val="clear" w:color="auto" w:fill="FFFFFF"/>
        </w:rPr>
        <w:t>К</w:t>
      </w:r>
      <w:r w:rsidR="00620E58" w:rsidRPr="00620E58">
        <w:rPr>
          <w:shd w:val="clear" w:color="auto" w:fill="FFFFFF"/>
        </w:rPr>
        <w:t>ондукторные втулки</w:t>
      </w:r>
      <w:r>
        <w:rPr>
          <w:shd w:val="clear" w:color="auto" w:fill="FFFFFF"/>
        </w:rPr>
        <w:t xml:space="preserve"> следует</w:t>
      </w:r>
      <w:r w:rsidR="00620E58" w:rsidRPr="00620E58">
        <w:rPr>
          <w:shd w:val="clear" w:color="auto" w:fill="FFFFFF"/>
        </w:rPr>
        <w:t xml:space="preserve"> </w:t>
      </w:r>
      <w:r>
        <w:rPr>
          <w:shd w:val="clear" w:color="auto" w:fill="FFFFFF"/>
        </w:rPr>
        <w:t xml:space="preserve">изготавливать </w:t>
      </w:r>
      <w:r w:rsidR="000C3DE2">
        <w:rPr>
          <w:shd w:val="clear" w:color="auto" w:fill="FFFFFF"/>
        </w:rPr>
        <w:t xml:space="preserve">с точностью по 5 – 7 квалитету </w:t>
      </w:r>
      <w:r w:rsidR="00620E58" w:rsidRPr="00620E58">
        <w:rPr>
          <w:shd w:val="clear" w:color="auto" w:fill="FFFFFF"/>
        </w:rPr>
        <w:t xml:space="preserve">из </w:t>
      </w:r>
      <w:r w:rsidR="000C3DE2">
        <w:rPr>
          <w:shd w:val="clear" w:color="auto" w:fill="FFFFFF"/>
        </w:rPr>
        <w:t>инструментальной качественной</w:t>
      </w:r>
      <w:r w:rsidR="00620E58" w:rsidRPr="00620E58">
        <w:rPr>
          <w:shd w:val="clear" w:color="auto" w:fill="FFFFFF"/>
        </w:rPr>
        <w:t xml:space="preserve"> стал</w:t>
      </w:r>
      <w:r w:rsidR="000C3DE2">
        <w:rPr>
          <w:shd w:val="clear" w:color="auto" w:fill="FFFFFF"/>
        </w:rPr>
        <w:t>и марки</w:t>
      </w:r>
      <w:r w:rsidR="00620E58" w:rsidRPr="00620E58">
        <w:rPr>
          <w:shd w:val="clear" w:color="auto" w:fill="FFFFFF"/>
        </w:rPr>
        <w:t xml:space="preserve"> У8А, У12А с последующей закалкой до твердости</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w:t>
      </w:r>
      <w:r w:rsidR="000C3DE2">
        <w:rPr>
          <w:shd w:val="clear" w:color="auto" w:fill="FFFFFF"/>
        </w:rPr>
        <w:t>8</w:t>
      </w:r>
      <w:r w:rsidR="00620E58" w:rsidRPr="00620E58">
        <w:rPr>
          <w:shd w:val="clear" w:color="auto" w:fill="FFFFFF"/>
        </w:rPr>
        <w:t>...64, из углеродист</w:t>
      </w:r>
      <w:r w:rsidR="000C3DE2">
        <w:rPr>
          <w:shd w:val="clear" w:color="auto" w:fill="FFFFFF"/>
        </w:rPr>
        <w:t>ой</w:t>
      </w:r>
      <w:r w:rsidR="00620E58" w:rsidRPr="00620E58">
        <w:rPr>
          <w:shd w:val="clear" w:color="auto" w:fill="FFFFFF"/>
        </w:rPr>
        <w:t xml:space="preserve"> стал</w:t>
      </w:r>
      <w:r w:rsidR="000C3DE2">
        <w:rPr>
          <w:shd w:val="clear" w:color="auto" w:fill="FFFFFF"/>
        </w:rPr>
        <w:t>и</w:t>
      </w:r>
      <w:r w:rsidR="00620E58" w:rsidRPr="00620E58">
        <w:rPr>
          <w:shd w:val="clear" w:color="auto" w:fill="FFFFFF"/>
        </w:rPr>
        <w:t xml:space="preserve"> 20 с последующей цементацией на глубину 0,8</w:t>
      </w:r>
      <w:r w:rsidR="000C3DE2">
        <w:rPr>
          <w:shd w:val="clear" w:color="auto" w:fill="FFFFFF"/>
        </w:rPr>
        <w:t xml:space="preserve"> </w:t>
      </w:r>
      <w:r w:rsidR="00620E58" w:rsidRPr="00620E58">
        <w:rPr>
          <w:shd w:val="clear" w:color="auto" w:fill="FFFFFF"/>
        </w:rPr>
        <w:t>—</w:t>
      </w:r>
      <w:r w:rsidR="000C3DE2">
        <w:rPr>
          <w:shd w:val="clear" w:color="auto" w:fill="FFFFFF"/>
        </w:rPr>
        <w:t xml:space="preserve"> </w:t>
      </w:r>
      <w:r w:rsidR="00620E58" w:rsidRPr="00620E58">
        <w:rPr>
          <w:shd w:val="clear" w:color="auto" w:fill="FFFFFF"/>
        </w:rPr>
        <w:t>1,2</w:t>
      </w:r>
      <w:r w:rsidR="00620E58" w:rsidRPr="00620E58">
        <w:rPr>
          <w:i/>
          <w:iCs/>
          <w:shd w:val="clear" w:color="auto" w:fill="FFFFFF"/>
        </w:rPr>
        <w:t xml:space="preserve"> мм</w:t>
      </w:r>
      <w:r w:rsidR="00620E58" w:rsidRPr="00620E58">
        <w:rPr>
          <w:shd w:val="clear" w:color="auto" w:fill="FFFFFF"/>
        </w:rPr>
        <w:t xml:space="preserve"> и закалкой до</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56...60 и из легированн</w:t>
      </w:r>
      <w:r w:rsidR="000C3DE2">
        <w:rPr>
          <w:shd w:val="clear" w:color="auto" w:fill="FFFFFF"/>
        </w:rPr>
        <w:t>ой</w:t>
      </w:r>
      <w:r w:rsidR="00620E58" w:rsidRPr="00620E58">
        <w:rPr>
          <w:shd w:val="clear" w:color="auto" w:fill="FFFFFF"/>
        </w:rPr>
        <w:t xml:space="preserve"> стал</w:t>
      </w:r>
      <w:r w:rsidR="000C3DE2">
        <w:rPr>
          <w:shd w:val="clear" w:color="auto" w:fill="FFFFFF"/>
        </w:rPr>
        <w:t>и</w:t>
      </w:r>
      <w:r w:rsidR="00620E58" w:rsidRPr="00620E58">
        <w:rPr>
          <w:shd w:val="clear" w:color="auto" w:fill="FFFFFF"/>
        </w:rPr>
        <w:t xml:space="preserve"> типа ХГ с закалкой до</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56...60</w:t>
      </w:r>
      <w:r w:rsidR="00620E58" w:rsidRPr="00620E58">
        <w:rPr>
          <w:sz w:val="19"/>
          <w:szCs w:val="19"/>
          <w:shd w:val="clear" w:color="auto" w:fill="FFFFFF"/>
        </w:rPr>
        <w:t>.</w:t>
      </w:r>
      <w:proofErr w:type="gramEnd"/>
      <w:r w:rsidR="000C3DE2">
        <w:rPr>
          <w:sz w:val="19"/>
          <w:szCs w:val="19"/>
          <w:shd w:val="clear" w:color="auto" w:fill="FFFFFF"/>
        </w:rPr>
        <w:t xml:space="preserve"> </w:t>
      </w:r>
      <w:r w:rsidR="000C3DE2">
        <w:rPr>
          <w:shd w:val="clear" w:color="auto" w:fill="FFFFFF"/>
        </w:rPr>
        <w:t>С</w:t>
      </w:r>
      <w:r w:rsidR="000C3DE2" w:rsidRPr="000C3DE2">
        <w:rPr>
          <w:shd w:val="clear" w:color="auto" w:fill="FFFFFF"/>
        </w:rPr>
        <w:t xml:space="preserve">тандартом установлена высота кондукторной втулки </w:t>
      </w:r>
      <w:r w:rsidR="00A540E1">
        <w:rPr>
          <w:shd w:val="clear" w:color="auto" w:fill="FFFFFF"/>
        </w:rPr>
        <w:t xml:space="preserve">до бурта </w:t>
      </w:r>
      <w:r w:rsidR="000C3DE2" w:rsidRPr="000C3DE2">
        <w:rPr>
          <w:shd w:val="clear" w:color="auto" w:fill="FFFFFF"/>
        </w:rPr>
        <w:t xml:space="preserve">и </w:t>
      </w:r>
      <w:r w:rsidR="000C3DE2">
        <w:rPr>
          <w:shd w:val="clear" w:color="auto" w:fill="FFFFFF"/>
        </w:rPr>
        <w:t xml:space="preserve">ее </w:t>
      </w:r>
      <w:r w:rsidR="000C3DE2" w:rsidRPr="000C3DE2">
        <w:rPr>
          <w:shd w:val="clear" w:color="auto" w:fill="FFFFFF"/>
        </w:rPr>
        <w:t>наружный диаметр</w:t>
      </w:r>
      <w:r w:rsidR="00E667B9">
        <w:rPr>
          <w:shd w:val="clear" w:color="auto" w:fill="FFFFFF"/>
        </w:rPr>
        <w:t xml:space="preserve">. В случае невозможности применения стандартной кондукторной втулки необходимо проектирование специальных втулок. Причиной обычно бывает недостаток места для расположения втулки или особенности расположения обрабатываемого отверстия. Конструкция кондукторной плиты чаще всего зависит от формы обрабатываемой заготовки. </w:t>
      </w:r>
      <w:r w:rsidR="003C4CA2">
        <w:rPr>
          <w:shd w:val="clear" w:color="auto" w:fill="FFFFFF"/>
        </w:rPr>
        <w:t>Плиты могут быть съемными, откидными, постоянными, но в любом случае к ним предъявляются повышенные требования жесткости, позволяющие обеспечивать заданную точность расположения отверстий. Допуск на расположение отверстий в кондукторной плите должен быть примерно в 3-5 раз точнее допуска на обрабатываемой заготовке.</w:t>
      </w:r>
    </w:p>
    <w:p w:rsidR="005F74DE" w:rsidRPr="00DF71D8" w:rsidRDefault="00E667B9" w:rsidP="009923A5">
      <w:pPr>
        <w:pStyle w:val="105"/>
        <w:rPr>
          <w:sz w:val="19"/>
          <w:szCs w:val="19"/>
        </w:rPr>
      </w:pPr>
      <w:r w:rsidRPr="00DF71D8">
        <w:t>Конструкции сверлильных приспособлений различаются не только устройством кондук</w:t>
      </w:r>
      <w:r w:rsidR="003C4CA2" w:rsidRPr="00DF71D8">
        <w:t>торных плит. Существенным разли</w:t>
      </w:r>
      <w:r w:rsidRPr="00DF71D8">
        <w:t>чием является также положение, за</w:t>
      </w:r>
      <w:r w:rsidR="003C4CA2" w:rsidRPr="00DF71D8">
        <w:t>н</w:t>
      </w:r>
      <w:r w:rsidRPr="00DF71D8">
        <w:t>има</w:t>
      </w:r>
      <w:r w:rsidR="003C4CA2" w:rsidRPr="00DF71D8">
        <w:t>е</w:t>
      </w:r>
      <w:r w:rsidRPr="00DF71D8">
        <w:t xml:space="preserve">мое деталью в процессе всей операции. По этому признаку эти </w:t>
      </w:r>
      <w:r w:rsidR="003C4CA2" w:rsidRPr="00DF71D8">
        <w:t>приспособления</w:t>
      </w:r>
      <w:r w:rsidRPr="00DF71D8">
        <w:t xml:space="preserve"> </w:t>
      </w:r>
      <w:r w:rsidR="005F74DE" w:rsidRPr="00DF71D8">
        <w:t>могут быть</w:t>
      </w:r>
      <w:r w:rsidRPr="00DF71D8">
        <w:t xml:space="preserve"> стационар</w:t>
      </w:r>
      <w:r w:rsidR="003C4CA2" w:rsidRPr="00DF71D8">
        <w:t>ные, и</w:t>
      </w:r>
      <w:r w:rsidRPr="00DF71D8">
        <w:t xml:space="preserve"> по</w:t>
      </w:r>
      <w:r w:rsidR="003C4CA2" w:rsidRPr="00DF71D8">
        <w:t>в</w:t>
      </w:r>
      <w:r w:rsidRPr="00DF71D8">
        <w:t>орот</w:t>
      </w:r>
      <w:r w:rsidR="003C4CA2" w:rsidRPr="00DF71D8">
        <w:t>ны</w:t>
      </w:r>
      <w:r w:rsidRPr="00DF71D8">
        <w:t xml:space="preserve">е. Отдельные приспособления могут сочетать в себе </w:t>
      </w:r>
      <w:r w:rsidR="003C4CA2" w:rsidRPr="00DF71D8">
        <w:t>несколько</w:t>
      </w:r>
      <w:r w:rsidRPr="00DF71D8">
        <w:t xml:space="preserve"> таких признаков</w:t>
      </w:r>
      <w:r w:rsidRPr="00DF71D8">
        <w:rPr>
          <w:sz w:val="19"/>
          <w:szCs w:val="19"/>
        </w:rPr>
        <w:t>.</w:t>
      </w:r>
      <w:r w:rsidR="005F74DE" w:rsidRPr="00DF71D8">
        <w:rPr>
          <w:sz w:val="19"/>
          <w:szCs w:val="19"/>
        </w:rPr>
        <w:t xml:space="preserve"> </w:t>
      </w:r>
    </w:p>
    <w:p w:rsidR="005F74DE" w:rsidRDefault="005F74DE" w:rsidP="009923A5">
      <w:pPr>
        <w:pStyle w:val="105"/>
        <w:rPr>
          <w:noProof/>
        </w:rPr>
      </w:pPr>
      <w:r w:rsidRPr="00A540E1">
        <w:t xml:space="preserve">На рис. 8.2 представлен поворотный  кондуктор для сверления отверстий в детали </w:t>
      </w:r>
      <w:r w:rsidR="00087A0B" w:rsidRPr="00A540E1">
        <w:t>типа угольник</w:t>
      </w:r>
      <w:r w:rsidR="00087A0B">
        <w:t>.</w:t>
      </w:r>
      <w:r w:rsidR="00293473">
        <w:t xml:space="preserve"> Тонкими линиями изображена обрабатываемая заготовка.</w:t>
      </w:r>
    </w:p>
    <w:p w:rsidR="00293473" w:rsidRPr="00293473" w:rsidRDefault="00293473" w:rsidP="00293473">
      <w:pPr>
        <w:spacing w:line="360" w:lineRule="auto"/>
        <w:ind w:firstLine="709"/>
        <w:jc w:val="both"/>
        <w:rPr>
          <w:color w:val="000000"/>
          <w:spacing w:val="10"/>
        </w:rPr>
      </w:pPr>
      <w:r>
        <w:rPr>
          <w:noProof/>
        </w:rPr>
        <w:lastRenderedPageBreak/>
        <w:drawing>
          <wp:inline distT="0" distB="0" distL="0" distR="0">
            <wp:extent cx="5552661" cy="3256473"/>
            <wp:effectExtent l="0" t="0" r="0" b="1270"/>
            <wp:docPr id="35840" name="Рисунок 35840"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admin\Documents\media\image1.png"/>
                    <pic:cNvPicPr>
                      <a:picLocks noChangeAspect="1" noChangeArrowheads="1"/>
                    </pic:cNvPicPr>
                  </pic:nvPicPr>
                  <pic:blipFill rotWithShape="1">
                    <a:blip r:embed="rId1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39"/>
                    <a:stretch/>
                  </pic:blipFill>
                  <pic:spPr bwMode="auto">
                    <a:xfrm>
                      <a:off x="0" y="0"/>
                      <a:ext cx="5556030" cy="32584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74DE" w:rsidRDefault="005F74DE" w:rsidP="00E8244B">
      <w:pPr>
        <w:pStyle w:val="14"/>
      </w:pPr>
      <w:r>
        <w:t>Рис. 8.2 Кондуктор с Г-образным прихватом</w:t>
      </w:r>
    </w:p>
    <w:p w:rsidR="005F74DE" w:rsidRDefault="005F74DE" w:rsidP="005F74DE">
      <w:pPr>
        <w:pStyle w:val="53"/>
        <w:widowControl/>
        <w:spacing w:line="240" w:lineRule="auto"/>
      </w:pPr>
    </w:p>
    <w:p w:rsidR="005F74DE" w:rsidRDefault="005F74DE" w:rsidP="009923A5">
      <w:pPr>
        <w:pStyle w:val="105"/>
      </w:pPr>
      <w:r>
        <w:t xml:space="preserve">Обрабатываемую </w:t>
      </w:r>
      <w:r w:rsidR="00293473">
        <w:t>заготовку</w:t>
      </w:r>
      <w:r>
        <w:t xml:space="preserve"> устанавливают в корпус 1 </w:t>
      </w:r>
      <w:r w:rsidR="002F6484">
        <w:t>и предварительно поджимают винтом 2 с пятой 3 к базовым поверхностям. Окончательно закрепляют деталь прихватом 4, при завинчивании гайки 5. Поворот прихвата ограничен вырезом во втулке 6. Зажим является быстродействующи</w:t>
      </w:r>
      <w:r w:rsidR="00EE43B1">
        <w:t>м. В свободном состоянии прих</w:t>
      </w:r>
      <w:r w:rsidR="002F6484">
        <w:t>ват поднимается пружиной 7. При завинчивании гайки прихват за счет трения в резьбе повернется и займет рабочее положение. При отвинчивании гайки 5 прихват повернется и освободит деталь.</w:t>
      </w:r>
      <w:r w:rsidR="00EE43B1">
        <w:t xml:space="preserve"> Отверстия сверлят через кондукторные втулки 8,</w:t>
      </w:r>
      <w:r w:rsidR="00A540E1">
        <w:t xml:space="preserve"> </w:t>
      </w:r>
      <w:r w:rsidR="00EE43B1">
        <w:t>9,</w:t>
      </w:r>
      <w:r w:rsidR="00A540E1">
        <w:t xml:space="preserve"> </w:t>
      </w:r>
      <w:r w:rsidR="00EE43B1">
        <w:t>10, установленные с натягом в корпусе 1. Положение кондуктора, изображенное на рисунке</w:t>
      </w:r>
      <w:r w:rsidR="00087A0B">
        <w:t xml:space="preserve"> (</w:t>
      </w:r>
      <w:proofErr w:type="gramStart"/>
      <w:r w:rsidR="00087A0B">
        <w:t>см</w:t>
      </w:r>
      <w:proofErr w:type="gramEnd"/>
      <w:r w:rsidR="00087A0B">
        <w:t>. вид слева)</w:t>
      </w:r>
      <w:r w:rsidR="00EE43B1">
        <w:t>, предназначено для сверления отверстия через втулку 10. Обработка отверстий через втулки 8 производится при повороте кондуктора на 90 градусов против часовой стрелки</w:t>
      </w:r>
      <w:r w:rsidR="00087A0B">
        <w:t>.</w:t>
      </w:r>
    </w:p>
    <w:p w:rsidR="00293473" w:rsidRDefault="00293473" w:rsidP="009923A5">
      <w:pPr>
        <w:pStyle w:val="105"/>
      </w:pPr>
      <w:r>
        <w:t xml:space="preserve">При сверлении </w:t>
      </w:r>
      <w:r w:rsidR="00161AA9">
        <w:t xml:space="preserve">диаметрально расположенных </w:t>
      </w:r>
      <w:r>
        <w:t xml:space="preserve">отверстий под углом применяется поворотное устройство и специальная </w:t>
      </w:r>
      <w:r w:rsidR="00161AA9">
        <w:t xml:space="preserve">угловая </w:t>
      </w:r>
      <w:r>
        <w:t>подставка</w:t>
      </w:r>
      <w:r w:rsidR="00CA513A">
        <w:t xml:space="preserve"> (рис</w:t>
      </w:r>
      <w:r w:rsidR="00161AA9">
        <w:t>.</w:t>
      </w:r>
      <w:r w:rsidR="00CA513A">
        <w:t xml:space="preserve"> 8.3).</w:t>
      </w:r>
    </w:p>
    <w:p w:rsidR="00CA513A" w:rsidRDefault="00CA513A" w:rsidP="002F6484">
      <w:pPr>
        <w:pStyle w:val="53"/>
        <w:widowControl/>
        <w:spacing w:line="360" w:lineRule="auto"/>
        <w:ind w:firstLine="709"/>
        <w:jc w:val="both"/>
      </w:pPr>
      <w:r>
        <w:rPr>
          <w:noProof/>
        </w:rPr>
        <w:lastRenderedPageBreak/>
        <w:drawing>
          <wp:inline distT="0" distB="0" distL="0" distR="0">
            <wp:extent cx="4628744" cy="2458278"/>
            <wp:effectExtent l="0" t="0" r="635" b="0"/>
            <wp:docPr id="35844" name="Рисунок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055" cy="2458443"/>
                    </a:xfrm>
                    <a:prstGeom prst="rect">
                      <a:avLst/>
                    </a:prstGeom>
                    <a:noFill/>
                    <a:ln>
                      <a:noFill/>
                    </a:ln>
                  </pic:spPr>
                </pic:pic>
              </a:graphicData>
            </a:graphic>
          </wp:inline>
        </w:drawing>
      </w:r>
    </w:p>
    <w:p w:rsidR="00CA513A" w:rsidRDefault="00CA513A" w:rsidP="00E8244B">
      <w:pPr>
        <w:pStyle w:val="14"/>
      </w:pPr>
      <w:r>
        <w:t>Рис. 8.3 – Сверление отверстий под углом</w:t>
      </w:r>
    </w:p>
    <w:p w:rsidR="00CA513A" w:rsidRPr="00DE6930" w:rsidRDefault="00CA513A" w:rsidP="00E8244B">
      <w:pPr>
        <w:pStyle w:val="14"/>
      </w:pPr>
    </w:p>
    <w:p w:rsidR="00CA513A" w:rsidRDefault="00DE341E" w:rsidP="009923A5">
      <w:pPr>
        <w:pStyle w:val="105"/>
      </w:pPr>
      <w:r>
        <w:t xml:space="preserve">На сборочном чертеже кондуктора </w:t>
      </w:r>
      <w:r w:rsidR="00270C69">
        <w:t xml:space="preserve">необходимо </w:t>
      </w:r>
      <w:r>
        <w:t>простав</w:t>
      </w:r>
      <w:r w:rsidR="00270C69">
        <w:t>ить</w:t>
      </w:r>
      <w:r>
        <w:t xml:space="preserve"> </w:t>
      </w:r>
      <w:r w:rsidR="00270C69">
        <w:t xml:space="preserve">выполняемые </w:t>
      </w:r>
      <w:r>
        <w:t>размеры</w:t>
      </w:r>
      <w:r w:rsidR="00270C69">
        <w:t>, которые подвергают</w:t>
      </w:r>
      <w:r>
        <w:t xml:space="preserve">ся периодическому контролю. К ним относятся размеры </w:t>
      </w:r>
      <w:r w:rsidR="005F0D2D">
        <w:t>и требования</w:t>
      </w:r>
      <w:r w:rsidR="00A7297E">
        <w:t xml:space="preserve"> точности,</w:t>
      </w:r>
      <w:r w:rsidR="005F0D2D">
        <w:t xml:space="preserve"> </w:t>
      </w:r>
      <w:r>
        <w:t>определяющие расположение обрабатываемых отверстий, и  изношенны</w:t>
      </w:r>
      <w:r w:rsidR="00270C69">
        <w:t>е</w:t>
      </w:r>
      <w:r>
        <w:t xml:space="preserve"> раз</w:t>
      </w:r>
      <w:r w:rsidR="00270C69">
        <w:t>меры направляющего диаметра втулок</w:t>
      </w:r>
      <w:r>
        <w:t xml:space="preserve">. Годность кондуктора к работе </w:t>
      </w:r>
      <w:r w:rsidR="00270C69">
        <w:t>следует установить</w:t>
      </w:r>
      <w:r>
        <w:t xml:space="preserve"> после контроля первой обработанной детали. </w:t>
      </w:r>
      <w:r w:rsidR="00A7297E">
        <w:t>По кол</w:t>
      </w:r>
      <w:r w:rsidR="00270C69">
        <w:t>ичеству обрабатываемых деталей определяется срок следующей проверки.</w:t>
      </w:r>
      <w:r w:rsidR="00270C69" w:rsidRPr="00270C69">
        <w:t xml:space="preserve"> </w:t>
      </w:r>
      <w:r w:rsidR="00270C69">
        <w:t xml:space="preserve">Данные контроля и срок следующей проверки следует занести в сопроводительный паспорт или формуляр форма </w:t>
      </w:r>
      <w:proofErr w:type="gramStart"/>
      <w:r w:rsidR="00270C69">
        <w:t>которых</w:t>
      </w:r>
      <w:proofErr w:type="gramEnd"/>
      <w:r w:rsidR="00270C69">
        <w:t xml:space="preserve"> определяется</w:t>
      </w:r>
      <w:r w:rsidR="005F0D2D">
        <w:t xml:space="preserve"> ГОСТ 2.601-95.</w:t>
      </w:r>
    </w:p>
    <w:p w:rsidR="003E6EA5" w:rsidRPr="005D0802" w:rsidRDefault="003E6EA5" w:rsidP="009923A5">
      <w:pPr>
        <w:pStyle w:val="105"/>
      </w:pPr>
      <w:r w:rsidRPr="005D0802">
        <w:t>Из стандартных и переналаживае</w:t>
      </w:r>
      <w:r>
        <w:t>мых приспособлений для сверлиль</w:t>
      </w:r>
      <w:r w:rsidRPr="005D0802">
        <w:t>ных станков наиболее широко примен</w:t>
      </w:r>
      <w:r>
        <w:t>яются скальчатые кондукторы кон</w:t>
      </w:r>
      <w:r w:rsidRPr="005D0802">
        <w:t>сольного и портального типов, с ручным или пневматическим зажимом. В конструкцию любого скальчатого кондуктора входят постоянные</w:t>
      </w:r>
      <w:r>
        <w:t xml:space="preserve"> и смен</w:t>
      </w:r>
      <w:r w:rsidRPr="005D0802">
        <w:t>ные узлы (наладки). Постоянная часть кондуктора состоит из корпуса, двух или трех расположенных в нем скалок, несущих кондукторную плиту, механизма для перемещения ск</w:t>
      </w:r>
      <w:r>
        <w:t>алок и зажима обрабатываемых де</w:t>
      </w:r>
      <w:r w:rsidRPr="005D0802">
        <w:t>талей.</w:t>
      </w:r>
    </w:p>
    <w:p w:rsidR="003E6EA5" w:rsidRPr="005D0802" w:rsidRDefault="003E6EA5" w:rsidP="009923A5">
      <w:pPr>
        <w:pStyle w:val="105"/>
      </w:pPr>
      <w:r w:rsidRPr="005D0802">
        <w:t>Сменные наладки проектируются в соответстви</w:t>
      </w:r>
      <w:r>
        <w:t>и с конфигурацией обра</w:t>
      </w:r>
      <w:r w:rsidRPr="005D0802">
        <w:t>батываемых деталей и состоят из установочно-зажимных узлов и сменной кондукторной плиты с комплектом ко</w:t>
      </w:r>
      <w:r>
        <w:t>ндукторных втулок. Для базирова</w:t>
      </w:r>
      <w:r w:rsidRPr="005D0802">
        <w:t xml:space="preserve">ния и фиксации сменных наладок в корпусе и </w:t>
      </w:r>
      <w:r>
        <w:t>кондукторной плите преду</w:t>
      </w:r>
      <w:r w:rsidRPr="005D0802">
        <w:t>сматриваются установочные поверхност</w:t>
      </w:r>
      <w:r>
        <w:t>и (центрирующие отверстия, уста</w:t>
      </w:r>
      <w:r w:rsidRPr="005D0802">
        <w:t>новочные пальцы, Т-образные пазы и т. п.).</w:t>
      </w:r>
    </w:p>
    <w:p w:rsidR="00D5519B" w:rsidRPr="0002493F" w:rsidRDefault="00D5519B" w:rsidP="009923A5">
      <w:pPr>
        <w:pStyle w:val="105"/>
      </w:pPr>
      <w:r>
        <w:t>Сущ</w:t>
      </w:r>
      <w:r w:rsidRPr="0002493F">
        <w:t>ествующ</w:t>
      </w:r>
      <w:r>
        <w:t>и</w:t>
      </w:r>
      <w:r w:rsidRPr="0002493F">
        <w:t>е разновидности ск</w:t>
      </w:r>
      <w:r>
        <w:t>альчатых кондукторов позволяют обра</w:t>
      </w:r>
      <w:r w:rsidRPr="0002493F">
        <w:t>бат</w:t>
      </w:r>
      <w:r>
        <w:t>ы</w:t>
      </w:r>
      <w:r w:rsidRPr="0002493F">
        <w:t xml:space="preserve">вать самые разнообразные по форме и размерам детали, начиная </w:t>
      </w:r>
      <w:r>
        <w:rPr>
          <w:rStyle w:val="14TimesNewRoman1pt"/>
          <w:rFonts w:eastAsia="Batang"/>
          <w:sz w:val="24"/>
          <w:szCs w:val="24"/>
        </w:rPr>
        <w:t>от ва</w:t>
      </w:r>
      <w:r w:rsidRPr="0002493F">
        <w:rPr>
          <w:rStyle w:val="14TimesNewRoman1pt"/>
          <w:rFonts w:eastAsia="Batang"/>
          <w:sz w:val="24"/>
          <w:szCs w:val="24"/>
        </w:rPr>
        <w:t>ликов</w:t>
      </w:r>
      <w:r w:rsidRPr="0002493F">
        <w:t xml:space="preserve"> и кончая плоскостными деталями длиной до 1 м</w:t>
      </w:r>
      <w:r w:rsidRPr="0002493F">
        <w:rPr>
          <w:rStyle w:val="14TimesNewRoman1pt"/>
          <w:rFonts w:eastAsia="Batang"/>
          <w:sz w:val="24"/>
          <w:szCs w:val="24"/>
        </w:rPr>
        <w:t xml:space="preserve"> и</w:t>
      </w:r>
      <w:r w:rsidRPr="0002493F">
        <w:t xml:space="preserve"> более. </w:t>
      </w:r>
      <w:r>
        <w:t>С</w:t>
      </w:r>
      <w:r w:rsidRPr="0002493F">
        <w:t xml:space="preserve">кальчатые кондукторы </w:t>
      </w:r>
      <w:r>
        <w:t>отличаются п</w:t>
      </w:r>
      <w:r w:rsidRPr="0002493F">
        <w:rPr>
          <w:rStyle w:val="14TimesNewRoman1pt"/>
          <w:rFonts w:eastAsia="Batang"/>
          <w:sz w:val="24"/>
          <w:szCs w:val="24"/>
        </w:rPr>
        <w:t>о</w:t>
      </w:r>
      <w:r w:rsidRPr="0002493F">
        <w:t xml:space="preserve"> конструкции механизма подъема и опускания скалок,</w:t>
      </w:r>
      <w:r>
        <w:rPr>
          <w:rStyle w:val="14TimesNewRoman1pt"/>
          <w:rFonts w:eastAsia="Batang"/>
          <w:sz w:val="24"/>
          <w:szCs w:val="24"/>
        </w:rPr>
        <w:t xml:space="preserve"> который однов</w:t>
      </w:r>
      <w:r w:rsidRPr="0002493F">
        <w:t xml:space="preserve">ременно является и силовым </w:t>
      </w:r>
      <w:r w:rsidRPr="0002493F">
        <w:lastRenderedPageBreak/>
        <w:t>м</w:t>
      </w:r>
      <w:r>
        <w:t>еханизмом, зажимающим обрабатываем</w:t>
      </w:r>
      <w:r w:rsidRPr="0002493F">
        <w:rPr>
          <w:rStyle w:val="14TimesNewRoman1pt"/>
          <w:rFonts w:eastAsia="Batang"/>
          <w:sz w:val="24"/>
          <w:szCs w:val="24"/>
        </w:rPr>
        <w:t>ые</w:t>
      </w:r>
      <w:r>
        <w:t xml:space="preserve"> детали кондукторной плитой.</w:t>
      </w:r>
      <w:r w:rsidRPr="0002493F">
        <w:t xml:space="preserve"> </w:t>
      </w:r>
      <w:r w:rsidR="00C45D70">
        <w:t xml:space="preserve">Наиболее часто применяются </w:t>
      </w:r>
      <w:r w:rsidRPr="0002493F">
        <w:t xml:space="preserve">с реечно-конусным </w:t>
      </w:r>
      <w:r w:rsidR="00C45D70">
        <w:t xml:space="preserve">(клиновым) механизмом, </w:t>
      </w:r>
      <w:r w:rsidRPr="0002493F">
        <w:t>с пневматическим приводом</w:t>
      </w:r>
      <w:r w:rsidR="00C45D70">
        <w:t xml:space="preserve"> и др.</w:t>
      </w:r>
    </w:p>
    <w:p w:rsidR="00D5519B" w:rsidRPr="0002493F" w:rsidRDefault="00D5519B" w:rsidP="009923A5">
      <w:pPr>
        <w:pStyle w:val="105"/>
      </w:pPr>
      <w:r w:rsidRPr="0002493F">
        <w:t xml:space="preserve">На рис. </w:t>
      </w:r>
      <w:r w:rsidR="00C45D70">
        <w:t>8.4</w:t>
      </w:r>
      <w:r w:rsidRPr="0002493F">
        <w:t xml:space="preserve"> показана принципиальная конструкция стандартного консольного скальчатого кондуктора с ручным конусным зажимо</w:t>
      </w:r>
      <w:r w:rsidR="00C45D70">
        <w:t>м</w:t>
      </w:r>
      <w:r w:rsidRPr="0002493F">
        <w:t>.</w:t>
      </w:r>
    </w:p>
    <w:p w:rsidR="00D5519B" w:rsidRPr="0002493F" w:rsidRDefault="00D5519B" w:rsidP="009923A5">
      <w:pPr>
        <w:pStyle w:val="105"/>
      </w:pPr>
      <w:r w:rsidRPr="0002493F">
        <w:t>В отверстиях корпуса</w:t>
      </w:r>
      <w:r w:rsidRPr="0002493F">
        <w:rPr>
          <w:rStyle w:val="14TimesNewRoman105pt1pt"/>
          <w:rFonts w:eastAsia="Batang"/>
          <w:sz w:val="24"/>
          <w:szCs w:val="24"/>
        </w:rPr>
        <w:t xml:space="preserve"> 1</w:t>
      </w:r>
      <w:r w:rsidRPr="0002493F">
        <w:t xml:space="preserve"> кондуктора скользят три скалки, на которых гайками закреплена кондукторная плита</w:t>
      </w:r>
      <w:r w:rsidRPr="0002493F">
        <w:rPr>
          <w:rStyle w:val="14TimesNewRoman105pt1pt"/>
          <w:rFonts w:eastAsia="Batang"/>
          <w:sz w:val="24"/>
          <w:szCs w:val="24"/>
        </w:rPr>
        <w:t xml:space="preserve"> 2.</w:t>
      </w:r>
      <w:r w:rsidR="00C45D70">
        <w:t xml:space="preserve"> Средняя скалка-рейка с ко</w:t>
      </w:r>
      <w:r w:rsidRPr="0002493F">
        <w:t>сыми зубцами связана с зубчатым валиком</w:t>
      </w:r>
      <w:r w:rsidRPr="00C45D70">
        <w:rPr>
          <w:i/>
        </w:rPr>
        <w:t xml:space="preserve"> 5</w:t>
      </w:r>
      <w:r w:rsidRPr="0002493F">
        <w:t>. Правый конец этого валика имеет конусный участок, а на его левом конце</w:t>
      </w:r>
      <w:r w:rsidR="00C45D70">
        <w:t>,</w:t>
      </w:r>
      <w:r w:rsidRPr="0002493F">
        <w:t xml:space="preserve"> н</w:t>
      </w:r>
      <w:r w:rsidR="00C45D70">
        <w:t xml:space="preserve">а шпонке смонтирована конусная втулка </w:t>
      </w:r>
      <w:r w:rsidRPr="00C45D70">
        <w:rPr>
          <w:i/>
        </w:rPr>
        <w:t>5</w:t>
      </w:r>
      <w:r w:rsidRPr="0002493F">
        <w:t>. Оба конуса прите</w:t>
      </w:r>
      <w:r w:rsidR="00C45D70">
        <w:t>рты в конических отверстиях кры</w:t>
      </w:r>
      <w:r w:rsidRPr="0002493F">
        <w:t>шек</w:t>
      </w:r>
      <w:r w:rsidRPr="0002493F">
        <w:rPr>
          <w:rStyle w:val="14TimesNewRoman105pt1pt"/>
          <w:rFonts w:eastAsia="Batang"/>
          <w:sz w:val="24"/>
          <w:szCs w:val="24"/>
        </w:rPr>
        <w:t xml:space="preserve"> 4.</w:t>
      </w:r>
      <w:r w:rsidRPr="0002493F">
        <w:t xml:space="preserve"> Опускание плиты</w:t>
      </w:r>
      <w:r w:rsidRPr="0002493F">
        <w:rPr>
          <w:rStyle w:val="14TimesNewRoman105pt1pt"/>
          <w:rFonts w:eastAsia="Batang"/>
          <w:sz w:val="24"/>
          <w:szCs w:val="24"/>
        </w:rPr>
        <w:t xml:space="preserve"> 2</w:t>
      </w:r>
      <w:r w:rsidRPr="0002493F">
        <w:t xml:space="preserve"> осуществляется рукояткой </w:t>
      </w:r>
      <w:r w:rsidRPr="00C45D70">
        <w:rPr>
          <w:i/>
        </w:rPr>
        <w:t>7</w:t>
      </w:r>
      <w:r w:rsidRPr="0002493F">
        <w:t>. В момент контакта плиты с обрабатываемой деталью скалка-рейка останавливается. При дальнейшем нажиме на рукоятку горизонтальная составляющая реакции со стороны скалки-рейки на зубчатый валик</w:t>
      </w:r>
      <w:r w:rsidRPr="0002493F">
        <w:rPr>
          <w:rStyle w:val="14TimesNewRoman105pt1pt"/>
          <w:rFonts w:eastAsia="Batang"/>
          <w:sz w:val="24"/>
          <w:szCs w:val="24"/>
        </w:rPr>
        <w:t xml:space="preserve"> 5</w:t>
      </w:r>
      <w:r w:rsidR="00C45D70">
        <w:t xml:space="preserve"> смещает его влево, затяги</w:t>
      </w:r>
      <w:r w:rsidRPr="0002493F">
        <w:t xml:space="preserve">вает правый конусный замок и стопорит механизм. </w:t>
      </w:r>
    </w:p>
    <w:p w:rsidR="003E6EA5" w:rsidRDefault="00C45D70" w:rsidP="00E8244B">
      <w:pPr>
        <w:pStyle w:val="14"/>
      </w:pPr>
      <w:r>
        <w:drawing>
          <wp:inline distT="0" distB="0" distL="0" distR="0">
            <wp:extent cx="3889513" cy="3299617"/>
            <wp:effectExtent l="0" t="0" r="0" b="0"/>
            <wp:docPr id="35873" name="Рисунок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9357" cy="3299485"/>
                    </a:xfrm>
                    <a:prstGeom prst="rect">
                      <a:avLst/>
                    </a:prstGeom>
                    <a:noFill/>
                    <a:ln>
                      <a:noFill/>
                    </a:ln>
                  </pic:spPr>
                </pic:pic>
              </a:graphicData>
            </a:graphic>
          </wp:inline>
        </w:drawing>
      </w:r>
    </w:p>
    <w:p w:rsidR="00C45D70" w:rsidRPr="00C45D70" w:rsidRDefault="00C45D70" w:rsidP="00E8244B">
      <w:pPr>
        <w:pStyle w:val="14"/>
      </w:pPr>
      <w:r w:rsidRPr="00C45D70">
        <w:t>Рис. 8.4 Скальчатый кондуктор</w:t>
      </w:r>
    </w:p>
    <w:p w:rsidR="00CA513A" w:rsidRDefault="00CA513A" w:rsidP="00E8244B">
      <w:pPr>
        <w:pStyle w:val="14"/>
      </w:pPr>
    </w:p>
    <w:p w:rsidR="00A7297E" w:rsidRDefault="004C31BE" w:rsidP="00A7297E">
      <w:pPr>
        <w:pStyle w:val="105"/>
      </w:pPr>
      <w:r w:rsidRPr="004C31BE">
        <w:t>Имеющийся ска</w:t>
      </w:r>
      <w:r>
        <w:t>льчатый кондуктор можно применять для группы типовых деталей, ограничиваясь проектированием наладки для соответствующей заготовки.</w:t>
      </w:r>
    </w:p>
    <w:p w:rsidR="00A7297E" w:rsidRPr="00C45D70" w:rsidRDefault="00A7297E" w:rsidP="009923A5">
      <w:pPr>
        <w:pStyle w:val="105"/>
      </w:pPr>
    </w:p>
    <w:p w:rsidR="00C45D70" w:rsidRPr="00A471FF" w:rsidRDefault="00A7297E" w:rsidP="009923A5">
      <w:pPr>
        <w:pStyle w:val="105"/>
        <w:rPr>
          <w:i/>
          <w:u w:val="single"/>
        </w:rPr>
      </w:pPr>
      <w:r w:rsidRPr="00A471FF">
        <w:rPr>
          <w:i/>
          <w:u w:val="single"/>
        </w:rPr>
        <w:t>Вопросы</w:t>
      </w:r>
    </w:p>
    <w:p w:rsidR="00A7297E" w:rsidRDefault="00A7297E" w:rsidP="009923A5">
      <w:pPr>
        <w:pStyle w:val="105"/>
        <w:rPr>
          <w:u w:val="single"/>
        </w:rPr>
      </w:pPr>
    </w:p>
    <w:p w:rsidR="00A7297E" w:rsidRPr="00A7297E" w:rsidRDefault="00A7297E" w:rsidP="009E0474">
      <w:pPr>
        <w:pStyle w:val="105"/>
        <w:numPr>
          <w:ilvl w:val="0"/>
          <w:numId w:val="85"/>
        </w:numPr>
        <w:ind w:left="0" w:firstLine="357"/>
        <w:rPr>
          <w:i/>
        </w:rPr>
      </w:pPr>
      <w:r w:rsidRPr="00A7297E">
        <w:rPr>
          <w:i/>
        </w:rPr>
        <w:t>Какие требования чертежа обеспечиваются при выполнении при выполнении отверстий на сверлильном станке с помощью кондуктора?</w:t>
      </w:r>
    </w:p>
    <w:p w:rsidR="00A7297E" w:rsidRPr="00A7297E" w:rsidRDefault="00A7297E" w:rsidP="009E0474">
      <w:pPr>
        <w:pStyle w:val="105"/>
        <w:numPr>
          <w:ilvl w:val="0"/>
          <w:numId w:val="85"/>
        </w:numPr>
        <w:ind w:left="0" w:firstLine="357"/>
        <w:rPr>
          <w:i/>
        </w:rPr>
      </w:pPr>
      <w:r w:rsidRPr="00A7297E">
        <w:rPr>
          <w:i/>
        </w:rPr>
        <w:t>Какие детали служат в кондукторе  для направления режущих инструментов?</w:t>
      </w:r>
    </w:p>
    <w:p w:rsidR="00A7297E" w:rsidRPr="00A7297E" w:rsidRDefault="00A7297E" w:rsidP="009E0474">
      <w:pPr>
        <w:pStyle w:val="105"/>
        <w:numPr>
          <w:ilvl w:val="0"/>
          <w:numId w:val="85"/>
        </w:numPr>
        <w:ind w:left="0" w:firstLine="357"/>
        <w:rPr>
          <w:i/>
        </w:rPr>
      </w:pPr>
      <w:r w:rsidRPr="00A7297E">
        <w:rPr>
          <w:i/>
        </w:rPr>
        <w:lastRenderedPageBreak/>
        <w:t>Где и как располагаются кондукторные втулки?</w:t>
      </w:r>
    </w:p>
    <w:p w:rsidR="00A7297E" w:rsidRPr="00A7297E" w:rsidRDefault="00A7297E" w:rsidP="009E0474">
      <w:pPr>
        <w:pStyle w:val="105"/>
        <w:numPr>
          <w:ilvl w:val="0"/>
          <w:numId w:val="85"/>
        </w:numPr>
        <w:ind w:left="0" w:firstLine="357"/>
        <w:rPr>
          <w:i/>
        </w:rPr>
      </w:pPr>
      <w:r w:rsidRPr="00A7297E">
        <w:rPr>
          <w:i/>
        </w:rPr>
        <w:t>От чего зависит форма кондукторных плит и их положение в процессе обработки?</w:t>
      </w:r>
    </w:p>
    <w:p w:rsidR="00A7297E" w:rsidRPr="00A7297E" w:rsidRDefault="00A7297E" w:rsidP="009E0474">
      <w:pPr>
        <w:pStyle w:val="105"/>
        <w:numPr>
          <w:ilvl w:val="0"/>
          <w:numId w:val="85"/>
        </w:numPr>
        <w:ind w:left="0" w:firstLine="357"/>
        <w:rPr>
          <w:i/>
        </w:rPr>
      </w:pPr>
      <w:r w:rsidRPr="00A7297E">
        <w:rPr>
          <w:i/>
        </w:rPr>
        <w:t>Как устанавливается годность кондуктора?</w:t>
      </w:r>
    </w:p>
    <w:p w:rsidR="00A7297E" w:rsidRPr="00A7297E" w:rsidRDefault="00A7297E" w:rsidP="009E0474">
      <w:pPr>
        <w:pStyle w:val="105"/>
        <w:numPr>
          <w:ilvl w:val="0"/>
          <w:numId w:val="85"/>
        </w:numPr>
        <w:ind w:left="0" w:firstLine="357"/>
        <w:rPr>
          <w:i/>
        </w:rPr>
      </w:pPr>
      <w:r w:rsidRPr="00A7297E">
        <w:rPr>
          <w:i/>
        </w:rPr>
        <w:t>Из чего состоит конструкция скальчатого кондуктора?</w:t>
      </w:r>
    </w:p>
    <w:p w:rsidR="00A7297E" w:rsidRDefault="00A7297E" w:rsidP="00A471FF">
      <w:pPr>
        <w:pStyle w:val="105"/>
        <w:ind w:firstLine="0"/>
        <w:rPr>
          <w:u w:val="single"/>
        </w:rPr>
      </w:pPr>
    </w:p>
    <w:p w:rsidR="00A7297E" w:rsidRDefault="00A7297E"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Pr="00A7297E" w:rsidRDefault="00A471FF" w:rsidP="00A7297E">
      <w:pPr>
        <w:pStyle w:val="105"/>
        <w:ind w:firstLine="0"/>
        <w:rPr>
          <w:u w:val="single"/>
        </w:rPr>
      </w:pPr>
    </w:p>
    <w:p w:rsidR="00CA513A" w:rsidRDefault="001B0B52" w:rsidP="0005199F">
      <w:pPr>
        <w:pStyle w:val="1"/>
      </w:pPr>
      <w:bookmarkStart w:id="119" w:name="_Toc456868217"/>
      <w:r w:rsidRPr="00082CA4">
        <w:lastRenderedPageBreak/>
        <w:t xml:space="preserve">ГЛАВА 9 </w:t>
      </w:r>
      <w:r w:rsidR="00DF71D8">
        <w:t xml:space="preserve">- </w:t>
      </w:r>
      <w:r w:rsidRPr="00082CA4">
        <w:t>ПРИСПОСОБЛЕНИЯ ДЛЯ ФРЕЗЕРНЫХ СТАНКОВ</w:t>
      </w:r>
      <w:bookmarkEnd w:id="119"/>
    </w:p>
    <w:p w:rsidR="00A7297E" w:rsidRPr="00A7297E" w:rsidRDefault="00A7297E" w:rsidP="00A7297E"/>
    <w:p w:rsidR="001B0B52" w:rsidRDefault="00082CA4" w:rsidP="00A471FF">
      <w:pPr>
        <w:pStyle w:val="20"/>
      </w:pPr>
      <w:bookmarkStart w:id="120" w:name="_Toc456868218"/>
      <w:r>
        <w:t xml:space="preserve">9.1 </w:t>
      </w:r>
      <w:r w:rsidR="001B0B52">
        <w:t>К</w:t>
      </w:r>
      <w:r w:rsidR="006D0382">
        <w:t>лассификация приспособлений</w:t>
      </w:r>
      <w:bookmarkEnd w:id="120"/>
    </w:p>
    <w:p w:rsidR="00A7297E" w:rsidRDefault="00A7297E" w:rsidP="00EF30A6">
      <w:pPr>
        <w:pStyle w:val="132"/>
      </w:pPr>
    </w:p>
    <w:p w:rsidR="00EF30A6" w:rsidRDefault="00EF30A6" w:rsidP="00EF30A6">
      <w:pPr>
        <w:pStyle w:val="132"/>
      </w:pPr>
    </w:p>
    <w:p w:rsidR="001B0B52" w:rsidRPr="005F0BE7" w:rsidRDefault="001B0B52" w:rsidP="009923A5">
      <w:pPr>
        <w:pStyle w:val="105"/>
      </w:pPr>
      <w:r>
        <w:t xml:space="preserve">Типы и особенности фрезерных станков, многообразие режущего инструмента </w:t>
      </w:r>
      <w:r w:rsidR="009C1D38">
        <w:t xml:space="preserve"> предполагают большое количество схем фрезерования поверхностей</w:t>
      </w:r>
      <w:r w:rsidR="00750748">
        <w:t>. На</w:t>
      </w:r>
      <w:r w:rsidR="00267AB7">
        <w:t xml:space="preserve"> </w:t>
      </w:r>
      <w:r w:rsidR="00750748">
        <w:t>рис.9.1 показаны способы получения плоских поверхностей, расположенных горизонтально, вертикально и под разными углами, уступов, различные формы пазов, а также криволинейных поверхностей, по копирам и методом обкатки</w:t>
      </w:r>
      <w:r w:rsidR="009C1D38">
        <w:t>.</w:t>
      </w:r>
      <w:r w:rsidR="00267AB7">
        <w:t xml:space="preserve"> </w:t>
      </w:r>
    </w:p>
    <w:p w:rsidR="009C1D38" w:rsidRDefault="00CF0510" w:rsidP="00750748">
      <w:pPr>
        <w:spacing w:line="360" w:lineRule="auto"/>
        <w:ind w:firstLine="709"/>
        <w:jc w:val="center"/>
      </w:pPr>
      <w:r>
        <w:rPr>
          <w:noProof/>
        </w:rPr>
        <w:drawing>
          <wp:inline distT="0" distB="0" distL="0" distR="0">
            <wp:extent cx="5168837" cy="5143500"/>
            <wp:effectExtent l="0" t="0" r="0" b="0"/>
            <wp:docPr id="35870" name="Рисунок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8837" cy="5143500"/>
                    </a:xfrm>
                    <a:prstGeom prst="rect">
                      <a:avLst/>
                    </a:prstGeom>
                    <a:noFill/>
                    <a:ln>
                      <a:noFill/>
                    </a:ln>
                  </pic:spPr>
                </pic:pic>
              </a:graphicData>
            </a:graphic>
          </wp:inline>
        </w:drawing>
      </w:r>
    </w:p>
    <w:p w:rsidR="00267AB7" w:rsidRDefault="00267AB7" w:rsidP="00E8244B">
      <w:pPr>
        <w:pStyle w:val="14"/>
      </w:pPr>
      <w:r>
        <w:t>Рис. 9.1 – Схемы фрезерования</w:t>
      </w:r>
    </w:p>
    <w:p w:rsidR="00750748" w:rsidRDefault="00750748" w:rsidP="00750748">
      <w:pPr>
        <w:spacing w:line="360" w:lineRule="auto"/>
        <w:jc w:val="both"/>
      </w:pPr>
    </w:p>
    <w:p w:rsidR="005F7221" w:rsidRDefault="00C82A8C" w:rsidP="009923A5">
      <w:pPr>
        <w:pStyle w:val="105"/>
      </w:pPr>
      <w:r>
        <w:lastRenderedPageBreak/>
        <w:t>Из этого следует, что на фрезерных станках возможно изготовление</w:t>
      </w:r>
      <w:r w:rsidR="005F7221">
        <w:t xml:space="preserve"> детал</w:t>
      </w:r>
      <w:r>
        <w:t>ей</w:t>
      </w:r>
      <w:r w:rsidR="005F7221">
        <w:t xml:space="preserve"> самой разнообразной формы и взаимного расположения поверхностей</w:t>
      </w:r>
      <w:proofErr w:type="gramStart"/>
      <w:r w:rsidR="005F7221">
        <w:t>.</w:t>
      </w:r>
      <w:r w:rsidR="00750748">
        <w:t xml:space="preserve">, </w:t>
      </w:r>
      <w:proofErr w:type="gramEnd"/>
      <w:r w:rsidR="00750748">
        <w:t>таких как</w:t>
      </w:r>
      <w:r>
        <w:t>,</w:t>
      </w:r>
      <w:r w:rsidR="00750748">
        <w:t xml:space="preserve"> крестовины рычаги, стойки,  кронштейны, </w:t>
      </w:r>
      <w:r w:rsidR="00310A02">
        <w:t>картеры, корпус</w:t>
      </w:r>
      <w:r>
        <w:t>ные детали</w:t>
      </w:r>
      <w:r w:rsidR="00310A02">
        <w:t xml:space="preserve"> и др.</w:t>
      </w:r>
    </w:p>
    <w:p w:rsidR="00267AB7" w:rsidRDefault="004C31BE" w:rsidP="009923A5">
      <w:pPr>
        <w:pStyle w:val="105"/>
      </w:pPr>
      <w:r>
        <w:t xml:space="preserve">Приспособления для фрезерных станков можно классифицировать по </w:t>
      </w:r>
      <w:r w:rsidR="005F7221">
        <w:t>направлению</w:t>
      </w:r>
      <w:r>
        <w:t xml:space="preserve"> подачи: прямолинейной, круговой и копировальной.</w:t>
      </w:r>
    </w:p>
    <w:p w:rsidR="00267AB7" w:rsidRDefault="00E05865" w:rsidP="009923A5">
      <w:pPr>
        <w:pStyle w:val="105"/>
      </w:pPr>
      <w:r>
        <w:t>Наиболее часто применяются п</w:t>
      </w:r>
      <w:r w:rsidR="00267AB7">
        <w:t>риспособления для фрезерования с прямолинейной подачей</w:t>
      </w:r>
      <w:r>
        <w:t xml:space="preserve">. Эти приспособления  бывают тисочного типа, поворотные и специальные, одноместные и многоместные. Поворотные приспособления могут иметь горизонтальную и вертикальную ось вращения. </w:t>
      </w:r>
    </w:p>
    <w:p w:rsidR="00E05865" w:rsidRDefault="00E05865" w:rsidP="009923A5">
      <w:pPr>
        <w:pStyle w:val="105"/>
      </w:pPr>
      <w:r>
        <w:t xml:space="preserve">Основное время, затрачиваемое при обработке на фрезерных станках, составляет 50 - 80% штучного времени. Большие резервы для повышения производительности труда появляются при применении многоместных приспособлений с механизированным приводом </w:t>
      </w:r>
      <w:r w:rsidR="003E6EA5">
        <w:t>для  зажима</w:t>
      </w:r>
      <w:r w:rsidR="003E6EA5" w:rsidRPr="003E6EA5">
        <w:t xml:space="preserve"> </w:t>
      </w:r>
      <w:r w:rsidR="003E6EA5">
        <w:t xml:space="preserve">и разжима заготовок. </w:t>
      </w:r>
    </w:p>
    <w:p w:rsidR="0014522D" w:rsidRDefault="0014522D" w:rsidP="009923A5">
      <w:pPr>
        <w:pStyle w:val="105"/>
        <w:rPr>
          <w:rStyle w:val="210pt"/>
          <w:rFonts w:ascii="Times New Roman" w:hAnsi="Times New Roman" w:cs="Times New Roman"/>
          <w:sz w:val="24"/>
          <w:szCs w:val="24"/>
        </w:rPr>
      </w:pPr>
      <w:r w:rsidRPr="00270100">
        <w:rPr>
          <w:rStyle w:val="210pt"/>
          <w:rFonts w:ascii="Times New Roman" w:hAnsi="Times New Roman" w:cs="Times New Roman"/>
          <w:sz w:val="24"/>
          <w:szCs w:val="24"/>
        </w:rPr>
        <w:t>Приспособления д</w:t>
      </w:r>
      <w:r>
        <w:rPr>
          <w:rStyle w:val="210pt"/>
          <w:rFonts w:ascii="Times New Roman" w:hAnsi="Times New Roman" w:cs="Times New Roman"/>
          <w:sz w:val="24"/>
          <w:szCs w:val="24"/>
        </w:rPr>
        <w:t>ля фрезерных станков бывают уни</w:t>
      </w:r>
      <w:r w:rsidRPr="00270100">
        <w:rPr>
          <w:rStyle w:val="210pt"/>
          <w:rFonts w:ascii="Times New Roman" w:hAnsi="Times New Roman" w:cs="Times New Roman"/>
          <w:sz w:val="24"/>
          <w:szCs w:val="24"/>
        </w:rPr>
        <w:t>версальными, универсал</w:t>
      </w:r>
      <w:r>
        <w:rPr>
          <w:rStyle w:val="210pt"/>
          <w:rFonts w:ascii="Times New Roman" w:hAnsi="Times New Roman" w:cs="Times New Roman"/>
          <w:sz w:val="24"/>
          <w:szCs w:val="24"/>
        </w:rPr>
        <w:t>ьно-сборными, универсально-нала</w:t>
      </w:r>
      <w:r w:rsidRPr="00270100">
        <w:rPr>
          <w:rStyle w:val="210pt"/>
          <w:rFonts w:ascii="Times New Roman" w:hAnsi="Times New Roman" w:cs="Times New Roman"/>
          <w:sz w:val="24"/>
          <w:szCs w:val="24"/>
        </w:rPr>
        <w:t>дочными, групповыми и специальными.</w:t>
      </w:r>
    </w:p>
    <w:p w:rsidR="00D14CB4" w:rsidRPr="00270100" w:rsidRDefault="00D14CB4" w:rsidP="009923A5">
      <w:pPr>
        <w:pStyle w:val="105"/>
      </w:pPr>
      <w:r>
        <w:rPr>
          <w:rStyle w:val="210pt"/>
          <w:rFonts w:ascii="Times New Roman" w:hAnsi="Times New Roman" w:cs="Times New Roman"/>
          <w:sz w:val="24"/>
          <w:szCs w:val="24"/>
        </w:rPr>
        <w:t>Установка приспособлений на стол фрезерного станка осуществляется через шпонки, а для его закрепления следует предусмотреть проушины. Размеры шпонок и проушин определяются размерами Т-образного паза стола.</w:t>
      </w:r>
    </w:p>
    <w:p w:rsidR="006D0382" w:rsidRPr="00082CA4" w:rsidRDefault="00082CA4" w:rsidP="0046240F">
      <w:pPr>
        <w:pStyle w:val="20"/>
      </w:pPr>
      <w:bookmarkStart w:id="121" w:name="_Toc456868219"/>
      <w:r>
        <w:t xml:space="preserve">9.2 </w:t>
      </w:r>
      <w:r w:rsidR="006D0382" w:rsidRPr="00082CA4">
        <w:t>Машинные тиски</w:t>
      </w:r>
      <w:bookmarkEnd w:id="121"/>
    </w:p>
    <w:p w:rsidR="00A62378" w:rsidRDefault="00A62378" w:rsidP="00EF30A6">
      <w:pPr>
        <w:pStyle w:val="132"/>
      </w:pPr>
    </w:p>
    <w:p w:rsidR="00EF30A6" w:rsidRPr="00A62378" w:rsidRDefault="00EF30A6" w:rsidP="00EF30A6">
      <w:pPr>
        <w:pStyle w:val="132"/>
      </w:pPr>
    </w:p>
    <w:p w:rsidR="00A62378" w:rsidRPr="006D0382" w:rsidRDefault="00A62378" w:rsidP="009923A5">
      <w:pPr>
        <w:pStyle w:val="105"/>
        <w:rPr>
          <w:shd w:val="clear" w:color="auto" w:fill="FFFFFF"/>
        </w:rPr>
      </w:pPr>
      <w:r w:rsidRPr="00270100">
        <w:rPr>
          <w:rStyle w:val="210pt"/>
          <w:rFonts w:ascii="Times New Roman" w:hAnsi="Times New Roman" w:cs="Times New Roman"/>
          <w:sz w:val="24"/>
          <w:szCs w:val="24"/>
        </w:rPr>
        <w:t>Машинные тиски я</w:t>
      </w:r>
      <w:r>
        <w:rPr>
          <w:rStyle w:val="210pt"/>
          <w:rFonts w:ascii="Times New Roman" w:hAnsi="Times New Roman" w:cs="Times New Roman"/>
          <w:sz w:val="24"/>
          <w:szCs w:val="24"/>
        </w:rPr>
        <w:t>вляются универсальным приспособ</w:t>
      </w:r>
      <w:r w:rsidRPr="00270100">
        <w:rPr>
          <w:rStyle w:val="210pt"/>
          <w:rFonts w:ascii="Times New Roman" w:hAnsi="Times New Roman" w:cs="Times New Roman"/>
          <w:sz w:val="24"/>
          <w:szCs w:val="24"/>
        </w:rPr>
        <w:t>лением, их применяют для обработки заготовок различных по форме и размерам деталей. Тиски имеют постоянные де</w:t>
      </w:r>
      <w:r w:rsidRPr="00270100">
        <w:rPr>
          <w:rStyle w:val="210pt"/>
          <w:rFonts w:ascii="Times New Roman" w:hAnsi="Times New Roman" w:cs="Times New Roman"/>
          <w:sz w:val="24"/>
          <w:szCs w:val="24"/>
        </w:rPr>
        <w:softHyphen/>
        <w:t>тали — корпус, са</w:t>
      </w:r>
      <w:r>
        <w:rPr>
          <w:rStyle w:val="210pt"/>
          <w:rFonts w:ascii="Times New Roman" w:hAnsi="Times New Roman" w:cs="Times New Roman"/>
          <w:sz w:val="24"/>
          <w:szCs w:val="24"/>
        </w:rPr>
        <w:t xml:space="preserve">лазки, механизм зажима </w:t>
      </w:r>
      <w:r w:rsidRPr="00270100">
        <w:rPr>
          <w:rStyle w:val="210pt"/>
          <w:rFonts w:ascii="Times New Roman" w:hAnsi="Times New Roman" w:cs="Times New Roman"/>
          <w:sz w:val="24"/>
          <w:szCs w:val="24"/>
        </w:rPr>
        <w:t>и сменные: губки, которые использу</w:t>
      </w:r>
      <w:r>
        <w:rPr>
          <w:rStyle w:val="210pt"/>
          <w:rFonts w:ascii="Times New Roman" w:hAnsi="Times New Roman" w:cs="Times New Roman"/>
          <w:sz w:val="24"/>
          <w:szCs w:val="24"/>
        </w:rPr>
        <w:t>ют при обработке различных типо</w:t>
      </w:r>
      <w:r w:rsidRPr="00270100">
        <w:rPr>
          <w:rStyle w:val="210pt"/>
          <w:rFonts w:ascii="Times New Roman" w:hAnsi="Times New Roman" w:cs="Times New Roman"/>
          <w:sz w:val="24"/>
          <w:szCs w:val="24"/>
        </w:rPr>
        <w:t>размеров деталей. Тиски</w:t>
      </w:r>
      <w:r>
        <w:rPr>
          <w:rStyle w:val="210pt"/>
          <w:rFonts w:ascii="Times New Roman" w:hAnsi="Times New Roman" w:cs="Times New Roman"/>
          <w:sz w:val="24"/>
          <w:szCs w:val="24"/>
        </w:rPr>
        <w:t xml:space="preserve"> бывают с одной или с двумя под</w:t>
      </w:r>
      <w:r w:rsidRPr="00270100">
        <w:rPr>
          <w:rStyle w:val="210pt"/>
          <w:rFonts w:ascii="Times New Roman" w:hAnsi="Times New Roman" w:cs="Times New Roman"/>
          <w:sz w:val="24"/>
          <w:szCs w:val="24"/>
        </w:rPr>
        <w:t xml:space="preserve">вижными губками, с плавающими губками. В </w:t>
      </w:r>
      <w:r>
        <w:rPr>
          <w:rStyle w:val="210pt"/>
          <w:rFonts w:ascii="Times New Roman" w:hAnsi="Times New Roman" w:cs="Times New Roman"/>
          <w:sz w:val="24"/>
          <w:szCs w:val="24"/>
        </w:rPr>
        <w:t>тисках приме</w:t>
      </w:r>
      <w:r w:rsidRPr="00270100">
        <w:rPr>
          <w:rStyle w:val="210pt"/>
          <w:rFonts w:ascii="Times New Roman" w:hAnsi="Times New Roman" w:cs="Times New Roman"/>
          <w:sz w:val="24"/>
          <w:szCs w:val="24"/>
        </w:rPr>
        <w:t>няют ручные зажимы: в</w:t>
      </w:r>
      <w:r>
        <w:rPr>
          <w:rStyle w:val="210pt"/>
          <w:rFonts w:ascii="Times New Roman" w:hAnsi="Times New Roman" w:cs="Times New Roman"/>
          <w:sz w:val="24"/>
          <w:szCs w:val="24"/>
        </w:rPr>
        <w:t>интовые, эксцентриковые, механи</w:t>
      </w:r>
      <w:r w:rsidRPr="00270100">
        <w:rPr>
          <w:rStyle w:val="210pt"/>
          <w:rFonts w:ascii="Times New Roman" w:hAnsi="Times New Roman" w:cs="Times New Roman"/>
          <w:sz w:val="24"/>
          <w:szCs w:val="24"/>
        </w:rPr>
        <w:t xml:space="preserve">зированные, пневматические, гидравлические, </w:t>
      </w:r>
      <w:proofErr w:type="spellStart"/>
      <w:r w:rsidRPr="00270100">
        <w:rPr>
          <w:rStyle w:val="210pt"/>
          <w:rFonts w:ascii="Times New Roman" w:hAnsi="Times New Roman" w:cs="Times New Roman"/>
          <w:sz w:val="24"/>
          <w:szCs w:val="24"/>
        </w:rPr>
        <w:t>пневмоги</w:t>
      </w:r>
      <w:proofErr w:type="gramStart"/>
      <w:r w:rsidRPr="00270100">
        <w:rPr>
          <w:rStyle w:val="210pt"/>
          <w:rFonts w:ascii="Times New Roman" w:hAnsi="Times New Roman" w:cs="Times New Roman"/>
          <w:sz w:val="24"/>
          <w:szCs w:val="24"/>
        </w:rPr>
        <w:t>д</w:t>
      </w:r>
      <w:proofErr w:type="spellEnd"/>
      <w:r w:rsidRPr="00270100">
        <w:rPr>
          <w:rStyle w:val="210pt"/>
          <w:rFonts w:ascii="Times New Roman" w:hAnsi="Times New Roman" w:cs="Times New Roman"/>
          <w:sz w:val="24"/>
          <w:szCs w:val="24"/>
        </w:rPr>
        <w:t>-</w:t>
      </w:r>
      <w:proofErr w:type="gramEnd"/>
      <w:r w:rsidRPr="00270100">
        <w:rPr>
          <w:rStyle w:val="210pt"/>
          <w:rFonts w:ascii="Times New Roman" w:hAnsi="Times New Roman" w:cs="Times New Roman"/>
          <w:sz w:val="24"/>
          <w:szCs w:val="24"/>
        </w:rPr>
        <w:t xml:space="preserve"> </w:t>
      </w:r>
      <w:proofErr w:type="spellStart"/>
      <w:r w:rsidRPr="00270100">
        <w:rPr>
          <w:rStyle w:val="210pt"/>
          <w:rFonts w:ascii="Times New Roman" w:hAnsi="Times New Roman" w:cs="Times New Roman"/>
          <w:sz w:val="24"/>
          <w:szCs w:val="24"/>
        </w:rPr>
        <w:t>равлические</w:t>
      </w:r>
      <w:proofErr w:type="spellEnd"/>
      <w:r w:rsidRPr="00270100">
        <w:rPr>
          <w:rStyle w:val="210pt"/>
          <w:rFonts w:ascii="Times New Roman" w:hAnsi="Times New Roman" w:cs="Times New Roman"/>
          <w:sz w:val="24"/>
          <w:szCs w:val="24"/>
        </w:rPr>
        <w:t>. В зависимости от направления силы зажима, действующей на подвижную губку, тиски бывают с тянущей или толкающей силой зажима.</w:t>
      </w:r>
      <w:r w:rsidR="00C82A8C">
        <w:rPr>
          <w:rStyle w:val="210pt"/>
          <w:rFonts w:ascii="Times New Roman" w:hAnsi="Times New Roman" w:cs="Times New Roman"/>
          <w:sz w:val="24"/>
          <w:szCs w:val="24"/>
        </w:rPr>
        <w:t xml:space="preserve"> </w:t>
      </w:r>
      <w:r w:rsidR="0014566C">
        <w:rPr>
          <w:rStyle w:val="210pt"/>
          <w:rFonts w:ascii="Times New Roman" w:hAnsi="Times New Roman" w:cs="Times New Roman"/>
          <w:sz w:val="24"/>
          <w:szCs w:val="24"/>
        </w:rPr>
        <w:t>Применение сменных губок позволяет осуществлять переналадку тисков.</w:t>
      </w:r>
    </w:p>
    <w:p w:rsidR="00A62378" w:rsidRDefault="00A62378" w:rsidP="009923A5">
      <w:pPr>
        <w:pStyle w:val="105"/>
        <w:rPr>
          <w:rStyle w:val="210pt"/>
          <w:rFonts w:ascii="Times New Roman" w:hAnsi="Times New Roman" w:cs="Times New Roman"/>
          <w:sz w:val="24"/>
          <w:szCs w:val="24"/>
        </w:rPr>
      </w:pPr>
      <w:r w:rsidRPr="00270100">
        <w:rPr>
          <w:rStyle w:val="210pt"/>
          <w:rFonts w:ascii="Times New Roman" w:hAnsi="Times New Roman" w:cs="Times New Roman"/>
          <w:sz w:val="24"/>
          <w:szCs w:val="24"/>
        </w:rPr>
        <w:t xml:space="preserve">На рис. </w:t>
      </w:r>
      <w:r>
        <w:rPr>
          <w:rStyle w:val="210pt"/>
          <w:rFonts w:ascii="Times New Roman" w:hAnsi="Times New Roman" w:cs="Times New Roman"/>
          <w:sz w:val="24"/>
          <w:szCs w:val="24"/>
        </w:rPr>
        <w:t>9.2</w:t>
      </w:r>
      <w:r w:rsidR="00D86C4A">
        <w:rPr>
          <w:rStyle w:val="210pt"/>
          <w:rFonts w:ascii="Times New Roman" w:hAnsi="Times New Roman" w:cs="Times New Roman"/>
          <w:sz w:val="24"/>
          <w:szCs w:val="24"/>
        </w:rPr>
        <w:t>, а</w:t>
      </w:r>
      <w:r w:rsidRPr="00270100">
        <w:rPr>
          <w:rStyle w:val="210pt"/>
          <w:rFonts w:ascii="Times New Roman" w:hAnsi="Times New Roman" w:cs="Times New Roman"/>
          <w:sz w:val="24"/>
          <w:szCs w:val="24"/>
        </w:rPr>
        <w:t xml:space="preserve"> показа</w:t>
      </w:r>
      <w:r>
        <w:rPr>
          <w:rStyle w:val="210pt"/>
          <w:rFonts w:ascii="Times New Roman" w:hAnsi="Times New Roman" w:cs="Times New Roman"/>
          <w:sz w:val="24"/>
          <w:szCs w:val="24"/>
        </w:rPr>
        <w:t xml:space="preserve">ны универсальные </w:t>
      </w:r>
      <w:proofErr w:type="spellStart"/>
      <w:r>
        <w:rPr>
          <w:rStyle w:val="210pt"/>
          <w:rFonts w:ascii="Times New Roman" w:hAnsi="Times New Roman" w:cs="Times New Roman"/>
          <w:sz w:val="24"/>
          <w:szCs w:val="24"/>
        </w:rPr>
        <w:t>самоцентрирую</w:t>
      </w:r>
      <w:r w:rsidRPr="00270100">
        <w:rPr>
          <w:rStyle w:val="210pt"/>
          <w:rFonts w:ascii="Times New Roman" w:hAnsi="Times New Roman" w:cs="Times New Roman"/>
          <w:sz w:val="24"/>
          <w:szCs w:val="24"/>
        </w:rPr>
        <w:t>шие</w:t>
      </w:r>
      <w:r w:rsidR="00143CE6">
        <w:rPr>
          <w:rStyle w:val="210pt"/>
          <w:rFonts w:ascii="Times New Roman" w:hAnsi="Times New Roman" w:cs="Times New Roman"/>
          <w:sz w:val="24"/>
          <w:szCs w:val="24"/>
        </w:rPr>
        <w:t>ся</w:t>
      </w:r>
      <w:proofErr w:type="spellEnd"/>
      <w:r w:rsidR="00C82A8C">
        <w:rPr>
          <w:rStyle w:val="210pt"/>
          <w:rFonts w:ascii="Times New Roman" w:hAnsi="Times New Roman" w:cs="Times New Roman"/>
          <w:sz w:val="24"/>
          <w:szCs w:val="24"/>
        </w:rPr>
        <w:t>,</w:t>
      </w:r>
      <w:r w:rsidRPr="00270100">
        <w:rPr>
          <w:rStyle w:val="210pt"/>
          <w:rFonts w:ascii="Times New Roman" w:hAnsi="Times New Roman" w:cs="Times New Roman"/>
          <w:sz w:val="24"/>
          <w:szCs w:val="24"/>
        </w:rPr>
        <w:t xml:space="preserve"> </w:t>
      </w:r>
      <w:r w:rsidR="00C82A8C">
        <w:rPr>
          <w:rStyle w:val="210pt"/>
          <w:rFonts w:ascii="Times New Roman" w:hAnsi="Times New Roman" w:cs="Times New Roman"/>
          <w:sz w:val="24"/>
          <w:szCs w:val="24"/>
        </w:rPr>
        <w:t xml:space="preserve">переналаживаемые </w:t>
      </w:r>
      <w:r w:rsidRPr="00270100">
        <w:rPr>
          <w:rStyle w:val="210pt"/>
          <w:rFonts w:ascii="Times New Roman" w:hAnsi="Times New Roman" w:cs="Times New Roman"/>
          <w:sz w:val="24"/>
          <w:szCs w:val="24"/>
        </w:rPr>
        <w:t xml:space="preserve">тиски </w:t>
      </w:r>
      <w:r>
        <w:rPr>
          <w:rStyle w:val="210pt"/>
          <w:rFonts w:ascii="Times New Roman" w:hAnsi="Times New Roman" w:cs="Times New Roman"/>
          <w:sz w:val="24"/>
          <w:szCs w:val="24"/>
        </w:rPr>
        <w:t>с двумя постоянными подвижными г</w:t>
      </w:r>
      <w:r w:rsidRPr="00270100">
        <w:rPr>
          <w:rStyle w:val="210pt"/>
          <w:rFonts w:ascii="Times New Roman" w:hAnsi="Times New Roman" w:cs="Times New Roman"/>
          <w:sz w:val="24"/>
          <w:szCs w:val="24"/>
        </w:rPr>
        <w:t xml:space="preserve">убками </w:t>
      </w:r>
      <w:r w:rsidRPr="006D0382">
        <w:rPr>
          <w:rStyle w:val="210pt"/>
          <w:rFonts w:ascii="Times New Roman" w:hAnsi="Times New Roman" w:cs="Times New Roman"/>
          <w:i/>
          <w:sz w:val="24"/>
          <w:szCs w:val="24"/>
        </w:rPr>
        <w:t>1</w:t>
      </w:r>
      <w:r w:rsidRPr="00270100">
        <w:rPr>
          <w:rStyle w:val="210pt"/>
          <w:rFonts w:ascii="Times New Roman" w:hAnsi="Times New Roman" w:cs="Times New Roman"/>
          <w:sz w:val="24"/>
          <w:szCs w:val="24"/>
        </w:rPr>
        <w:t xml:space="preserve"> и сменными губками </w:t>
      </w:r>
      <w:r w:rsidRPr="006D0382">
        <w:rPr>
          <w:rStyle w:val="210pt"/>
          <w:rFonts w:ascii="Times New Roman" w:hAnsi="Times New Roman" w:cs="Times New Roman"/>
          <w:i/>
          <w:sz w:val="24"/>
          <w:szCs w:val="24"/>
        </w:rPr>
        <w:t>2</w:t>
      </w:r>
      <w:r w:rsidRPr="00270100">
        <w:rPr>
          <w:rStyle w:val="210pt"/>
          <w:rFonts w:ascii="Times New Roman" w:hAnsi="Times New Roman" w:cs="Times New Roman"/>
          <w:sz w:val="24"/>
          <w:szCs w:val="24"/>
        </w:rPr>
        <w:t xml:space="preserve"> и </w:t>
      </w:r>
      <w:r w:rsidRPr="006D0382">
        <w:rPr>
          <w:rStyle w:val="210pt"/>
          <w:rFonts w:ascii="Times New Roman" w:hAnsi="Times New Roman" w:cs="Times New Roman"/>
          <w:i/>
          <w:sz w:val="24"/>
          <w:szCs w:val="24"/>
        </w:rPr>
        <w:t>3</w:t>
      </w:r>
      <w:r w:rsidRPr="00270100">
        <w:rPr>
          <w:rStyle w:val="210pt"/>
          <w:rFonts w:ascii="Times New Roman" w:hAnsi="Times New Roman" w:cs="Times New Roman"/>
          <w:sz w:val="24"/>
          <w:szCs w:val="24"/>
        </w:rPr>
        <w:t xml:space="preserve">. При вращении винта </w:t>
      </w:r>
      <w:r w:rsidRPr="006D0382">
        <w:rPr>
          <w:rStyle w:val="210pt"/>
          <w:rFonts w:ascii="Times New Roman" w:hAnsi="Times New Roman" w:cs="Times New Roman"/>
          <w:i/>
          <w:sz w:val="24"/>
          <w:szCs w:val="24"/>
        </w:rPr>
        <w:t>4</w:t>
      </w:r>
      <w:r w:rsidRPr="00270100">
        <w:rPr>
          <w:rStyle w:val="210pt"/>
          <w:rFonts w:ascii="Times New Roman" w:hAnsi="Times New Roman" w:cs="Times New Roman"/>
          <w:sz w:val="24"/>
          <w:szCs w:val="24"/>
        </w:rPr>
        <w:t xml:space="preserve"> с правой резьбой на одном конце и левой на другом, губки </w:t>
      </w:r>
      <w:r w:rsidRPr="006D0382">
        <w:rPr>
          <w:rStyle w:val="210pt"/>
          <w:rFonts w:ascii="Times New Roman" w:hAnsi="Times New Roman" w:cs="Times New Roman"/>
          <w:i/>
          <w:sz w:val="24"/>
          <w:szCs w:val="24"/>
        </w:rPr>
        <w:t>1</w:t>
      </w:r>
      <w:r w:rsidRPr="00270100">
        <w:rPr>
          <w:rStyle w:val="210pt"/>
          <w:rFonts w:ascii="Times New Roman" w:hAnsi="Times New Roman" w:cs="Times New Roman"/>
          <w:sz w:val="24"/>
          <w:szCs w:val="24"/>
        </w:rPr>
        <w:t xml:space="preserve"> тисков</w:t>
      </w:r>
      <w:r>
        <w:rPr>
          <w:rStyle w:val="210pt"/>
          <w:rFonts w:ascii="Times New Roman" w:hAnsi="Times New Roman" w:cs="Times New Roman"/>
          <w:sz w:val="24"/>
          <w:szCs w:val="24"/>
        </w:rPr>
        <w:t xml:space="preserve"> сдвигаются при зажиме </w:t>
      </w:r>
      <w:r>
        <w:rPr>
          <w:rStyle w:val="210pt"/>
          <w:rFonts w:ascii="Times New Roman" w:hAnsi="Times New Roman" w:cs="Times New Roman"/>
          <w:sz w:val="24"/>
          <w:szCs w:val="24"/>
        </w:rPr>
        <w:lastRenderedPageBreak/>
        <w:t xml:space="preserve">заготовки и раздвигаются при разжиме заготовки. </w:t>
      </w:r>
      <w:r w:rsidR="00D86C4A">
        <w:rPr>
          <w:rStyle w:val="210pt"/>
          <w:rFonts w:ascii="Times New Roman" w:hAnsi="Times New Roman" w:cs="Times New Roman"/>
          <w:sz w:val="24"/>
          <w:szCs w:val="24"/>
        </w:rPr>
        <w:t xml:space="preserve">На рис. 9.2, б </w:t>
      </w:r>
      <w:proofErr w:type="spellStart"/>
      <w:r w:rsidR="00D86C4A">
        <w:rPr>
          <w:rStyle w:val="210pt"/>
          <w:rFonts w:ascii="Times New Roman" w:hAnsi="Times New Roman" w:cs="Times New Roman"/>
          <w:sz w:val="24"/>
          <w:szCs w:val="24"/>
        </w:rPr>
        <w:t>самоцентрирующие</w:t>
      </w:r>
      <w:proofErr w:type="spellEnd"/>
      <w:r w:rsidR="00D86C4A">
        <w:rPr>
          <w:rStyle w:val="210pt"/>
          <w:rFonts w:ascii="Times New Roman" w:hAnsi="Times New Roman" w:cs="Times New Roman"/>
          <w:sz w:val="24"/>
          <w:szCs w:val="24"/>
        </w:rPr>
        <w:t xml:space="preserve"> тиски собраны из деталей УСП. Губки тисков выполнены в виде призм и служат для установки заготовок типа вала.</w:t>
      </w:r>
    </w:p>
    <w:p w:rsidR="00D86C4A" w:rsidRPr="00D86C4A" w:rsidRDefault="00F456FC" w:rsidP="00D86C4A">
      <w:pPr>
        <w:pStyle w:val="212"/>
        <w:shd w:val="clear" w:color="auto" w:fill="auto"/>
        <w:spacing w:after="0" w:line="360" w:lineRule="auto"/>
        <w:ind w:firstLine="709"/>
        <w:rPr>
          <w:rFonts w:ascii="Times New Roman" w:hAnsi="Times New Roman" w:cs="Times New Roman"/>
          <w:spacing w:val="0"/>
          <w:sz w:val="24"/>
          <w:szCs w:val="24"/>
          <w:shd w:val="clear" w:color="auto" w:fill="FFFFFF"/>
        </w:rPr>
      </w:pPr>
      <w:r w:rsidRPr="00F456FC">
        <w:rPr>
          <w:noProof/>
          <w:lang w:eastAsia="ru-RU"/>
        </w:rPr>
        <w:t xml:space="preserve"> </w:t>
      </w:r>
      <w:r w:rsidRPr="00F456FC">
        <w:rPr>
          <w:rFonts w:ascii="Times New Roman" w:hAnsi="Times New Roman" w:cs="Times New Roman"/>
          <w:noProof/>
          <w:spacing w:val="0"/>
          <w:sz w:val="24"/>
          <w:szCs w:val="24"/>
          <w:shd w:val="clear" w:color="auto" w:fill="FFFFFF"/>
          <w:lang w:eastAsia="ru-RU"/>
        </w:rPr>
        <w:t xml:space="preserve"> </w:t>
      </w:r>
      <w:r>
        <w:rPr>
          <w:rFonts w:ascii="Times New Roman" w:hAnsi="Times New Roman" w:cs="Times New Roman"/>
          <w:noProof/>
          <w:spacing w:val="0"/>
          <w:sz w:val="24"/>
          <w:szCs w:val="24"/>
          <w:shd w:val="clear" w:color="auto" w:fill="FFFFFF"/>
          <w:lang w:eastAsia="ru-RU"/>
        </w:rPr>
        <w:drawing>
          <wp:inline distT="0" distB="0" distL="0" distR="0">
            <wp:extent cx="5400675" cy="2867025"/>
            <wp:effectExtent l="0" t="0" r="9525" b="9525"/>
            <wp:docPr id="35871" name="Рисунок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2867025"/>
                    </a:xfrm>
                    <a:prstGeom prst="rect">
                      <a:avLst/>
                    </a:prstGeom>
                    <a:noFill/>
                    <a:ln>
                      <a:noFill/>
                    </a:ln>
                  </pic:spPr>
                </pic:pic>
              </a:graphicData>
            </a:graphic>
          </wp:inline>
        </w:drawing>
      </w:r>
    </w:p>
    <w:p w:rsidR="00A62378" w:rsidRDefault="00A62378" w:rsidP="00E8244B">
      <w:pPr>
        <w:pStyle w:val="14"/>
      </w:pPr>
      <w:r>
        <w:t>Рис.9.2 –  Универсальные самоцентрирующие тиски с двумя постоянными подвижными губками</w:t>
      </w:r>
    </w:p>
    <w:p w:rsidR="00A62378" w:rsidRDefault="00A62378" w:rsidP="00E8244B">
      <w:pPr>
        <w:pStyle w:val="14"/>
      </w:pPr>
    </w:p>
    <w:p w:rsidR="00A62378" w:rsidRDefault="00A62378" w:rsidP="009923A5">
      <w:pPr>
        <w:pStyle w:val="105"/>
        <w:rPr>
          <w:rStyle w:val="23LucidaSansUnicode0pt"/>
          <w:rFonts w:ascii="Times New Roman" w:hAnsi="Times New Roman" w:cs="Times New Roman"/>
          <w:sz w:val="24"/>
          <w:szCs w:val="24"/>
        </w:rPr>
      </w:pPr>
      <w:r>
        <w:rPr>
          <w:rStyle w:val="23LucidaSansUnicode0pt"/>
          <w:rFonts w:ascii="Times New Roman" w:hAnsi="Times New Roman" w:cs="Times New Roman"/>
          <w:sz w:val="24"/>
          <w:szCs w:val="24"/>
        </w:rPr>
        <w:t xml:space="preserve">Тиски, показанные на рис. 9.3 </w:t>
      </w:r>
      <w:r w:rsidR="00767531">
        <w:rPr>
          <w:rStyle w:val="23LucidaSansUnicode0pt"/>
          <w:rFonts w:ascii="Times New Roman" w:hAnsi="Times New Roman" w:cs="Times New Roman"/>
          <w:sz w:val="24"/>
          <w:szCs w:val="24"/>
        </w:rPr>
        <w:t xml:space="preserve">относятся к универсальной, механизированной переналаживаемой оснастке и </w:t>
      </w:r>
      <w:r w:rsidRPr="00131710">
        <w:rPr>
          <w:rStyle w:val="23LucidaSansUnicode0pt"/>
          <w:rFonts w:ascii="Times New Roman" w:hAnsi="Times New Roman" w:cs="Times New Roman"/>
          <w:sz w:val="24"/>
          <w:szCs w:val="24"/>
        </w:rPr>
        <w:t>предназначены для базирования и закрепления заготовок различных дет</w:t>
      </w:r>
      <w:r>
        <w:rPr>
          <w:rStyle w:val="23LucidaSansUnicode0pt"/>
          <w:rFonts w:ascii="Times New Roman" w:hAnsi="Times New Roman" w:cs="Times New Roman"/>
          <w:sz w:val="24"/>
          <w:szCs w:val="24"/>
        </w:rPr>
        <w:t>алей при их обработке на фрезерных станках</w:t>
      </w:r>
      <w:r w:rsidRPr="00131710">
        <w:rPr>
          <w:rStyle w:val="23LucidaSansUnicode0pt"/>
          <w:rFonts w:ascii="Times New Roman" w:hAnsi="Times New Roman" w:cs="Times New Roman"/>
          <w:sz w:val="24"/>
          <w:szCs w:val="24"/>
        </w:rPr>
        <w:t>.</w:t>
      </w:r>
    </w:p>
    <w:p w:rsidR="00A62378" w:rsidRDefault="00EE434A" w:rsidP="009923A5">
      <w:pPr>
        <w:pStyle w:val="231"/>
        <w:shd w:val="clear" w:color="auto" w:fill="auto"/>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28687" cy="3212071"/>
            <wp:effectExtent l="0" t="0" r="635" b="762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8982" cy="3212347"/>
                    </a:xfrm>
                    <a:prstGeom prst="rect">
                      <a:avLst/>
                    </a:prstGeom>
                    <a:noFill/>
                    <a:ln>
                      <a:noFill/>
                    </a:ln>
                  </pic:spPr>
                </pic:pic>
              </a:graphicData>
            </a:graphic>
          </wp:inline>
        </w:drawing>
      </w:r>
    </w:p>
    <w:p w:rsidR="00A62378" w:rsidRPr="00131710" w:rsidRDefault="00A62378" w:rsidP="00E8244B">
      <w:pPr>
        <w:pStyle w:val="14"/>
      </w:pPr>
      <w:r>
        <w:t>Рис. 9.3 Тиски универсальные наладочные гидравлические</w:t>
      </w:r>
    </w:p>
    <w:p w:rsidR="00A62378" w:rsidRDefault="00A62378" w:rsidP="009923A5">
      <w:pPr>
        <w:pStyle w:val="105"/>
        <w:rPr>
          <w:rStyle w:val="32TimesNewRoman105pt0pt"/>
          <w:rFonts w:eastAsiaTheme="minorHAnsi"/>
          <w:sz w:val="24"/>
          <w:szCs w:val="24"/>
        </w:rPr>
      </w:pPr>
      <w:r w:rsidRPr="00131710">
        <w:rPr>
          <w:rStyle w:val="23LucidaSansUnicode0pt"/>
          <w:rFonts w:ascii="Times New Roman" w:hAnsi="Times New Roman" w:cs="Times New Roman"/>
          <w:sz w:val="24"/>
          <w:szCs w:val="24"/>
        </w:rPr>
        <w:lastRenderedPageBreak/>
        <w:t>Тиски состоят из корпуса</w:t>
      </w:r>
      <w:r w:rsidRPr="00131710">
        <w:rPr>
          <w:rStyle w:val="23LucidaSansUnicode75pt0pt"/>
          <w:rFonts w:ascii="Times New Roman" w:hAnsi="Times New Roman" w:cs="Times New Roman"/>
          <w:sz w:val="24"/>
          <w:szCs w:val="24"/>
        </w:rPr>
        <w:t xml:space="preserve"> 10</w:t>
      </w:r>
      <w:r>
        <w:rPr>
          <w:rStyle w:val="23LucidaSansUnicode0pt"/>
          <w:rFonts w:ascii="Times New Roman" w:hAnsi="Times New Roman" w:cs="Times New Roman"/>
          <w:sz w:val="24"/>
          <w:szCs w:val="24"/>
        </w:rPr>
        <w:t xml:space="preserve"> с не</w:t>
      </w:r>
      <w:r w:rsidRPr="00131710">
        <w:rPr>
          <w:rStyle w:val="23LucidaSansUnicode0pt"/>
          <w:rFonts w:ascii="Times New Roman" w:hAnsi="Times New Roman" w:cs="Times New Roman"/>
          <w:sz w:val="24"/>
          <w:szCs w:val="24"/>
        </w:rPr>
        <w:t>подвижной</w:t>
      </w:r>
      <w:r w:rsidRPr="00131710">
        <w:rPr>
          <w:rStyle w:val="23LucidaSansUnicode75pt0pt"/>
          <w:rFonts w:ascii="Times New Roman" w:hAnsi="Times New Roman" w:cs="Times New Roman"/>
          <w:sz w:val="24"/>
          <w:szCs w:val="24"/>
        </w:rPr>
        <w:t xml:space="preserve"> 3</w:t>
      </w:r>
      <w:r w:rsidRPr="00131710">
        <w:rPr>
          <w:rStyle w:val="23LucidaSansUnicode0pt"/>
          <w:rFonts w:ascii="Times New Roman" w:hAnsi="Times New Roman" w:cs="Times New Roman"/>
          <w:sz w:val="24"/>
          <w:szCs w:val="24"/>
        </w:rPr>
        <w:t xml:space="preserve"> и подвижной</w:t>
      </w:r>
      <w:r w:rsidRPr="00131710">
        <w:rPr>
          <w:rStyle w:val="23LucidaSansUnicode75pt0pt"/>
          <w:rFonts w:ascii="Times New Roman" w:hAnsi="Times New Roman" w:cs="Times New Roman"/>
          <w:sz w:val="24"/>
          <w:szCs w:val="24"/>
        </w:rPr>
        <w:t xml:space="preserve"> 9</w:t>
      </w:r>
      <w:r>
        <w:rPr>
          <w:rStyle w:val="23LucidaSansUnicode0pt"/>
          <w:rFonts w:ascii="Times New Roman" w:hAnsi="Times New Roman" w:cs="Times New Roman"/>
          <w:sz w:val="24"/>
          <w:szCs w:val="24"/>
        </w:rPr>
        <w:t xml:space="preserve"> губками. Обрабатываемые заготов</w:t>
      </w:r>
      <w:r w:rsidRPr="00131710">
        <w:rPr>
          <w:rStyle w:val="23LucidaSansUnicode0pt"/>
          <w:rFonts w:ascii="Times New Roman" w:hAnsi="Times New Roman" w:cs="Times New Roman"/>
          <w:sz w:val="24"/>
          <w:szCs w:val="24"/>
        </w:rPr>
        <w:t>ки прижимаются</w:t>
      </w:r>
      <w:r w:rsidRPr="00131710">
        <w:rPr>
          <w:rStyle w:val="2310pt0pt"/>
          <w:sz w:val="24"/>
          <w:szCs w:val="24"/>
        </w:rPr>
        <w:t xml:space="preserve"> к</w:t>
      </w:r>
      <w:r w:rsidRPr="00131710">
        <w:rPr>
          <w:rStyle w:val="23LucidaSansUnicode0pt"/>
          <w:rFonts w:ascii="Times New Roman" w:hAnsi="Times New Roman" w:cs="Times New Roman"/>
          <w:sz w:val="24"/>
          <w:szCs w:val="24"/>
        </w:rPr>
        <w:t xml:space="preserve"> сменной наладке 5 неподвижной губки</w:t>
      </w:r>
      <w:r w:rsidRPr="00131710">
        <w:rPr>
          <w:rStyle w:val="23LucidaSansUnicode75pt0pt"/>
          <w:rFonts w:ascii="Times New Roman" w:hAnsi="Times New Roman" w:cs="Times New Roman"/>
          <w:sz w:val="24"/>
          <w:szCs w:val="24"/>
        </w:rPr>
        <w:t xml:space="preserve"> 3</w:t>
      </w:r>
      <w:r w:rsidRPr="00131710">
        <w:rPr>
          <w:rStyle w:val="23LucidaSansUnicode0pt"/>
          <w:rFonts w:ascii="Times New Roman" w:hAnsi="Times New Roman" w:cs="Times New Roman"/>
          <w:sz w:val="24"/>
          <w:szCs w:val="24"/>
        </w:rPr>
        <w:t xml:space="preserve"> с помощью сменной наладки</w:t>
      </w:r>
      <w:r w:rsidRPr="00131710">
        <w:rPr>
          <w:rStyle w:val="231pt"/>
          <w:sz w:val="24"/>
          <w:szCs w:val="24"/>
        </w:rPr>
        <w:t xml:space="preserve"> </w:t>
      </w:r>
      <w:r>
        <w:rPr>
          <w:rStyle w:val="231pt"/>
          <w:sz w:val="24"/>
          <w:szCs w:val="24"/>
        </w:rPr>
        <w:t>6</w:t>
      </w:r>
      <w:r w:rsidRPr="00131710">
        <w:rPr>
          <w:rStyle w:val="23LucidaSansUnicode0pt"/>
          <w:rFonts w:ascii="Times New Roman" w:hAnsi="Times New Roman" w:cs="Times New Roman"/>
          <w:sz w:val="24"/>
          <w:szCs w:val="24"/>
        </w:rPr>
        <w:t xml:space="preserve"> поворотной губки </w:t>
      </w:r>
      <w:r w:rsidRPr="00131710">
        <w:rPr>
          <w:rStyle w:val="23LucidaSansUnicode75pt0pt"/>
          <w:rFonts w:ascii="Times New Roman" w:hAnsi="Times New Roman" w:cs="Times New Roman"/>
          <w:sz w:val="24"/>
          <w:szCs w:val="24"/>
        </w:rPr>
        <w:t>8.</w:t>
      </w:r>
      <w:r w:rsidRPr="00131710">
        <w:rPr>
          <w:rStyle w:val="23LucidaSansUnicode0pt"/>
          <w:rFonts w:ascii="Times New Roman" w:hAnsi="Times New Roman" w:cs="Times New Roman"/>
          <w:sz w:val="24"/>
          <w:szCs w:val="24"/>
        </w:rPr>
        <w:t xml:space="preserve"> От гидроцилиндра</w:t>
      </w:r>
      <w:r w:rsidRPr="00131710">
        <w:rPr>
          <w:rStyle w:val="23LucidaSansUnicode75pt0pt"/>
          <w:rFonts w:ascii="Times New Roman" w:hAnsi="Times New Roman" w:cs="Times New Roman"/>
          <w:sz w:val="24"/>
          <w:szCs w:val="24"/>
        </w:rPr>
        <w:t xml:space="preserve"> 2</w:t>
      </w:r>
      <w:r w:rsidRPr="00131710">
        <w:rPr>
          <w:rStyle w:val="23LucidaSansUnicode0pt"/>
          <w:rFonts w:ascii="Times New Roman" w:hAnsi="Times New Roman" w:cs="Times New Roman"/>
          <w:sz w:val="24"/>
          <w:szCs w:val="24"/>
        </w:rPr>
        <w:t xml:space="preserve"> двустороннего д</w:t>
      </w:r>
      <w:r w:rsidR="00A96B7D">
        <w:rPr>
          <w:rStyle w:val="23LucidaSansUnicode0pt"/>
          <w:rFonts w:ascii="Times New Roman" w:hAnsi="Times New Roman" w:cs="Times New Roman"/>
          <w:sz w:val="24"/>
          <w:szCs w:val="24"/>
        </w:rPr>
        <w:t>е</w:t>
      </w:r>
      <w:r w:rsidRPr="00131710">
        <w:rPr>
          <w:rStyle w:val="23LucidaSansUnicode0pt"/>
          <w:rFonts w:ascii="Times New Roman" w:hAnsi="Times New Roman" w:cs="Times New Roman"/>
          <w:sz w:val="24"/>
          <w:szCs w:val="24"/>
        </w:rPr>
        <w:t>йстви</w:t>
      </w:r>
      <w:r>
        <w:rPr>
          <w:rStyle w:val="23LucidaSansUnicode0pt"/>
          <w:rFonts w:ascii="Times New Roman" w:hAnsi="Times New Roman" w:cs="Times New Roman"/>
          <w:sz w:val="24"/>
          <w:szCs w:val="24"/>
        </w:rPr>
        <w:t>я</w:t>
      </w:r>
      <w:r w:rsidRPr="00131710">
        <w:rPr>
          <w:rStyle w:val="23LucidaSansUnicode0pt"/>
          <w:rFonts w:ascii="Times New Roman" w:hAnsi="Times New Roman" w:cs="Times New Roman"/>
          <w:sz w:val="24"/>
          <w:szCs w:val="24"/>
        </w:rPr>
        <w:t xml:space="preserve"> через винт</w:t>
      </w:r>
      <w:r w:rsidRPr="00131710">
        <w:rPr>
          <w:rStyle w:val="23LucidaSansUnicode75pt0pt"/>
          <w:rFonts w:ascii="Times New Roman" w:hAnsi="Times New Roman" w:cs="Times New Roman"/>
          <w:sz w:val="24"/>
          <w:szCs w:val="24"/>
        </w:rPr>
        <w:t xml:space="preserve"> 4</w:t>
      </w:r>
      <w:r w:rsidRPr="00131710">
        <w:rPr>
          <w:rStyle w:val="23LucidaSansUnicode0pt"/>
          <w:rFonts w:ascii="Times New Roman" w:hAnsi="Times New Roman" w:cs="Times New Roman"/>
          <w:sz w:val="24"/>
          <w:szCs w:val="24"/>
        </w:rPr>
        <w:t xml:space="preserve"> сила зажима передается подвижной губке</w:t>
      </w:r>
      <w:r w:rsidRPr="00131710">
        <w:rPr>
          <w:rStyle w:val="23LucidaSansUnicode75pt0pt"/>
          <w:rFonts w:ascii="Times New Roman" w:hAnsi="Times New Roman" w:cs="Times New Roman"/>
          <w:sz w:val="24"/>
          <w:szCs w:val="24"/>
        </w:rPr>
        <w:t xml:space="preserve"> 9.</w:t>
      </w:r>
      <w:r>
        <w:rPr>
          <w:rStyle w:val="23LucidaSansUnicode0pt"/>
          <w:rFonts w:ascii="Times New Roman" w:hAnsi="Times New Roman" w:cs="Times New Roman"/>
          <w:sz w:val="24"/>
          <w:szCs w:val="24"/>
        </w:rPr>
        <w:t xml:space="preserve"> Пово</w:t>
      </w:r>
      <w:r w:rsidRPr="00131710">
        <w:rPr>
          <w:rStyle w:val="23LucidaSansUnicode0pt"/>
          <w:rFonts w:ascii="Times New Roman" w:hAnsi="Times New Roman" w:cs="Times New Roman"/>
          <w:sz w:val="24"/>
          <w:szCs w:val="24"/>
        </w:rPr>
        <w:t>ротная губка</w:t>
      </w:r>
      <w:r w:rsidRPr="00131710">
        <w:rPr>
          <w:rStyle w:val="32Corbel95pt"/>
          <w:rFonts w:ascii="Times New Roman" w:hAnsi="Times New Roman" w:cs="Times New Roman"/>
          <w:i w:val="0"/>
          <w:iCs w:val="0"/>
          <w:sz w:val="24"/>
          <w:szCs w:val="24"/>
        </w:rPr>
        <w:t xml:space="preserve"> </w:t>
      </w:r>
      <w:r w:rsidRPr="00A62378">
        <w:rPr>
          <w:rStyle w:val="32Corbel95pt"/>
          <w:rFonts w:ascii="Times New Roman" w:hAnsi="Times New Roman" w:cs="Times New Roman"/>
          <w:iCs w:val="0"/>
          <w:sz w:val="24"/>
          <w:szCs w:val="24"/>
        </w:rPr>
        <w:t>8</w:t>
      </w:r>
      <w:r w:rsidRPr="00131710">
        <w:rPr>
          <w:rStyle w:val="328pt"/>
          <w:rFonts w:ascii="Times New Roman" w:hAnsi="Times New Roman" w:cs="Times New Roman"/>
          <w:sz w:val="24"/>
          <w:szCs w:val="24"/>
        </w:rPr>
        <w:t xml:space="preserve"> шарнирно закреплена на оси</w:t>
      </w:r>
      <w:r w:rsidRPr="00A62378">
        <w:rPr>
          <w:rStyle w:val="328pt"/>
          <w:rFonts w:ascii="Times New Roman" w:hAnsi="Times New Roman" w:cs="Times New Roman"/>
          <w:i/>
          <w:sz w:val="24"/>
          <w:szCs w:val="24"/>
        </w:rPr>
        <w:t xml:space="preserve"> 7</w:t>
      </w:r>
      <w:r w:rsidRPr="00131710">
        <w:rPr>
          <w:rStyle w:val="328pt"/>
          <w:rFonts w:ascii="Times New Roman" w:hAnsi="Times New Roman" w:cs="Times New Roman"/>
          <w:sz w:val="24"/>
          <w:szCs w:val="24"/>
        </w:rPr>
        <w:t xml:space="preserve"> подвижной губки</w:t>
      </w:r>
      <w:r w:rsidRPr="00131710">
        <w:rPr>
          <w:rStyle w:val="320pt"/>
          <w:rFonts w:ascii="Times New Roman" w:hAnsi="Times New Roman" w:cs="Times New Roman"/>
          <w:i w:val="0"/>
          <w:iCs w:val="0"/>
          <w:sz w:val="24"/>
          <w:szCs w:val="24"/>
        </w:rPr>
        <w:t xml:space="preserve"> </w:t>
      </w:r>
      <w:r w:rsidRPr="00A62378">
        <w:rPr>
          <w:rStyle w:val="320pt"/>
          <w:rFonts w:ascii="Times New Roman" w:hAnsi="Times New Roman" w:cs="Times New Roman"/>
          <w:iCs w:val="0"/>
          <w:sz w:val="24"/>
          <w:szCs w:val="24"/>
        </w:rPr>
        <w:t>9</w:t>
      </w:r>
      <w:r w:rsidRPr="00131710">
        <w:rPr>
          <w:rStyle w:val="320pt"/>
          <w:rFonts w:ascii="Times New Roman" w:hAnsi="Times New Roman" w:cs="Times New Roman"/>
          <w:i w:val="0"/>
          <w:iCs w:val="0"/>
          <w:sz w:val="24"/>
          <w:szCs w:val="24"/>
        </w:rPr>
        <w:t>,</w:t>
      </w:r>
      <w:r>
        <w:rPr>
          <w:rStyle w:val="328pt"/>
          <w:rFonts w:ascii="Times New Roman" w:hAnsi="Times New Roman" w:cs="Times New Roman"/>
          <w:sz w:val="24"/>
          <w:szCs w:val="24"/>
        </w:rPr>
        <w:t xml:space="preserve"> что обес</w:t>
      </w:r>
      <w:r w:rsidRPr="00131710">
        <w:rPr>
          <w:rStyle w:val="328pt"/>
          <w:rFonts w:ascii="Times New Roman" w:hAnsi="Times New Roman" w:cs="Times New Roman"/>
          <w:sz w:val="24"/>
          <w:szCs w:val="24"/>
        </w:rPr>
        <w:t>печивает возможность губке</w:t>
      </w:r>
      <w:r w:rsidRPr="00131710">
        <w:rPr>
          <w:rStyle w:val="32SimHei9pt"/>
          <w:rFonts w:ascii="Times New Roman" w:eastAsiaTheme="minorHAnsi" w:hAnsi="Times New Roman" w:cs="Times New Roman"/>
          <w:sz w:val="24"/>
          <w:szCs w:val="24"/>
        </w:rPr>
        <w:t xml:space="preserve"> 8</w:t>
      </w:r>
      <w:r>
        <w:rPr>
          <w:rStyle w:val="328pt"/>
          <w:rFonts w:ascii="Times New Roman" w:hAnsi="Times New Roman" w:cs="Times New Roman"/>
          <w:sz w:val="24"/>
          <w:szCs w:val="24"/>
        </w:rPr>
        <w:t xml:space="preserve"> </w:t>
      </w:r>
      <w:proofErr w:type="spellStart"/>
      <w:r>
        <w:rPr>
          <w:rStyle w:val="328pt"/>
          <w:rFonts w:ascii="Times New Roman" w:hAnsi="Times New Roman" w:cs="Times New Roman"/>
          <w:sz w:val="24"/>
          <w:szCs w:val="24"/>
        </w:rPr>
        <w:t>само</w:t>
      </w:r>
      <w:r w:rsidRPr="00131710">
        <w:rPr>
          <w:rStyle w:val="328pt"/>
          <w:rFonts w:ascii="Times New Roman" w:hAnsi="Times New Roman" w:cs="Times New Roman"/>
          <w:sz w:val="24"/>
          <w:szCs w:val="24"/>
        </w:rPr>
        <w:t>устан</w:t>
      </w:r>
      <w:r>
        <w:rPr>
          <w:rStyle w:val="328pt"/>
          <w:rFonts w:ascii="Times New Roman" w:hAnsi="Times New Roman" w:cs="Times New Roman"/>
          <w:sz w:val="24"/>
          <w:szCs w:val="24"/>
        </w:rPr>
        <w:t>авливаться</w:t>
      </w:r>
      <w:proofErr w:type="spellEnd"/>
      <w:r>
        <w:rPr>
          <w:rStyle w:val="328pt"/>
          <w:rFonts w:ascii="Times New Roman" w:hAnsi="Times New Roman" w:cs="Times New Roman"/>
          <w:sz w:val="24"/>
          <w:szCs w:val="24"/>
        </w:rPr>
        <w:t xml:space="preserve"> при закреплении заго</w:t>
      </w:r>
      <w:r w:rsidRPr="00131710">
        <w:rPr>
          <w:rStyle w:val="328pt"/>
          <w:rFonts w:ascii="Times New Roman" w:hAnsi="Times New Roman" w:cs="Times New Roman"/>
          <w:sz w:val="24"/>
          <w:szCs w:val="24"/>
        </w:rPr>
        <w:t>то</w:t>
      </w:r>
      <w:r>
        <w:rPr>
          <w:rStyle w:val="328pt"/>
          <w:rFonts w:ascii="Times New Roman" w:hAnsi="Times New Roman" w:cs="Times New Roman"/>
          <w:sz w:val="24"/>
          <w:szCs w:val="24"/>
        </w:rPr>
        <w:t>вок с непараллельными плоскостя</w:t>
      </w:r>
      <w:r w:rsidRPr="00131710">
        <w:rPr>
          <w:rStyle w:val="328pt"/>
          <w:rFonts w:ascii="Times New Roman" w:hAnsi="Times New Roman" w:cs="Times New Roman"/>
          <w:sz w:val="24"/>
          <w:szCs w:val="24"/>
        </w:rPr>
        <w:t>ми.</w:t>
      </w:r>
      <w:r>
        <w:rPr>
          <w:rStyle w:val="328pt"/>
          <w:rFonts w:ascii="Times New Roman" w:hAnsi="Times New Roman" w:cs="Times New Roman"/>
          <w:sz w:val="24"/>
          <w:szCs w:val="24"/>
        </w:rPr>
        <w:t xml:space="preserve"> Положение подвижной губки регу</w:t>
      </w:r>
      <w:r w:rsidRPr="00131710">
        <w:rPr>
          <w:rStyle w:val="328pt"/>
          <w:rFonts w:ascii="Times New Roman" w:hAnsi="Times New Roman" w:cs="Times New Roman"/>
          <w:sz w:val="24"/>
          <w:szCs w:val="24"/>
        </w:rPr>
        <w:t>лируется вращением винта</w:t>
      </w:r>
      <w:r w:rsidRPr="00131710">
        <w:rPr>
          <w:rStyle w:val="320pt"/>
          <w:rFonts w:ascii="Times New Roman" w:hAnsi="Times New Roman" w:cs="Times New Roman"/>
          <w:i w:val="0"/>
          <w:iCs w:val="0"/>
          <w:sz w:val="24"/>
          <w:szCs w:val="24"/>
        </w:rPr>
        <w:t xml:space="preserve"> 4</w:t>
      </w:r>
      <w:r>
        <w:rPr>
          <w:rStyle w:val="328pt"/>
          <w:rFonts w:ascii="Times New Roman" w:hAnsi="Times New Roman" w:cs="Times New Roman"/>
          <w:sz w:val="24"/>
          <w:szCs w:val="24"/>
        </w:rPr>
        <w:t xml:space="preserve"> рукоят</w:t>
      </w:r>
      <w:r w:rsidRPr="00131710">
        <w:rPr>
          <w:rStyle w:val="328pt"/>
          <w:rFonts w:ascii="Times New Roman" w:hAnsi="Times New Roman" w:cs="Times New Roman"/>
          <w:sz w:val="24"/>
          <w:szCs w:val="24"/>
        </w:rPr>
        <w:t xml:space="preserve">кой </w:t>
      </w:r>
      <w:r w:rsidRPr="00A62378">
        <w:rPr>
          <w:rStyle w:val="328pt"/>
          <w:rFonts w:ascii="Times New Roman" w:hAnsi="Times New Roman" w:cs="Times New Roman"/>
          <w:i/>
          <w:sz w:val="24"/>
          <w:szCs w:val="24"/>
        </w:rPr>
        <w:t>1</w:t>
      </w:r>
      <w:r>
        <w:rPr>
          <w:rStyle w:val="328pt"/>
          <w:rFonts w:ascii="Times New Roman" w:hAnsi="Times New Roman" w:cs="Times New Roman"/>
          <w:i/>
          <w:sz w:val="24"/>
          <w:szCs w:val="24"/>
        </w:rPr>
        <w:t xml:space="preserve">. </w:t>
      </w:r>
      <w:r w:rsidRPr="00131710">
        <w:rPr>
          <w:rStyle w:val="328pt"/>
          <w:rFonts w:ascii="Times New Roman" w:hAnsi="Times New Roman" w:cs="Times New Roman"/>
          <w:sz w:val="24"/>
          <w:szCs w:val="24"/>
        </w:rPr>
        <w:t>Тиски базируют на стол</w:t>
      </w:r>
      <w:r>
        <w:rPr>
          <w:rStyle w:val="328pt"/>
          <w:rFonts w:ascii="Times New Roman" w:hAnsi="Times New Roman" w:cs="Times New Roman"/>
          <w:sz w:val="24"/>
          <w:szCs w:val="24"/>
        </w:rPr>
        <w:t xml:space="preserve">е станка по продольному </w:t>
      </w:r>
      <w:r w:rsidRPr="00131710">
        <w:rPr>
          <w:rStyle w:val="328pt"/>
          <w:rFonts w:ascii="Times New Roman" w:hAnsi="Times New Roman" w:cs="Times New Roman"/>
          <w:sz w:val="24"/>
          <w:szCs w:val="24"/>
        </w:rPr>
        <w:t>пазу шпонками.</w:t>
      </w:r>
      <w:r w:rsidRPr="00131710">
        <w:rPr>
          <w:rStyle w:val="32TimesNewRoman105pt0pt"/>
          <w:rFonts w:eastAsiaTheme="minorHAnsi"/>
          <w:sz w:val="24"/>
          <w:szCs w:val="24"/>
        </w:rPr>
        <w:t xml:space="preserve"> </w:t>
      </w:r>
    </w:p>
    <w:p w:rsidR="00EF564F" w:rsidRPr="00A96B7D" w:rsidRDefault="000D642E" w:rsidP="009923A5">
      <w:pPr>
        <w:pStyle w:val="105"/>
      </w:pPr>
      <w:r w:rsidRPr="00A96B7D">
        <w:t xml:space="preserve">Конструкции </w:t>
      </w:r>
      <w:r w:rsidR="00A96B7D">
        <w:t xml:space="preserve">универсальных </w:t>
      </w:r>
      <w:r w:rsidRPr="00A96B7D">
        <w:t>тисков позволяют использовать их в качестве базовых приспособлений</w:t>
      </w:r>
      <w:r w:rsidR="00767531" w:rsidRPr="00A96B7D">
        <w:t xml:space="preserve"> для обработки различных </w:t>
      </w:r>
      <w:r w:rsidR="00EF564F" w:rsidRPr="00A96B7D">
        <w:t xml:space="preserve">по форме и размерам </w:t>
      </w:r>
      <w:r w:rsidR="00767531" w:rsidRPr="00A96B7D">
        <w:t xml:space="preserve">заготовок. </w:t>
      </w:r>
      <w:r w:rsidR="005F0C94">
        <w:t>К</w:t>
      </w:r>
      <w:r w:rsidR="00A96B7D">
        <w:t xml:space="preserve"> </w:t>
      </w:r>
      <w:proofErr w:type="gramStart"/>
      <w:r w:rsidR="00A96B7D">
        <w:t>базовым</w:t>
      </w:r>
      <w:proofErr w:type="gramEnd"/>
      <w:r w:rsidR="00A96B7D">
        <w:t xml:space="preserve"> </w:t>
      </w:r>
      <w:r w:rsidR="00A96B7D" w:rsidRPr="00A96B7D">
        <w:t xml:space="preserve"> </w:t>
      </w:r>
      <w:r w:rsidR="00A96B7D">
        <w:t>можно отнести и</w:t>
      </w:r>
      <w:r w:rsidR="00EF564F" w:rsidRPr="00A96B7D">
        <w:t xml:space="preserve"> другие конструкции </w:t>
      </w:r>
      <w:r w:rsidR="005F0C94">
        <w:t>приспособлений, предусматривающие</w:t>
      </w:r>
      <w:r w:rsidR="00EF564F" w:rsidRPr="00A96B7D">
        <w:t xml:space="preserve"> применени</w:t>
      </w:r>
      <w:r w:rsidR="005F0C94">
        <w:t xml:space="preserve">е </w:t>
      </w:r>
      <w:r w:rsidR="00EF564F" w:rsidRPr="00A96B7D">
        <w:t xml:space="preserve"> сменных наладок</w:t>
      </w:r>
      <w:r w:rsidR="005F0C94">
        <w:t>.</w:t>
      </w:r>
      <w:r w:rsidR="009435D7" w:rsidRPr="00A96B7D">
        <w:t xml:space="preserve"> </w:t>
      </w:r>
      <w:r w:rsidR="005F0C94">
        <w:t xml:space="preserve">Как правило, для закрепления заготовок </w:t>
      </w:r>
      <w:r w:rsidR="00EF564F" w:rsidRPr="00A96B7D">
        <w:t xml:space="preserve"> </w:t>
      </w:r>
      <w:r w:rsidR="005F0C94">
        <w:t>применяют</w:t>
      </w:r>
      <w:r w:rsidR="00EF564F" w:rsidRPr="00A96B7D">
        <w:t xml:space="preserve"> </w:t>
      </w:r>
      <w:proofErr w:type="spellStart"/>
      <w:r w:rsidR="00EF564F" w:rsidRPr="00A96B7D">
        <w:t>пневмо</w:t>
      </w:r>
      <w:proofErr w:type="spellEnd"/>
      <w:r w:rsidR="00EF564F" w:rsidRPr="00A96B7D">
        <w:t xml:space="preserve"> и гидропривод</w:t>
      </w:r>
      <w:r w:rsidR="005F0C94">
        <w:t>ы</w:t>
      </w:r>
      <w:r w:rsidR="00EF564F" w:rsidRPr="00A96B7D">
        <w:t xml:space="preserve">, что наиболее целесообразно в серийном производстве. </w:t>
      </w:r>
      <w:r w:rsidR="009435D7" w:rsidRPr="00A96B7D">
        <w:t xml:space="preserve">Сменные наладки могут быть одно и многоместными. Примером специальных тисков с </w:t>
      </w:r>
      <w:proofErr w:type="spellStart"/>
      <w:r w:rsidR="009435D7" w:rsidRPr="00A96B7D">
        <w:t>пневмоприводом</w:t>
      </w:r>
      <w:proofErr w:type="spellEnd"/>
      <w:r w:rsidR="009435D7" w:rsidRPr="00A96B7D">
        <w:t xml:space="preserve"> может служить приспособление, изображенное на рис. 9.</w:t>
      </w:r>
      <w:r w:rsidR="002C2C8B" w:rsidRPr="00A96B7D">
        <w:t xml:space="preserve"> </w:t>
      </w:r>
      <w:r w:rsidR="009435D7" w:rsidRPr="00A96B7D">
        <w:t>4, а. Обрабатываемые заготовки (4 штуки) устанавливаются в смен</w:t>
      </w:r>
      <w:r w:rsidR="00123B4C" w:rsidRPr="00A96B7D">
        <w:t>н</w:t>
      </w:r>
      <w:r w:rsidR="009435D7" w:rsidRPr="00A96B7D">
        <w:t xml:space="preserve">ой наладке </w:t>
      </w:r>
      <w:proofErr w:type="spellStart"/>
      <w:r w:rsidR="009435D7" w:rsidRPr="00A96B7D">
        <w:t>соосно</w:t>
      </w:r>
      <w:proofErr w:type="spellEnd"/>
      <w:r w:rsidR="009435D7" w:rsidRPr="00A96B7D">
        <w:t xml:space="preserve"> вдоль горизонтальной оси. </w:t>
      </w:r>
    </w:p>
    <w:p w:rsidR="00B4362D" w:rsidRPr="000D642E" w:rsidRDefault="00EF564F" w:rsidP="005F0C94">
      <w:pPr>
        <w:pStyle w:val="231"/>
        <w:shd w:val="clear" w:color="auto" w:fill="auto"/>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43513" cy="2696633"/>
            <wp:effectExtent l="0" t="0" r="5080" b="8890"/>
            <wp:docPr id="35879" name="Рисунок 3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1653" cy="2695712"/>
                    </a:xfrm>
                    <a:prstGeom prst="rect">
                      <a:avLst/>
                    </a:prstGeom>
                    <a:noFill/>
                    <a:ln>
                      <a:noFill/>
                    </a:ln>
                  </pic:spPr>
                </pic:pic>
              </a:graphicData>
            </a:graphic>
          </wp:inline>
        </w:drawing>
      </w:r>
    </w:p>
    <w:p w:rsidR="00A62378" w:rsidRDefault="002C2C8B" w:rsidP="00E8244B">
      <w:pPr>
        <w:pStyle w:val="14"/>
      </w:pPr>
      <w:r>
        <w:t xml:space="preserve">Рис. 9.4 </w:t>
      </w:r>
      <w:r w:rsidR="00123B4C">
        <w:t>Универсальнгое приспособление: а) общий вид приспособления, б) сменная наладка</w:t>
      </w:r>
    </w:p>
    <w:p w:rsidR="00123B4C" w:rsidRDefault="00123B4C" w:rsidP="00E8244B">
      <w:pPr>
        <w:pStyle w:val="14"/>
      </w:pPr>
    </w:p>
    <w:p w:rsidR="00123B4C" w:rsidRDefault="00123B4C" w:rsidP="009923A5">
      <w:pPr>
        <w:pStyle w:val="105"/>
      </w:pPr>
      <w:r>
        <w:t xml:space="preserve">На плите 13 </w:t>
      </w:r>
      <w:proofErr w:type="gramStart"/>
      <w:r>
        <w:t>смонтирован</w:t>
      </w:r>
      <w:proofErr w:type="gramEnd"/>
      <w:r>
        <w:t xml:space="preserve"> </w:t>
      </w:r>
      <w:proofErr w:type="spellStart"/>
      <w:r>
        <w:t>пневмоцилиндр</w:t>
      </w:r>
      <w:proofErr w:type="spellEnd"/>
      <w:r>
        <w:t xml:space="preserve"> 12 с поршнем 11, установленным на штоке 10. В стойку (разрез Б-Б) запрессована ось 9, на которой </w:t>
      </w:r>
      <w:r w:rsidR="005F0C94">
        <w:t>у</w:t>
      </w:r>
      <w:r>
        <w:t xml:space="preserve">становлен поворотный рычаг 8. Нижнее плечо рычага входит в паз штока 10, а верхнее плечо осью 7 связано с пальцем 6, </w:t>
      </w:r>
      <w:proofErr w:type="gramStart"/>
      <w:r>
        <w:t>перемещающемся</w:t>
      </w:r>
      <w:proofErr w:type="gramEnd"/>
      <w:r>
        <w:t xml:space="preserve"> во втулке 5.</w:t>
      </w:r>
    </w:p>
    <w:p w:rsidR="00123B4C" w:rsidRDefault="00123B4C" w:rsidP="009923A5">
      <w:pPr>
        <w:pStyle w:val="105"/>
      </w:pPr>
      <w:r>
        <w:lastRenderedPageBreak/>
        <w:t>Сменная наладка 3 имеет скалки 19, на которых закреплены неподвижные губки 1 и 20</w:t>
      </w:r>
      <w:r w:rsidR="005F0C94">
        <w:t xml:space="preserve">  и </w:t>
      </w:r>
      <w:r>
        <w:t>перемещающиеся по скалкам сменные губки 18. При установке в приспособле</w:t>
      </w:r>
      <w:r w:rsidR="00A96B7D">
        <w:t>нии сменной наладки неподвижны</w:t>
      </w:r>
      <w:r w:rsidR="005F0C94">
        <w:t>е</w:t>
      </w:r>
      <w:r w:rsidR="00A96B7D">
        <w:t xml:space="preserve"> </w:t>
      </w:r>
      <w:r>
        <w:t>губки 1 и 20 опираются на штыри</w:t>
      </w:r>
      <w:r w:rsidR="00A96B7D">
        <w:t>, а губка 1 ориентируется также по прямоугольному выступу планки приспособления. Зажим наладки приспособления производится двумя прихватами 15, прижимающими ее к клиновидной направляющей 14.</w:t>
      </w:r>
    </w:p>
    <w:p w:rsidR="00A96B7D" w:rsidRPr="00123B4C" w:rsidRDefault="00A96B7D" w:rsidP="009923A5">
      <w:pPr>
        <w:pStyle w:val="105"/>
      </w:pPr>
      <w:r>
        <w:t xml:space="preserve">Сжатый воздух из сети подается в распределительный кран 16, после поворота его рукоятки 12 и перемещает его со штоком 10 вниз. Нижнее плечо рычага 8 штоком 10 опускается, а верхнее его плечо через палец 6 перемещает </w:t>
      </w:r>
      <w:proofErr w:type="gramStart"/>
      <w:r>
        <w:t>подвижные</w:t>
      </w:r>
      <w:proofErr w:type="gramEnd"/>
      <w:r>
        <w:t xml:space="preserve"> губки18 по скалкам 19 до упора в</w:t>
      </w:r>
      <w:r w:rsidR="00EE434A">
        <w:t xml:space="preserve"> губку 1. При этом обрабатываемые</w:t>
      </w:r>
      <w:r>
        <w:t xml:space="preserve"> заготовки 2, установленные между губками 18,зажимаются.</w:t>
      </w:r>
      <w:r w:rsidR="00F92F10">
        <w:t xml:space="preserve"> После обработки заготовок рукоятка 17 распределитель</w:t>
      </w:r>
      <w:r w:rsidR="0014566C">
        <w:t>н</w:t>
      </w:r>
      <w:r w:rsidR="00F92F10">
        <w:t xml:space="preserve">ого крана 16 поворачивается в другую сторону, и сжатый воздух подается в нижнюю полость </w:t>
      </w:r>
      <w:proofErr w:type="spellStart"/>
      <w:r w:rsidR="00F92F10">
        <w:t>пневмоцилиндра</w:t>
      </w:r>
      <w:proofErr w:type="spellEnd"/>
      <w:r w:rsidR="00F92F10">
        <w:t xml:space="preserve"> 12, перемещая поршень 11 со штоком 10 вверх. При этом шток поворачивает рычаг 8 на оси, верхнее его плечо отводит палец 6 вправо и обрабатываемые детали 2, установленные в подвижных губках 18, разжимаются. Для правильной установки заготовок по высоте применяется подвижный упор 4.</w:t>
      </w:r>
    </w:p>
    <w:p w:rsidR="006D0382" w:rsidRPr="00082CA4" w:rsidRDefault="00082CA4" w:rsidP="0046240F">
      <w:pPr>
        <w:pStyle w:val="20"/>
      </w:pPr>
      <w:bookmarkStart w:id="122" w:name="_Toc456868220"/>
      <w:r>
        <w:t>9.3</w:t>
      </w:r>
      <w:r w:rsidR="00BB779F" w:rsidRPr="00082CA4">
        <w:t xml:space="preserve">  </w:t>
      </w:r>
      <w:r w:rsidR="00A62378" w:rsidRPr="00082CA4">
        <w:t xml:space="preserve">Универсальные </w:t>
      </w:r>
      <w:r w:rsidR="00F92F10" w:rsidRPr="00082CA4">
        <w:t xml:space="preserve">поворотные, </w:t>
      </w:r>
      <w:r w:rsidR="00A62378" w:rsidRPr="00082CA4">
        <w:t xml:space="preserve">делительные </w:t>
      </w:r>
      <w:r w:rsidR="00F92F10" w:rsidRPr="00082CA4">
        <w:t xml:space="preserve">и </w:t>
      </w:r>
      <w:r w:rsidR="00A62378" w:rsidRPr="00082CA4">
        <w:t>переналаживаемые столы</w:t>
      </w:r>
      <w:bookmarkEnd w:id="122"/>
    </w:p>
    <w:p w:rsidR="003F53A9" w:rsidRDefault="003F53A9" w:rsidP="00EF30A6">
      <w:pPr>
        <w:pStyle w:val="132"/>
      </w:pPr>
    </w:p>
    <w:p w:rsidR="00EF30A6" w:rsidRDefault="00EF30A6" w:rsidP="00EF30A6">
      <w:pPr>
        <w:pStyle w:val="132"/>
      </w:pPr>
    </w:p>
    <w:p w:rsidR="00335455" w:rsidRPr="003F53A9" w:rsidRDefault="00BB779F" w:rsidP="009923A5">
      <w:pPr>
        <w:pStyle w:val="105"/>
      </w:pPr>
      <w:r>
        <w:t xml:space="preserve">На фрезерных столах поворотные делительные столы применяют для позиционной обработки одной или нескольких заготовок фрезой или комплектом фрез. Изменение позиции заготовки осуществляется поворотом стола. </w:t>
      </w:r>
      <w:r w:rsidR="000D642E">
        <w:t xml:space="preserve">Конструкции и размеры столов стандартизированы. </w:t>
      </w:r>
    </w:p>
    <w:p w:rsidR="003F53A9" w:rsidRDefault="009A64D1" w:rsidP="00E8244B">
      <w:pPr>
        <w:pStyle w:val="14"/>
      </w:pPr>
      <w:r>
        <w:drawing>
          <wp:inline distT="0" distB="0" distL="0" distR="0">
            <wp:extent cx="4669682" cy="2404872"/>
            <wp:effectExtent l="0" t="0" r="0" b="0"/>
            <wp:docPr id="35878" name="Рисунок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062" cy="2413308"/>
                    </a:xfrm>
                    <a:prstGeom prst="rect">
                      <a:avLst/>
                    </a:prstGeom>
                    <a:noFill/>
                    <a:ln>
                      <a:noFill/>
                    </a:ln>
                  </pic:spPr>
                </pic:pic>
              </a:graphicData>
            </a:graphic>
          </wp:inline>
        </w:drawing>
      </w:r>
    </w:p>
    <w:p w:rsidR="009A64D1" w:rsidRDefault="009A64D1" w:rsidP="00E8244B">
      <w:pPr>
        <w:pStyle w:val="14"/>
      </w:pPr>
      <w:r w:rsidRPr="009A64D1">
        <w:t>Рис. 9.4 Стандартный поворотный стол</w:t>
      </w:r>
    </w:p>
    <w:p w:rsidR="00037DF6" w:rsidRDefault="00037DF6" w:rsidP="00E8244B">
      <w:pPr>
        <w:pStyle w:val="14"/>
      </w:pPr>
    </w:p>
    <w:p w:rsidR="009923A5" w:rsidRDefault="009923A5" w:rsidP="009923A5">
      <w:pPr>
        <w:pStyle w:val="105"/>
      </w:pPr>
    </w:p>
    <w:p w:rsidR="009923A5" w:rsidRDefault="009923A5" w:rsidP="009923A5">
      <w:pPr>
        <w:pStyle w:val="105"/>
      </w:pPr>
    </w:p>
    <w:p w:rsidR="009923A5" w:rsidRDefault="009923A5" w:rsidP="009923A5">
      <w:pPr>
        <w:pStyle w:val="105"/>
      </w:pPr>
      <w:r>
        <w:t xml:space="preserve">Имеются столы нормальной и повышенной точности с ручным и механизированным приводом, с горизонтальной и вертикальной осью вращения. Столы могут быть снабжены круговой шкалой или фиксатором. На поверхности стола имеются Т-образные пазы (рис. 9.4), что позволяет осуществить закрепление заготовки или специального приспособления с помощью прихватов. </w:t>
      </w:r>
    </w:p>
    <w:p w:rsidR="00F92F10" w:rsidRDefault="00F92F10" w:rsidP="009923A5">
      <w:pPr>
        <w:pStyle w:val="105"/>
      </w:pPr>
      <w:r>
        <w:t xml:space="preserve">Точное отверстие в центре стола позволяет совместить ось заготовки с осью вращения стола. Применение поворотного стола позволяет выполнить сложную </w:t>
      </w:r>
      <w:proofErr w:type="gramStart"/>
      <w:r>
        <w:t>поверхность</w:t>
      </w:r>
      <w:proofErr w:type="gramEnd"/>
      <w:r>
        <w:t xml:space="preserve"> методом обкатки, осуществляя подачу заготовки вращением стола. </w:t>
      </w:r>
    </w:p>
    <w:p w:rsidR="008D2718" w:rsidRDefault="008D2718" w:rsidP="009923A5">
      <w:pPr>
        <w:pStyle w:val="105"/>
      </w:pPr>
      <w:r w:rsidRPr="008D2718">
        <w:t>Поворотный стол</w:t>
      </w:r>
      <w:r w:rsidR="0014566C">
        <w:t xml:space="preserve"> с горизонтальной осью вращения</w:t>
      </w:r>
      <w:r w:rsidRPr="008D2718">
        <w:t xml:space="preserve">, предназначенный для фрезерования по радиусу фасок, </w:t>
      </w:r>
      <w:proofErr w:type="spellStart"/>
      <w:r w:rsidRPr="008D2718">
        <w:t>байонетных</w:t>
      </w:r>
      <w:proofErr w:type="spellEnd"/>
      <w:r w:rsidRPr="008D2718">
        <w:t xml:space="preserve"> </w:t>
      </w:r>
      <w:r w:rsidR="00EE434A">
        <w:t xml:space="preserve"> </w:t>
      </w:r>
      <w:r w:rsidRPr="008D2718">
        <w:t xml:space="preserve">пазов и других, приведен на рис. </w:t>
      </w:r>
      <w:r w:rsidR="00AC316B">
        <w:t>9.5</w:t>
      </w:r>
      <w:r w:rsidRPr="008D2718">
        <w:t>.</w:t>
      </w:r>
      <w:r w:rsidR="00AC316B">
        <w:t xml:space="preserve"> </w:t>
      </w:r>
      <w:r w:rsidRPr="008D2718">
        <w:t xml:space="preserve">Заготовку устанавливают на оправку или непосредственно на поворотную часть 1. Вращение при обработке осуществляют </w:t>
      </w:r>
      <w:proofErr w:type="spellStart"/>
      <w:r w:rsidRPr="008D2718">
        <w:t>маховичком</w:t>
      </w:r>
      <w:proofErr w:type="spellEnd"/>
      <w:r w:rsidRPr="008D2718">
        <w:t xml:space="preserve"> 3 через червячную пару. Для установки на заданный угол поворота служат два подвижных упора 2, переставляемые по кольцевому пазу кры</w:t>
      </w:r>
      <w:r w:rsidR="0014566C">
        <w:t>ш</w:t>
      </w:r>
      <w:r w:rsidRPr="008D2718">
        <w:t>ки стола.</w:t>
      </w:r>
    </w:p>
    <w:p w:rsidR="00AC316B" w:rsidRDefault="00AC316B" w:rsidP="00E8244B">
      <w:pPr>
        <w:pStyle w:val="14"/>
      </w:pPr>
      <w:r>
        <w:drawing>
          <wp:inline distT="0" distB="0" distL="0" distR="0">
            <wp:extent cx="4836693" cy="2873829"/>
            <wp:effectExtent l="0" t="0" r="2540" b="3175"/>
            <wp:docPr id="35881" name="Рисунок 3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9298" cy="2875377"/>
                    </a:xfrm>
                    <a:prstGeom prst="rect">
                      <a:avLst/>
                    </a:prstGeom>
                    <a:noFill/>
                    <a:ln>
                      <a:noFill/>
                    </a:ln>
                  </pic:spPr>
                </pic:pic>
              </a:graphicData>
            </a:graphic>
          </wp:inline>
        </w:drawing>
      </w:r>
    </w:p>
    <w:p w:rsidR="00334F1E" w:rsidRDefault="00334F1E" w:rsidP="00E8244B">
      <w:pPr>
        <w:pStyle w:val="14"/>
      </w:pPr>
      <w:r w:rsidRPr="009A64D1">
        <w:t>Рис. 9.</w:t>
      </w:r>
      <w:r>
        <w:t>5</w:t>
      </w:r>
      <w:r w:rsidRPr="009A64D1">
        <w:t xml:space="preserve"> </w:t>
      </w:r>
      <w:r>
        <w:t>П</w:t>
      </w:r>
      <w:r w:rsidRPr="009A64D1">
        <w:t>оворотный стол</w:t>
      </w:r>
      <w:r>
        <w:t xml:space="preserve"> для фрезеровани по радиусу</w:t>
      </w:r>
    </w:p>
    <w:p w:rsidR="00334F1E" w:rsidRDefault="00334F1E" w:rsidP="00E8244B">
      <w:pPr>
        <w:pStyle w:val="14"/>
      </w:pPr>
    </w:p>
    <w:p w:rsidR="00AC316B" w:rsidRPr="00AC316B" w:rsidRDefault="00AC316B" w:rsidP="009923A5">
      <w:pPr>
        <w:pStyle w:val="105"/>
      </w:pPr>
      <w:r w:rsidRPr="00AC316B">
        <w:t>Приспособления для непрерывного фрезерования подразделяют на две разновидности: круглые поворотные столы с вертикальной или горизонтальной осью и поворотные многоместные приспособления для непрерывного фрезерования деталей.</w:t>
      </w:r>
    </w:p>
    <w:p w:rsidR="00AC316B" w:rsidRPr="00AC316B" w:rsidRDefault="002635F4" w:rsidP="009923A5">
      <w:pPr>
        <w:pStyle w:val="105"/>
      </w:pPr>
      <w:r>
        <w:t>Обрабатываемые заготовки</w:t>
      </w:r>
      <w:r w:rsidRPr="00AC316B">
        <w:t xml:space="preserve"> </w:t>
      </w:r>
      <w:r w:rsidR="00AC316B" w:rsidRPr="00AC316B">
        <w:t>в наладках на поворотных столах можно закреплять вручную пли от механизированного привода.</w:t>
      </w:r>
    </w:p>
    <w:p w:rsidR="00AC316B" w:rsidRPr="00AC316B" w:rsidRDefault="00AC316B" w:rsidP="009923A5">
      <w:pPr>
        <w:pStyle w:val="105"/>
      </w:pPr>
      <w:r w:rsidRPr="00AC316B">
        <w:lastRenderedPageBreak/>
        <w:t xml:space="preserve">В массовом и крупносерийном производствах непрерывное фрезерование плоских поверхностей </w:t>
      </w:r>
      <w:r w:rsidR="002635F4">
        <w:t>заготовок</w:t>
      </w:r>
      <w:r w:rsidRPr="00AC316B">
        <w:t xml:space="preserve"> различных типоразмеров производится на одн</w:t>
      </w:r>
      <w:proofErr w:type="gramStart"/>
      <w:r w:rsidRPr="00AC316B">
        <w:t>о-</w:t>
      </w:r>
      <w:proofErr w:type="gramEnd"/>
      <w:r w:rsidRPr="00AC316B">
        <w:t xml:space="preserve"> и </w:t>
      </w:r>
      <w:proofErr w:type="spellStart"/>
      <w:r w:rsidRPr="00AC316B">
        <w:t>двухщпиндельных</w:t>
      </w:r>
      <w:proofErr w:type="spellEnd"/>
      <w:r w:rsidRPr="00AC316B">
        <w:t xml:space="preserve"> карусельно-фрезерных станках с круглым столом. На верхней поворотной части стола крепят сменные наладки или многоместные приспособления, в которых устанавливают и зажимают обрабатываемые </w:t>
      </w:r>
      <w:r w:rsidR="00143CE6">
        <w:t>заготов</w:t>
      </w:r>
      <w:r w:rsidR="002635F4">
        <w:t>ки</w:t>
      </w:r>
      <w:r w:rsidRPr="00AC316B">
        <w:t xml:space="preserve">. Непрерывное фрезерование плоскостей небольших </w:t>
      </w:r>
      <w:r w:rsidR="002635F4">
        <w:t>заготовок</w:t>
      </w:r>
      <w:r w:rsidRPr="00AC316B">
        <w:t xml:space="preserve"> можно производить на универсально-фрезерных станках, оснащенных круглым вращающимся столом, на котором закреплены приспособления или сменные наладки.</w:t>
      </w:r>
    </w:p>
    <w:p w:rsidR="00AC316B" w:rsidRPr="00AC316B" w:rsidRDefault="00AC316B" w:rsidP="009923A5">
      <w:pPr>
        <w:pStyle w:val="105"/>
      </w:pPr>
      <w:r w:rsidRPr="00AC316B">
        <w:t>В круглых столах поворот верхней части стола, а также зажим и разжи</w:t>
      </w:r>
      <w:r w:rsidR="0014566C">
        <w:t xml:space="preserve">м обрабатываемых </w:t>
      </w:r>
      <w:r w:rsidR="002635F4">
        <w:t>заготовок</w:t>
      </w:r>
      <w:r w:rsidR="0014566C">
        <w:t xml:space="preserve"> осущест</w:t>
      </w:r>
      <w:r w:rsidRPr="00AC316B">
        <w:t>вляются пневматическими, гидравлическими или механическими приводами.</w:t>
      </w:r>
    </w:p>
    <w:p w:rsidR="00AC316B" w:rsidRDefault="00AC316B" w:rsidP="009923A5">
      <w:pPr>
        <w:pStyle w:val="105"/>
      </w:pPr>
      <w:r w:rsidRPr="00AC316B">
        <w:t xml:space="preserve">На рис. </w:t>
      </w:r>
      <w:r>
        <w:t>9.6</w:t>
      </w:r>
      <w:r w:rsidRPr="00AC316B">
        <w:t xml:space="preserve"> приведено универсальное многоместное поворотное приспособление, которое применяют на карусельно-фрезерных станках для непрерывного фрезерования плоскостей на деталях типа колец, рычагов, небольших корпусов и т. д. Приспособление состоит из двух частей: нижней (неподвижной) и верхней (вращающейся). На вращающейся части поворотном столе 1 закреплен винтами 7 специальный узел, который состоит из круглых дисков 2 и 5, закрепленных винтами 9 на втулке 8. Для большей жесткости между дисками 2 и 5 установлены стойки 3 и 6.</w:t>
      </w:r>
      <w:r w:rsidR="00A14C66" w:rsidRPr="00A14C66">
        <w:t xml:space="preserve"> </w:t>
      </w:r>
      <w:r w:rsidR="00A14C66" w:rsidRPr="00AC316B">
        <w:t>Вращающуюся часть приспособления центрируют на неподвижной оси 10. На верхней плоскости диска 5 закреплен сменный диск 4 со сменными налад</w:t>
      </w:r>
      <w:r w:rsidR="00A14C66">
        <w:t>очными</w:t>
      </w:r>
      <w:r w:rsidR="00A14C66" w:rsidRPr="00AC316B">
        <w:t xml:space="preserve"> втулками 14, на которых устанавливают и закрепляют обрабатываемые детали 17. В диске 5 имеется 12 отверстий, в которых установлены и закреплены винтами 20 фланцы 21 для крепления 12 гидроцилиндров 23. В неподвижной оси 10 имеется два вертикальных канала 25: один из них служит для подвода масла в полости гидроцилиндров, а другой - для отвода масла из полостей в гидроагрегат.</w:t>
      </w:r>
      <w:r w:rsidR="00A14C66" w:rsidRPr="00A14C66">
        <w:t xml:space="preserve"> </w:t>
      </w:r>
      <w:r w:rsidR="00A14C66" w:rsidRPr="00AC316B">
        <w:t>Вертикальные каналы 25 в оси 10 через штуцеры 26 и резиновые шланги соединены с гидроагрегатом. Втулка 8 имеет два ряда радиально расположенных отверстий, в которые ввинчены штуцеры 11, 24 и трубопроводы 12 и 13 для подвода и отвода масла к полостям гидроцилиндров 23. Из гидроагрегата масло под давлением подается через штуцер 26 в один из вертикальных каналов 25 в оси 10.</w:t>
      </w:r>
    </w:p>
    <w:p w:rsidR="00334F1E" w:rsidRDefault="00334F1E" w:rsidP="00E8244B">
      <w:pPr>
        <w:pStyle w:val="14"/>
      </w:pPr>
      <w:r>
        <w:lastRenderedPageBreak/>
        <w:drawing>
          <wp:inline distT="0" distB="0" distL="0" distR="0">
            <wp:extent cx="5870122" cy="3952629"/>
            <wp:effectExtent l="0" t="0" r="0" b="0"/>
            <wp:docPr id="35883" name="Рисунок 3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00"/>
                    <a:stretch>
                      <a:fillRect/>
                    </a:stretch>
                  </pic:blipFill>
                  <pic:spPr bwMode="auto">
                    <a:xfrm>
                      <a:off x="0" y="0"/>
                      <a:ext cx="5879625" cy="3959028"/>
                    </a:xfrm>
                    <a:prstGeom prst="rect">
                      <a:avLst/>
                    </a:prstGeom>
                    <a:noFill/>
                    <a:ln>
                      <a:noFill/>
                    </a:ln>
                  </pic:spPr>
                </pic:pic>
              </a:graphicData>
            </a:graphic>
          </wp:inline>
        </w:drawing>
      </w:r>
    </w:p>
    <w:p w:rsidR="00334F1E" w:rsidRDefault="00334F1E" w:rsidP="00E8244B">
      <w:pPr>
        <w:pStyle w:val="14"/>
      </w:pPr>
    </w:p>
    <w:p w:rsidR="00334F1E" w:rsidRDefault="00334F1E" w:rsidP="00E8244B">
      <w:pPr>
        <w:pStyle w:val="14"/>
      </w:pPr>
      <w:r w:rsidRPr="009A64D1">
        <w:t>Рис. 9.</w:t>
      </w:r>
      <w:r>
        <w:t>6</w:t>
      </w:r>
      <w:r w:rsidRPr="009A64D1">
        <w:t xml:space="preserve"> </w:t>
      </w:r>
      <w:r>
        <w:t>Многоместное приспособление с гидроприводом для фрезерных станков с вращающимся столом</w:t>
      </w:r>
    </w:p>
    <w:p w:rsidR="00EE434A" w:rsidRDefault="00EE434A" w:rsidP="00E8244B">
      <w:pPr>
        <w:pStyle w:val="14"/>
      </w:pPr>
    </w:p>
    <w:p w:rsidR="00AC316B" w:rsidRDefault="00AC316B" w:rsidP="009923A5">
      <w:pPr>
        <w:pStyle w:val="105"/>
      </w:pPr>
      <w:r w:rsidRPr="00AC316B">
        <w:t xml:space="preserve">При вращении стола с обрабатываемыми деталями в направлении </w:t>
      </w:r>
      <w:r w:rsidR="00143CE6">
        <w:t>навстречу</w:t>
      </w:r>
      <w:r w:rsidRPr="00AC316B">
        <w:t xml:space="preserve"> фрезе</w:t>
      </w:r>
      <w:r w:rsidR="00143CE6">
        <w:t>,</w:t>
      </w:r>
      <w:r w:rsidRPr="00AC316B">
        <w:t xml:space="preserve"> верхнее горизонтальное отверстие в оси 10 соединяется с верхним отверстием во втулке 8, и масло через штуцер 11 по трубопроводу 12 поступает в верхнюю полость гидроцилиндра 23. Под давлением масла поршень 22 со штоком 19 и тягой 18 перемещается вниз и головкой 16 с быстросменной шайбой 15 зажимает обрабатываемую деталь 17.</w:t>
      </w:r>
    </w:p>
    <w:p w:rsidR="008D2718" w:rsidRPr="00FD722B" w:rsidRDefault="008D2718" w:rsidP="009923A5">
      <w:pPr>
        <w:pStyle w:val="105"/>
      </w:pPr>
      <w:r w:rsidRPr="00FD722B">
        <w:t>Одновременно масло из нижней полости гидроцилиндра 23 вытесняется поршнем 22 и по трубопроводу 13, штуцеру 24 уходит в вертикальный канал 25 в оси 10</w:t>
      </w:r>
      <w:r w:rsidR="00AC316B">
        <w:t>. При непрерывном круговом вращ</w:t>
      </w:r>
      <w:r w:rsidRPr="00FD722B">
        <w:t>ении верхней части приспособления детали закреплены в сменных наладках. Пройдя зону обработки, они поступают в зону установки и снятия деталей. Во время прохождения каждой деталью этой зоны, нижнее, горизонтальное отверстие в оси 10 сопрягается с нижним отверстием во втулке 8 и масло через штуцер 24 и трубопровод 13 поступает в нижнюю полость гидроцилиндра 23. Масло поднимает поршень 22 со штоком 19 и тягой 18, и обрабатываемая деталь разжимается. Одновременно масло из верхней полости гидроцилиндра вытесняется и по каналу 12 и штуцеру 11 поступает во второй вертикальный канал 25 в оси 10. Следовательно, в данном приспособлении осу</w:t>
      </w:r>
      <w:r w:rsidR="00AC316B">
        <w:t>щ</w:t>
      </w:r>
      <w:r w:rsidRPr="00FD722B">
        <w:t xml:space="preserve">ествляются автоматический </w:t>
      </w:r>
      <w:r w:rsidRPr="00FD722B">
        <w:lastRenderedPageBreak/>
        <w:t xml:space="preserve">зажим и разжим обрабатываемых </w:t>
      </w:r>
      <w:r w:rsidR="002635F4">
        <w:t>заготовок</w:t>
      </w:r>
      <w:r w:rsidRPr="00FD722B">
        <w:t>, устанавливаемых рабочим вручную в сменных наладках.</w:t>
      </w:r>
    </w:p>
    <w:p w:rsidR="00143CE6" w:rsidRDefault="008D2718" w:rsidP="009923A5">
      <w:pPr>
        <w:pStyle w:val="105"/>
      </w:pPr>
      <w:r w:rsidRPr="00FD722B">
        <w:t xml:space="preserve">Приспособление можно применять на различных фрезерных станках, используя для непрерывного фрезерования </w:t>
      </w:r>
      <w:r w:rsidR="002635F4">
        <w:t>заготовок</w:t>
      </w:r>
      <w:r w:rsidRPr="00FD722B">
        <w:t xml:space="preserve"> сменные наладки или приспособления, изготовляемые в соответствии с формой и размерами обрабатываемых деталей.</w:t>
      </w:r>
      <w:r w:rsidR="00AC316B">
        <w:t xml:space="preserve"> </w:t>
      </w:r>
    </w:p>
    <w:p w:rsidR="008D2718" w:rsidRPr="00FD722B" w:rsidRDefault="008D2718" w:rsidP="009923A5">
      <w:pPr>
        <w:pStyle w:val="105"/>
      </w:pPr>
      <w:r w:rsidRPr="00FD722B">
        <w:t xml:space="preserve">На рис. </w:t>
      </w:r>
      <w:r w:rsidR="00334F1E">
        <w:t xml:space="preserve">9.7 </w:t>
      </w:r>
      <w:r w:rsidRPr="00FD722B">
        <w:t xml:space="preserve">показано переналаживаемое приспособление с ручной установкой и съемом, автоматическим зажимом и разжимом обрабатываемых </w:t>
      </w:r>
      <w:r w:rsidR="002635F4">
        <w:t>заготовок</w:t>
      </w:r>
      <w:r w:rsidRPr="00FD722B">
        <w:t xml:space="preserve">. Его применяют для непрерывного фрезерования плоскостей различных </w:t>
      </w:r>
      <w:r w:rsidR="002635F4">
        <w:t>заготовок</w:t>
      </w:r>
      <w:r w:rsidRPr="00FD722B">
        <w:t xml:space="preserve"> на карусельно-фрезерном </w:t>
      </w:r>
      <w:proofErr w:type="spellStart"/>
      <w:r w:rsidRPr="00FD722B">
        <w:t>двухшпи</w:t>
      </w:r>
      <w:r w:rsidR="002635F4">
        <w:t>н</w:t>
      </w:r>
      <w:r w:rsidRPr="00FD722B">
        <w:t>дельном</w:t>
      </w:r>
      <w:proofErr w:type="spellEnd"/>
      <w:r w:rsidRPr="00FD722B">
        <w:t xml:space="preserve"> станке. От редуктора передается вращение червячному валу 2, который вращает червячное колесо 5 вместе с закрепленным на нем столом 1. В корпус 4 нижним концом запрессован </w:t>
      </w:r>
      <w:proofErr w:type="gramStart"/>
      <w:r w:rsidRPr="00FD722B">
        <w:t>шлицевой</w:t>
      </w:r>
      <w:proofErr w:type="gramEnd"/>
      <w:r w:rsidRPr="00FD722B">
        <w:t xml:space="preserve"> вал 5, на верхнем конце которого закреплен плоский кулачок-копир 6.</w:t>
      </w:r>
    </w:p>
    <w:p w:rsidR="008D2718" w:rsidRDefault="008D2718" w:rsidP="009923A5">
      <w:pPr>
        <w:pStyle w:val="105"/>
      </w:pPr>
      <w:r w:rsidRPr="00FD722B">
        <w:t xml:space="preserve">При обработке деталей стол 1 вращается, роликовый подшипник 7 катится по профилю копира 6 и передвигает плунжер 10, который сжимает тарельчатые пружины 9, перемещает ползун 11 с кулачком 8 к обрабатываемой </w:t>
      </w:r>
      <w:r w:rsidR="002635F4">
        <w:t>заготовке</w:t>
      </w:r>
      <w:r w:rsidRPr="00FD722B">
        <w:t xml:space="preserve">, и она прижимается к опоре 12. После обработки </w:t>
      </w:r>
      <w:r w:rsidR="002635F4">
        <w:t>заготовки</w:t>
      </w:r>
      <w:r w:rsidRPr="00FD722B">
        <w:t xml:space="preserve"> выходят из зоны фрезерования, роликовый подшипник 7 начинает сходить с копира 6. Пружины 9 расслабляются, а ползун 11 с кулачком 8 стержнем 13 под действием упора 14 перемещается к центру, и обрабатываемая </w:t>
      </w:r>
      <w:r w:rsidR="002635F4">
        <w:t>заготовка</w:t>
      </w:r>
      <w:r w:rsidRPr="00FD722B">
        <w:t xml:space="preserve"> разжимается. Кулачок 8 можно переставлять на рифленой поверхности ползуна 11.</w:t>
      </w:r>
    </w:p>
    <w:p w:rsidR="00A14C66" w:rsidRDefault="00A14C66" w:rsidP="009923A5">
      <w:pPr>
        <w:pStyle w:val="105"/>
      </w:pPr>
      <w:r w:rsidRPr="00FD722B">
        <w:t xml:space="preserve">При замене кулачков 8 и стержней 13 можно устанавливать и зажимать </w:t>
      </w:r>
      <w:r>
        <w:t>заготовки</w:t>
      </w:r>
      <w:r w:rsidRPr="00FD722B">
        <w:t xml:space="preserve"> различных типоразмеров. На рисунке внизу показаны секторы: I- установки и съема </w:t>
      </w:r>
      <w:r>
        <w:t>заготовок</w:t>
      </w:r>
      <w:r w:rsidRPr="00FD722B">
        <w:t xml:space="preserve"> (90°); </w:t>
      </w:r>
      <w:proofErr w:type="spellStart"/>
      <w:r w:rsidRPr="00FD722B">
        <w:t>П-зажима</w:t>
      </w:r>
      <w:proofErr w:type="spellEnd"/>
      <w:r w:rsidRPr="00FD722B">
        <w:t xml:space="preserve"> </w:t>
      </w:r>
      <w:r>
        <w:t>заготовок</w:t>
      </w:r>
      <w:r w:rsidRPr="00FD722B">
        <w:t xml:space="preserve"> (90°); </w:t>
      </w:r>
      <w:proofErr w:type="spellStart"/>
      <w:r w:rsidRPr="00FD722B">
        <w:t>Ш-обработки</w:t>
      </w:r>
      <w:proofErr w:type="spellEnd"/>
      <w:r w:rsidRPr="00FD722B">
        <w:t xml:space="preserve"> </w:t>
      </w:r>
      <w:r>
        <w:t>заготовок</w:t>
      </w:r>
      <w:r w:rsidRPr="00FD722B">
        <w:t xml:space="preserve"> (135°); </w:t>
      </w:r>
      <w:r w:rsidRPr="00FD722B">
        <w:rPr>
          <w:lang w:val="en-US"/>
        </w:rPr>
        <w:t>IV</w:t>
      </w:r>
      <w:r w:rsidRPr="00FD722B">
        <w:t xml:space="preserve">-разжима </w:t>
      </w:r>
      <w:r>
        <w:t>заготовок</w:t>
      </w:r>
      <w:r w:rsidRPr="00FD722B">
        <w:t xml:space="preserve"> (45°). В соответствии с углом поворота этих секторов профилируется кулачок-копир 6.</w:t>
      </w:r>
    </w:p>
    <w:p w:rsidR="00334F1E" w:rsidRDefault="00334F1E" w:rsidP="00334F1E">
      <w:pPr>
        <w:pStyle w:val="12"/>
        <w:shd w:val="clear" w:color="auto" w:fill="auto"/>
        <w:spacing w:before="0" w:line="360" w:lineRule="auto"/>
        <w:ind w:firstLine="709"/>
        <w:jc w:val="center"/>
        <w:rPr>
          <w:sz w:val="24"/>
          <w:szCs w:val="24"/>
        </w:rPr>
      </w:pPr>
      <w:r>
        <w:rPr>
          <w:noProof/>
          <w:lang w:eastAsia="ru-RU"/>
        </w:rPr>
        <w:lastRenderedPageBreak/>
        <w:drawing>
          <wp:inline distT="0" distB="0" distL="0" distR="0">
            <wp:extent cx="3736426" cy="4619625"/>
            <wp:effectExtent l="19050" t="0" r="0" b="0"/>
            <wp:docPr id="35882" name="Рисунок 3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2606" cy="4627265"/>
                    </a:xfrm>
                    <a:prstGeom prst="rect">
                      <a:avLst/>
                    </a:prstGeom>
                    <a:noFill/>
                    <a:ln>
                      <a:noFill/>
                    </a:ln>
                  </pic:spPr>
                </pic:pic>
              </a:graphicData>
            </a:graphic>
          </wp:inline>
        </w:drawing>
      </w:r>
    </w:p>
    <w:p w:rsidR="00334F1E" w:rsidRDefault="00334F1E" w:rsidP="00E8244B">
      <w:pPr>
        <w:pStyle w:val="14"/>
      </w:pPr>
      <w:r w:rsidRPr="009A64D1">
        <w:t>Рис. 9.</w:t>
      </w:r>
      <w:r>
        <w:t>7</w:t>
      </w:r>
      <w:r w:rsidRPr="009A64D1">
        <w:t xml:space="preserve"> </w:t>
      </w:r>
      <w:r>
        <w:t xml:space="preserve"> Приспособление для непрерывного фрезерования</w:t>
      </w:r>
    </w:p>
    <w:p w:rsidR="00334F1E" w:rsidRPr="00FD722B" w:rsidRDefault="00334F1E" w:rsidP="00334F1E">
      <w:pPr>
        <w:pStyle w:val="12"/>
        <w:shd w:val="clear" w:color="auto" w:fill="auto"/>
        <w:spacing w:before="0" w:line="360" w:lineRule="auto"/>
        <w:ind w:firstLine="709"/>
        <w:jc w:val="center"/>
        <w:rPr>
          <w:sz w:val="24"/>
          <w:szCs w:val="24"/>
        </w:rPr>
      </w:pPr>
    </w:p>
    <w:p w:rsidR="008D2718" w:rsidRPr="003F53A9" w:rsidRDefault="009B72F5" w:rsidP="009923A5">
      <w:pPr>
        <w:pStyle w:val="105"/>
      </w:pPr>
      <w:r>
        <w:t xml:space="preserve">В случае невозможности использования универсально-наладочных приспособлений при </w:t>
      </w:r>
      <w:r w:rsidR="002635F4">
        <w:t>выполнени</w:t>
      </w:r>
      <w:r>
        <w:t>и</w:t>
      </w:r>
      <w:r w:rsidR="002635F4">
        <w:t xml:space="preserve"> фрезерных операций различных</w:t>
      </w:r>
      <w:r>
        <w:t xml:space="preserve"> </w:t>
      </w:r>
      <w:r w:rsidR="002635F4">
        <w:t>по форме и размерам</w:t>
      </w:r>
      <w:r w:rsidR="00E359F2">
        <w:t xml:space="preserve"> деталей необходимо проектирова</w:t>
      </w:r>
      <w:r>
        <w:t>ние</w:t>
      </w:r>
      <w:r w:rsidR="00E359F2">
        <w:t xml:space="preserve"> специальны</w:t>
      </w:r>
      <w:r>
        <w:t>х</w:t>
      </w:r>
      <w:r w:rsidR="00E359F2">
        <w:t xml:space="preserve"> приспособлени</w:t>
      </w:r>
      <w:r>
        <w:t>й</w:t>
      </w:r>
      <w:r w:rsidR="00E359F2">
        <w:t xml:space="preserve">. Лучший метод изучения накопленного опыта конструирования станочных приспособлений это ознакомление с типовыми конструкциями, проверенными на практике. Чтобы облегчить проектирование и изготовление  специального приспособления или наладки можно многократно использовать </w:t>
      </w:r>
      <w:r w:rsidR="00FA7248">
        <w:t>стандартные и нормализованные детали и узлы при комп</w:t>
      </w:r>
      <w:r w:rsidR="00A968C2">
        <w:t>о</w:t>
      </w:r>
      <w:r>
        <w:t>новке новых приспособлений</w:t>
      </w:r>
      <w:r w:rsidR="00FA7248">
        <w:t>. Современные программные средства позволяют создавать и постоянно пополнять базы данных типовых и стандартных деталей и узлов технологической оснастки, что способствует ускорению процесс</w:t>
      </w:r>
      <w:r>
        <w:t>а</w:t>
      </w:r>
      <w:r w:rsidR="00143CE6">
        <w:t xml:space="preserve"> проектиро</w:t>
      </w:r>
      <w:r w:rsidR="00FA7248">
        <w:t>вания приспособлений.</w:t>
      </w:r>
    </w:p>
    <w:p w:rsidR="00BE3251" w:rsidRDefault="00BE3251" w:rsidP="009923A5">
      <w:pPr>
        <w:pStyle w:val="105"/>
      </w:pPr>
    </w:p>
    <w:p w:rsidR="00EE434A" w:rsidRDefault="00EE434A" w:rsidP="009923A5">
      <w:pPr>
        <w:pStyle w:val="105"/>
      </w:pPr>
    </w:p>
    <w:p w:rsidR="00EE434A" w:rsidRDefault="00EE434A" w:rsidP="009923A5">
      <w:pPr>
        <w:pStyle w:val="105"/>
      </w:pPr>
    </w:p>
    <w:p w:rsidR="00143CE6" w:rsidRPr="00A471FF" w:rsidRDefault="00143CE6" w:rsidP="009923A5">
      <w:pPr>
        <w:pStyle w:val="105"/>
        <w:rPr>
          <w:i/>
          <w:u w:val="single"/>
        </w:rPr>
      </w:pPr>
      <w:r w:rsidRPr="00A471FF">
        <w:rPr>
          <w:i/>
          <w:u w:val="single"/>
        </w:rPr>
        <w:lastRenderedPageBreak/>
        <w:t xml:space="preserve">Вопросы </w:t>
      </w:r>
    </w:p>
    <w:p w:rsidR="00143CE6" w:rsidRDefault="00143CE6" w:rsidP="009923A5">
      <w:pPr>
        <w:pStyle w:val="105"/>
        <w:rPr>
          <w:u w:val="single"/>
        </w:rPr>
      </w:pPr>
    </w:p>
    <w:p w:rsidR="00143CE6" w:rsidRPr="007F3799" w:rsidRDefault="00143CE6" w:rsidP="009E0474">
      <w:pPr>
        <w:pStyle w:val="105"/>
        <w:numPr>
          <w:ilvl w:val="0"/>
          <w:numId w:val="86"/>
        </w:numPr>
        <w:ind w:left="0" w:firstLine="357"/>
        <w:rPr>
          <w:i/>
        </w:rPr>
      </w:pPr>
      <w:r w:rsidRPr="007F3799">
        <w:rPr>
          <w:i/>
        </w:rPr>
        <w:t>Какие могут быть схемы фрезерования поверхностей и положений режущего инструмента?</w:t>
      </w:r>
    </w:p>
    <w:p w:rsidR="00143CE6" w:rsidRPr="007F3799" w:rsidRDefault="00143CE6" w:rsidP="009E0474">
      <w:pPr>
        <w:pStyle w:val="105"/>
        <w:numPr>
          <w:ilvl w:val="0"/>
          <w:numId w:val="86"/>
        </w:numPr>
        <w:ind w:left="0" w:firstLine="357"/>
        <w:rPr>
          <w:i/>
        </w:rPr>
      </w:pPr>
      <w:r w:rsidRPr="007F3799">
        <w:rPr>
          <w:i/>
        </w:rPr>
        <w:t xml:space="preserve">Какие </w:t>
      </w:r>
      <w:r w:rsidR="007F3799" w:rsidRPr="007F3799">
        <w:rPr>
          <w:i/>
        </w:rPr>
        <w:t xml:space="preserve">существуют </w:t>
      </w:r>
      <w:r w:rsidRPr="007F3799">
        <w:rPr>
          <w:i/>
        </w:rPr>
        <w:t>типы фрезерных приспособлений</w:t>
      </w:r>
      <w:r w:rsidR="007F3799" w:rsidRPr="007F3799">
        <w:rPr>
          <w:i/>
        </w:rPr>
        <w:t xml:space="preserve"> и их классификация?</w:t>
      </w:r>
    </w:p>
    <w:p w:rsidR="007F3799" w:rsidRPr="007F3799" w:rsidRDefault="007F3799" w:rsidP="009E0474">
      <w:pPr>
        <w:pStyle w:val="105"/>
        <w:numPr>
          <w:ilvl w:val="0"/>
          <w:numId w:val="86"/>
        </w:numPr>
        <w:ind w:left="0" w:firstLine="357"/>
        <w:rPr>
          <w:i/>
        </w:rPr>
      </w:pPr>
      <w:r w:rsidRPr="007F3799">
        <w:rPr>
          <w:i/>
        </w:rPr>
        <w:t>Виды универсальных фрезерных приспособлений?</w:t>
      </w:r>
    </w:p>
    <w:p w:rsidR="007F3799" w:rsidRPr="007F3799" w:rsidRDefault="007F3799" w:rsidP="009E0474">
      <w:pPr>
        <w:pStyle w:val="105"/>
        <w:numPr>
          <w:ilvl w:val="0"/>
          <w:numId w:val="86"/>
        </w:numPr>
        <w:ind w:left="0" w:firstLine="357"/>
        <w:rPr>
          <w:i/>
        </w:rPr>
      </w:pPr>
      <w:r w:rsidRPr="007F3799">
        <w:rPr>
          <w:i/>
        </w:rPr>
        <w:t>Для чего необходимо применение поворотных и делительных приспособлений?</w:t>
      </w:r>
    </w:p>
    <w:p w:rsidR="007F3799" w:rsidRPr="007F3799" w:rsidRDefault="007F3799" w:rsidP="009E0474">
      <w:pPr>
        <w:pStyle w:val="105"/>
        <w:numPr>
          <w:ilvl w:val="0"/>
          <w:numId w:val="86"/>
        </w:numPr>
        <w:ind w:left="0" w:firstLine="357"/>
        <w:rPr>
          <w:i/>
        </w:rPr>
      </w:pPr>
      <w:r w:rsidRPr="007F3799">
        <w:rPr>
          <w:i/>
        </w:rPr>
        <w:t>Каковы особенности многоместных приспособлений?</w:t>
      </w:r>
    </w:p>
    <w:p w:rsidR="007F3799" w:rsidRPr="007F3799" w:rsidRDefault="007F3799" w:rsidP="009E0474">
      <w:pPr>
        <w:pStyle w:val="105"/>
        <w:numPr>
          <w:ilvl w:val="0"/>
          <w:numId w:val="86"/>
        </w:numPr>
        <w:ind w:left="0" w:firstLine="357"/>
        <w:rPr>
          <w:i/>
        </w:rPr>
      </w:pPr>
      <w:r w:rsidRPr="007F3799">
        <w:rPr>
          <w:i/>
        </w:rPr>
        <w:t>Каким образом можно осуществить непрерывное фрезерование?</w:t>
      </w:r>
    </w:p>
    <w:p w:rsidR="007F3799" w:rsidRDefault="007F3799" w:rsidP="009923A5">
      <w:pPr>
        <w:pStyle w:val="105"/>
      </w:pPr>
    </w:p>
    <w:p w:rsidR="00143CE6" w:rsidRDefault="00143CE6"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EF30A6" w:rsidRDefault="00EF30A6" w:rsidP="009923A5">
      <w:pPr>
        <w:pStyle w:val="105"/>
      </w:pPr>
    </w:p>
    <w:p w:rsidR="00EF30A6" w:rsidRDefault="00EF30A6" w:rsidP="009923A5">
      <w:pPr>
        <w:pStyle w:val="105"/>
      </w:pPr>
    </w:p>
    <w:p w:rsidR="00EF30A6" w:rsidRDefault="00EF30A6" w:rsidP="009923A5">
      <w:pPr>
        <w:pStyle w:val="105"/>
      </w:pPr>
    </w:p>
    <w:p w:rsidR="00EF30A6" w:rsidRDefault="00EF30A6" w:rsidP="009923A5">
      <w:pPr>
        <w:pStyle w:val="105"/>
      </w:pPr>
    </w:p>
    <w:p w:rsidR="00EF30A6" w:rsidRPr="00143CE6" w:rsidRDefault="00EF30A6" w:rsidP="009923A5">
      <w:pPr>
        <w:pStyle w:val="105"/>
      </w:pPr>
    </w:p>
    <w:p w:rsidR="00EF30A6" w:rsidRPr="00544462" w:rsidRDefault="009A7C4A" w:rsidP="00EF30A6">
      <w:pPr>
        <w:pStyle w:val="1"/>
      </w:pPr>
      <w:bookmarkStart w:id="123" w:name="_Toc456868221"/>
      <w:r w:rsidRPr="00082CA4">
        <w:t xml:space="preserve">ГЛАВА 10  </w:t>
      </w:r>
      <w:r w:rsidR="00DF71D8">
        <w:t xml:space="preserve">- </w:t>
      </w:r>
      <w:r w:rsidR="009B72F5" w:rsidRPr="00082CA4">
        <w:t>ПРИСПОСОБЛЕНИЯ ДЛЯ СТАНКОВ С ЧПУ</w:t>
      </w:r>
      <w:bookmarkEnd w:id="123"/>
    </w:p>
    <w:p w:rsidR="009A7C4A" w:rsidRDefault="009A7C4A" w:rsidP="007F3799">
      <w:pPr>
        <w:pStyle w:val="a3"/>
        <w:tabs>
          <w:tab w:val="clear" w:pos="4677"/>
          <w:tab w:val="clear" w:pos="9355"/>
        </w:tabs>
      </w:pPr>
    </w:p>
    <w:p w:rsidR="00A14C66" w:rsidRPr="006C644A" w:rsidRDefault="00544462" w:rsidP="00544462">
      <w:pPr>
        <w:pStyle w:val="20"/>
        <w:rPr>
          <w:rFonts w:eastAsia="+mj-ea"/>
        </w:rPr>
      </w:pPr>
      <w:bookmarkStart w:id="124" w:name="_Toc456868222"/>
      <w:r>
        <w:rPr>
          <w:rFonts w:eastAsia="+mj-ea"/>
        </w:rPr>
        <w:t>10.1</w:t>
      </w:r>
      <w:r w:rsidR="005B0391" w:rsidRPr="00EB218E">
        <w:rPr>
          <w:rFonts w:eastAsia="+mj-ea"/>
        </w:rPr>
        <w:t>Требования, применяемые к приспособлениям</w:t>
      </w:r>
      <w:bookmarkEnd w:id="124"/>
    </w:p>
    <w:p w:rsidR="007F3799" w:rsidRDefault="007F3799" w:rsidP="00EF30A6">
      <w:pPr>
        <w:pStyle w:val="132"/>
        <w:rPr>
          <w:rFonts w:eastAsia="+mj-ea"/>
        </w:rPr>
      </w:pPr>
    </w:p>
    <w:p w:rsidR="00EF30A6" w:rsidRPr="00A14C66" w:rsidRDefault="00EF30A6" w:rsidP="00EF30A6">
      <w:pPr>
        <w:pStyle w:val="132"/>
        <w:rPr>
          <w:rFonts w:eastAsia="+mj-ea"/>
        </w:rPr>
      </w:pPr>
    </w:p>
    <w:p w:rsidR="00A14C66" w:rsidRPr="00E10461" w:rsidRDefault="00A14C66" w:rsidP="009923A5">
      <w:pPr>
        <w:pStyle w:val="105"/>
      </w:pPr>
      <w:r w:rsidRPr="005B0391">
        <w:t xml:space="preserve">Для эффективного использования станков </w:t>
      </w:r>
      <w:r w:rsidRPr="005B0391">
        <w:rPr>
          <w:b/>
          <w:bCs/>
        </w:rPr>
        <w:t xml:space="preserve">с </w:t>
      </w:r>
      <w:r w:rsidRPr="005B0391">
        <w:t>ЧПУ к станочным приспособлениям предъявляется ряд специфических требований, обусл</w:t>
      </w:r>
      <w:r>
        <w:t>а</w:t>
      </w:r>
      <w:r w:rsidRPr="005B0391">
        <w:t xml:space="preserve">вливаемых особенностью станков </w:t>
      </w:r>
      <w:r w:rsidRPr="005B0391">
        <w:rPr>
          <w:bCs/>
        </w:rPr>
        <w:t>с</w:t>
      </w:r>
      <w:r w:rsidRPr="005B0391">
        <w:rPr>
          <w:b/>
          <w:bCs/>
        </w:rPr>
        <w:t xml:space="preserve"> </w:t>
      </w:r>
      <w:r>
        <w:t>ЧПУ. Не</w:t>
      </w:r>
      <w:r w:rsidRPr="005B0391">
        <w:t>соблюдение этих требований значительно снижает преимущества, которые могут быть получены от применения станков с ЧПУ.</w:t>
      </w:r>
    </w:p>
    <w:p w:rsidR="00A14C66" w:rsidRPr="005B0391" w:rsidRDefault="00A14C66" w:rsidP="009923A5">
      <w:pPr>
        <w:pStyle w:val="105"/>
      </w:pPr>
      <w:r w:rsidRPr="005B0391">
        <w:t xml:space="preserve">Станки с ЧПУ являются </w:t>
      </w:r>
      <w:r>
        <w:t>высокоточными станками. Следова</w:t>
      </w:r>
      <w:r w:rsidRPr="005B0391">
        <w:t>тельно, для обеспечения высокой точности обработки заготовок приспособления должны быть выполнены повышенной точности. Погрешности базирования и за</w:t>
      </w:r>
      <w:r>
        <w:t>крепления, возникающие при уста</w:t>
      </w:r>
      <w:r w:rsidRPr="005B0391">
        <w:t>новке заготовок в приспособл</w:t>
      </w:r>
      <w:r>
        <w:t>ениях, должны быть сведены к ми</w:t>
      </w:r>
      <w:r w:rsidRPr="005B0391">
        <w:t xml:space="preserve">нимуму (по </w:t>
      </w:r>
      <w:proofErr w:type="gramStart"/>
      <w:r w:rsidRPr="005B0391">
        <w:t>возможности</w:t>
      </w:r>
      <w:r>
        <w:t>,</w:t>
      </w:r>
      <w:r w:rsidRPr="005B0391">
        <w:t xml:space="preserve"> к нулю</w:t>
      </w:r>
      <w:proofErr w:type="gramEnd"/>
      <w:r w:rsidRPr="005B0391">
        <w:t>).</w:t>
      </w:r>
    </w:p>
    <w:p w:rsidR="00A14C66" w:rsidRPr="00E10461" w:rsidRDefault="00A14C66" w:rsidP="009923A5">
      <w:pPr>
        <w:pStyle w:val="105"/>
      </w:pPr>
      <w:r w:rsidRPr="005B0391">
        <w:t xml:space="preserve">Станки с ЧПУ имеют повышенную жесткость и мощность. Следовательно, </w:t>
      </w:r>
      <w:r w:rsidR="00996470">
        <w:t xml:space="preserve">повышенные требования к жесткости следует применить к </w:t>
      </w:r>
      <w:r w:rsidRPr="005B0391">
        <w:t>конструкци</w:t>
      </w:r>
      <w:r w:rsidR="00996470">
        <w:t>ям</w:t>
      </w:r>
      <w:r w:rsidRPr="005B0391">
        <w:t xml:space="preserve"> пр</w:t>
      </w:r>
      <w:r>
        <w:t>испособлени</w:t>
      </w:r>
      <w:r w:rsidR="00996470">
        <w:t>й,</w:t>
      </w:r>
      <w:r>
        <w:t xml:space="preserve"> </w:t>
      </w:r>
      <w:r w:rsidRPr="005B0391">
        <w:t>чтобы использовать полную мощность станка на черновых операциях и обесп</w:t>
      </w:r>
      <w:r>
        <w:t>ечить высокую точность на чисто</w:t>
      </w:r>
      <w:r w:rsidRPr="005B0391">
        <w:t>вых операциях.</w:t>
      </w:r>
    </w:p>
    <w:p w:rsidR="00A14C66" w:rsidRPr="00E10461" w:rsidRDefault="00A14C66" w:rsidP="009923A5">
      <w:pPr>
        <w:pStyle w:val="105"/>
      </w:pPr>
      <w:r w:rsidRPr="005B0391">
        <w:t>Относительное перемещение за</w:t>
      </w:r>
      <w:r>
        <w:t>готовки и инструмента на стан</w:t>
      </w:r>
      <w:r w:rsidRPr="005B0391">
        <w:t>ках с ЧПУ осуществляется авт</w:t>
      </w:r>
      <w:r>
        <w:t>оматически в системе заранее за</w:t>
      </w:r>
      <w:r w:rsidRPr="005B0391">
        <w:t>данных координат. Следовател</w:t>
      </w:r>
      <w:r>
        <w:t>ьно, приспособления должны обес</w:t>
      </w:r>
      <w:r w:rsidRPr="005B0391">
        <w:t>печивать полное базирование заготовок, т. е. лишение их всех шести степеней свободы. Необходимо строго опр</w:t>
      </w:r>
      <w:r>
        <w:t>еделенное поло</w:t>
      </w:r>
      <w:r w:rsidRPr="005B0391">
        <w:t>жение базирующих элементов п</w:t>
      </w:r>
      <w:r>
        <w:t>риспособлений относительно нача</w:t>
      </w:r>
      <w:r w:rsidRPr="005B0391">
        <w:t>ла к</w:t>
      </w:r>
      <w:r>
        <w:t>оординат станка (нулевой точки)</w:t>
      </w:r>
    </w:p>
    <w:p w:rsidR="00A14C66" w:rsidRPr="00D14CB4" w:rsidRDefault="00A14C66" w:rsidP="009923A5">
      <w:pPr>
        <w:pStyle w:val="105"/>
      </w:pPr>
      <w:r w:rsidRPr="00D14CB4">
        <w:t>Для обеспечения автоматич</w:t>
      </w:r>
      <w:r>
        <w:t>еской ориентации базирующих эле</w:t>
      </w:r>
      <w:r w:rsidRPr="00D14CB4">
        <w:t>ментов (опор) приспособления относительно начала координат станка необходимо полное базирование приспособлений на станке, обеспечивающее строго определенное положение приспособления относительно нулевой точки станка.</w:t>
      </w:r>
    </w:p>
    <w:p w:rsidR="00A14C66" w:rsidRPr="00D14CB4" w:rsidRDefault="00A14C66" w:rsidP="009923A5">
      <w:pPr>
        <w:pStyle w:val="105"/>
      </w:pPr>
      <w:r w:rsidRPr="00D14CB4">
        <w:t>Станки с ЧПУ обеспечивают возможность обработки максимального числа поверхностей (до четырех-пяти) с одной установки заготовки на поворотном столе. Для этого приспособления должны обеспечивать полную инструме</w:t>
      </w:r>
      <w:r>
        <w:t>нтальную доступность, т. е. воз</w:t>
      </w:r>
      <w:r w:rsidRPr="00D14CB4">
        <w:t>можность подхода инструмента ко всем обрабатываемым поверхностям.</w:t>
      </w:r>
    </w:p>
    <w:p w:rsidR="00A14C66" w:rsidRDefault="00A14C66" w:rsidP="009923A5">
      <w:pPr>
        <w:pStyle w:val="105"/>
      </w:pPr>
      <w:r w:rsidRPr="00D14CB4">
        <w:t xml:space="preserve">Возможность обработки на </w:t>
      </w:r>
      <w:r>
        <w:t>станках с ЧПУ максимального чис</w:t>
      </w:r>
      <w:r w:rsidRPr="00D14CB4">
        <w:t xml:space="preserve">ла поверхностей с одной установки заготовки резко увеличивает цикл обработки заготовки на одном станке, что </w:t>
      </w:r>
      <w:r w:rsidRPr="00D14CB4">
        <w:lastRenderedPageBreak/>
        <w:t>обусловливает возможность смены заготовки во втор</w:t>
      </w:r>
      <w:r>
        <w:t>ом приспособлении вне ра</w:t>
      </w:r>
      <w:r w:rsidRPr="00D14CB4">
        <w:t>бочей зоны станка или вне станка во время его работы.</w:t>
      </w:r>
    </w:p>
    <w:p w:rsidR="00A14C66" w:rsidRDefault="00A14C66" w:rsidP="009923A5">
      <w:pPr>
        <w:pStyle w:val="105"/>
        <w:rPr>
          <w:rFonts w:eastAsia="+mj-ea"/>
        </w:rPr>
      </w:pPr>
      <w:r w:rsidRPr="00D14CB4">
        <w:rPr>
          <w:spacing w:val="-1"/>
        </w:rPr>
        <w:t>Станки с ЧПУ выгодно отличаются от традиционных станков-</w:t>
      </w:r>
      <w:r w:rsidRPr="00D14CB4">
        <w:t>автоматов своей гибкостью, т. е. возможн</w:t>
      </w:r>
      <w:r>
        <w:t>остью быстрой перена</w:t>
      </w:r>
      <w:r w:rsidRPr="00D14CB4">
        <w:t xml:space="preserve">ладки, так как </w:t>
      </w:r>
      <w:r>
        <w:t>переналадка</w:t>
      </w:r>
      <w:r w:rsidRPr="00D14CB4">
        <w:t xml:space="preserve"> зак</w:t>
      </w:r>
      <w:r>
        <w:t xml:space="preserve">лючается лишь в смене </w:t>
      </w:r>
      <w:proofErr w:type="spellStart"/>
      <w:r>
        <w:t>программо</w:t>
      </w:r>
      <w:r w:rsidRPr="00D14CB4">
        <w:rPr>
          <w:spacing w:val="-1"/>
        </w:rPr>
        <w:t>носителя</w:t>
      </w:r>
      <w:proofErr w:type="spellEnd"/>
      <w:r w:rsidRPr="00D14CB4">
        <w:rPr>
          <w:spacing w:val="-1"/>
        </w:rPr>
        <w:t xml:space="preserve">. </w:t>
      </w:r>
      <w:r w:rsidR="0052242F" w:rsidRPr="0052242F">
        <w:t>Однако</w:t>
      </w:r>
      <w:proofErr w:type="gramStart"/>
      <w:r w:rsidR="0052242F" w:rsidRPr="0052242F">
        <w:t>,</w:t>
      </w:r>
      <w:proofErr w:type="gramEnd"/>
      <w:r w:rsidR="0052242F" w:rsidRPr="0052242F">
        <w:t xml:space="preserve"> н</w:t>
      </w:r>
      <w:r w:rsidR="0052242F" w:rsidRPr="0052242F">
        <w:rPr>
          <w:rFonts w:eastAsia="+mj-ea"/>
        </w:rPr>
        <w:t xml:space="preserve">аибольшая часть подготовительно-заключительного времени затрачивается не на переналадку станка, а на смену или переналадку оснастки — приспособлений </w:t>
      </w:r>
      <w:r w:rsidR="0052242F" w:rsidRPr="0052242F">
        <w:rPr>
          <w:rFonts w:eastAsia="+mj-ea"/>
          <w:bCs/>
        </w:rPr>
        <w:t xml:space="preserve">и </w:t>
      </w:r>
      <w:r w:rsidR="0052242F" w:rsidRPr="0052242F">
        <w:rPr>
          <w:rFonts w:eastAsia="+mj-ea"/>
        </w:rPr>
        <w:t xml:space="preserve">инструмента. Поэтому для сокращения простоя станков приспособления должны обеспечивать возможность </w:t>
      </w:r>
      <w:r w:rsidR="0052242F" w:rsidRPr="0052242F">
        <w:rPr>
          <w:rFonts w:eastAsia="+mj-ea"/>
          <w:bCs/>
        </w:rPr>
        <w:t>и</w:t>
      </w:r>
      <w:r w:rsidR="0052242F" w:rsidRPr="0052242F">
        <w:rPr>
          <w:rFonts w:eastAsia="+mj-ea"/>
          <w:b/>
          <w:bCs/>
        </w:rPr>
        <w:t xml:space="preserve">х </w:t>
      </w:r>
      <w:r w:rsidR="0052242F" w:rsidRPr="0052242F">
        <w:rPr>
          <w:rFonts w:eastAsia="+mj-ea"/>
        </w:rPr>
        <w:t>быстрой переналадки или смены. На станках с ЧПУ наиболее эффективно применять системы переналаживаемых приспособлений, обеспечивающих возможность обработки широкой номенклатуры заготовок благодаря перекомпоновке, смене или регулированию установочных и зажимных элементов. Приспособления, применяемые в серийном производстве при обработке малогабаритных деталей, должны быть многоместными, так как при этом возможна обработка отверстий во всех заготовках последовательно одним и тем же инструментом. Производительность обработки увеличивается за счет сокращения времени, затрачиваемого на смену инструмента. Кроме того, многоместные приспособления обеспечивают возможность смены заготовок во время работы станка и многостаночное обслуживание</w:t>
      </w:r>
      <w:r w:rsidR="00996470">
        <w:rPr>
          <w:rFonts w:eastAsia="+mj-ea"/>
        </w:rPr>
        <w:t>.</w:t>
      </w:r>
    </w:p>
    <w:p w:rsidR="00996470" w:rsidRPr="0052242F" w:rsidRDefault="00544462" w:rsidP="00544462">
      <w:pPr>
        <w:pStyle w:val="20"/>
        <w:ind w:left="227"/>
      </w:pPr>
      <w:bookmarkStart w:id="125" w:name="_Toc456868223"/>
      <w:r>
        <w:t xml:space="preserve">10.2 </w:t>
      </w:r>
      <w:r w:rsidR="00996470">
        <w:t>Приспособления для токарных станков с ЧПУ и токарных многоцелевых станков</w:t>
      </w:r>
      <w:bookmarkEnd w:id="125"/>
    </w:p>
    <w:p w:rsidR="009A7C4A" w:rsidRDefault="009A7C4A" w:rsidP="00EF30A6">
      <w:pPr>
        <w:pStyle w:val="132"/>
      </w:pPr>
    </w:p>
    <w:p w:rsidR="00EF30A6" w:rsidRDefault="00EF30A6" w:rsidP="00EF30A6">
      <w:pPr>
        <w:pStyle w:val="132"/>
      </w:pPr>
    </w:p>
    <w:p w:rsidR="00996470" w:rsidRPr="00996470" w:rsidRDefault="00996470" w:rsidP="009923A5">
      <w:pPr>
        <w:pStyle w:val="105"/>
      </w:pPr>
      <w:r>
        <w:rPr>
          <w:rStyle w:val="aff6"/>
          <w:rFonts w:ascii="Times New Roman" w:hAnsi="Times New Roman" w:cs="Times New Roman"/>
          <w:b w:val="0"/>
          <w:sz w:val="24"/>
          <w:szCs w:val="24"/>
        </w:rPr>
        <w:t>Д</w:t>
      </w:r>
      <w:r w:rsidRPr="00996470">
        <w:rPr>
          <w:rStyle w:val="aff6"/>
          <w:rFonts w:ascii="Times New Roman" w:hAnsi="Times New Roman" w:cs="Times New Roman"/>
          <w:b w:val="0"/>
          <w:sz w:val="24"/>
          <w:szCs w:val="24"/>
        </w:rPr>
        <w:t>ля</w:t>
      </w:r>
      <w:r w:rsidRPr="00996470">
        <w:t xml:space="preserve"> базирования и закрепления заготовок деталей типа</w:t>
      </w:r>
      <w:r w:rsidRPr="00996470">
        <w:rPr>
          <w:rStyle w:val="aff6"/>
          <w:rFonts w:ascii="Times New Roman" w:hAnsi="Times New Roman" w:cs="Times New Roman"/>
          <w:b w:val="0"/>
          <w:sz w:val="24"/>
          <w:szCs w:val="24"/>
        </w:rPr>
        <w:t xml:space="preserve"> тел</w:t>
      </w:r>
      <w:r>
        <w:t xml:space="preserve"> вращения (флан</w:t>
      </w:r>
      <w:r w:rsidRPr="00996470">
        <w:rPr>
          <w:rStyle w:val="aff6"/>
          <w:rFonts w:ascii="Times New Roman" w:hAnsi="Times New Roman" w:cs="Times New Roman"/>
          <w:b w:val="0"/>
          <w:sz w:val="24"/>
          <w:szCs w:val="24"/>
        </w:rPr>
        <w:t>цев,</w:t>
      </w:r>
      <w:r>
        <w:t xml:space="preserve"> зубчатых колес,</w:t>
      </w:r>
      <w:r w:rsidRPr="00996470">
        <w:t xml:space="preserve"> стаканов,</w:t>
      </w:r>
      <w:r w:rsidRPr="00996470">
        <w:rPr>
          <w:rStyle w:val="aff6"/>
          <w:rFonts w:ascii="Times New Roman" w:hAnsi="Times New Roman" w:cs="Times New Roman"/>
          <w:b w:val="0"/>
          <w:sz w:val="24"/>
          <w:szCs w:val="24"/>
        </w:rPr>
        <w:t xml:space="preserve"> коротких</w:t>
      </w:r>
      <w:r w:rsidRPr="00996470">
        <w:t xml:space="preserve"> в</w:t>
      </w:r>
      <w:r>
        <w:t>али</w:t>
      </w:r>
      <w:r w:rsidRPr="00996470">
        <w:t xml:space="preserve">ков и др.) на станках с </w:t>
      </w:r>
      <w:r>
        <w:t>ЧПУ при</w:t>
      </w:r>
      <w:r w:rsidRPr="00996470">
        <w:t xml:space="preserve">меняют </w:t>
      </w:r>
      <w:proofErr w:type="spellStart"/>
      <w:r w:rsidRPr="00996470">
        <w:t>самоцентрирующие</w:t>
      </w:r>
      <w:proofErr w:type="spellEnd"/>
      <w:r w:rsidRPr="00996470">
        <w:t xml:space="preserve"> </w:t>
      </w:r>
      <w:proofErr w:type="spellStart"/>
      <w:r w:rsidRPr="00996470">
        <w:t>трехкулачковые</w:t>
      </w:r>
      <w:proofErr w:type="spellEnd"/>
      <w:r w:rsidRPr="00996470">
        <w:t xml:space="preserve"> патроны и оправки разжимные. </w:t>
      </w:r>
      <w:r>
        <w:t>Д</w:t>
      </w:r>
      <w:r w:rsidRPr="00996470">
        <w:t>ля базирования и закрепления заготовок деталей типа "вал" применяют</w:t>
      </w:r>
      <w:r>
        <w:rPr>
          <w:rStyle w:val="aff6"/>
          <w:rFonts w:ascii="Times New Roman" w:hAnsi="Times New Roman" w:cs="Times New Roman"/>
          <w:b w:val="0"/>
          <w:sz w:val="24"/>
          <w:szCs w:val="24"/>
        </w:rPr>
        <w:t xml:space="preserve"> по</w:t>
      </w:r>
      <w:r w:rsidRPr="00996470">
        <w:rPr>
          <w:rStyle w:val="aff6"/>
          <w:rFonts w:ascii="Times New Roman" w:hAnsi="Times New Roman" w:cs="Times New Roman"/>
          <w:b w:val="0"/>
          <w:sz w:val="24"/>
          <w:szCs w:val="24"/>
        </w:rPr>
        <w:t>водковые патроны.</w:t>
      </w:r>
      <w:r w:rsidRPr="00996470">
        <w:t xml:space="preserve"> </w:t>
      </w:r>
      <w:r>
        <w:t>З</w:t>
      </w:r>
      <w:r w:rsidRPr="00996470">
        <w:t xml:space="preserve">аготовку центрируют по центровым гнездам передним и задним центрами. </w:t>
      </w:r>
      <w:r w:rsidR="0059291C">
        <w:t>П</w:t>
      </w:r>
      <w:r w:rsidRPr="00996470">
        <w:t>оводки патронов передают заготовке крутящий момент</w:t>
      </w:r>
      <w:proofErr w:type="gramStart"/>
      <w:r w:rsidRPr="00996470">
        <w:t>.</w:t>
      </w:r>
      <w:proofErr w:type="gramEnd"/>
      <w:r w:rsidRPr="00996470">
        <w:t xml:space="preserve"> </w:t>
      </w:r>
      <w:proofErr w:type="gramStart"/>
      <w:r w:rsidRPr="00996470">
        <w:t>д</w:t>
      </w:r>
      <w:proofErr w:type="gramEnd"/>
      <w:r w:rsidRPr="00996470">
        <w:t>ля установки заготовок в центрах применяют передние плавающие центры, устанавливаемые в поводковых патронах.</w:t>
      </w:r>
    </w:p>
    <w:p w:rsidR="00996470" w:rsidRDefault="00996470" w:rsidP="009923A5">
      <w:pPr>
        <w:pStyle w:val="105"/>
      </w:pPr>
      <w:r>
        <w:t>В</w:t>
      </w:r>
      <w:r w:rsidR="0059291C">
        <w:t>ращающиеся центры,</w:t>
      </w:r>
      <w:r w:rsidRPr="00996470">
        <w:t xml:space="preserve"> устанавливаемые в пин</w:t>
      </w:r>
      <w:r w:rsidR="0059291C">
        <w:t>оли задней бабки станка,</w:t>
      </w:r>
      <w:r>
        <w:t xml:space="preserve"> исполь</w:t>
      </w:r>
      <w:r w:rsidRPr="00996470">
        <w:rPr>
          <w:rStyle w:val="aff6"/>
          <w:rFonts w:ascii="Times New Roman" w:hAnsi="Times New Roman" w:cs="Times New Roman"/>
          <w:b w:val="0"/>
          <w:sz w:val="24"/>
          <w:szCs w:val="24"/>
        </w:rPr>
        <w:t>зуются для</w:t>
      </w:r>
      <w:r w:rsidRPr="00996470">
        <w:t xml:space="preserve"> поджима заготовки к торцу поводковых зубчатых или штырьковых</w:t>
      </w:r>
      <w:r>
        <w:t xml:space="preserve"> </w:t>
      </w:r>
      <w:r w:rsidRPr="00996470">
        <w:t>патронов.</w:t>
      </w:r>
    </w:p>
    <w:p w:rsidR="00D50ABB" w:rsidRPr="00D50ABB" w:rsidRDefault="0059291C" w:rsidP="009923A5">
      <w:pPr>
        <w:pStyle w:val="105"/>
      </w:pPr>
      <w:r>
        <w:t>П</w:t>
      </w:r>
      <w:r w:rsidRPr="0093341C">
        <w:t>а</w:t>
      </w:r>
      <w:r>
        <w:t>троны для станков токарной груп</w:t>
      </w:r>
      <w:r w:rsidRPr="0093341C">
        <w:t>п</w:t>
      </w:r>
      <w:r>
        <w:t>ы должны обеспечивать сокращение времени, за</w:t>
      </w:r>
      <w:r w:rsidRPr="0093341C">
        <w:t>трачиваемого на смену (установку и съем) заготовок, на переналадку или замену кулачков при переустановке заготовок или смене об</w:t>
      </w:r>
      <w:r>
        <w:t>ъекта обработки, на смену патро</w:t>
      </w:r>
      <w:r w:rsidRPr="0093341C">
        <w:t xml:space="preserve">нов, а также на переналадку станка </w:t>
      </w:r>
      <w:proofErr w:type="gramStart"/>
      <w:r w:rsidR="0074353F">
        <w:t>с</w:t>
      </w:r>
      <w:proofErr w:type="gramEnd"/>
      <w:r w:rsidR="0074353F">
        <w:t xml:space="preserve"> патронных на центровые работы.</w:t>
      </w:r>
      <w:r w:rsidRPr="0093341C">
        <w:t xml:space="preserve"> </w:t>
      </w:r>
      <w:r w:rsidR="0074353F">
        <w:t>К патро</w:t>
      </w:r>
      <w:r w:rsidRPr="0093341C">
        <w:t xml:space="preserve">нам </w:t>
      </w:r>
      <w:r w:rsidR="0074353F">
        <w:t xml:space="preserve">предъявляются </w:t>
      </w:r>
      <w:r w:rsidRPr="0093341C">
        <w:t>требовани</w:t>
      </w:r>
      <w:r w:rsidR="0074353F">
        <w:t>я</w:t>
      </w:r>
      <w:r w:rsidRPr="0093341C">
        <w:t xml:space="preserve"> </w:t>
      </w:r>
      <w:r w:rsidRPr="0093341C">
        <w:lastRenderedPageBreak/>
        <w:t xml:space="preserve">стабильной точности центрирования заготовок, а </w:t>
      </w:r>
      <w:r w:rsidR="0074353F">
        <w:t>также жесткости узлов патронов, что позволяет обеспечить</w:t>
      </w:r>
      <w:r w:rsidR="0074353F" w:rsidRPr="0074353F">
        <w:t xml:space="preserve"> </w:t>
      </w:r>
      <w:proofErr w:type="spellStart"/>
      <w:r w:rsidR="0074353F" w:rsidRPr="0093341C">
        <w:t>соосность</w:t>
      </w:r>
      <w:proofErr w:type="spellEnd"/>
      <w:r w:rsidR="0074353F" w:rsidRPr="0093341C">
        <w:t xml:space="preserve"> оси заготовки от</w:t>
      </w:r>
      <w:r w:rsidR="0074353F">
        <w:t>носитель</w:t>
      </w:r>
      <w:r w:rsidR="0074353F" w:rsidRPr="0093341C">
        <w:t>но оси шпинделя станка в процессе обработки</w:t>
      </w:r>
      <w:r w:rsidR="0074353F">
        <w:t>.</w:t>
      </w:r>
      <w:r w:rsidRPr="0093341C">
        <w:t xml:space="preserve"> </w:t>
      </w:r>
      <w:r w:rsidR="0074353F">
        <w:t>В конструкции патронов предусматривается с</w:t>
      </w:r>
      <w:r w:rsidRPr="0093341C">
        <w:t>нижение или да</w:t>
      </w:r>
      <w:r w:rsidR="0074353F">
        <w:t>же исключение влияния центробеж</w:t>
      </w:r>
      <w:r w:rsidRPr="0093341C">
        <w:t xml:space="preserve">ных сил на </w:t>
      </w:r>
      <w:r w:rsidR="0074353F">
        <w:t>силу зажима заготовок кулачками, так как современные станки имеют вы</w:t>
      </w:r>
      <w:r w:rsidR="00D50ABB">
        <w:t>сокие частоты вращения шпинделя, что приводит к снижению</w:t>
      </w:r>
      <w:r w:rsidR="00D50ABB" w:rsidRPr="00D50ABB">
        <w:t xml:space="preserve"> силы зажима заготовки</w:t>
      </w:r>
      <w:r w:rsidR="00D50ABB">
        <w:t>.</w:t>
      </w:r>
    </w:p>
    <w:p w:rsidR="00D50ABB" w:rsidRDefault="00D50ABB" w:rsidP="009923A5">
      <w:pPr>
        <w:pStyle w:val="105"/>
      </w:pPr>
      <w:r>
        <w:t>Динамическая сила зажима заго</w:t>
      </w:r>
      <w:r w:rsidRPr="00D50ABB">
        <w:t xml:space="preserve">товки определяется по формуле (в </w:t>
      </w:r>
      <w:r>
        <w:t>Н</w:t>
      </w:r>
      <w:r w:rsidRPr="00D50ABB">
        <w:t>):</w:t>
      </w:r>
    </w:p>
    <w:p w:rsidR="00D50ABB" w:rsidRDefault="00D50ABB" w:rsidP="00D50ABB">
      <w:pPr>
        <w:pStyle w:val="29"/>
        <w:spacing w:line="360" w:lineRule="auto"/>
        <w:ind w:firstLine="709"/>
        <w:jc w:val="center"/>
        <w:rPr>
          <w:rFonts w:ascii="Times New Roman" w:hAnsi="Times New Roman" w:cs="Times New Roman"/>
          <w:sz w:val="24"/>
          <w:szCs w:val="24"/>
        </w:rPr>
      </w:pPr>
      <w:r w:rsidRPr="00D50ABB">
        <w:rPr>
          <w:rFonts w:ascii="Times New Roman" w:hAnsi="Times New Roman" w:cs="Times New Roman"/>
          <w:position w:val="-12"/>
          <w:sz w:val="24"/>
          <w:szCs w:val="24"/>
        </w:rPr>
        <w:object w:dxaOrig="1460" w:dyaOrig="360">
          <v:shape id="_x0000_i1548" type="#_x0000_t75" style="width:76.5pt;height:17.5pt" o:ole="">
            <v:imagedata r:id="rId1173" o:title=""/>
          </v:shape>
          <o:OLEObject Type="Embed" ProgID="Equation.DSMT4" ShapeID="_x0000_i1548" DrawAspect="Content" ObjectID="_1757230851" r:id="rId1174"/>
        </w:object>
      </w:r>
    </w:p>
    <w:p w:rsid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D50ABB">
        <w:rPr>
          <w:rFonts w:ascii="Times New Roman" w:hAnsi="Times New Roman" w:cs="Times New Roman"/>
          <w:sz w:val="24"/>
          <w:szCs w:val="24"/>
        </w:rPr>
        <w:t xml:space="preserve">знак минус относится к заготовке, </w:t>
      </w:r>
      <w:r>
        <w:rPr>
          <w:rFonts w:ascii="Times New Roman" w:hAnsi="Times New Roman" w:cs="Times New Roman"/>
          <w:sz w:val="24"/>
          <w:szCs w:val="24"/>
        </w:rPr>
        <w:t>зажимаемой по наружной поверхно</w:t>
      </w:r>
      <w:r w:rsidRPr="00D50ABB">
        <w:rPr>
          <w:rFonts w:ascii="Times New Roman" w:hAnsi="Times New Roman" w:cs="Times New Roman"/>
          <w:sz w:val="24"/>
          <w:szCs w:val="24"/>
        </w:rPr>
        <w:t>ст</w:t>
      </w:r>
      <w:r>
        <w:rPr>
          <w:rFonts w:ascii="Times New Roman" w:hAnsi="Times New Roman" w:cs="Times New Roman"/>
          <w:sz w:val="24"/>
          <w:szCs w:val="24"/>
        </w:rPr>
        <w:t xml:space="preserve">и, </w:t>
      </w:r>
    </w:p>
    <w:p w:rsidR="00D50ABB" w:rsidRP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знак плюс — по внутренней поверхности;</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 xml:space="preserve">где </w:t>
      </w:r>
      <w:r w:rsidRPr="00D50ABB">
        <w:rPr>
          <w:rFonts w:ascii="Times New Roman" w:hAnsi="Times New Roman" w:cs="Times New Roman"/>
          <w:position w:val="-12"/>
          <w:sz w:val="24"/>
          <w:szCs w:val="24"/>
        </w:rPr>
        <w:object w:dxaOrig="400" w:dyaOrig="360">
          <v:shape id="_x0000_i1549" type="#_x0000_t75" style="width:21pt;height:17.5pt" o:ole="">
            <v:imagedata r:id="rId1175" o:title=""/>
          </v:shape>
          <o:OLEObject Type="Embed" ProgID="Equation.DSMT4" ShapeID="_x0000_i1549" DrawAspect="Content" ObjectID="_1757230852" r:id="rId1176"/>
        </w:object>
      </w:r>
      <w:r w:rsidRPr="00D50ABB">
        <w:rPr>
          <w:rFonts w:ascii="Times New Roman" w:hAnsi="Times New Roman" w:cs="Times New Roman"/>
          <w:sz w:val="24"/>
          <w:szCs w:val="24"/>
        </w:rPr>
        <w:t xml:space="preserve"> — статическая сила зажима заготовки; </w:t>
      </w:r>
      <w:r w:rsidRPr="00D50ABB">
        <w:rPr>
          <w:rFonts w:ascii="Times New Roman" w:hAnsi="Times New Roman" w:cs="Times New Roman"/>
          <w:position w:val="-12"/>
          <w:sz w:val="24"/>
          <w:szCs w:val="24"/>
        </w:rPr>
        <w:object w:dxaOrig="279" w:dyaOrig="360">
          <v:shape id="_x0000_i1550" type="#_x0000_t75" style="width:14.5pt;height:17.5pt" o:ole="">
            <v:imagedata r:id="rId1177" o:title=""/>
          </v:shape>
          <o:OLEObject Type="Embed" ProgID="Equation.DSMT4" ShapeID="_x0000_i1550" DrawAspect="Content" ObjectID="_1757230853" r:id="rId1178"/>
        </w:object>
      </w:r>
      <w:r>
        <w:rPr>
          <w:rFonts w:ascii="Times New Roman" w:hAnsi="Times New Roman" w:cs="Times New Roman"/>
          <w:sz w:val="24"/>
          <w:szCs w:val="24"/>
        </w:rPr>
        <w:t xml:space="preserve"> – центро</w:t>
      </w:r>
      <w:r w:rsidRPr="00D50ABB">
        <w:rPr>
          <w:rFonts w:ascii="Times New Roman" w:hAnsi="Times New Roman" w:cs="Times New Roman"/>
          <w:sz w:val="24"/>
          <w:szCs w:val="24"/>
        </w:rPr>
        <w:t xml:space="preserve">бежная сила, Н. </w:t>
      </w:r>
    </w:p>
    <w:p w:rsidR="00D50ABB" w:rsidRDefault="00D50ABB" w:rsidP="00D50ABB">
      <w:pPr>
        <w:pStyle w:val="29"/>
        <w:spacing w:line="360" w:lineRule="auto"/>
        <w:ind w:firstLine="709"/>
        <w:jc w:val="center"/>
        <w:rPr>
          <w:rFonts w:ascii="Times New Roman" w:hAnsi="Times New Roman" w:cs="Times New Roman"/>
          <w:sz w:val="24"/>
          <w:szCs w:val="24"/>
        </w:rPr>
      </w:pPr>
      <w:r w:rsidRPr="00D50ABB">
        <w:rPr>
          <w:rFonts w:ascii="Times New Roman" w:hAnsi="Times New Roman" w:cs="Times New Roman"/>
          <w:position w:val="-28"/>
          <w:sz w:val="24"/>
          <w:szCs w:val="24"/>
        </w:rPr>
        <w:object w:dxaOrig="3739" w:dyaOrig="740">
          <v:shape id="_x0000_i1551" type="#_x0000_t75" style="width:191pt;height:39pt" o:ole="">
            <v:imagedata r:id="rId1179" o:title=""/>
          </v:shape>
          <o:OLEObject Type="Embed" ProgID="Equation.DSMT4" ShapeID="_x0000_i1551" DrawAspect="Content" ObjectID="_1757230854" r:id="rId1180"/>
        </w:objec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Где</w:t>
      </w:r>
      <w:r>
        <w:rPr>
          <w:rFonts w:ascii="Times New Roman" w:hAnsi="Times New Roman" w:cs="Times New Roman"/>
          <w:sz w:val="24"/>
          <w:szCs w:val="24"/>
        </w:rPr>
        <w:t xml:space="preserve">:    </w:t>
      </w:r>
      <w:proofErr w:type="spellStart"/>
      <w:r w:rsidRPr="00D50ABB">
        <w:rPr>
          <w:rFonts w:ascii="Times New Roman" w:hAnsi="Times New Roman" w:cs="Times New Roman"/>
          <w:sz w:val="24"/>
          <w:szCs w:val="24"/>
        </w:rPr>
        <w:t>m</w:t>
      </w:r>
      <w:proofErr w:type="spellEnd"/>
      <w:r w:rsidRPr="00D50ABB">
        <w:rPr>
          <w:rFonts w:ascii="Times New Roman" w:hAnsi="Times New Roman" w:cs="Times New Roman"/>
          <w:sz w:val="24"/>
          <w:szCs w:val="24"/>
        </w:rPr>
        <w:t xml:space="preserve"> — масса кулачков, </w:t>
      </w:r>
      <w:proofErr w:type="gramStart"/>
      <w:r w:rsidRPr="00D50ABB">
        <w:rPr>
          <w:rFonts w:ascii="Times New Roman" w:hAnsi="Times New Roman" w:cs="Times New Roman"/>
          <w:sz w:val="24"/>
          <w:szCs w:val="24"/>
        </w:rPr>
        <w:t>кг</w:t>
      </w:r>
      <w:proofErr w:type="gramEnd"/>
      <w:r w:rsidRPr="00D50ABB">
        <w:rPr>
          <w:rFonts w:ascii="Times New Roman" w:hAnsi="Times New Roman" w:cs="Times New Roman"/>
          <w:sz w:val="24"/>
          <w:szCs w:val="24"/>
        </w:rPr>
        <w:t xml:space="preserve">; </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 xml:space="preserve">R — радиус от оси вращения патрона до центра тяжести кулачка, </w:t>
      </w:r>
      <w:proofErr w:type="gramStart"/>
      <w:r w:rsidRPr="00D50ABB">
        <w:rPr>
          <w:rFonts w:ascii="Times New Roman" w:hAnsi="Times New Roman" w:cs="Times New Roman"/>
          <w:sz w:val="24"/>
          <w:szCs w:val="24"/>
        </w:rPr>
        <w:t>м</w:t>
      </w:r>
      <w:proofErr w:type="gramEnd"/>
      <w:r w:rsidRPr="00D50ABB">
        <w:rPr>
          <w:rFonts w:ascii="Times New Roman" w:hAnsi="Times New Roman" w:cs="Times New Roman"/>
          <w:sz w:val="24"/>
          <w:szCs w:val="24"/>
        </w:rPr>
        <w:t xml:space="preserve">; </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position w:val="-6"/>
          <w:sz w:val="24"/>
          <w:szCs w:val="24"/>
        </w:rPr>
        <w:object w:dxaOrig="240" w:dyaOrig="220">
          <v:shape id="_x0000_i1552" type="#_x0000_t75" style="width:14pt;height:11.5pt" o:ole="">
            <v:imagedata r:id="rId1181" o:title=""/>
          </v:shape>
          <o:OLEObject Type="Embed" ProgID="Equation.DSMT4" ShapeID="_x0000_i1552" DrawAspect="Content" ObjectID="_1757230855" r:id="rId1182"/>
        </w:object>
      </w:r>
      <w:r w:rsidRPr="00D50ABB">
        <w:rPr>
          <w:rFonts w:ascii="Times New Roman" w:hAnsi="Times New Roman" w:cs="Times New Roman"/>
          <w:sz w:val="24"/>
          <w:szCs w:val="24"/>
        </w:rPr>
        <w:t xml:space="preserve"> — угловая скорость, рад/</w:t>
      </w:r>
      <w:proofErr w:type="gramStart"/>
      <w:r w:rsidRPr="00D50ABB">
        <w:rPr>
          <w:rFonts w:ascii="Times New Roman" w:hAnsi="Times New Roman" w:cs="Times New Roman"/>
          <w:sz w:val="24"/>
          <w:szCs w:val="24"/>
        </w:rPr>
        <w:t>с</w:t>
      </w:r>
      <w:proofErr w:type="gramEnd"/>
      <w:r w:rsidRPr="00D50ABB">
        <w:rPr>
          <w:rFonts w:ascii="Times New Roman" w:hAnsi="Times New Roman" w:cs="Times New Roman"/>
          <w:sz w:val="24"/>
          <w:szCs w:val="24"/>
        </w:rPr>
        <w:t>;</w:t>
      </w:r>
    </w:p>
    <w:p w:rsid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G — вес ку</w:t>
      </w:r>
      <w:r w:rsidRPr="00D50ABB">
        <w:rPr>
          <w:rFonts w:ascii="Times New Roman" w:hAnsi="Times New Roman" w:cs="Times New Roman"/>
          <w:sz w:val="24"/>
          <w:szCs w:val="24"/>
        </w:rPr>
        <w:t>лачков, Н;</w:t>
      </w:r>
    </w:p>
    <w:p w:rsidR="00D50ABB" w:rsidRDefault="00D50ABB" w:rsidP="00D50ABB">
      <w:pPr>
        <w:pStyle w:val="29"/>
        <w:spacing w:line="360" w:lineRule="auto"/>
        <w:ind w:firstLine="709"/>
        <w:jc w:val="both"/>
        <w:rPr>
          <w:rFonts w:ascii="Times New Roman" w:hAnsi="Times New Roman" w:cs="Times New Roman"/>
          <w:sz w:val="24"/>
          <w:szCs w:val="24"/>
        </w:rPr>
      </w:pPr>
      <w:proofErr w:type="spellStart"/>
      <w:r w:rsidRPr="00D50ABB">
        <w:rPr>
          <w:rFonts w:ascii="Times New Roman" w:hAnsi="Times New Roman" w:cs="Times New Roman"/>
          <w:sz w:val="24"/>
          <w:szCs w:val="24"/>
        </w:rPr>
        <w:t>g</w:t>
      </w:r>
      <w:proofErr w:type="spellEnd"/>
      <w:r w:rsidRPr="00D50ABB">
        <w:rPr>
          <w:rFonts w:ascii="Times New Roman" w:hAnsi="Times New Roman" w:cs="Times New Roman"/>
          <w:sz w:val="24"/>
          <w:szCs w:val="24"/>
        </w:rPr>
        <w:t xml:space="preserve"> — ускорение свободного </w:t>
      </w:r>
      <w:r>
        <w:rPr>
          <w:rFonts w:ascii="Times New Roman" w:hAnsi="Times New Roman" w:cs="Times New Roman"/>
          <w:sz w:val="24"/>
          <w:szCs w:val="24"/>
        </w:rPr>
        <w:t>падения, м/сек</w:t>
      </w:r>
      <w:proofErr w:type="gramStart"/>
      <w:r>
        <w:rPr>
          <w:rFonts w:ascii="Times New Roman" w:hAnsi="Times New Roman" w:cs="Times New Roman"/>
          <w:sz w:val="24"/>
          <w:szCs w:val="24"/>
          <w:vertAlign w:val="superscript"/>
        </w:rPr>
        <w:t>2</w:t>
      </w:r>
      <w:proofErr w:type="gramEnd"/>
      <w:r>
        <w:rPr>
          <w:rFonts w:ascii="Times New Roman" w:hAnsi="Times New Roman" w:cs="Times New Roman"/>
          <w:sz w:val="24"/>
          <w:szCs w:val="24"/>
        </w:rPr>
        <w:t>.;</w:t>
      </w:r>
    </w:p>
    <w:p w:rsidR="007A785A" w:rsidRDefault="007A785A"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n</w:t>
      </w:r>
      <w:r w:rsidRPr="007A785A">
        <w:rPr>
          <w:rFonts w:ascii="Times New Roman" w:hAnsi="Times New Roman" w:cs="Times New Roman"/>
          <w:sz w:val="24"/>
          <w:szCs w:val="24"/>
        </w:rPr>
        <w:t xml:space="preserve"> – </w:t>
      </w:r>
      <w:proofErr w:type="gramStart"/>
      <w:r>
        <w:rPr>
          <w:rFonts w:ascii="Times New Roman" w:hAnsi="Times New Roman" w:cs="Times New Roman"/>
          <w:sz w:val="24"/>
          <w:szCs w:val="24"/>
        </w:rPr>
        <w:t>частота</w:t>
      </w:r>
      <w:proofErr w:type="gramEnd"/>
      <w:r>
        <w:rPr>
          <w:rFonts w:ascii="Times New Roman" w:hAnsi="Times New Roman" w:cs="Times New Roman"/>
          <w:sz w:val="24"/>
          <w:szCs w:val="24"/>
        </w:rPr>
        <w:t xml:space="preserve"> вращения шпинделя, </w:t>
      </w:r>
      <w:r w:rsidRPr="007A785A">
        <w:rPr>
          <w:rFonts w:ascii="Times New Roman" w:hAnsi="Times New Roman" w:cs="Times New Roman"/>
          <w:position w:val="-6"/>
          <w:sz w:val="24"/>
          <w:szCs w:val="24"/>
        </w:rPr>
        <w:object w:dxaOrig="320" w:dyaOrig="320">
          <v:shape id="_x0000_i1553" type="#_x0000_t75" style="width:14.5pt;height:14.5pt" o:ole="">
            <v:imagedata r:id="rId1183" o:title=""/>
          </v:shape>
          <o:OLEObject Type="Embed" ProgID="Equation.DSMT4" ShapeID="_x0000_i1553" DrawAspect="Content" ObjectID="_1757230856" r:id="rId1184"/>
        </w:object>
      </w:r>
      <w:r>
        <w:rPr>
          <w:rFonts w:ascii="Times New Roman" w:hAnsi="Times New Roman" w:cs="Times New Roman"/>
          <w:sz w:val="24"/>
          <w:szCs w:val="24"/>
        </w:rPr>
        <w:t xml:space="preserve">, или </w:t>
      </w:r>
    </w:p>
    <w:p w:rsidR="007A785A" w:rsidRPr="007A785A" w:rsidRDefault="007A785A" w:rsidP="007A785A">
      <w:pPr>
        <w:pStyle w:val="29"/>
        <w:spacing w:line="360" w:lineRule="auto"/>
        <w:ind w:firstLine="709"/>
        <w:jc w:val="center"/>
        <w:rPr>
          <w:rFonts w:ascii="Times New Roman" w:hAnsi="Times New Roman" w:cs="Times New Roman"/>
          <w:sz w:val="24"/>
          <w:szCs w:val="24"/>
        </w:rPr>
      </w:pPr>
      <w:r w:rsidRPr="007A785A">
        <w:rPr>
          <w:rFonts w:ascii="Times New Roman" w:hAnsi="Times New Roman" w:cs="Times New Roman"/>
          <w:position w:val="-24"/>
          <w:sz w:val="24"/>
          <w:szCs w:val="24"/>
        </w:rPr>
        <w:object w:dxaOrig="1939" w:dyaOrig="660">
          <v:shape id="_x0000_i1554" type="#_x0000_t75" style="width:97.5pt;height:34pt" o:ole="">
            <v:imagedata r:id="rId1185" o:title=""/>
          </v:shape>
          <o:OLEObject Type="Embed" ProgID="Equation.DSMT4" ShapeID="_x0000_i1554" DrawAspect="Content" ObjectID="_1757230857" r:id="rId1186"/>
        </w:object>
      </w:r>
      <w:r>
        <w:rPr>
          <w:rFonts w:ascii="Times New Roman" w:hAnsi="Times New Roman" w:cs="Times New Roman"/>
          <w:sz w:val="24"/>
          <w:szCs w:val="24"/>
        </w:rPr>
        <w:t>;</w:t>
      </w:r>
    </w:p>
    <w:p w:rsidR="0059291C" w:rsidRPr="00D50ABB" w:rsidRDefault="007A785A" w:rsidP="00D50ABB">
      <w:pPr>
        <w:pStyle w:val="29"/>
        <w:shd w:val="clear" w:color="auto" w:fill="auto"/>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тогда:                                          </w:t>
      </w:r>
      <w:r w:rsidRPr="007A785A">
        <w:rPr>
          <w:rFonts w:ascii="Times New Roman" w:hAnsi="Times New Roman" w:cs="Times New Roman"/>
          <w:position w:val="-30"/>
          <w:sz w:val="24"/>
          <w:szCs w:val="24"/>
        </w:rPr>
        <w:object w:dxaOrig="2320" w:dyaOrig="720">
          <v:shape id="_x0000_i1555" type="#_x0000_t75" style="width:117pt;height:36.5pt" o:ole="">
            <v:imagedata r:id="rId1187" o:title=""/>
          </v:shape>
          <o:OLEObject Type="Embed" ProgID="Equation.DSMT4" ShapeID="_x0000_i1555" DrawAspect="Content" ObjectID="_1757230858" r:id="rId1188"/>
        </w:object>
      </w:r>
      <w:r>
        <w:rPr>
          <w:rFonts w:ascii="Times New Roman" w:hAnsi="Times New Roman" w:cs="Times New Roman"/>
          <w:sz w:val="24"/>
          <w:szCs w:val="24"/>
        </w:rPr>
        <w:t>,</w:t>
      </w:r>
    </w:p>
    <w:p w:rsidR="009217B0" w:rsidRDefault="009217B0" w:rsidP="009217B0">
      <w:pPr>
        <w:pStyle w:val="3a"/>
        <w:shd w:val="clear" w:color="auto" w:fill="auto"/>
        <w:spacing w:line="360" w:lineRule="auto"/>
        <w:ind w:firstLine="709"/>
        <w:jc w:val="both"/>
        <w:rPr>
          <w:sz w:val="24"/>
          <w:szCs w:val="24"/>
        </w:rPr>
      </w:pPr>
      <w:r w:rsidRPr="004028B7">
        <w:rPr>
          <w:sz w:val="24"/>
          <w:szCs w:val="24"/>
        </w:rPr>
        <w:t>где</w:t>
      </w:r>
      <w:r>
        <w:rPr>
          <w:sz w:val="24"/>
          <w:szCs w:val="24"/>
        </w:rPr>
        <w:t>:</w:t>
      </w:r>
      <w:r w:rsidRPr="004028B7">
        <w:rPr>
          <w:sz w:val="24"/>
          <w:szCs w:val="24"/>
        </w:rPr>
        <w:t xml:space="preserve"> 1,2— коэффициент, учитывающий вл</w:t>
      </w:r>
      <w:r>
        <w:rPr>
          <w:sz w:val="24"/>
          <w:szCs w:val="24"/>
        </w:rPr>
        <w:t>ияние радиальной и осевой соста</w:t>
      </w:r>
      <w:r w:rsidRPr="004028B7">
        <w:rPr>
          <w:sz w:val="24"/>
          <w:szCs w:val="24"/>
        </w:rPr>
        <w:t xml:space="preserve">вляющих силы резания; </w:t>
      </w:r>
    </w:p>
    <w:p w:rsidR="009217B0" w:rsidRDefault="009217B0" w:rsidP="009217B0">
      <w:pPr>
        <w:pStyle w:val="3a"/>
        <w:shd w:val="clear" w:color="auto" w:fill="auto"/>
        <w:spacing w:line="360" w:lineRule="auto"/>
        <w:ind w:firstLine="709"/>
        <w:jc w:val="both"/>
        <w:rPr>
          <w:sz w:val="24"/>
          <w:szCs w:val="24"/>
        </w:rPr>
      </w:pPr>
      <w:proofErr w:type="gramStart"/>
      <w:r>
        <w:rPr>
          <w:sz w:val="24"/>
          <w:szCs w:val="24"/>
        </w:rPr>
        <w:t>К — коэффициент надежности {К — 2,0…</w:t>
      </w:r>
      <w:r w:rsidRPr="004028B7">
        <w:rPr>
          <w:sz w:val="24"/>
          <w:szCs w:val="24"/>
        </w:rPr>
        <w:t xml:space="preserve">2,5); </w:t>
      </w:r>
      <w:proofErr w:type="gramEnd"/>
    </w:p>
    <w:p w:rsidR="009217B0" w:rsidRDefault="009217B0" w:rsidP="009217B0">
      <w:pPr>
        <w:pStyle w:val="3a"/>
        <w:shd w:val="clear" w:color="auto" w:fill="auto"/>
        <w:spacing w:line="360" w:lineRule="auto"/>
        <w:ind w:firstLine="709"/>
        <w:jc w:val="both"/>
        <w:rPr>
          <w:rStyle w:val="9pt"/>
          <w:sz w:val="24"/>
          <w:szCs w:val="24"/>
          <w:lang w:val="ru-RU"/>
        </w:rPr>
      </w:pPr>
      <w:proofErr w:type="spellStart"/>
      <w:r w:rsidRPr="004028B7">
        <w:rPr>
          <w:sz w:val="24"/>
          <w:szCs w:val="24"/>
          <w:lang w:val="en-US"/>
        </w:rPr>
        <w:t>Pz</w:t>
      </w:r>
      <w:proofErr w:type="spellEnd"/>
      <w:r w:rsidRPr="004028B7">
        <w:rPr>
          <w:sz w:val="24"/>
          <w:szCs w:val="24"/>
        </w:rPr>
        <w:t xml:space="preserve"> </w:t>
      </w:r>
      <w:r>
        <w:rPr>
          <w:sz w:val="24"/>
          <w:szCs w:val="24"/>
        </w:rPr>
        <w:t>— главная составляющая силы ре</w:t>
      </w:r>
      <w:r w:rsidRPr="004028B7">
        <w:rPr>
          <w:sz w:val="24"/>
          <w:szCs w:val="24"/>
        </w:rPr>
        <w:t>зания;</w:t>
      </w:r>
      <w:r w:rsidRPr="009217B0">
        <w:rPr>
          <w:rStyle w:val="9pt"/>
          <w:sz w:val="24"/>
          <w:szCs w:val="24"/>
          <w:lang w:val="ru-RU"/>
        </w:rPr>
        <w:t xml:space="preserve"> </w:t>
      </w:r>
    </w:p>
    <w:p w:rsidR="009217B0" w:rsidRDefault="009217B0" w:rsidP="009217B0">
      <w:pPr>
        <w:pStyle w:val="3a"/>
        <w:shd w:val="clear" w:color="auto" w:fill="auto"/>
        <w:spacing w:line="360" w:lineRule="auto"/>
        <w:ind w:firstLine="709"/>
        <w:jc w:val="both"/>
        <w:rPr>
          <w:sz w:val="24"/>
          <w:szCs w:val="24"/>
        </w:rPr>
      </w:pPr>
      <w:proofErr w:type="gramStart"/>
      <w:r w:rsidRPr="004028B7">
        <w:rPr>
          <w:rStyle w:val="9pt"/>
          <w:sz w:val="24"/>
          <w:szCs w:val="24"/>
        </w:rPr>
        <w:t>d</w:t>
      </w:r>
      <w:proofErr w:type="gramEnd"/>
      <w:r w:rsidRPr="004028B7">
        <w:rPr>
          <w:sz w:val="24"/>
          <w:szCs w:val="24"/>
        </w:rPr>
        <w:t xml:space="preserve"> — диаметр обрабатываемой поверхности; </w:t>
      </w:r>
    </w:p>
    <w:p w:rsidR="009217B0" w:rsidRPr="00AC65BE" w:rsidRDefault="009217B0" w:rsidP="009217B0">
      <w:pPr>
        <w:pStyle w:val="3a"/>
        <w:shd w:val="clear" w:color="auto" w:fill="auto"/>
        <w:spacing w:line="360" w:lineRule="auto"/>
        <w:ind w:firstLine="709"/>
        <w:jc w:val="both"/>
        <w:rPr>
          <w:sz w:val="24"/>
          <w:szCs w:val="24"/>
        </w:rPr>
      </w:pPr>
      <w:r>
        <w:rPr>
          <w:i/>
          <w:sz w:val="24"/>
          <w:szCs w:val="24"/>
          <w:lang w:val="en-US"/>
        </w:rPr>
        <w:t>d</w:t>
      </w:r>
      <w:r w:rsidRPr="009217B0">
        <w:rPr>
          <w:i/>
          <w:sz w:val="24"/>
          <w:szCs w:val="24"/>
          <w:vertAlign w:val="subscript"/>
        </w:rPr>
        <w:t>1</w:t>
      </w:r>
      <w:r w:rsidRPr="004028B7">
        <w:rPr>
          <w:sz w:val="24"/>
          <w:szCs w:val="24"/>
        </w:rPr>
        <w:t xml:space="preserve"> — диаметр заготовки в месте зажима ее кулачками; </w:t>
      </w:r>
    </w:p>
    <w:p w:rsidR="009217B0" w:rsidRPr="004028B7" w:rsidRDefault="009217B0" w:rsidP="009217B0">
      <w:pPr>
        <w:pStyle w:val="3a"/>
        <w:shd w:val="clear" w:color="auto" w:fill="auto"/>
        <w:spacing w:line="360" w:lineRule="auto"/>
        <w:ind w:firstLine="709"/>
        <w:jc w:val="both"/>
        <w:rPr>
          <w:sz w:val="24"/>
          <w:szCs w:val="24"/>
        </w:rPr>
      </w:pPr>
      <w:proofErr w:type="gramStart"/>
      <w:r>
        <w:rPr>
          <w:i/>
          <w:sz w:val="24"/>
          <w:szCs w:val="24"/>
          <w:lang w:val="en-US"/>
        </w:rPr>
        <w:lastRenderedPageBreak/>
        <w:t>f</w:t>
      </w:r>
      <w:proofErr w:type="gramEnd"/>
      <w:r w:rsidRPr="004028B7">
        <w:rPr>
          <w:sz w:val="24"/>
          <w:szCs w:val="24"/>
        </w:rPr>
        <w:t xml:space="preserve"> —- коэффициент трения.</w:t>
      </w:r>
    </w:p>
    <w:p w:rsidR="009217B0" w:rsidRPr="009217B0" w:rsidRDefault="009217B0" w:rsidP="009923A5">
      <w:pPr>
        <w:pStyle w:val="105"/>
      </w:pPr>
      <w:r w:rsidRPr="004028B7">
        <w:t>Уменьшение влияния центробежных сил</w:t>
      </w:r>
      <w:r>
        <w:t xml:space="preserve"> на силу зажима достигается сни</w:t>
      </w:r>
      <w:r w:rsidRPr="004028B7">
        <w:t>ж</w:t>
      </w:r>
      <w:r>
        <w:t>ением массы кулачков. Центробеж</w:t>
      </w:r>
      <w:r w:rsidRPr="004028B7">
        <w:t>ную силу компенсируют встраиванием в к</w:t>
      </w:r>
      <w:r>
        <w:t>орпус патронов противовесов, со</w:t>
      </w:r>
      <w:r w:rsidRPr="004028B7">
        <w:t>един</w:t>
      </w:r>
      <w:r>
        <w:t xml:space="preserve">енных рычагом с кулачками. Патрон токарный, </w:t>
      </w:r>
      <w:proofErr w:type="spellStart"/>
      <w:r>
        <w:t>самоцентрирующий</w:t>
      </w:r>
      <w:proofErr w:type="spellEnd"/>
      <w:r>
        <w:t xml:space="preserve"> клиновой мод. ПКВ</w:t>
      </w:r>
      <w:r w:rsidRPr="009217B0">
        <w:t>-</w:t>
      </w:r>
      <w:r>
        <w:t>250Ф8.95, (рис. 10.1) предназначен для центрирования и закрепления заготовок на токарных станках при больших частотах вращения шпинделя. Патрон имеет компенсацию центробежных сил кулачков.</w:t>
      </w:r>
    </w:p>
    <w:p w:rsidR="009217B0" w:rsidRDefault="009217B0" w:rsidP="009217B0">
      <w:pPr>
        <w:pStyle w:val="3a"/>
        <w:shd w:val="clear" w:color="auto" w:fill="auto"/>
        <w:spacing w:line="360" w:lineRule="auto"/>
        <w:ind w:firstLine="709"/>
        <w:jc w:val="center"/>
        <w:rPr>
          <w:sz w:val="24"/>
          <w:szCs w:val="24"/>
        </w:rPr>
      </w:pPr>
      <w:r>
        <w:rPr>
          <w:noProof/>
        </w:rPr>
        <w:drawing>
          <wp:inline distT="0" distB="0" distL="0" distR="0">
            <wp:extent cx="2800350" cy="2964113"/>
            <wp:effectExtent l="0" t="0" r="0" b="8255"/>
            <wp:docPr id="35842" name="Рисунок 35842" descr="C:\Users\admin\Documents\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Users\admin\Documents\media\image2.png"/>
                    <pic:cNvPicPr>
                      <a:picLocks noChangeAspect="1" noChangeArrowheads="1"/>
                    </pic:cNvPicPr>
                  </pic:nvPicPr>
                  <pic:blipFill>
                    <a:blip r:embed="rId1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964113"/>
                    </a:xfrm>
                    <a:prstGeom prst="rect">
                      <a:avLst/>
                    </a:prstGeom>
                    <a:noFill/>
                    <a:ln>
                      <a:noFill/>
                    </a:ln>
                  </pic:spPr>
                </pic:pic>
              </a:graphicData>
            </a:graphic>
          </wp:inline>
        </w:drawing>
      </w:r>
    </w:p>
    <w:p w:rsidR="009217B0" w:rsidRDefault="009217B0" w:rsidP="00E8244B">
      <w:pPr>
        <w:pStyle w:val="14"/>
      </w:pPr>
      <w:r>
        <w:t>Рис. 10.1 – Патрон токарный с противовесом</w:t>
      </w:r>
    </w:p>
    <w:p w:rsidR="009217B0" w:rsidRPr="009217B0" w:rsidRDefault="009217B0" w:rsidP="00E8244B">
      <w:pPr>
        <w:pStyle w:val="14"/>
      </w:pPr>
    </w:p>
    <w:p w:rsidR="009217B0" w:rsidRDefault="009217B0" w:rsidP="00644CF4">
      <w:pPr>
        <w:pStyle w:val="105"/>
      </w:pPr>
      <w:r w:rsidRPr="009923A5">
        <w:rPr>
          <w:rStyle w:val="106"/>
        </w:rPr>
        <w:t>Расположение грузов-компенсаторов 1, соединенных рычагом 3 с основными кулач</w:t>
      </w:r>
      <w:r w:rsidRPr="009923A5">
        <w:rPr>
          <w:rStyle w:val="106"/>
        </w:rPr>
        <w:softHyphen/>
        <w:t>ками 4, в специальных углублениях корпуса 2 обеспечивает высокую жесткость патрона, что обусловливает повы</w:t>
      </w:r>
      <w:r w:rsidR="00D56B7A" w:rsidRPr="009923A5">
        <w:rPr>
          <w:rStyle w:val="106"/>
        </w:rPr>
        <w:t>шение точности обработки. Техни</w:t>
      </w:r>
      <w:r w:rsidRPr="009923A5">
        <w:rPr>
          <w:rStyle w:val="106"/>
        </w:rPr>
        <w:t xml:space="preserve">ческая характеристика приведена </w:t>
      </w:r>
      <w:r w:rsidR="00644CF4">
        <w:rPr>
          <w:rStyle w:val="106"/>
        </w:rPr>
        <w:t>в таблице 10.1</w:t>
      </w:r>
      <w:r w:rsidRPr="004028B7">
        <w:t>.</w:t>
      </w:r>
    </w:p>
    <w:p w:rsidR="00644CF4" w:rsidRDefault="00644CF4" w:rsidP="00E8244B">
      <w:pPr>
        <w:pStyle w:val="14"/>
      </w:pPr>
      <w:r>
        <w:t>Таблица 10.1. Технические характеристики токарного патрона</w:t>
      </w:r>
    </w:p>
    <w:p w:rsidR="00644CF4" w:rsidRDefault="00644CF4" w:rsidP="00E8244B">
      <w:pPr>
        <w:pStyle w:val="14"/>
      </w:pPr>
    </w:p>
    <w:tbl>
      <w:tblPr>
        <w:tblStyle w:val="af5"/>
        <w:tblW w:w="0" w:type="auto"/>
        <w:tblInd w:w="440" w:type="dxa"/>
        <w:tblLook w:val="04A0"/>
      </w:tblPr>
      <w:tblGrid>
        <w:gridCol w:w="4820"/>
        <w:gridCol w:w="1276"/>
      </w:tblGrid>
      <w:tr w:rsidR="00644CF4" w:rsidTr="00644CF4">
        <w:tc>
          <w:tcPr>
            <w:tcW w:w="4820" w:type="dxa"/>
          </w:tcPr>
          <w:p w:rsidR="00644CF4" w:rsidRDefault="00644CF4" w:rsidP="00644CF4">
            <w:pPr>
              <w:pStyle w:val="105"/>
              <w:ind w:firstLine="0"/>
            </w:pPr>
            <w:r>
              <w:t xml:space="preserve">Наружный диаметр, </w:t>
            </w:r>
            <w:proofErr w:type="gramStart"/>
            <w:r>
              <w:t>мм</w:t>
            </w:r>
            <w:proofErr w:type="gramEnd"/>
            <w:r>
              <w:t xml:space="preserve"> </w:t>
            </w:r>
          </w:p>
        </w:tc>
        <w:tc>
          <w:tcPr>
            <w:tcW w:w="1276" w:type="dxa"/>
          </w:tcPr>
          <w:p w:rsidR="00644CF4" w:rsidRDefault="00644CF4" w:rsidP="00644CF4">
            <w:pPr>
              <w:pStyle w:val="105"/>
              <w:ind w:firstLine="0"/>
            </w:pPr>
            <w:r>
              <w:t>250</w:t>
            </w:r>
          </w:p>
        </w:tc>
      </w:tr>
      <w:tr w:rsidR="00644CF4" w:rsidTr="00644CF4">
        <w:tc>
          <w:tcPr>
            <w:tcW w:w="4820" w:type="dxa"/>
          </w:tcPr>
          <w:p w:rsidR="00644CF4" w:rsidRDefault="00644CF4" w:rsidP="00644CF4">
            <w:pPr>
              <w:pStyle w:val="105"/>
              <w:ind w:firstLine="0"/>
            </w:pPr>
            <w:r>
              <w:t xml:space="preserve">Диаметр зажимаемых заготовок, </w:t>
            </w:r>
            <w:proofErr w:type="gramStart"/>
            <w:r>
              <w:t>мм</w:t>
            </w:r>
            <w:proofErr w:type="gramEnd"/>
          </w:p>
        </w:tc>
        <w:tc>
          <w:tcPr>
            <w:tcW w:w="1276" w:type="dxa"/>
          </w:tcPr>
          <w:p w:rsidR="00644CF4" w:rsidRDefault="00644CF4" w:rsidP="00644CF4">
            <w:pPr>
              <w:pStyle w:val="105"/>
              <w:ind w:firstLine="0"/>
            </w:pPr>
            <w:r>
              <w:t xml:space="preserve">15 – 240 </w:t>
            </w:r>
          </w:p>
        </w:tc>
      </w:tr>
      <w:tr w:rsidR="00644CF4" w:rsidTr="00644CF4">
        <w:tc>
          <w:tcPr>
            <w:tcW w:w="4820" w:type="dxa"/>
          </w:tcPr>
          <w:p w:rsidR="00644CF4" w:rsidRDefault="00644CF4" w:rsidP="00644CF4">
            <w:pPr>
              <w:pStyle w:val="105"/>
              <w:ind w:firstLine="0"/>
            </w:pPr>
            <w:r>
              <w:t xml:space="preserve">Высота корпуса с фланцем, </w:t>
            </w:r>
            <w:proofErr w:type="gramStart"/>
            <w:r>
              <w:t>мм</w:t>
            </w:r>
            <w:proofErr w:type="gramEnd"/>
          </w:p>
        </w:tc>
        <w:tc>
          <w:tcPr>
            <w:tcW w:w="1276" w:type="dxa"/>
          </w:tcPr>
          <w:p w:rsidR="00644CF4" w:rsidRDefault="00644CF4" w:rsidP="00644CF4">
            <w:pPr>
              <w:pStyle w:val="105"/>
              <w:ind w:firstLine="0"/>
            </w:pPr>
            <w:r>
              <w:t>132</w:t>
            </w:r>
          </w:p>
        </w:tc>
      </w:tr>
      <w:tr w:rsidR="00644CF4" w:rsidTr="00644CF4">
        <w:tc>
          <w:tcPr>
            <w:tcW w:w="4820" w:type="dxa"/>
          </w:tcPr>
          <w:p w:rsidR="00644CF4" w:rsidRDefault="00644CF4" w:rsidP="00644CF4">
            <w:pPr>
              <w:pStyle w:val="105"/>
              <w:ind w:firstLine="0"/>
            </w:pPr>
            <w:r>
              <w:t>Частота вращения, с</w:t>
            </w:r>
            <w:r>
              <w:rPr>
                <w:vertAlign w:val="superscript"/>
              </w:rPr>
              <w:t>-1</w:t>
            </w:r>
            <w:r>
              <w:t>, не более</w:t>
            </w:r>
          </w:p>
        </w:tc>
        <w:tc>
          <w:tcPr>
            <w:tcW w:w="1276" w:type="dxa"/>
          </w:tcPr>
          <w:p w:rsidR="00644CF4" w:rsidRDefault="00644CF4" w:rsidP="00644CF4">
            <w:pPr>
              <w:pStyle w:val="105"/>
              <w:ind w:firstLine="0"/>
            </w:pPr>
            <w:r>
              <w:t>4000</w:t>
            </w:r>
          </w:p>
        </w:tc>
      </w:tr>
      <w:tr w:rsidR="00644CF4" w:rsidTr="00644CF4">
        <w:tc>
          <w:tcPr>
            <w:tcW w:w="4820" w:type="dxa"/>
          </w:tcPr>
          <w:p w:rsidR="00644CF4" w:rsidRDefault="00644CF4" w:rsidP="00644CF4">
            <w:pPr>
              <w:pStyle w:val="105"/>
              <w:ind w:firstLine="0"/>
            </w:pPr>
            <w:r>
              <w:t>Сила зажима, Н</w:t>
            </w:r>
          </w:p>
        </w:tc>
        <w:tc>
          <w:tcPr>
            <w:tcW w:w="1276" w:type="dxa"/>
          </w:tcPr>
          <w:p w:rsidR="00644CF4" w:rsidRDefault="00644CF4" w:rsidP="00644CF4">
            <w:pPr>
              <w:pStyle w:val="105"/>
              <w:ind w:firstLine="0"/>
            </w:pPr>
            <w:r>
              <w:t>6000</w:t>
            </w:r>
          </w:p>
        </w:tc>
      </w:tr>
      <w:tr w:rsidR="00644CF4" w:rsidTr="00644CF4">
        <w:tc>
          <w:tcPr>
            <w:tcW w:w="4820" w:type="dxa"/>
          </w:tcPr>
          <w:p w:rsidR="00644CF4" w:rsidRDefault="00644CF4" w:rsidP="00644CF4">
            <w:pPr>
              <w:pStyle w:val="105"/>
              <w:ind w:firstLine="0"/>
            </w:pPr>
            <w:r>
              <w:t xml:space="preserve">Масса, </w:t>
            </w:r>
            <w:proofErr w:type="gramStart"/>
            <w:r>
              <w:t>кг</w:t>
            </w:r>
            <w:proofErr w:type="gramEnd"/>
          </w:p>
        </w:tc>
        <w:tc>
          <w:tcPr>
            <w:tcW w:w="1276" w:type="dxa"/>
          </w:tcPr>
          <w:p w:rsidR="00644CF4" w:rsidRDefault="00644CF4" w:rsidP="00644CF4">
            <w:pPr>
              <w:pStyle w:val="105"/>
              <w:ind w:firstLine="0"/>
            </w:pPr>
            <w:r>
              <w:t>40,2</w:t>
            </w:r>
          </w:p>
        </w:tc>
      </w:tr>
    </w:tbl>
    <w:p w:rsidR="00644CF4" w:rsidRDefault="00644CF4" w:rsidP="00644CF4">
      <w:pPr>
        <w:pStyle w:val="105"/>
      </w:pPr>
    </w:p>
    <w:p w:rsidR="00D56B7A" w:rsidRPr="00D56B7A" w:rsidRDefault="00D56B7A" w:rsidP="009217B0">
      <w:pPr>
        <w:pStyle w:val="3a"/>
        <w:shd w:val="clear" w:color="auto" w:fill="auto"/>
        <w:spacing w:line="360" w:lineRule="auto"/>
        <w:ind w:firstLine="709"/>
        <w:jc w:val="both"/>
        <w:rPr>
          <w:sz w:val="24"/>
          <w:szCs w:val="24"/>
        </w:rPr>
      </w:pPr>
    </w:p>
    <w:p w:rsidR="009217B0" w:rsidRPr="004028B7" w:rsidRDefault="009217B0" w:rsidP="00644CF4">
      <w:pPr>
        <w:pStyle w:val="105"/>
      </w:pPr>
      <w:r w:rsidRPr="004028B7">
        <w:lastRenderedPageBreak/>
        <w:t xml:space="preserve">В </w:t>
      </w:r>
      <w:proofErr w:type="spellStart"/>
      <w:r w:rsidRPr="004028B7">
        <w:t>клинореечных</w:t>
      </w:r>
      <w:proofErr w:type="spellEnd"/>
      <w:r w:rsidRPr="004028B7">
        <w:t xml:space="preserve"> патронах прот</w:t>
      </w:r>
      <w:r w:rsidR="00D56B7A">
        <w:t>иво</w:t>
      </w:r>
      <w:r w:rsidRPr="004028B7">
        <w:t>весы могут быть выполнены в виде подпружиненных рычагов</w:t>
      </w:r>
      <w:r w:rsidRPr="009217B0">
        <w:rPr>
          <w:rStyle w:val="9pt"/>
          <w:sz w:val="24"/>
          <w:szCs w:val="24"/>
          <w:lang w:val="ru-RU"/>
        </w:rPr>
        <w:t xml:space="preserve"> 1</w:t>
      </w:r>
      <w:r w:rsidRPr="004028B7">
        <w:t xml:space="preserve"> (рис. </w:t>
      </w:r>
      <w:r w:rsidR="00D56B7A">
        <w:t>10.2</w:t>
      </w:r>
      <w:r w:rsidRPr="004028B7">
        <w:t xml:space="preserve">). </w:t>
      </w:r>
    </w:p>
    <w:p w:rsidR="009217B0" w:rsidRDefault="00D56B7A" w:rsidP="00D56B7A">
      <w:pPr>
        <w:spacing w:line="360" w:lineRule="auto"/>
        <w:ind w:firstLine="709"/>
        <w:jc w:val="center"/>
      </w:pPr>
      <w:r>
        <w:rPr>
          <w:noProof/>
        </w:rPr>
        <w:drawing>
          <wp:inline distT="0" distB="0" distL="0" distR="0">
            <wp:extent cx="2457450" cy="1987035"/>
            <wp:effectExtent l="19050" t="0" r="0" b="0"/>
            <wp:docPr id="35877" name="Рисунок 3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1430" cy="1990253"/>
                    </a:xfrm>
                    <a:prstGeom prst="rect">
                      <a:avLst/>
                    </a:prstGeom>
                    <a:noFill/>
                    <a:ln>
                      <a:noFill/>
                    </a:ln>
                  </pic:spPr>
                </pic:pic>
              </a:graphicData>
            </a:graphic>
          </wp:inline>
        </w:drawing>
      </w:r>
    </w:p>
    <w:p w:rsidR="00D56B7A" w:rsidRDefault="00D56B7A" w:rsidP="00E8244B">
      <w:pPr>
        <w:pStyle w:val="14"/>
      </w:pPr>
      <w:r>
        <w:t>Рис.10.2 Патрон с противовесами в виде рычагов</w:t>
      </w:r>
    </w:p>
    <w:p w:rsidR="00644CF4" w:rsidRPr="004028B7" w:rsidRDefault="00644CF4" w:rsidP="00E8244B">
      <w:pPr>
        <w:pStyle w:val="14"/>
      </w:pPr>
    </w:p>
    <w:p w:rsidR="00D56B7A" w:rsidRPr="004028B7" w:rsidRDefault="00D56B7A" w:rsidP="00644CF4">
      <w:pPr>
        <w:pStyle w:val="105"/>
      </w:pPr>
      <w:r w:rsidRPr="004028B7">
        <w:t>Под действием центробежных сил р</w:t>
      </w:r>
      <w:r>
        <w:t>ы</w:t>
      </w:r>
      <w:r w:rsidRPr="004028B7">
        <w:t xml:space="preserve">чаг </w:t>
      </w:r>
      <w:r w:rsidRPr="00D56B7A">
        <w:rPr>
          <w:i/>
        </w:rPr>
        <w:t>1</w:t>
      </w:r>
      <w:r>
        <w:t xml:space="preserve"> поворачивается относительно точ</w:t>
      </w:r>
      <w:r w:rsidRPr="004028B7">
        <w:t>ки</w:t>
      </w:r>
      <w:proofErr w:type="gramStart"/>
      <w:r w:rsidRPr="009217B0">
        <w:rPr>
          <w:rStyle w:val="9pt"/>
          <w:sz w:val="24"/>
          <w:szCs w:val="24"/>
          <w:lang w:val="ru-RU"/>
        </w:rPr>
        <w:t xml:space="preserve"> А</w:t>
      </w:r>
      <w:proofErr w:type="gramEnd"/>
      <w:r w:rsidRPr="009217B0">
        <w:rPr>
          <w:rStyle w:val="9pt"/>
          <w:sz w:val="24"/>
          <w:szCs w:val="24"/>
          <w:lang w:val="ru-RU"/>
        </w:rPr>
        <w:t>,</w:t>
      </w:r>
      <w:r w:rsidRPr="004028B7">
        <w:t xml:space="preserve"> передавая силу рейке</w:t>
      </w:r>
      <w:r w:rsidRPr="009217B0">
        <w:rPr>
          <w:rStyle w:val="9pt"/>
          <w:sz w:val="24"/>
          <w:szCs w:val="24"/>
          <w:lang w:val="ru-RU"/>
        </w:rPr>
        <w:t xml:space="preserve"> 2,</w:t>
      </w:r>
      <w:r>
        <w:t xml:space="preserve"> компен</w:t>
      </w:r>
      <w:r w:rsidRPr="004028B7">
        <w:t>си</w:t>
      </w:r>
      <w:r>
        <w:t>руя центробежную силу, действую</w:t>
      </w:r>
      <w:r w:rsidRPr="004028B7">
        <w:t>щую на кулачки</w:t>
      </w:r>
      <w:r w:rsidRPr="009217B0">
        <w:rPr>
          <w:rStyle w:val="9pt"/>
          <w:sz w:val="24"/>
          <w:szCs w:val="24"/>
          <w:lang w:val="ru-RU"/>
        </w:rPr>
        <w:t xml:space="preserve"> 3 </w:t>
      </w:r>
      <w:r w:rsidRPr="00D56B7A">
        <w:rPr>
          <w:rStyle w:val="9pt"/>
          <w:i w:val="0"/>
          <w:sz w:val="24"/>
          <w:szCs w:val="24"/>
          <w:lang w:val="ru-RU"/>
        </w:rPr>
        <w:t>и</w:t>
      </w:r>
      <w:r w:rsidRPr="009217B0">
        <w:rPr>
          <w:rStyle w:val="9pt"/>
          <w:sz w:val="24"/>
          <w:szCs w:val="24"/>
          <w:lang w:val="ru-RU"/>
        </w:rPr>
        <w:t xml:space="preserve"> 4.</w:t>
      </w:r>
    </w:p>
    <w:p w:rsidR="00996470" w:rsidRDefault="00544462" w:rsidP="00544462">
      <w:pPr>
        <w:pStyle w:val="20"/>
        <w:ind w:left="227"/>
      </w:pPr>
      <w:bookmarkStart w:id="126" w:name="_Toc456868224"/>
      <w:r>
        <w:t xml:space="preserve">10.3 </w:t>
      </w:r>
      <w:hyperlink r:id="rId1191" w:history="1">
        <w:r w:rsidR="00BA63D3" w:rsidRPr="00BA63D3">
          <w:rPr>
            <w:rStyle w:val="af0"/>
            <w:color w:val="auto"/>
            <w:u w:val="none"/>
          </w:rPr>
          <w:t>Системы приспособлений для станков фрезерной сверлильной и расточной групп</w:t>
        </w:r>
        <w:bookmarkEnd w:id="126"/>
      </w:hyperlink>
    </w:p>
    <w:p w:rsidR="00BA63D3" w:rsidRDefault="00BA63D3" w:rsidP="00EF30A6">
      <w:pPr>
        <w:pStyle w:val="132"/>
      </w:pPr>
    </w:p>
    <w:p w:rsidR="00EF30A6" w:rsidRPr="00BA63D3" w:rsidRDefault="00EF30A6" w:rsidP="00EF30A6">
      <w:pPr>
        <w:pStyle w:val="132"/>
      </w:pPr>
    </w:p>
    <w:p w:rsidR="00BA63D3" w:rsidRPr="00BA63D3" w:rsidRDefault="00BA63D3" w:rsidP="00644CF4">
      <w:pPr>
        <w:pStyle w:val="105"/>
      </w:pPr>
      <w:proofErr w:type="gramStart"/>
      <w:r>
        <w:t>Н</w:t>
      </w:r>
      <w:r w:rsidRPr="0004295B">
        <w:t xml:space="preserve">а станках с </w:t>
      </w:r>
      <w:r>
        <w:t>ЧПУ</w:t>
      </w:r>
      <w:r w:rsidRPr="0004295B">
        <w:t xml:space="preserve"> фрезерной, сверлильной и </w:t>
      </w:r>
      <w:r w:rsidR="007F3799">
        <w:t>расточной групп применяются сле</w:t>
      </w:r>
      <w:r w:rsidRPr="0004295B">
        <w:t xml:space="preserve">дующие системы переналаживаемых приспособлений: система универсальных </w:t>
      </w:r>
      <w:proofErr w:type="spellStart"/>
      <w:r w:rsidRPr="0004295B">
        <w:t>безналадочных</w:t>
      </w:r>
      <w:proofErr w:type="spellEnd"/>
      <w:r w:rsidRPr="0004295B">
        <w:t xml:space="preserve"> приспособлений (</w:t>
      </w:r>
      <w:r>
        <w:t>УБП</w:t>
      </w:r>
      <w:r w:rsidRPr="0004295B">
        <w:t>); система универсально-наладочных приспособлений (</w:t>
      </w:r>
      <w:r>
        <w:t>УНП</w:t>
      </w:r>
      <w:r w:rsidRPr="0004295B">
        <w:t>); система специализ</w:t>
      </w:r>
      <w:r>
        <w:t>ированных наладочных приспособ</w:t>
      </w:r>
      <w:r w:rsidRPr="0004295B">
        <w:t>лений (</w:t>
      </w:r>
      <w:r>
        <w:t>СНП</w:t>
      </w:r>
      <w:r w:rsidRPr="0004295B">
        <w:t>); система универсально-сборных приспособлений (</w:t>
      </w:r>
      <w:r>
        <w:t>УСП</w:t>
      </w:r>
      <w:r w:rsidR="00B93900">
        <w:t>М</w:t>
      </w:r>
      <w:r w:rsidRPr="0004295B">
        <w:t xml:space="preserve">); </w:t>
      </w:r>
      <w:r w:rsidR="00B93900" w:rsidRPr="0004295B">
        <w:t>система сборно-разборных приспособлений (</w:t>
      </w:r>
      <w:r w:rsidR="00B93900">
        <w:t xml:space="preserve">СРП); </w:t>
      </w:r>
      <w:r w:rsidRPr="0004295B">
        <w:t>систе</w:t>
      </w:r>
      <w:r>
        <w:t>ма переналаживаемых универсально-</w:t>
      </w:r>
      <w:r w:rsidRPr="0004295B">
        <w:t xml:space="preserve">сборных приспособлений </w:t>
      </w:r>
      <w:r>
        <w:t>(ПУСП</w:t>
      </w:r>
      <w:r w:rsidR="00B93900">
        <w:t>).</w:t>
      </w:r>
      <w:r w:rsidRPr="0004295B">
        <w:t xml:space="preserve"> </w:t>
      </w:r>
      <w:proofErr w:type="gramEnd"/>
    </w:p>
    <w:p w:rsidR="00340CEA" w:rsidRDefault="00BA63D3" w:rsidP="00644CF4">
      <w:pPr>
        <w:pStyle w:val="105"/>
      </w:pPr>
      <w:r w:rsidRPr="00B93900">
        <w:rPr>
          <w:rFonts w:eastAsia="+mj-ea"/>
          <w:b/>
        </w:rPr>
        <w:t xml:space="preserve">Универсальные </w:t>
      </w:r>
      <w:proofErr w:type="spellStart"/>
      <w:r w:rsidRPr="00B93900">
        <w:rPr>
          <w:rFonts w:eastAsia="+mj-ea"/>
          <w:b/>
        </w:rPr>
        <w:t>безналадочные</w:t>
      </w:r>
      <w:proofErr w:type="spellEnd"/>
      <w:r w:rsidRPr="00B93900">
        <w:rPr>
          <w:rFonts w:eastAsia="+mj-ea"/>
          <w:b/>
        </w:rPr>
        <w:t xml:space="preserve"> приспособления</w:t>
      </w:r>
      <w:r w:rsidRPr="009A417B">
        <w:rPr>
          <w:rFonts w:eastAsia="+mj-ea"/>
        </w:rPr>
        <w:t xml:space="preserve"> (УБП</w:t>
      </w:r>
      <w:r w:rsidR="00340CEA">
        <w:t xml:space="preserve">) </w:t>
      </w:r>
      <w:r w:rsidRPr="009A417B">
        <w:t>предусматривает применение универсальных регулируемых приспособлений, не требующих применения сменных установочных и зажимных элементов;</w:t>
      </w:r>
      <w:r w:rsidR="00340CEA">
        <w:t xml:space="preserve"> </w:t>
      </w:r>
      <w:r w:rsidRPr="009A417B">
        <w:t>включают в себя комплексы универсальных приспособлений, входящих в комплект оснастки, поставляемым машиностроительным предприятиям в кач</w:t>
      </w:r>
      <w:r>
        <w:t xml:space="preserve">естве принадлежности к станкам; </w:t>
      </w:r>
      <w:r w:rsidRPr="009A417B">
        <w:t>рекомендуется для единичн</w:t>
      </w:r>
      <w:r>
        <w:t xml:space="preserve">ого мелкосерийного производства. </w:t>
      </w:r>
      <w:r w:rsidRPr="009A417B">
        <w:t>К УБП относятся</w:t>
      </w:r>
      <w:r w:rsidRPr="00340CEA">
        <w:rPr>
          <w:b/>
        </w:rPr>
        <w:t xml:space="preserve">: </w:t>
      </w:r>
      <w:r w:rsidRPr="009A417B">
        <w:t>токарные патроны, машинные тиски, поворотные столы,  стойки и т. д.</w:t>
      </w:r>
    </w:p>
    <w:p w:rsidR="00C15567" w:rsidRPr="00F261FD" w:rsidRDefault="00C15567" w:rsidP="00644CF4">
      <w:pPr>
        <w:pStyle w:val="105"/>
      </w:pPr>
      <w:r w:rsidRPr="00F261FD">
        <w:rPr>
          <w:rStyle w:val="411"/>
          <w:rFonts w:ascii="Times New Roman" w:hAnsi="Times New Roman" w:cs="Times New Roman"/>
          <w:sz w:val="24"/>
          <w:szCs w:val="24"/>
        </w:rPr>
        <w:t>Тиски предназначены для базирования и з</w:t>
      </w:r>
      <w:r>
        <w:rPr>
          <w:rStyle w:val="411"/>
          <w:rFonts w:ascii="Times New Roman" w:hAnsi="Times New Roman" w:cs="Times New Roman"/>
          <w:sz w:val="24"/>
          <w:szCs w:val="24"/>
        </w:rPr>
        <w:t>акрепления заготовок плоских де</w:t>
      </w:r>
      <w:r w:rsidRPr="00F261FD">
        <w:rPr>
          <w:rStyle w:val="411"/>
          <w:rFonts w:ascii="Times New Roman" w:hAnsi="Times New Roman" w:cs="Times New Roman"/>
          <w:sz w:val="24"/>
          <w:szCs w:val="24"/>
        </w:rPr>
        <w:t>талей при обработке их на фрезерных и сверлильных станках с ЧПУ</w:t>
      </w:r>
      <w:r>
        <w:rPr>
          <w:rStyle w:val="411"/>
          <w:rFonts w:ascii="Times New Roman" w:hAnsi="Times New Roman" w:cs="Times New Roman"/>
          <w:sz w:val="24"/>
          <w:szCs w:val="24"/>
        </w:rPr>
        <w:t xml:space="preserve"> (рис. 10.3)</w:t>
      </w:r>
      <w:r w:rsidRPr="00F261FD">
        <w:rPr>
          <w:rStyle w:val="411"/>
          <w:rFonts w:ascii="Times New Roman" w:hAnsi="Times New Roman" w:cs="Times New Roman"/>
          <w:sz w:val="24"/>
          <w:szCs w:val="24"/>
        </w:rPr>
        <w:t>.</w:t>
      </w:r>
    </w:p>
    <w:p w:rsidR="00C15567" w:rsidRDefault="00C15567" w:rsidP="00644CF4">
      <w:pPr>
        <w:pStyle w:val="105"/>
      </w:pPr>
    </w:p>
    <w:p w:rsidR="00340CEA" w:rsidRDefault="00340CEA" w:rsidP="00340CEA">
      <w:pPr>
        <w:spacing w:line="360" w:lineRule="auto"/>
        <w:ind w:firstLine="709"/>
        <w:jc w:val="center"/>
      </w:pPr>
      <w:r>
        <w:rPr>
          <w:noProof/>
        </w:rPr>
        <w:lastRenderedPageBreak/>
        <w:drawing>
          <wp:inline distT="0" distB="0" distL="0" distR="0">
            <wp:extent cx="4714875" cy="2423160"/>
            <wp:effectExtent l="0" t="0" r="9525" b="0"/>
            <wp:docPr id="35880" name="Рисунок 35880" descr="C:\Users\admin\Documents\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Users\admin\Documents\media\image11.png"/>
                    <pic:cNvPicPr>
                      <a:picLocks noChangeAspect="1" noChangeArrowheads="1"/>
                    </pic:cNvPicPr>
                  </pic:nvPicPr>
                  <pic:blipFill>
                    <a:blip r:embed="rId1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4875" cy="2423160"/>
                    </a:xfrm>
                    <a:prstGeom prst="rect">
                      <a:avLst/>
                    </a:prstGeom>
                    <a:noFill/>
                    <a:ln>
                      <a:noFill/>
                    </a:ln>
                  </pic:spPr>
                </pic:pic>
              </a:graphicData>
            </a:graphic>
          </wp:inline>
        </w:drawing>
      </w:r>
    </w:p>
    <w:p w:rsidR="00340CEA" w:rsidRDefault="00C15567" w:rsidP="00E8244B">
      <w:pPr>
        <w:pStyle w:val="14"/>
      </w:pPr>
      <w:r>
        <w:t>Рис. 10.3 Тиски пневмвтические быстропереналаживаемые</w:t>
      </w:r>
    </w:p>
    <w:p w:rsidR="00C15567" w:rsidRDefault="00C15567" w:rsidP="00644CF4">
      <w:pPr>
        <w:pStyle w:val="105"/>
      </w:pPr>
    </w:p>
    <w:p w:rsidR="00C15567" w:rsidRPr="00F261FD" w:rsidRDefault="00C15567" w:rsidP="00644CF4">
      <w:pPr>
        <w:pStyle w:val="105"/>
      </w:pPr>
      <w:r w:rsidRPr="00F261FD">
        <w:rPr>
          <w:rStyle w:val="411"/>
          <w:rFonts w:ascii="Times New Roman" w:hAnsi="Times New Roman" w:cs="Times New Roman"/>
          <w:sz w:val="24"/>
          <w:szCs w:val="24"/>
        </w:rPr>
        <w:t xml:space="preserve">Тиски состоят из основания </w:t>
      </w:r>
      <w:r w:rsidRPr="00C15567">
        <w:rPr>
          <w:rStyle w:val="411"/>
          <w:rFonts w:ascii="Times New Roman" w:hAnsi="Times New Roman" w:cs="Times New Roman"/>
          <w:i/>
          <w:sz w:val="24"/>
          <w:szCs w:val="24"/>
        </w:rPr>
        <w:t>11</w:t>
      </w:r>
      <w:r w:rsidRPr="00F261FD">
        <w:rPr>
          <w:rStyle w:val="411"/>
          <w:rFonts w:ascii="Times New Roman" w:hAnsi="Times New Roman" w:cs="Times New Roman"/>
          <w:sz w:val="24"/>
          <w:szCs w:val="24"/>
        </w:rPr>
        <w:t xml:space="preserve"> поворотного корпуса</w:t>
      </w:r>
      <w:r w:rsidRPr="00F261FD">
        <w:rPr>
          <w:rStyle w:val="41TrebuchetMS-1pt"/>
          <w:rFonts w:ascii="Times New Roman" w:hAnsi="Times New Roman" w:cs="Times New Roman"/>
          <w:sz w:val="24"/>
          <w:szCs w:val="24"/>
        </w:rPr>
        <w:t xml:space="preserve"> 10</w:t>
      </w:r>
      <w:r>
        <w:rPr>
          <w:rStyle w:val="411"/>
          <w:rFonts w:ascii="Times New Roman" w:hAnsi="Times New Roman" w:cs="Times New Roman"/>
          <w:sz w:val="24"/>
          <w:szCs w:val="24"/>
        </w:rPr>
        <w:t xml:space="preserve"> со </w:t>
      </w:r>
      <w:proofErr w:type="gramStart"/>
      <w:r>
        <w:rPr>
          <w:rStyle w:val="411"/>
          <w:rFonts w:ascii="Times New Roman" w:hAnsi="Times New Roman" w:cs="Times New Roman"/>
          <w:sz w:val="24"/>
          <w:szCs w:val="24"/>
        </w:rPr>
        <w:t>встроен</w:t>
      </w:r>
      <w:r w:rsidRPr="00F261FD">
        <w:rPr>
          <w:rStyle w:val="411"/>
          <w:rFonts w:ascii="Times New Roman" w:hAnsi="Times New Roman" w:cs="Times New Roman"/>
          <w:sz w:val="24"/>
          <w:szCs w:val="24"/>
        </w:rPr>
        <w:t>ным</w:t>
      </w:r>
      <w:proofErr w:type="gramEnd"/>
      <w:r w:rsidRPr="00F261FD">
        <w:rPr>
          <w:rStyle w:val="411"/>
          <w:rFonts w:ascii="Times New Roman" w:hAnsi="Times New Roman" w:cs="Times New Roman"/>
          <w:sz w:val="24"/>
          <w:szCs w:val="24"/>
        </w:rPr>
        <w:t xml:space="preserve"> </w:t>
      </w:r>
      <w:proofErr w:type="spellStart"/>
      <w:r w:rsidRPr="00F261FD">
        <w:rPr>
          <w:rStyle w:val="411"/>
          <w:rFonts w:ascii="Times New Roman" w:hAnsi="Times New Roman" w:cs="Times New Roman"/>
          <w:sz w:val="24"/>
          <w:szCs w:val="24"/>
        </w:rPr>
        <w:t>пневмоцилиндром</w:t>
      </w:r>
      <w:proofErr w:type="spellEnd"/>
      <w:r w:rsidRPr="00F261FD">
        <w:rPr>
          <w:rStyle w:val="4175pt"/>
          <w:rFonts w:ascii="Times New Roman" w:hAnsi="Times New Roman" w:cs="Times New Roman"/>
          <w:sz w:val="24"/>
          <w:szCs w:val="24"/>
        </w:rPr>
        <w:t xml:space="preserve"> 9.</w:t>
      </w:r>
      <w:r>
        <w:rPr>
          <w:rStyle w:val="411"/>
          <w:rFonts w:ascii="Times New Roman" w:hAnsi="Times New Roman" w:cs="Times New Roman"/>
          <w:sz w:val="24"/>
          <w:szCs w:val="24"/>
        </w:rPr>
        <w:t xml:space="preserve"> При пово</w:t>
      </w:r>
      <w:r w:rsidRPr="00F261FD">
        <w:rPr>
          <w:rStyle w:val="411"/>
          <w:rFonts w:ascii="Times New Roman" w:hAnsi="Times New Roman" w:cs="Times New Roman"/>
          <w:sz w:val="24"/>
          <w:szCs w:val="24"/>
        </w:rPr>
        <w:t>роте рукоятки распределительного крана</w:t>
      </w:r>
      <w:r w:rsidRPr="00F261FD">
        <w:rPr>
          <w:rStyle w:val="41MSGothic85pt"/>
          <w:rFonts w:ascii="Times New Roman" w:hAnsi="Times New Roman" w:cs="Times New Roman"/>
          <w:sz w:val="24"/>
          <w:szCs w:val="24"/>
        </w:rPr>
        <w:t xml:space="preserve"> 6</w:t>
      </w:r>
      <w:r w:rsidRPr="00F261FD">
        <w:rPr>
          <w:rStyle w:val="411"/>
          <w:rFonts w:ascii="Times New Roman" w:hAnsi="Times New Roman" w:cs="Times New Roman"/>
          <w:sz w:val="24"/>
          <w:szCs w:val="24"/>
        </w:rPr>
        <w:t xml:space="preserve"> в положение зажима сжатый воздух поступает в </w:t>
      </w:r>
      <w:proofErr w:type="spellStart"/>
      <w:r w:rsidRPr="00F261FD">
        <w:rPr>
          <w:rStyle w:val="411"/>
          <w:rFonts w:ascii="Times New Roman" w:hAnsi="Times New Roman" w:cs="Times New Roman"/>
          <w:sz w:val="24"/>
          <w:szCs w:val="24"/>
        </w:rPr>
        <w:t>штоковую</w:t>
      </w:r>
      <w:proofErr w:type="spellEnd"/>
      <w:r w:rsidRPr="00F261FD">
        <w:rPr>
          <w:rStyle w:val="411"/>
          <w:rFonts w:ascii="Times New Roman" w:hAnsi="Times New Roman" w:cs="Times New Roman"/>
          <w:sz w:val="24"/>
          <w:szCs w:val="24"/>
        </w:rPr>
        <w:t xml:space="preserve"> полость </w:t>
      </w:r>
      <w:proofErr w:type="spellStart"/>
      <w:r w:rsidRPr="00F261FD">
        <w:rPr>
          <w:rStyle w:val="411"/>
          <w:rFonts w:ascii="Times New Roman" w:hAnsi="Times New Roman" w:cs="Times New Roman"/>
          <w:sz w:val="24"/>
          <w:szCs w:val="24"/>
        </w:rPr>
        <w:t>пневмоцилиндра</w:t>
      </w:r>
      <w:proofErr w:type="spellEnd"/>
      <w:r w:rsidRPr="00F261FD">
        <w:rPr>
          <w:rStyle w:val="411"/>
          <w:rFonts w:ascii="Times New Roman" w:hAnsi="Times New Roman" w:cs="Times New Roman"/>
          <w:sz w:val="24"/>
          <w:szCs w:val="24"/>
        </w:rPr>
        <w:t>, в результате чего поршень</w:t>
      </w:r>
      <w:r w:rsidRPr="00F261FD">
        <w:rPr>
          <w:rStyle w:val="4175pt"/>
          <w:rFonts w:ascii="Times New Roman" w:hAnsi="Times New Roman" w:cs="Times New Roman"/>
          <w:sz w:val="24"/>
          <w:szCs w:val="24"/>
        </w:rPr>
        <w:t xml:space="preserve"> 7 </w:t>
      </w:r>
      <w:r w:rsidRPr="00086E0D">
        <w:rPr>
          <w:rStyle w:val="4175pt"/>
          <w:rFonts w:ascii="Times New Roman" w:hAnsi="Times New Roman" w:cs="Times New Roman"/>
          <w:i w:val="0"/>
          <w:sz w:val="24"/>
          <w:szCs w:val="24"/>
        </w:rPr>
        <w:t>со</w:t>
      </w:r>
      <w:r w:rsidRPr="00F261FD">
        <w:rPr>
          <w:rStyle w:val="411"/>
          <w:rFonts w:ascii="Times New Roman" w:hAnsi="Times New Roman" w:cs="Times New Roman"/>
          <w:sz w:val="24"/>
          <w:szCs w:val="24"/>
        </w:rPr>
        <w:t xml:space="preserve"> штоком</w:t>
      </w:r>
      <w:r w:rsidRPr="00F261FD">
        <w:rPr>
          <w:rStyle w:val="4175pt"/>
          <w:rFonts w:ascii="Times New Roman" w:hAnsi="Times New Roman" w:cs="Times New Roman"/>
          <w:sz w:val="24"/>
          <w:szCs w:val="24"/>
        </w:rPr>
        <w:t xml:space="preserve"> 8</w:t>
      </w:r>
      <w:r w:rsidRPr="00F261FD">
        <w:rPr>
          <w:rStyle w:val="411"/>
          <w:rFonts w:ascii="Times New Roman" w:hAnsi="Times New Roman" w:cs="Times New Roman"/>
          <w:sz w:val="24"/>
          <w:szCs w:val="24"/>
        </w:rPr>
        <w:t xml:space="preserve"> опускается вниз, поворачивая по часовой стрелке рычаг </w:t>
      </w:r>
      <w:r w:rsidRPr="00C15567">
        <w:rPr>
          <w:rStyle w:val="411"/>
          <w:rFonts w:ascii="Times New Roman" w:hAnsi="Times New Roman" w:cs="Times New Roman"/>
          <w:i/>
          <w:sz w:val="24"/>
          <w:szCs w:val="24"/>
        </w:rPr>
        <w:t>1</w:t>
      </w:r>
      <w:r w:rsidRPr="00F261FD">
        <w:rPr>
          <w:rStyle w:val="411"/>
          <w:rFonts w:ascii="Times New Roman" w:hAnsi="Times New Roman" w:cs="Times New Roman"/>
          <w:sz w:val="24"/>
          <w:szCs w:val="24"/>
        </w:rPr>
        <w:t>. Рычаг перемещает подвижную губку</w:t>
      </w:r>
      <w:r w:rsidRPr="00F261FD">
        <w:rPr>
          <w:rStyle w:val="31TrebuchetMS85pt-1pt"/>
          <w:rFonts w:ascii="Times New Roman" w:hAnsi="Times New Roman" w:cs="Times New Roman"/>
          <w:b w:val="0"/>
          <w:bCs w:val="0"/>
          <w:i w:val="0"/>
          <w:iCs w:val="0"/>
          <w:sz w:val="24"/>
          <w:szCs w:val="24"/>
        </w:rPr>
        <w:t xml:space="preserve"> </w:t>
      </w:r>
      <w:r w:rsidRPr="00C15567">
        <w:rPr>
          <w:rStyle w:val="31TrebuchetMS85pt-1pt"/>
          <w:rFonts w:ascii="Times New Roman" w:hAnsi="Times New Roman" w:cs="Times New Roman"/>
          <w:b w:val="0"/>
          <w:bCs w:val="0"/>
          <w:iCs w:val="0"/>
          <w:sz w:val="24"/>
          <w:szCs w:val="24"/>
        </w:rPr>
        <w:t>2</w:t>
      </w:r>
      <w:r w:rsidRPr="00F261FD">
        <w:rPr>
          <w:rStyle w:val="31TrebuchetMS85pt-1pt"/>
          <w:rFonts w:ascii="Times New Roman" w:hAnsi="Times New Roman" w:cs="Times New Roman"/>
          <w:b w:val="0"/>
          <w:bCs w:val="0"/>
          <w:i w:val="0"/>
          <w:iCs w:val="0"/>
          <w:sz w:val="24"/>
          <w:szCs w:val="24"/>
        </w:rPr>
        <w:t>.</w:t>
      </w:r>
    </w:p>
    <w:p w:rsidR="00C15567" w:rsidRPr="00F261FD" w:rsidRDefault="00C15567" w:rsidP="00644CF4">
      <w:pPr>
        <w:pStyle w:val="105"/>
      </w:pPr>
      <w:r>
        <w:rPr>
          <w:rStyle w:val="411"/>
          <w:rFonts w:ascii="Times New Roman" w:hAnsi="Times New Roman" w:cs="Times New Roman"/>
          <w:sz w:val="24"/>
          <w:szCs w:val="24"/>
        </w:rPr>
        <w:t>Быстрая переналадка неподвиж</w:t>
      </w:r>
      <w:r w:rsidRPr="00F261FD">
        <w:rPr>
          <w:rStyle w:val="411"/>
          <w:rFonts w:ascii="Times New Roman" w:hAnsi="Times New Roman" w:cs="Times New Roman"/>
          <w:sz w:val="24"/>
          <w:szCs w:val="24"/>
        </w:rPr>
        <w:t>ной губки</w:t>
      </w:r>
      <w:r w:rsidRPr="00F261FD">
        <w:rPr>
          <w:rStyle w:val="4175pt"/>
          <w:rFonts w:ascii="Times New Roman" w:hAnsi="Times New Roman" w:cs="Times New Roman"/>
          <w:sz w:val="24"/>
          <w:szCs w:val="24"/>
        </w:rPr>
        <w:t xml:space="preserve"> 3</w:t>
      </w:r>
      <w:r>
        <w:rPr>
          <w:rStyle w:val="411"/>
          <w:rFonts w:ascii="Times New Roman" w:hAnsi="Times New Roman" w:cs="Times New Roman"/>
          <w:sz w:val="24"/>
          <w:szCs w:val="24"/>
        </w:rPr>
        <w:t xml:space="preserve"> осуществляется ее пово</w:t>
      </w:r>
      <w:r w:rsidRPr="00F261FD">
        <w:rPr>
          <w:rStyle w:val="411"/>
          <w:rFonts w:ascii="Times New Roman" w:hAnsi="Times New Roman" w:cs="Times New Roman"/>
          <w:sz w:val="24"/>
          <w:szCs w:val="24"/>
        </w:rPr>
        <w:t>ротом с помощью рукоятки 5 против часовой стрелки, при этом выступ планки</w:t>
      </w:r>
      <w:r w:rsidRPr="00F261FD">
        <w:rPr>
          <w:rStyle w:val="4175pt"/>
          <w:rFonts w:ascii="Times New Roman" w:hAnsi="Times New Roman" w:cs="Times New Roman"/>
          <w:sz w:val="24"/>
          <w:szCs w:val="24"/>
        </w:rPr>
        <w:t xml:space="preserve"> 4</w:t>
      </w:r>
      <w:r w:rsidRPr="00F261FD">
        <w:rPr>
          <w:rStyle w:val="411"/>
          <w:rFonts w:ascii="Times New Roman" w:hAnsi="Times New Roman" w:cs="Times New Roman"/>
          <w:sz w:val="24"/>
          <w:szCs w:val="24"/>
        </w:rPr>
        <w:t xml:space="preserve"> </w:t>
      </w:r>
      <w:r>
        <w:rPr>
          <w:rStyle w:val="411"/>
          <w:rFonts w:ascii="Times New Roman" w:hAnsi="Times New Roman" w:cs="Times New Roman"/>
          <w:sz w:val="24"/>
          <w:szCs w:val="24"/>
        </w:rPr>
        <w:t>выходят</w:t>
      </w:r>
      <w:r w:rsidRPr="00F261FD">
        <w:rPr>
          <w:rStyle w:val="411"/>
          <w:rFonts w:ascii="Times New Roman" w:hAnsi="Times New Roman" w:cs="Times New Roman"/>
          <w:sz w:val="24"/>
          <w:szCs w:val="24"/>
        </w:rPr>
        <w:t xml:space="preserve"> из паза корпуса тисков. Затем губку</w:t>
      </w:r>
      <w:r w:rsidRPr="00F261FD">
        <w:rPr>
          <w:rStyle w:val="4175pt"/>
          <w:rFonts w:ascii="Times New Roman" w:hAnsi="Times New Roman" w:cs="Times New Roman"/>
          <w:sz w:val="24"/>
          <w:szCs w:val="24"/>
        </w:rPr>
        <w:t xml:space="preserve"> 3</w:t>
      </w:r>
      <w:r w:rsidRPr="00F261FD">
        <w:rPr>
          <w:rStyle w:val="411"/>
          <w:rFonts w:ascii="Times New Roman" w:hAnsi="Times New Roman" w:cs="Times New Roman"/>
          <w:sz w:val="24"/>
          <w:szCs w:val="24"/>
        </w:rPr>
        <w:t xml:space="preserve"> перемещают в требуемое положение до тех пор, пока </w:t>
      </w:r>
      <w:r>
        <w:rPr>
          <w:rStyle w:val="41TimesNewRoman85pt"/>
          <w:b w:val="0"/>
          <w:sz w:val="24"/>
          <w:szCs w:val="24"/>
          <w:lang w:val="ru-RU"/>
        </w:rPr>
        <w:t>выступ</w:t>
      </w:r>
      <w:r w:rsidRPr="00F261FD">
        <w:rPr>
          <w:rStyle w:val="411"/>
          <w:rFonts w:ascii="Times New Roman" w:hAnsi="Times New Roman" w:cs="Times New Roman"/>
          <w:sz w:val="24"/>
          <w:szCs w:val="24"/>
        </w:rPr>
        <w:t xml:space="preserve"> планки</w:t>
      </w:r>
      <w:r w:rsidRPr="00F261FD">
        <w:rPr>
          <w:rStyle w:val="4175pt"/>
          <w:rFonts w:ascii="Times New Roman" w:hAnsi="Times New Roman" w:cs="Times New Roman"/>
          <w:sz w:val="24"/>
          <w:szCs w:val="24"/>
        </w:rPr>
        <w:t xml:space="preserve"> 4</w:t>
      </w:r>
      <w:r>
        <w:rPr>
          <w:rStyle w:val="411"/>
          <w:rFonts w:ascii="Times New Roman" w:hAnsi="Times New Roman" w:cs="Times New Roman"/>
          <w:sz w:val="24"/>
          <w:szCs w:val="24"/>
        </w:rPr>
        <w:t xml:space="preserve"> не войдет в соответ</w:t>
      </w:r>
      <w:r w:rsidRPr="00F261FD">
        <w:rPr>
          <w:rStyle w:val="411"/>
          <w:rFonts w:ascii="Times New Roman" w:hAnsi="Times New Roman" w:cs="Times New Roman"/>
          <w:sz w:val="24"/>
          <w:szCs w:val="24"/>
        </w:rPr>
        <w:t>ствующий паз корпуса.</w:t>
      </w:r>
    </w:p>
    <w:p w:rsidR="00C15567" w:rsidRDefault="00C15567" w:rsidP="00644CF4">
      <w:pPr>
        <w:pStyle w:val="105"/>
        <w:rPr>
          <w:noProof/>
        </w:rPr>
      </w:pPr>
    </w:p>
    <w:p w:rsidR="00340CEA" w:rsidRDefault="00340CEA" w:rsidP="00340CEA">
      <w:pPr>
        <w:spacing w:line="360" w:lineRule="auto"/>
        <w:ind w:firstLine="709"/>
        <w:jc w:val="center"/>
      </w:pPr>
      <w:r>
        <w:rPr>
          <w:noProof/>
        </w:rPr>
        <w:drawing>
          <wp:inline distT="0" distB="0" distL="0" distR="0">
            <wp:extent cx="1872315" cy="2031371"/>
            <wp:effectExtent l="0" t="0" r="0" b="6985"/>
            <wp:docPr id="35884" name="Рисунок 35884" descr="C:\Users\admin\Documents\media\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Users\admin\Documents\media\image13.png"/>
                    <pic:cNvPicPr>
                      <a:picLocks noChangeAspect="1" noChangeArrowheads="1"/>
                    </pic:cNvPicPr>
                  </pic:nvPicPr>
                  <pic:blipFill rotWithShape="1">
                    <a:blip r:embed="rId1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30"/>
                    <a:stretch/>
                  </pic:blipFill>
                  <pic:spPr bwMode="auto">
                    <a:xfrm>
                      <a:off x="0" y="0"/>
                      <a:ext cx="1872885" cy="2031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15567" w:rsidRDefault="00C15567" w:rsidP="00E8244B">
      <w:pPr>
        <w:pStyle w:val="14"/>
      </w:pPr>
      <w:r>
        <w:t>Рис. 10.4 Стойка поворотно-делительная</w:t>
      </w:r>
    </w:p>
    <w:p w:rsidR="00C15567" w:rsidRPr="00C15567" w:rsidRDefault="00C15567" w:rsidP="00E8244B">
      <w:pPr>
        <w:pStyle w:val="14"/>
        <w:rPr>
          <w:rStyle w:val="28ArialUnicodeMS0pt"/>
          <w:rFonts w:ascii="Times New Roman" w:hAnsi="Times New Roman" w:cs="Times New Roman"/>
          <w:b w:val="0"/>
          <w:bCs w:val="0"/>
          <w:spacing w:val="0"/>
          <w:sz w:val="22"/>
          <w:szCs w:val="22"/>
        </w:rPr>
      </w:pPr>
      <w:r w:rsidRPr="00C15567">
        <w:rPr>
          <w:rStyle w:val="28ArialUnicodeMS0pt"/>
          <w:rFonts w:ascii="Times New Roman" w:hAnsi="Times New Roman" w:cs="Times New Roman"/>
          <w:b w:val="0"/>
          <w:bCs w:val="0"/>
          <w:spacing w:val="0"/>
          <w:sz w:val="22"/>
          <w:szCs w:val="22"/>
        </w:rPr>
        <w:t>1 - прис</w:t>
      </w:r>
      <w:r>
        <w:rPr>
          <w:rStyle w:val="28ArialUnicodeMS0pt"/>
          <w:rFonts w:ascii="Times New Roman" w:hAnsi="Times New Roman" w:cs="Times New Roman"/>
          <w:b w:val="0"/>
          <w:bCs w:val="0"/>
          <w:spacing w:val="0"/>
          <w:sz w:val="22"/>
          <w:szCs w:val="22"/>
        </w:rPr>
        <w:t>пособление, 2 - стол станка, 3 -</w:t>
      </w:r>
      <w:r w:rsidRPr="00C15567">
        <w:rPr>
          <w:rStyle w:val="28ArialUnicodeMS0pt"/>
          <w:rFonts w:ascii="Times New Roman" w:hAnsi="Times New Roman" w:cs="Times New Roman"/>
          <w:b w:val="0"/>
          <w:bCs w:val="0"/>
          <w:spacing w:val="0"/>
          <w:sz w:val="22"/>
          <w:szCs w:val="22"/>
        </w:rPr>
        <w:t xml:space="preserve"> шток, 4 - упор, 5 - стойка</w:t>
      </w:r>
    </w:p>
    <w:p w:rsidR="00C15567" w:rsidRPr="00C15567" w:rsidRDefault="00C15567" w:rsidP="00E8244B">
      <w:pPr>
        <w:pStyle w:val="14"/>
      </w:pPr>
    </w:p>
    <w:p w:rsidR="00D32A4B" w:rsidRDefault="00D32A4B" w:rsidP="00644CF4">
      <w:pPr>
        <w:pStyle w:val="105"/>
        <w:rPr>
          <w:rStyle w:val="411"/>
          <w:rFonts w:ascii="Times New Roman" w:hAnsi="Times New Roman" w:cs="Times New Roman"/>
          <w:sz w:val="24"/>
          <w:szCs w:val="24"/>
        </w:rPr>
      </w:pPr>
    </w:p>
    <w:p w:rsidR="00D32A4B" w:rsidRDefault="00D32A4B" w:rsidP="00644CF4">
      <w:pPr>
        <w:pStyle w:val="105"/>
        <w:rPr>
          <w:rStyle w:val="411"/>
          <w:rFonts w:ascii="Times New Roman" w:hAnsi="Times New Roman" w:cs="Times New Roman"/>
          <w:sz w:val="24"/>
          <w:szCs w:val="24"/>
        </w:rPr>
      </w:pPr>
      <w:r>
        <w:rPr>
          <w:rStyle w:val="411"/>
          <w:rFonts w:ascii="Times New Roman" w:hAnsi="Times New Roman" w:cs="Times New Roman"/>
          <w:sz w:val="24"/>
          <w:szCs w:val="24"/>
        </w:rPr>
        <w:lastRenderedPageBreak/>
        <w:t>На рисунке 10.4 показана установка стойки на вертикально-фрезерном станке.</w:t>
      </w:r>
    </w:p>
    <w:p w:rsidR="00644CF4" w:rsidRPr="00D32A4B" w:rsidRDefault="00644CF4" w:rsidP="00D32A4B">
      <w:pPr>
        <w:pStyle w:val="105"/>
        <w:rPr>
          <w:rStyle w:val="411"/>
          <w:rFonts w:ascii="Times New Roman" w:eastAsia="Times New Roman" w:hAnsi="Times New Roman" w:cs="Times New Roman"/>
          <w:sz w:val="24"/>
          <w:szCs w:val="24"/>
        </w:rPr>
      </w:pPr>
      <w:r w:rsidRPr="00F261FD">
        <w:rPr>
          <w:rStyle w:val="411"/>
          <w:rFonts w:ascii="Times New Roman" w:hAnsi="Times New Roman" w:cs="Times New Roman"/>
          <w:sz w:val="24"/>
          <w:szCs w:val="24"/>
        </w:rPr>
        <w:t>Ст</w:t>
      </w:r>
      <w:r>
        <w:rPr>
          <w:rStyle w:val="411"/>
          <w:rFonts w:ascii="Times New Roman" w:hAnsi="Times New Roman" w:cs="Times New Roman"/>
          <w:sz w:val="24"/>
          <w:szCs w:val="24"/>
        </w:rPr>
        <w:t>ойка предназначена для базирова</w:t>
      </w:r>
      <w:r w:rsidRPr="00F261FD">
        <w:rPr>
          <w:rStyle w:val="411"/>
          <w:rFonts w:ascii="Times New Roman" w:hAnsi="Times New Roman" w:cs="Times New Roman"/>
          <w:sz w:val="24"/>
          <w:szCs w:val="24"/>
        </w:rPr>
        <w:t>ния, закрепления и автоматического пов</w:t>
      </w:r>
      <w:r>
        <w:rPr>
          <w:rStyle w:val="411"/>
          <w:rFonts w:ascii="Times New Roman" w:hAnsi="Times New Roman" w:cs="Times New Roman"/>
          <w:sz w:val="24"/>
          <w:szCs w:val="24"/>
        </w:rPr>
        <w:t>орота по программе заг</w:t>
      </w:r>
      <w:r w:rsidR="00D32A4B">
        <w:rPr>
          <w:rStyle w:val="411"/>
          <w:rFonts w:ascii="Times New Roman" w:hAnsi="Times New Roman" w:cs="Times New Roman"/>
          <w:sz w:val="24"/>
          <w:szCs w:val="24"/>
        </w:rPr>
        <w:t>отов</w:t>
      </w:r>
      <w:r w:rsidR="005C75E3">
        <w:rPr>
          <w:rStyle w:val="411"/>
          <w:rFonts w:ascii="Times New Roman" w:hAnsi="Times New Roman" w:cs="Times New Roman"/>
          <w:sz w:val="24"/>
          <w:szCs w:val="24"/>
        </w:rPr>
        <w:t>о</w:t>
      </w:r>
      <w:r>
        <w:rPr>
          <w:rStyle w:val="411"/>
          <w:rFonts w:ascii="Times New Roman" w:hAnsi="Times New Roman" w:cs="Times New Roman"/>
          <w:sz w:val="24"/>
          <w:szCs w:val="24"/>
        </w:rPr>
        <w:t>к типа тел вращения при их обра</w:t>
      </w:r>
      <w:r w:rsidRPr="00F261FD">
        <w:rPr>
          <w:rStyle w:val="411"/>
          <w:rFonts w:ascii="Times New Roman" w:hAnsi="Times New Roman" w:cs="Times New Roman"/>
          <w:sz w:val="24"/>
          <w:szCs w:val="24"/>
        </w:rPr>
        <w:t>ботке на фрез</w:t>
      </w:r>
      <w:r>
        <w:rPr>
          <w:rStyle w:val="411"/>
          <w:rFonts w:ascii="Times New Roman" w:hAnsi="Times New Roman" w:cs="Times New Roman"/>
          <w:sz w:val="24"/>
          <w:szCs w:val="24"/>
        </w:rPr>
        <w:t>ерны</w:t>
      </w:r>
      <w:r w:rsidRPr="00F261FD">
        <w:rPr>
          <w:rStyle w:val="411"/>
          <w:rFonts w:ascii="Times New Roman" w:hAnsi="Times New Roman" w:cs="Times New Roman"/>
          <w:sz w:val="24"/>
          <w:szCs w:val="24"/>
        </w:rPr>
        <w:t>х станках с ЧПУ.</w:t>
      </w:r>
    </w:p>
    <w:p w:rsidR="00C15567" w:rsidRPr="00D53C71" w:rsidRDefault="005C75E3" w:rsidP="00D32A4B">
      <w:pPr>
        <w:pStyle w:val="105"/>
        <w:rPr>
          <w:rStyle w:val="411"/>
          <w:rFonts w:ascii="Times New Roman" w:hAnsi="Times New Roman" w:cs="Times New Roman"/>
          <w:sz w:val="24"/>
          <w:szCs w:val="24"/>
        </w:rPr>
      </w:pPr>
      <w:r>
        <w:rPr>
          <w:rStyle w:val="411"/>
          <w:rFonts w:ascii="Times New Roman" w:hAnsi="Times New Roman" w:cs="Times New Roman"/>
          <w:sz w:val="24"/>
          <w:szCs w:val="24"/>
        </w:rPr>
        <w:t>Приспособление</w:t>
      </w:r>
      <w:r w:rsidR="00C15567" w:rsidRPr="00F261FD">
        <w:rPr>
          <w:rStyle w:val="4175pt"/>
          <w:rFonts w:ascii="Times New Roman" w:hAnsi="Times New Roman" w:cs="Times New Roman"/>
          <w:sz w:val="24"/>
          <w:szCs w:val="24"/>
        </w:rPr>
        <w:t xml:space="preserve"> 1</w:t>
      </w:r>
      <w:r w:rsidR="00C15567" w:rsidRPr="00F261FD">
        <w:rPr>
          <w:rStyle w:val="411"/>
          <w:rFonts w:ascii="Times New Roman" w:hAnsi="Times New Roman" w:cs="Times New Roman"/>
          <w:sz w:val="24"/>
          <w:szCs w:val="24"/>
        </w:rPr>
        <w:t xml:space="preserve"> закрепляют на столе</w:t>
      </w:r>
      <w:r w:rsidR="00C15567" w:rsidRPr="00F261FD">
        <w:rPr>
          <w:rStyle w:val="4175pt"/>
          <w:rFonts w:ascii="Times New Roman" w:hAnsi="Times New Roman" w:cs="Times New Roman"/>
          <w:sz w:val="24"/>
          <w:szCs w:val="24"/>
        </w:rPr>
        <w:t xml:space="preserve"> 2</w:t>
      </w:r>
      <w:r w:rsidR="003A45F0">
        <w:rPr>
          <w:rStyle w:val="411"/>
          <w:rFonts w:ascii="Times New Roman" w:hAnsi="Times New Roman" w:cs="Times New Roman"/>
          <w:sz w:val="24"/>
          <w:szCs w:val="24"/>
        </w:rPr>
        <w:t xml:space="preserve"> станка. На вертикальной стой</w:t>
      </w:r>
      <w:r w:rsidR="00C15567" w:rsidRPr="00F261FD">
        <w:rPr>
          <w:rStyle w:val="411"/>
          <w:rFonts w:ascii="Times New Roman" w:hAnsi="Times New Roman" w:cs="Times New Roman"/>
          <w:sz w:val="24"/>
          <w:szCs w:val="24"/>
        </w:rPr>
        <w:t>ке 5 кр</w:t>
      </w:r>
      <w:r w:rsidR="003A45F0">
        <w:rPr>
          <w:rStyle w:val="411"/>
          <w:rFonts w:ascii="Times New Roman" w:hAnsi="Times New Roman" w:cs="Times New Roman"/>
          <w:sz w:val="24"/>
          <w:szCs w:val="24"/>
        </w:rPr>
        <w:t>е</w:t>
      </w:r>
      <w:r w:rsidR="00C15567" w:rsidRPr="00F261FD">
        <w:rPr>
          <w:rStyle w:val="411"/>
          <w:rFonts w:ascii="Times New Roman" w:hAnsi="Times New Roman" w:cs="Times New Roman"/>
          <w:sz w:val="24"/>
          <w:szCs w:val="24"/>
        </w:rPr>
        <w:t>пят упор</w:t>
      </w:r>
      <w:r w:rsidR="00C15567" w:rsidRPr="00F261FD">
        <w:rPr>
          <w:rStyle w:val="4175pt"/>
          <w:rFonts w:ascii="Times New Roman" w:hAnsi="Times New Roman" w:cs="Times New Roman"/>
          <w:sz w:val="24"/>
          <w:szCs w:val="24"/>
        </w:rPr>
        <w:t xml:space="preserve"> 4,</w:t>
      </w:r>
      <w:r w:rsidR="003A45F0">
        <w:rPr>
          <w:rStyle w:val="411"/>
          <w:rFonts w:ascii="Times New Roman" w:hAnsi="Times New Roman" w:cs="Times New Roman"/>
          <w:sz w:val="24"/>
          <w:szCs w:val="24"/>
        </w:rPr>
        <w:t xml:space="preserve"> который ограни</w:t>
      </w:r>
      <w:r w:rsidR="00C15567" w:rsidRPr="00F261FD">
        <w:rPr>
          <w:rStyle w:val="411"/>
          <w:rFonts w:ascii="Times New Roman" w:hAnsi="Times New Roman" w:cs="Times New Roman"/>
          <w:sz w:val="24"/>
          <w:szCs w:val="24"/>
        </w:rPr>
        <w:t>чивает перемещение штока</w:t>
      </w:r>
      <w:r w:rsidR="00C15567" w:rsidRPr="00F261FD">
        <w:rPr>
          <w:rStyle w:val="4175pt"/>
          <w:rFonts w:ascii="Times New Roman" w:hAnsi="Times New Roman" w:cs="Times New Roman"/>
          <w:sz w:val="24"/>
          <w:szCs w:val="24"/>
        </w:rPr>
        <w:t xml:space="preserve"> 3.</w:t>
      </w:r>
      <w:r w:rsidR="003A45F0">
        <w:rPr>
          <w:rStyle w:val="411"/>
          <w:rFonts w:ascii="Times New Roman" w:hAnsi="Times New Roman" w:cs="Times New Roman"/>
          <w:sz w:val="24"/>
          <w:szCs w:val="24"/>
        </w:rPr>
        <w:t xml:space="preserve"> Заготов</w:t>
      </w:r>
      <w:r w:rsidR="00C15567" w:rsidRPr="00F261FD">
        <w:rPr>
          <w:rStyle w:val="411"/>
          <w:rFonts w:ascii="Times New Roman" w:hAnsi="Times New Roman" w:cs="Times New Roman"/>
          <w:sz w:val="24"/>
          <w:szCs w:val="24"/>
        </w:rPr>
        <w:t xml:space="preserve">ку устанавливают в приспособлении. Стол перемещается по программе до совмещения осей штока и упора. </w:t>
      </w:r>
      <w:r>
        <w:rPr>
          <w:rStyle w:val="411"/>
          <w:rFonts w:ascii="Times New Roman" w:hAnsi="Times New Roman" w:cs="Times New Roman"/>
          <w:sz w:val="24"/>
          <w:szCs w:val="24"/>
        </w:rPr>
        <w:t xml:space="preserve">Поворот шпинделя приспособления осуществляется автоматически согласно программе, благодаря устройству делительного диска приспособления. Шаг угла поворота шпинделя </w:t>
      </w:r>
      <w:r w:rsidR="00D53C71">
        <w:rPr>
          <w:rStyle w:val="411"/>
          <w:rFonts w:ascii="Times New Roman" w:hAnsi="Times New Roman" w:cs="Times New Roman"/>
          <w:sz w:val="24"/>
          <w:szCs w:val="24"/>
        </w:rPr>
        <w:t>–</w:t>
      </w:r>
      <w:r>
        <w:rPr>
          <w:rStyle w:val="411"/>
          <w:rFonts w:ascii="Times New Roman" w:hAnsi="Times New Roman" w:cs="Times New Roman"/>
          <w:sz w:val="24"/>
          <w:szCs w:val="24"/>
        </w:rPr>
        <w:t xml:space="preserve"> 15</w:t>
      </w:r>
      <w:r w:rsidR="00D53C71">
        <w:rPr>
          <w:rStyle w:val="411"/>
          <w:rFonts w:ascii="Times New Roman" w:hAnsi="Times New Roman" w:cs="Times New Roman"/>
          <w:sz w:val="24"/>
          <w:szCs w:val="24"/>
          <w:vertAlign w:val="superscript"/>
        </w:rPr>
        <w:t>о</w:t>
      </w:r>
      <w:r w:rsidR="00D53C71">
        <w:rPr>
          <w:rStyle w:val="411"/>
          <w:rFonts w:ascii="Times New Roman" w:hAnsi="Times New Roman" w:cs="Times New Roman"/>
          <w:sz w:val="24"/>
          <w:szCs w:val="24"/>
        </w:rPr>
        <w:t>, наибольший угол поворота шпинделя за один ход штока – 180</w:t>
      </w:r>
      <w:r w:rsidR="00D53C71">
        <w:rPr>
          <w:rStyle w:val="411"/>
          <w:rFonts w:ascii="Times New Roman" w:hAnsi="Times New Roman" w:cs="Times New Roman"/>
          <w:sz w:val="24"/>
          <w:szCs w:val="24"/>
          <w:vertAlign w:val="superscript"/>
        </w:rPr>
        <w:t>о</w:t>
      </w:r>
      <w:r w:rsidR="00D53C71">
        <w:rPr>
          <w:rStyle w:val="411"/>
          <w:rFonts w:ascii="Times New Roman" w:hAnsi="Times New Roman" w:cs="Times New Roman"/>
          <w:sz w:val="24"/>
          <w:szCs w:val="24"/>
        </w:rPr>
        <w:t>.</w:t>
      </w:r>
    </w:p>
    <w:p w:rsidR="00340CEA" w:rsidRPr="009A417B" w:rsidRDefault="00B93900" w:rsidP="00D53C71">
      <w:pPr>
        <w:pStyle w:val="105"/>
      </w:pPr>
      <w:r w:rsidRPr="00B93900">
        <w:rPr>
          <w:b/>
        </w:rPr>
        <w:t>Система универсально-наладочных приспособлений</w:t>
      </w:r>
      <w:r w:rsidRPr="0004295B">
        <w:t xml:space="preserve"> </w:t>
      </w:r>
      <w:r w:rsidR="003A45F0">
        <w:t>У</w:t>
      </w:r>
      <w:r w:rsidR="00340CEA" w:rsidRPr="009A417B">
        <w:t>НП - предусматривает разделение элементов приспособлений на 2 ос</w:t>
      </w:r>
      <w:r w:rsidR="00340CEA">
        <w:t xml:space="preserve">новных вида: </w:t>
      </w:r>
      <w:proofErr w:type="gramStart"/>
      <w:r w:rsidR="00340CEA">
        <w:t>базовые</w:t>
      </w:r>
      <w:proofErr w:type="gramEnd"/>
      <w:r w:rsidR="00340CEA">
        <w:t xml:space="preserve"> и сменные. </w:t>
      </w:r>
      <w:r w:rsidR="00340CEA" w:rsidRPr="009A417B">
        <w:t>Базовые элементы - постоянная многократно используемая часть приспособлений, изготавливаемая заранее по соответствующим стандартам.</w:t>
      </w:r>
      <w:r w:rsidR="00340CEA">
        <w:t xml:space="preserve"> </w:t>
      </w:r>
      <w:r w:rsidR="00340CEA" w:rsidRPr="009A417B">
        <w:t>Сменные установочные и зажимные наладки могут быть универсальными и специальными, изготовленными по мере необходимости самим предприятием</w:t>
      </w:r>
      <w:r w:rsidR="003A45F0">
        <w:t xml:space="preserve"> для конкретной заготовки</w:t>
      </w:r>
      <w:r w:rsidR="00340CEA" w:rsidRPr="009A417B">
        <w:t xml:space="preserve">. </w:t>
      </w:r>
    </w:p>
    <w:p w:rsidR="00340CEA" w:rsidRDefault="00340CEA" w:rsidP="00D53C71">
      <w:pPr>
        <w:pStyle w:val="105"/>
      </w:pPr>
      <w:r w:rsidRPr="009A417B">
        <w:rPr>
          <w:iCs/>
        </w:rPr>
        <w:t xml:space="preserve">К УНП относятся: тиски, </w:t>
      </w:r>
      <w:r w:rsidR="006D48C8">
        <w:rPr>
          <w:iCs/>
        </w:rPr>
        <w:t xml:space="preserve">гидравлические столы </w:t>
      </w:r>
      <w:r w:rsidRPr="009A417B">
        <w:rPr>
          <w:iCs/>
        </w:rPr>
        <w:t xml:space="preserve"> и т. д.</w:t>
      </w:r>
      <w:r w:rsidRPr="00340CEA">
        <w:t xml:space="preserve"> </w:t>
      </w:r>
      <w:r>
        <w:t>Эта оснастка р</w:t>
      </w:r>
      <w:r w:rsidRPr="009A417B">
        <w:t>екоменду</w:t>
      </w:r>
      <w:r>
        <w:t>е</w:t>
      </w:r>
      <w:r w:rsidRPr="009A417B">
        <w:t>тся для серийного и мелкосерийного производства, особенно при групповой обработке заготовок.</w:t>
      </w:r>
    </w:p>
    <w:p w:rsidR="008B45CE" w:rsidRDefault="008B45CE" w:rsidP="008B45CE">
      <w:pPr>
        <w:spacing w:line="360" w:lineRule="auto"/>
        <w:ind w:firstLine="709"/>
        <w:jc w:val="center"/>
        <w:rPr>
          <w:iCs/>
        </w:rPr>
      </w:pPr>
      <w:r>
        <w:rPr>
          <w:noProof/>
        </w:rPr>
        <w:drawing>
          <wp:inline distT="0" distB="0" distL="0" distR="0">
            <wp:extent cx="3674183" cy="3349193"/>
            <wp:effectExtent l="0" t="0" r="2540" b="3810"/>
            <wp:docPr id="35885" name="Рисунок 35885" descr="C:\Users\admin\Documents\media\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Users\admin\Documents\media\image14.png"/>
                    <pic:cNvPicPr>
                      <a:picLocks noChangeAspect="1" noChangeArrowheads="1"/>
                    </pic:cNvPicPr>
                  </pic:nvPicPr>
                  <pic:blipFill>
                    <a:blip r:embed="rId1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2953" cy="3348072"/>
                    </a:xfrm>
                    <a:prstGeom prst="rect">
                      <a:avLst/>
                    </a:prstGeom>
                    <a:noFill/>
                    <a:ln>
                      <a:noFill/>
                    </a:ln>
                  </pic:spPr>
                </pic:pic>
              </a:graphicData>
            </a:graphic>
          </wp:inline>
        </w:drawing>
      </w:r>
    </w:p>
    <w:p w:rsidR="00D53C71" w:rsidRDefault="008B45CE" w:rsidP="00E8244B">
      <w:pPr>
        <w:pStyle w:val="14"/>
      </w:pPr>
      <w:r>
        <w:t xml:space="preserve">Рис.10.5 </w:t>
      </w:r>
      <w:r w:rsidR="006D48C8">
        <w:t>Гидравлический стол – базовая часть п</w:t>
      </w:r>
      <w:r>
        <w:t>риспособлени</w:t>
      </w:r>
      <w:r w:rsidR="006D48C8">
        <w:t>я</w:t>
      </w:r>
      <w:r>
        <w:t xml:space="preserve"> </w:t>
      </w:r>
    </w:p>
    <w:p w:rsidR="008B45CE" w:rsidRDefault="008B45CE" w:rsidP="00E8244B">
      <w:pPr>
        <w:pStyle w:val="14"/>
      </w:pPr>
      <w:r>
        <w:t>гидравлическо</w:t>
      </w:r>
      <w:r w:rsidR="006D48C8">
        <w:t xml:space="preserve">го </w:t>
      </w:r>
      <w:r>
        <w:t>универсально-наладочно</w:t>
      </w:r>
      <w:r w:rsidR="006D48C8">
        <w:t>го</w:t>
      </w:r>
    </w:p>
    <w:p w:rsidR="00A968C2" w:rsidRDefault="00A968C2" w:rsidP="00E8244B">
      <w:pPr>
        <w:pStyle w:val="14"/>
      </w:pPr>
      <w:r>
        <w:t xml:space="preserve">1 – палец цилиндрический; 2 – гидроцилиндр; 3 – заглушка; 4 – </w:t>
      </w:r>
      <w:r w:rsidR="0066621D">
        <w:t>к</w:t>
      </w:r>
      <w:r>
        <w:t xml:space="preserve">орпус; 5 – </w:t>
      </w:r>
      <w:r w:rsidR="0066621D">
        <w:t>п</w:t>
      </w:r>
      <w:r>
        <w:t xml:space="preserve">алец ромбический; </w:t>
      </w:r>
    </w:p>
    <w:p w:rsidR="006D48C8" w:rsidRDefault="006D48C8" w:rsidP="00E8244B">
      <w:pPr>
        <w:pStyle w:val="14"/>
      </w:pPr>
    </w:p>
    <w:p w:rsidR="00D53C71" w:rsidRPr="00D53C71" w:rsidRDefault="00D53C71" w:rsidP="00D53C71">
      <w:pPr>
        <w:pStyle w:val="105"/>
        <w:rPr>
          <w:rStyle w:val="41Dotum-1pt"/>
          <w:rFonts w:ascii="Times New Roman" w:eastAsia="Times New Roman" w:hAnsi="Times New Roman" w:cs="Times New Roman"/>
          <w:spacing w:val="0"/>
          <w:sz w:val="24"/>
          <w:szCs w:val="24"/>
        </w:rPr>
      </w:pPr>
      <w:r w:rsidRPr="00A968C2">
        <w:rPr>
          <w:rStyle w:val="41Dotum-1pt"/>
          <w:rFonts w:ascii="Times New Roman" w:hAnsi="Times New Roman" w:cs="Times New Roman"/>
          <w:spacing w:val="0"/>
          <w:sz w:val="24"/>
          <w:szCs w:val="24"/>
        </w:rPr>
        <w:lastRenderedPageBreak/>
        <w:t>Гидравлически</w:t>
      </w:r>
      <w:r>
        <w:rPr>
          <w:rStyle w:val="41Dotum-1pt"/>
          <w:rFonts w:ascii="Times New Roman" w:hAnsi="Times New Roman" w:cs="Times New Roman"/>
          <w:spacing w:val="0"/>
          <w:sz w:val="24"/>
          <w:szCs w:val="24"/>
        </w:rPr>
        <w:t>й стол (рис. 10.5) применяют в компоновках уни</w:t>
      </w:r>
      <w:r w:rsidRPr="00A968C2">
        <w:rPr>
          <w:rStyle w:val="41Dotum-1pt"/>
          <w:rFonts w:ascii="Times New Roman" w:hAnsi="Times New Roman" w:cs="Times New Roman"/>
          <w:spacing w:val="0"/>
          <w:sz w:val="24"/>
          <w:szCs w:val="24"/>
        </w:rPr>
        <w:t>версально-наладочных приспособлени</w:t>
      </w:r>
      <w:r>
        <w:rPr>
          <w:rStyle w:val="41Dotum-1pt"/>
          <w:rFonts w:ascii="Times New Roman" w:hAnsi="Times New Roman" w:cs="Times New Roman"/>
          <w:spacing w:val="0"/>
          <w:sz w:val="24"/>
          <w:szCs w:val="24"/>
        </w:rPr>
        <w:t xml:space="preserve">й </w:t>
      </w:r>
      <w:r w:rsidRPr="00A968C2">
        <w:rPr>
          <w:rStyle w:val="41Dotum-1pt"/>
          <w:rFonts w:ascii="Times New Roman" w:hAnsi="Times New Roman" w:cs="Times New Roman"/>
          <w:spacing w:val="0"/>
          <w:sz w:val="24"/>
          <w:szCs w:val="24"/>
        </w:rPr>
        <w:t>как базовое основание</w:t>
      </w:r>
      <w:r>
        <w:rPr>
          <w:rStyle w:val="41Dotum-1pt"/>
          <w:rFonts w:ascii="Times New Roman" w:hAnsi="Times New Roman" w:cs="Times New Roman"/>
          <w:spacing w:val="0"/>
          <w:sz w:val="24"/>
          <w:szCs w:val="24"/>
        </w:rPr>
        <w:t xml:space="preserve">. </w:t>
      </w:r>
    </w:p>
    <w:p w:rsidR="006D48C8" w:rsidRPr="005029B4" w:rsidRDefault="00D53C71" w:rsidP="00D53C71">
      <w:pPr>
        <w:pStyle w:val="105"/>
        <w:rPr>
          <w:rFonts w:eastAsia="Dotum"/>
        </w:rPr>
      </w:pPr>
      <w:r>
        <w:rPr>
          <w:rStyle w:val="41Dotum-1pt"/>
          <w:rFonts w:ascii="Times New Roman" w:hAnsi="Times New Roman" w:cs="Times New Roman"/>
          <w:spacing w:val="0"/>
          <w:sz w:val="24"/>
          <w:szCs w:val="24"/>
        </w:rPr>
        <w:t>Стол</w:t>
      </w:r>
      <w:r w:rsidR="008B45CE" w:rsidRPr="00A968C2">
        <w:rPr>
          <w:rStyle w:val="41Dotum-1pt"/>
          <w:rFonts w:ascii="Times New Roman" w:hAnsi="Times New Roman" w:cs="Times New Roman"/>
          <w:spacing w:val="0"/>
          <w:sz w:val="24"/>
          <w:szCs w:val="24"/>
        </w:rPr>
        <w:t xml:space="preserve"> предста</w:t>
      </w:r>
      <w:r w:rsidR="00A968C2">
        <w:rPr>
          <w:rStyle w:val="41Dotum-1pt"/>
          <w:rFonts w:ascii="Times New Roman" w:hAnsi="Times New Roman" w:cs="Times New Roman"/>
          <w:spacing w:val="0"/>
          <w:sz w:val="24"/>
          <w:szCs w:val="24"/>
        </w:rPr>
        <w:t>в</w:t>
      </w:r>
      <w:r w:rsidR="008B45CE" w:rsidRPr="00A968C2">
        <w:rPr>
          <w:rStyle w:val="41Dotum-1pt"/>
          <w:rFonts w:ascii="Times New Roman" w:hAnsi="Times New Roman" w:cs="Times New Roman"/>
          <w:spacing w:val="0"/>
          <w:sz w:val="24"/>
          <w:szCs w:val="24"/>
        </w:rPr>
        <w:t>ляет собой неразборный узел со встр</w:t>
      </w:r>
      <w:r w:rsidR="00A968C2">
        <w:rPr>
          <w:rStyle w:val="41Dotum-1pt"/>
          <w:rFonts w:ascii="Times New Roman" w:hAnsi="Times New Roman" w:cs="Times New Roman"/>
          <w:spacing w:val="0"/>
          <w:sz w:val="24"/>
          <w:szCs w:val="24"/>
        </w:rPr>
        <w:t>оенными гидроцилиндрами, с помощью которых происходит закрепление заго</w:t>
      </w:r>
      <w:r w:rsidR="005029B4">
        <w:rPr>
          <w:rStyle w:val="41Dotum-1pt"/>
          <w:rFonts w:ascii="Times New Roman" w:hAnsi="Times New Roman" w:cs="Times New Roman"/>
          <w:spacing w:val="0"/>
          <w:sz w:val="24"/>
          <w:szCs w:val="24"/>
        </w:rPr>
        <w:t xml:space="preserve">товок и </w:t>
      </w:r>
      <w:r w:rsidR="005029B4">
        <w:rPr>
          <w:rStyle w:val="41Arial85pt"/>
          <w:rFonts w:ascii="Times New Roman" w:hAnsi="Times New Roman" w:cs="Times New Roman"/>
          <w:sz w:val="24"/>
          <w:szCs w:val="24"/>
        </w:rPr>
        <w:t>может быть использован с применением наладки</w:t>
      </w:r>
      <w:r w:rsidR="006D48C8" w:rsidRPr="00E06FE6">
        <w:rPr>
          <w:rStyle w:val="41Arial85pt"/>
          <w:rFonts w:ascii="Times New Roman" w:hAnsi="Times New Roman" w:cs="Times New Roman"/>
          <w:sz w:val="24"/>
          <w:szCs w:val="24"/>
        </w:rPr>
        <w:t xml:space="preserve"> для базирования и закрепления </w:t>
      </w:r>
      <w:r w:rsidR="006D48C8">
        <w:rPr>
          <w:rStyle w:val="41Arial85pt"/>
          <w:rFonts w:ascii="Times New Roman" w:hAnsi="Times New Roman" w:cs="Times New Roman"/>
          <w:sz w:val="24"/>
          <w:szCs w:val="24"/>
        </w:rPr>
        <w:t>заготовок</w:t>
      </w:r>
      <w:r w:rsidR="00797082">
        <w:rPr>
          <w:rStyle w:val="41Arial85pt"/>
          <w:rFonts w:ascii="Times New Roman" w:hAnsi="Times New Roman" w:cs="Times New Roman"/>
          <w:sz w:val="24"/>
          <w:szCs w:val="24"/>
        </w:rPr>
        <w:t>,</w:t>
      </w:r>
      <w:r w:rsidR="006D48C8" w:rsidRPr="00E06FE6">
        <w:rPr>
          <w:rStyle w:val="41Arial85pt"/>
          <w:rFonts w:ascii="Times New Roman" w:hAnsi="Times New Roman" w:cs="Times New Roman"/>
          <w:sz w:val="24"/>
          <w:szCs w:val="24"/>
        </w:rPr>
        <w:t xml:space="preserve"> </w:t>
      </w:r>
      <w:r w:rsidR="00086E0D">
        <w:rPr>
          <w:rStyle w:val="41Arial85pt"/>
          <w:rFonts w:ascii="Times New Roman" w:hAnsi="Times New Roman" w:cs="Times New Roman"/>
          <w:sz w:val="24"/>
          <w:szCs w:val="24"/>
        </w:rPr>
        <w:t xml:space="preserve">например, </w:t>
      </w:r>
      <w:r w:rsidR="006D48C8" w:rsidRPr="00E06FE6">
        <w:rPr>
          <w:rStyle w:val="41Arial85pt"/>
          <w:rFonts w:ascii="Times New Roman" w:hAnsi="Times New Roman" w:cs="Times New Roman"/>
          <w:sz w:val="24"/>
          <w:szCs w:val="24"/>
        </w:rPr>
        <w:t xml:space="preserve">при </w:t>
      </w:r>
      <w:r w:rsidR="006D48C8">
        <w:rPr>
          <w:rStyle w:val="41Arial85pt"/>
          <w:rFonts w:ascii="Times New Roman" w:hAnsi="Times New Roman" w:cs="Times New Roman"/>
          <w:sz w:val="24"/>
          <w:szCs w:val="24"/>
        </w:rPr>
        <w:t>обработке отверстий на сверлиль</w:t>
      </w:r>
      <w:r w:rsidR="006D48C8" w:rsidRPr="00E06FE6">
        <w:rPr>
          <w:rStyle w:val="41Arial85pt"/>
          <w:rFonts w:ascii="Times New Roman" w:hAnsi="Times New Roman" w:cs="Times New Roman"/>
          <w:sz w:val="24"/>
          <w:szCs w:val="24"/>
        </w:rPr>
        <w:t>ных станках с ЧПУ</w:t>
      </w:r>
      <w:r w:rsidR="005029B4">
        <w:rPr>
          <w:rStyle w:val="41Arial85pt"/>
          <w:rFonts w:ascii="Times New Roman" w:hAnsi="Times New Roman" w:cs="Times New Roman"/>
          <w:sz w:val="24"/>
          <w:szCs w:val="24"/>
        </w:rPr>
        <w:t xml:space="preserve"> </w:t>
      </w:r>
      <w:r w:rsidR="005029B4">
        <w:rPr>
          <w:rStyle w:val="41Dotum-1pt"/>
          <w:rFonts w:ascii="Times New Roman" w:hAnsi="Times New Roman" w:cs="Times New Roman"/>
          <w:spacing w:val="0"/>
          <w:sz w:val="24"/>
          <w:szCs w:val="24"/>
        </w:rPr>
        <w:t>(рис. 10.5)</w:t>
      </w:r>
      <w:r w:rsidR="006D48C8" w:rsidRPr="00E06FE6">
        <w:rPr>
          <w:rStyle w:val="41Arial85pt"/>
          <w:rFonts w:ascii="Times New Roman" w:hAnsi="Times New Roman" w:cs="Times New Roman"/>
          <w:sz w:val="24"/>
          <w:szCs w:val="24"/>
        </w:rPr>
        <w:t>.</w:t>
      </w:r>
    </w:p>
    <w:p w:rsidR="005029B4" w:rsidRDefault="002B36B1" w:rsidP="00D53C71">
      <w:pPr>
        <w:pStyle w:val="105"/>
      </w:pPr>
      <w:r>
        <w:rPr>
          <w:rStyle w:val="41Arial85pt"/>
          <w:rFonts w:ascii="Times New Roman" w:hAnsi="Times New Roman" w:cs="Times New Roman"/>
          <w:sz w:val="24"/>
          <w:szCs w:val="24"/>
        </w:rPr>
        <w:t>На рис. 10.6 показано приспособление для групповой обработки трех заготовок типа фланец, которое</w:t>
      </w:r>
      <w:r w:rsidR="005029B4">
        <w:rPr>
          <w:rStyle w:val="41Arial85pt"/>
          <w:rFonts w:ascii="Times New Roman" w:hAnsi="Times New Roman" w:cs="Times New Roman"/>
          <w:sz w:val="24"/>
          <w:szCs w:val="24"/>
        </w:rPr>
        <w:t xml:space="preserve"> состоит из </w:t>
      </w:r>
      <w:r>
        <w:rPr>
          <w:rStyle w:val="41Arial85pt"/>
          <w:rFonts w:ascii="Times New Roman" w:hAnsi="Times New Roman" w:cs="Times New Roman"/>
          <w:sz w:val="24"/>
          <w:szCs w:val="24"/>
        </w:rPr>
        <w:t>сменных установочных деталей</w:t>
      </w:r>
      <w:r w:rsidR="005029B4">
        <w:rPr>
          <w:rStyle w:val="41Arial85pt"/>
          <w:rFonts w:ascii="Times New Roman" w:hAnsi="Times New Roman" w:cs="Times New Roman"/>
          <w:sz w:val="24"/>
          <w:szCs w:val="24"/>
        </w:rPr>
        <w:t xml:space="preserve"> </w:t>
      </w:r>
      <w:r w:rsidR="005029B4" w:rsidRPr="005029B4">
        <w:rPr>
          <w:rStyle w:val="41Arial85pt"/>
          <w:rFonts w:ascii="Times New Roman" w:hAnsi="Times New Roman" w:cs="Times New Roman"/>
          <w:i/>
          <w:sz w:val="24"/>
          <w:szCs w:val="24"/>
        </w:rPr>
        <w:t>1</w:t>
      </w:r>
      <w:r>
        <w:rPr>
          <w:rStyle w:val="41Arial85pt"/>
          <w:rFonts w:ascii="Times New Roman" w:hAnsi="Times New Roman" w:cs="Times New Roman"/>
          <w:sz w:val="24"/>
          <w:szCs w:val="24"/>
        </w:rPr>
        <w:t xml:space="preserve">, размещенных на </w:t>
      </w:r>
      <w:r w:rsidRPr="00E06FE6">
        <w:rPr>
          <w:rStyle w:val="41Arial85pt"/>
          <w:rFonts w:ascii="Times New Roman" w:hAnsi="Times New Roman" w:cs="Times New Roman"/>
          <w:sz w:val="24"/>
          <w:szCs w:val="24"/>
        </w:rPr>
        <w:t>верхней</w:t>
      </w:r>
      <w:r>
        <w:rPr>
          <w:rStyle w:val="41Arial85pt"/>
          <w:rFonts w:ascii="Times New Roman" w:hAnsi="Times New Roman" w:cs="Times New Roman"/>
          <w:sz w:val="24"/>
          <w:szCs w:val="24"/>
        </w:rPr>
        <w:t xml:space="preserve"> плите</w:t>
      </w:r>
      <w:r w:rsidR="005029B4" w:rsidRPr="00E06FE6">
        <w:rPr>
          <w:rStyle w:val="41MSGothic85pt"/>
          <w:rFonts w:ascii="Times New Roman" w:hAnsi="Times New Roman" w:cs="Times New Roman"/>
          <w:sz w:val="24"/>
          <w:szCs w:val="24"/>
        </w:rPr>
        <w:t xml:space="preserve"> 8</w:t>
      </w:r>
      <w:r w:rsidR="005029B4" w:rsidRPr="00E06FE6">
        <w:rPr>
          <w:rStyle w:val="41Arial85pt"/>
          <w:rFonts w:ascii="Times New Roman" w:hAnsi="Times New Roman" w:cs="Times New Roman"/>
          <w:sz w:val="24"/>
          <w:szCs w:val="24"/>
        </w:rPr>
        <w:t>. Плита</w:t>
      </w:r>
      <w:r w:rsidR="005029B4" w:rsidRPr="00E06FE6">
        <w:rPr>
          <w:rStyle w:val="41MSGothic75pt"/>
          <w:rFonts w:ascii="Times New Roman" w:hAnsi="Times New Roman" w:cs="Times New Roman"/>
          <w:sz w:val="24"/>
          <w:szCs w:val="24"/>
        </w:rPr>
        <w:t xml:space="preserve"> </w:t>
      </w:r>
      <w:r>
        <w:rPr>
          <w:rStyle w:val="41MSGothic75pt"/>
          <w:rFonts w:ascii="Times New Roman" w:hAnsi="Times New Roman" w:cs="Times New Roman"/>
          <w:sz w:val="24"/>
          <w:szCs w:val="24"/>
        </w:rPr>
        <w:t>8</w:t>
      </w:r>
      <w:r w:rsidR="005029B4" w:rsidRPr="00E06FE6">
        <w:rPr>
          <w:rStyle w:val="41Arial85pt"/>
          <w:rFonts w:ascii="Times New Roman" w:hAnsi="Times New Roman" w:cs="Times New Roman"/>
          <w:sz w:val="24"/>
          <w:szCs w:val="24"/>
        </w:rPr>
        <w:t xml:space="preserve"> </w:t>
      </w:r>
      <w:r>
        <w:rPr>
          <w:rStyle w:val="41Arial85pt"/>
          <w:rFonts w:ascii="Times New Roman" w:hAnsi="Times New Roman" w:cs="Times New Roman"/>
          <w:sz w:val="24"/>
          <w:szCs w:val="24"/>
        </w:rPr>
        <w:t xml:space="preserve">устанавливается на гидравлическом </w:t>
      </w:r>
      <w:r w:rsidR="005029B4" w:rsidRPr="00E06FE6">
        <w:rPr>
          <w:rStyle w:val="41Arial85pt"/>
          <w:rFonts w:ascii="Times New Roman" w:hAnsi="Times New Roman" w:cs="Times New Roman"/>
          <w:sz w:val="24"/>
          <w:szCs w:val="24"/>
        </w:rPr>
        <w:t>столе</w:t>
      </w:r>
      <w:r w:rsidR="005029B4" w:rsidRPr="00E06FE6">
        <w:rPr>
          <w:rStyle w:val="41MSGothic75pt"/>
          <w:rFonts w:ascii="Times New Roman" w:hAnsi="Times New Roman" w:cs="Times New Roman"/>
          <w:sz w:val="24"/>
          <w:szCs w:val="24"/>
        </w:rPr>
        <w:t xml:space="preserve"> </w:t>
      </w:r>
      <w:r>
        <w:rPr>
          <w:rStyle w:val="41MSGothic75pt"/>
          <w:rFonts w:ascii="Times New Roman" w:hAnsi="Times New Roman" w:cs="Times New Roman"/>
          <w:sz w:val="24"/>
          <w:szCs w:val="24"/>
        </w:rPr>
        <w:t>9</w:t>
      </w:r>
      <w:r w:rsidR="005029B4">
        <w:rPr>
          <w:rStyle w:val="41Arial85pt"/>
          <w:rFonts w:ascii="Times New Roman" w:hAnsi="Times New Roman" w:cs="Times New Roman"/>
          <w:sz w:val="24"/>
          <w:szCs w:val="24"/>
        </w:rPr>
        <w:t xml:space="preserve"> с по</w:t>
      </w:r>
      <w:r w:rsidR="005029B4" w:rsidRPr="00E06FE6">
        <w:rPr>
          <w:rStyle w:val="41Arial85pt"/>
          <w:rFonts w:ascii="Times New Roman" w:hAnsi="Times New Roman" w:cs="Times New Roman"/>
          <w:sz w:val="24"/>
          <w:szCs w:val="24"/>
        </w:rPr>
        <w:t>м</w:t>
      </w:r>
      <w:r w:rsidR="005029B4">
        <w:rPr>
          <w:rStyle w:val="41Arial85pt"/>
          <w:rFonts w:ascii="Times New Roman" w:hAnsi="Times New Roman" w:cs="Times New Roman"/>
          <w:sz w:val="24"/>
          <w:szCs w:val="24"/>
        </w:rPr>
        <w:t>ощью цилиндрического 11 и ромби</w:t>
      </w:r>
      <w:r w:rsidR="005029B4" w:rsidRPr="00E06FE6">
        <w:rPr>
          <w:rStyle w:val="41Arial85pt"/>
          <w:rFonts w:ascii="Times New Roman" w:hAnsi="Times New Roman" w:cs="Times New Roman"/>
          <w:sz w:val="24"/>
          <w:szCs w:val="24"/>
        </w:rPr>
        <w:t>ческого</w:t>
      </w:r>
      <w:r w:rsidR="005029B4" w:rsidRPr="00E06FE6">
        <w:rPr>
          <w:rStyle w:val="31MSGothic75pt"/>
          <w:rFonts w:ascii="Times New Roman" w:hAnsi="Times New Roman" w:cs="Times New Roman"/>
          <w:b w:val="0"/>
          <w:bCs w:val="0"/>
          <w:i w:val="0"/>
          <w:iCs w:val="0"/>
          <w:sz w:val="24"/>
          <w:szCs w:val="24"/>
        </w:rPr>
        <w:t xml:space="preserve"> 10</w:t>
      </w:r>
      <w:r w:rsidR="005029B4" w:rsidRPr="00E06FE6">
        <w:rPr>
          <w:rStyle w:val="31Arial85pt"/>
          <w:rFonts w:ascii="Times New Roman" w:hAnsi="Times New Roman" w:cs="Times New Roman"/>
          <w:b w:val="0"/>
          <w:bCs w:val="0"/>
          <w:sz w:val="24"/>
          <w:szCs w:val="24"/>
        </w:rPr>
        <w:t xml:space="preserve"> пальцев. Плиту закрепляют четырьмя болтами 7 и гайками</w:t>
      </w:r>
      <w:r w:rsidR="005029B4" w:rsidRPr="00E06FE6">
        <w:rPr>
          <w:rStyle w:val="31MSGothic75pt"/>
          <w:rFonts w:ascii="Times New Roman" w:hAnsi="Times New Roman" w:cs="Times New Roman"/>
          <w:b w:val="0"/>
          <w:bCs w:val="0"/>
          <w:i w:val="0"/>
          <w:iCs w:val="0"/>
          <w:sz w:val="24"/>
          <w:szCs w:val="24"/>
        </w:rPr>
        <w:t xml:space="preserve"> 5. </w:t>
      </w:r>
      <w:r w:rsidR="005029B4" w:rsidRPr="00E06FE6">
        <w:rPr>
          <w:rStyle w:val="31Arial85pt"/>
          <w:rFonts w:ascii="Times New Roman" w:hAnsi="Times New Roman" w:cs="Times New Roman"/>
          <w:b w:val="0"/>
          <w:bCs w:val="0"/>
          <w:sz w:val="24"/>
          <w:szCs w:val="24"/>
        </w:rPr>
        <w:t>Заготовки</w:t>
      </w:r>
      <w:r w:rsidR="005029B4" w:rsidRPr="00E06FE6">
        <w:rPr>
          <w:rStyle w:val="31MSGothic75pt"/>
          <w:rFonts w:ascii="Times New Roman" w:hAnsi="Times New Roman" w:cs="Times New Roman"/>
          <w:b w:val="0"/>
          <w:bCs w:val="0"/>
          <w:i w:val="0"/>
          <w:iCs w:val="0"/>
          <w:sz w:val="24"/>
          <w:szCs w:val="24"/>
        </w:rPr>
        <w:t xml:space="preserve"> 2</w:t>
      </w:r>
      <w:r>
        <w:rPr>
          <w:rStyle w:val="31MSGothic75pt"/>
          <w:rFonts w:ascii="Times New Roman" w:hAnsi="Times New Roman" w:cs="Times New Roman"/>
          <w:b w:val="0"/>
          <w:bCs w:val="0"/>
          <w:i w:val="0"/>
          <w:iCs w:val="0"/>
          <w:sz w:val="24"/>
          <w:szCs w:val="24"/>
        </w:rPr>
        <w:t>,</w:t>
      </w:r>
      <w:r w:rsidR="005029B4" w:rsidRPr="00E06FE6">
        <w:rPr>
          <w:rStyle w:val="31Arial85pt"/>
          <w:rFonts w:ascii="Times New Roman" w:hAnsi="Times New Roman" w:cs="Times New Roman"/>
          <w:b w:val="0"/>
          <w:bCs w:val="0"/>
          <w:sz w:val="24"/>
          <w:szCs w:val="24"/>
        </w:rPr>
        <w:t xml:space="preserve"> базирую</w:t>
      </w:r>
      <w:r>
        <w:rPr>
          <w:rStyle w:val="31Arial85pt"/>
          <w:rFonts w:ascii="Times New Roman" w:hAnsi="Times New Roman" w:cs="Times New Roman"/>
          <w:b w:val="0"/>
          <w:bCs w:val="0"/>
          <w:sz w:val="24"/>
          <w:szCs w:val="24"/>
        </w:rPr>
        <w:t>щие</w:t>
      </w:r>
      <w:r w:rsidR="005029B4">
        <w:rPr>
          <w:rStyle w:val="31Arial85pt"/>
          <w:rFonts w:ascii="Times New Roman" w:hAnsi="Times New Roman" w:cs="Times New Roman"/>
          <w:b w:val="0"/>
          <w:bCs w:val="0"/>
          <w:sz w:val="24"/>
          <w:szCs w:val="24"/>
        </w:rPr>
        <w:t>ся</w:t>
      </w:r>
      <w:r>
        <w:rPr>
          <w:rStyle w:val="31Arial85pt"/>
          <w:rFonts w:ascii="Times New Roman" w:hAnsi="Times New Roman" w:cs="Times New Roman"/>
          <w:b w:val="0"/>
          <w:bCs w:val="0"/>
          <w:sz w:val="24"/>
          <w:szCs w:val="24"/>
        </w:rPr>
        <w:t xml:space="preserve"> по плоскости и отверстию,</w:t>
      </w:r>
      <w:r w:rsidR="005029B4" w:rsidRPr="00E06FE6">
        <w:rPr>
          <w:rStyle w:val="31Arial85pt"/>
          <w:rFonts w:ascii="Times New Roman" w:hAnsi="Times New Roman" w:cs="Times New Roman"/>
          <w:b w:val="0"/>
          <w:bCs w:val="0"/>
          <w:sz w:val="24"/>
          <w:szCs w:val="24"/>
        </w:rPr>
        <w:t xml:space="preserve"> устанавливают на сменные </w:t>
      </w:r>
      <w:r>
        <w:rPr>
          <w:rStyle w:val="41Arial85pt"/>
          <w:rFonts w:ascii="Times New Roman" w:hAnsi="Times New Roman" w:cs="Times New Roman"/>
          <w:sz w:val="24"/>
          <w:szCs w:val="24"/>
        </w:rPr>
        <w:t>установочные детали</w:t>
      </w:r>
      <w:r w:rsidR="005029B4" w:rsidRPr="00E06FE6">
        <w:rPr>
          <w:rStyle w:val="31Arial85pt0"/>
          <w:rFonts w:ascii="Times New Roman" w:hAnsi="Times New Roman" w:cs="Times New Roman"/>
          <w:b/>
          <w:bCs/>
          <w:i w:val="0"/>
          <w:iCs w:val="0"/>
          <w:sz w:val="24"/>
          <w:szCs w:val="24"/>
        </w:rPr>
        <w:t xml:space="preserve"> </w:t>
      </w:r>
      <w:r w:rsidR="005029B4" w:rsidRPr="005029B4">
        <w:rPr>
          <w:rStyle w:val="31Arial85pt0"/>
          <w:rFonts w:ascii="Times New Roman" w:hAnsi="Times New Roman" w:cs="Times New Roman"/>
          <w:bCs/>
          <w:iCs w:val="0"/>
          <w:sz w:val="24"/>
          <w:szCs w:val="24"/>
        </w:rPr>
        <w:t>1</w:t>
      </w:r>
      <w:r>
        <w:rPr>
          <w:rStyle w:val="31Arial85pt0"/>
          <w:rFonts w:ascii="Times New Roman" w:hAnsi="Times New Roman" w:cs="Times New Roman"/>
          <w:bCs/>
          <w:iCs w:val="0"/>
          <w:sz w:val="24"/>
          <w:szCs w:val="24"/>
        </w:rPr>
        <w:t xml:space="preserve">. </w:t>
      </w:r>
      <w:r w:rsidR="000E5C93">
        <w:rPr>
          <w:rStyle w:val="31Arial85pt"/>
          <w:rFonts w:ascii="Times New Roman" w:hAnsi="Times New Roman" w:cs="Times New Roman"/>
          <w:b w:val="0"/>
          <w:bCs w:val="0"/>
          <w:sz w:val="24"/>
          <w:szCs w:val="24"/>
        </w:rPr>
        <w:t xml:space="preserve"> З</w:t>
      </w:r>
      <w:r w:rsidR="005029B4" w:rsidRPr="00E06FE6">
        <w:rPr>
          <w:rStyle w:val="31Arial85pt"/>
          <w:rFonts w:ascii="Times New Roman" w:hAnsi="Times New Roman" w:cs="Times New Roman"/>
          <w:b w:val="0"/>
          <w:bCs w:val="0"/>
          <w:sz w:val="24"/>
          <w:szCs w:val="24"/>
        </w:rPr>
        <w:t>акрепл</w:t>
      </w:r>
      <w:r w:rsidR="000E5C93">
        <w:rPr>
          <w:rStyle w:val="31Arial85pt"/>
          <w:rFonts w:ascii="Times New Roman" w:hAnsi="Times New Roman" w:cs="Times New Roman"/>
          <w:b w:val="0"/>
          <w:bCs w:val="0"/>
          <w:sz w:val="24"/>
          <w:szCs w:val="24"/>
        </w:rPr>
        <w:t xml:space="preserve">ение заготовок осуществляется </w:t>
      </w:r>
      <w:r w:rsidR="005029B4" w:rsidRPr="00E06FE6">
        <w:rPr>
          <w:rStyle w:val="31Arial85pt"/>
          <w:rFonts w:ascii="Times New Roman" w:hAnsi="Times New Roman" w:cs="Times New Roman"/>
          <w:b w:val="0"/>
          <w:bCs w:val="0"/>
          <w:sz w:val="24"/>
          <w:szCs w:val="24"/>
        </w:rPr>
        <w:t xml:space="preserve"> быстросъемными шайбами</w:t>
      </w:r>
      <w:r w:rsidR="005029B4" w:rsidRPr="00E06FE6">
        <w:rPr>
          <w:rStyle w:val="31MSGothic75pt"/>
          <w:rFonts w:ascii="Times New Roman" w:hAnsi="Times New Roman" w:cs="Times New Roman"/>
          <w:b w:val="0"/>
          <w:bCs w:val="0"/>
          <w:i w:val="0"/>
          <w:iCs w:val="0"/>
          <w:sz w:val="24"/>
          <w:szCs w:val="24"/>
        </w:rPr>
        <w:t xml:space="preserve"> 3</w:t>
      </w:r>
      <w:r>
        <w:rPr>
          <w:rStyle w:val="31Arial85pt"/>
          <w:rFonts w:ascii="Times New Roman" w:hAnsi="Times New Roman" w:cs="Times New Roman"/>
          <w:b w:val="0"/>
          <w:bCs w:val="0"/>
          <w:sz w:val="24"/>
          <w:szCs w:val="24"/>
        </w:rPr>
        <w:t xml:space="preserve"> с по</w:t>
      </w:r>
      <w:r w:rsidR="005029B4" w:rsidRPr="00E06FE6">
        <w:rPr>
          <w:rStyle w:val="31Arial85pt"/>
          <w:rFonts w:ascii="Times New Roman" w:hAnsi="Times New Roman" w:cs="Times New Roman"/>
          <w:b w:val="0"/>
          <w:bCs w:val="0"/>
          <w:sz w:val="24"/>
          <w:szCs w:val="24"/>
        </w:rPr>
        <w:t>мощью гаек 6 и шпилек</w:t>
      </w:r>
      <w:r w:rsidR="005029B4" w:rsidRPr="00E06FE6">
        <w:rPr>
          <w:rStyle w:val="31MSGothic75pt"/>
          <w:rFonts w:ascii="Times New Roman" w:hAnsi="Times New Roman" w:cs="Times New Roman"/>
          <w:b w:val="0"/>
          <w:bCs w:val="0"/>
          <w:i w:val="0"/>
          <w:iCs w:val="0"/>
          <w:sz w:val="24"/>
          <w:szCs w:val="24"/>
        </w:rPr>
        <w:t xml:space="preserve"> 4,</w:t>
      </w:r>
      <w:r w:rsidR="005029B4" w:rsidRPr="00E06FE6">
        <w:rPr>
          <w:rStyle w:val="31Arial85pt"/>
          <w:rFonts w:ascii="Times New Roman" w:hAnsi="Times New Roman" w:cs="Times New Roman"/>
          <w:b w:val="0"/>
          <w:bCs w:val="0"/>
          <w:sz w:val="24"/>
          <w:szCs w:val="24"/>
        </w:rPr>
        <w:t xml:space="preserve"> ввернутых в</w:t>
      </w:r>
      <w:r>
        <w:rPr>
          <w:rStyle w:val="31Arial85pt"/>
          <w:rFonts w:ascii="Times New Roman" w:hAnsi="Times New Roman" w:cs="Times New Roman"/>
          <w:b w:val="0"/>
          <w:bCs w:val="0"/>
          <w:sz w:val="24"/>
          <w:szCs w:val="24"/>
        </w:rPr>
        <w:t xml:space="preserve"> штоки поршней цилиндров гидрав</w:t>
      </w:r>
      <w:r w:rsidR="005029B4" w:rsidRPr="00E06FE6">
        <w:rPr>
          <w:rStyle w:val="31Arial85pt"/>
          <w:rFonts w:ascii="Times New Roman" w:hAnsi="Times New Roman" w:cs="Times New Roman"/>
          <w:b w:val="0"/>
          <w:bCs w:val="0"/>
          <w:sz w:val="24"/>
          <w:szCs w:val="24"/>
        </w:rPr>
        <w:t>лического стола</w:t>
      </w:r>
      <w:r>
        <w:rPr>
          <w:rStyle w:val="31Arial85pt"/>
          <w:rFonts w:ascii="Times New Roman" w:hAnsi="Times New Roman" w:cs="Times New Roman"/>
          <w:b w:val="0"/>
          <w:bCs w:val="0"/>
          <w:sz w:val="24"/>
          <w:szCs w:val="24"/>
        </w:rPr>
        <w:t xml:space="preserve">. </w:t>
      </w:r>
    </w:p>
    <w:p w:rsidR="006D48C8" w:rsidRDefault="006D48C8" w:rsidP="00D53C71">
      <w:pPr>
        <w:pStyle w:val="105"/>
        <w:rPr>
          <w:rStyle w:val="41Dotum-1pt"/>
          <w:rFonts w:ascii="Times New Roman" w:hAnsi="Times New Roman" w:cs="Times New Roman"/>
          <w:spacing w:val="0"/>
          <w:sz w:val="24"/>
          <w:szCs w:val="24"/>
        </w:rPr>
      </w:pPr>
    </w:p>
    <w:p w:rsidR="0066621D" w:rsidRDefault="0066621D" w:rsidP="000E5C93">
      <w:pPr>
        <w:spacing w:line="360" w:lineRule="auto"/>
        <w:ind w:firstLine="709"/>
        <w:jc w:val="center"/>
      </w:pPr>
      <w:r>
        <w:rPr>
          <w:noProof/>
        </w:rPr>
        <w:drawing>
          <wp:inline distT="0" distB="0" distL="0" distR="0">
            <wp:extent cx="3013200" cy="2754000"/>
            <wp:effectExtent l="0" t="0" r="0" b="8255"/>
            <wp:docPr id="35886" name="Рисунок 35886" descr="C:\Users\admin\Documents\media\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C:\Users\admin\Documents\media\image15.png"/>
                    <pic:cNvPicPr>
                      <a:picLocks noChangeAspect="1" noChangeArrowheads="1"/>
                    </pic:cNvPicPr>
                  </pic:nvPicPr>
                  <pic:blipFill rotWithShape="1">
                    <a:blip r:embed="rId1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6"/>
                    <a:stretch/>
                  </pic:blipFill>
                  <pic:spPr bwMode="auto">
                    <a:xfrm>
                      <a:off x="0" y="0"/>
                      <a:ext cx="3013200" cy="275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6628" w:rsidRPr="000E5C93" w:rsidRDefault="0048298C" w:rsidP="00E8244B">
      <w:pPr>
        <w:pStyle w:val="14"/>
      </w:pPr>
      <w:r w:rsidRPr="000E5C93">
        <w:t xml:space="preserve">Рис. 10.6 </w:t>
      </w:r>
      <w:r w:rsidR="006D48C8" w:rsidRPr="000E5C93">
        <w:t>Приспособление</w:t>
      </w:r>
      <w:r w:rsidRPr="000E5C93">
        <w:t xml:space="preserve"> к </w:t>
      </w:r>
      <w:r w:rsidR="00906628" w:rsidRPr="000E5C93">
        <w:t>столу</w:t>
      </w:r>
      <w:r w:rsidRPr="000E5C93">
        <w:t xml:space="preserve"> гидравлическому</w:t>
      </w:r>
    </w:p>
    <w:p w:rsidR="00BA63D3" w:rsidRDefault="005029B4" w:rsidP="00E8244B">
      <w:pPr>
        <w:pStyle w:val="14"/>
        <w:rPr>
          <w:rStyle w:val="11Arial75pt0pt"/>
          <w:rFonts w:ascii="Times New Roman" w:hAnsi="Times New Roman" w:cs="Times New Roman"/>
          <w:b w:val="0"/>
          <w:bCs w:val="0"/>
          <w:sz w:val="22"/>
          <w:szCs w:val="22"/>
        </w:rPr>
      </w:pPr>
      <w:r w:rsidRPr="000E5C93">
        <w:rPr>
          <w:rStyle w:val="11Arial75pt0pt"/>
          <w:rFonts w:ascii="Times New Roman" w:hAnsi="Times New Roman" w:cs="Times New Roman"/>
          <w:b w:val="0"/>
          <w:bCs w:val="0"/>
          <w:sz w:val="22"/>
          <w:szCs w:val="22"/>
        </w:rPr>
        <w:t xml:space="preserve">1 — </w:t>
      </w:r>
      <w:r w:rsidR="00906628" w:rsidRPr="000E5C93">
        <w:t>фланец</w:t>
      </w:r>
      <w:r w:rsidR="00906628" w:rsidRPr="000E5C93">
        <w:rPr>
          <w:rStyle w:val="11Arial75pt0pt"/>
          <w:rFonts w:ascii="Times New Roman" w:hAnsi="Times New Roman" w:cs="Times New Roman"/>
          <w:b w:val="0"/>
          <w:bCs w:val="0"/>
          <w:sz w:val="22"/>
          <w:szCs w:val="22"/>
        </w:rPr>
        <w:t xml:space="preserve"> центрирующий;</w:t>
      </w:r>
      <w:r w:rsidR="0066621D" w:rsidRPr="000E5C93">
        <w:rPr>
          <w:rStyle w:val="11Arial75pt0pt"/>
          <w:rFonts w:ascii="Times New Roman" w:hAnsi="Times New Roman" w:cs="Times New Roman"/>
          <w:b w:val="0"/>
          <w:bCs w:val="0"/>
          <w:sz w:val="22"/>
          <w:szCs w:val="22"/>
        </w:rPr>
        <w:t xml:space="preserve"> </w:t>
      </w:r>
      <w:r w:rsidRPr="000E5C93">
        <w:rPr>
          <w:rStyle w:val="11Arial75pt0pt"/>
          <w:rFonts w:ascii="Times New Roman" w:hAnsi="Times New Roman" w:cs="Times New Roman"/>
          <w:b w:val="0"/>
          <w:bCs w:val="0"/>
          <w:sz w:val="22"/>
          <w:szCs w:val="22"/>
        </w:rPr>
        <w:t xml:space="preserve">2 — </w:t>
      </w:r>
      <w:r w:rsidR="0066621D" w:rsidRPr="000E5C93">
        <w:rPr>
          <w:rStyle w:val="11Arial75pt0pt"/>
          <w:rFonts w:ascii="Times New Roman" w:hAnsi="Times New Roman" w:cs="Times New Roman"/>
          <w:b w:val="0"/>
          <w:bCs w:val="0"/>
          <w:sz w:val="22"/>
          <w:szCs w:val="22"/>
        </w:rPr>
        <w:t>загот</w:t>
      </w:r>
      <w:r w:rsidR="00906628" w:rsidRPr="000E5C93">
        <w:rPr>
          <w:rStyle w:val="11Arial75pt0pt"/>
          <w:rFonts w:ascii="Times New Roman" w:hAnsi="Times New Roman" w:cs="Times New Roman"/>
          <w:b w:val="0"/>
          <w:bCs w:val="0"/>
          <w:sz w:val="22"/>
          <w:szCs w:val="22"/>
        </w:rPr>
        <w:t>о</w:t>
      </w:r>
      <w:r w:rsidR="0066621D" w:rsidRPr="000E5C93">
        <w:rPr>
          <w:rStyle w:val="11Arial75pt0pt"/>
          <w:rFonts w:ascii="Times New Roman" w:hAnsi="Times New Roman" w:cs="Times New Roman"/>
          <w:b w:val="0"/>
          <w:bCs w:val="0"/>
          <w:sz w:val="22"/>
          <w:szCs w:val="22"/>
        </w:rPr>
        <w:t xml:space="preserve">вка, </w:t>
      </w:r>
      <w:r w:rsidRPr="000E5C93">
        <w:rPr>
          <w:rStyle w:val="11Arial75pt0pt"/>
          <w:rFonts w:ascii="Times New Roman" w:hAnsi="Times New Roman" w:cs="Times New Roman"/>
          <w:b w:val="0"/>
          <w:bCs w:val="0"/>
          <w:sz w:val="22"/>
          <w:szCs w:val="22"/>
        </w:rPr>
        <w:t xml:space="preserve">3 — </w:t>
      </w:r>
      <w:r w:rsidR="0066621D" w:rsidRPr="000E5C93">
        <w:rPr>
          <w:rStyle w:val="11Arial75pt0pt"/>
          <w:rFonts w:ascii="Times New Roman" w:hAnsi="Times New Roman" w:cs="Times New Roman"/>
          <w:b w:val="0"/>
          <w:bCs w:val="0"/>
          <w:sz w:val="22"/>
          <w:szCs w:val="22"/>
        </w:rPr>
        <w:t xml:space="preserve">шайба быстросъемная, </w:t>
      </w:r>
      <w:r w:rsidRPr="000E5C93">
        <w:rPr>
          <w:rStyle w:val="11Arial75pt0pt"/>
          <w:rFonts w:ascii="Times New Roman" w:hAnsi="Times New Roman" w:cs="Times New Roman"/>
          <w:b w:val="0"/>
          <w:bCs w:val="0"/>
          <w:sz w:val="22"/>
          <w:szCs w:val="22"/>
        </w:rPr>
        <w:t xml:space="preserve">4 — </w:t>
      </w:r>
      <w:r w:rsidR="0066621D" w:rsidRPr="000E5C93">
        <w:rPr>
          <w:rStyle w:val="11Arial75pt0pt"/>
          <w:rFonts w:ascii="Times New Roman" w:hAnsi="Times New Roman" w:cs="Times New Roman"/>
          <w:b w:val="0"/>
          <w:bCs w:val="0"/>
          <w:sz w:val="22"/>
          <w:szCs w:val="22"/>
        </w:rPr>
        <w:t xml:space="preserve">шпилька, </w:t>
      </w:r>
      <w:r w:rsidRPr="000E5C93">
        <w:rPr>
          <w:rStyle w:val="11Arial75pt0pt"/>
          <w:rFonts w:ascii="Times New Roman" w:hAnsi="Times New Roman" w:cs="Times New Roman"/>
          <w:b w:val="0"/>
          <w:bCs w:val="0"/>
          <w:sz w:val="22"/>
          <w:szCs w:val="22"/>
        </w:rPr>
        <w:t xml:space="preserve">5,6 — </w:t>
      </w:r>
      <w:r w:rsidR="006D48C8" w:rsidRPr="000E5C93">
        <w:rPr>
          <w:rStyle w:val="11Arial75pt0pt"/>
          <w:rFonts w:ascii="Times New Roman" w:hAnsi="Times New Roman" w:cs="Times New Roman"/>
          <w:b w:val="0"/>
          <w:bCs w:val="0"/>
          <w:sz w:val="22"/>
          <w:szCs w:val="22"/>
        </w:rPr>
        <w:t>г</w:t>
      </w:r>
      <w:r w:rsidR="0066621D" w:rsidRPr="000E5C93">
        <w:rPr>
          <w:rStyle w:val="11Arial75pt0pt"/>
          <w:rFonts w:ascii="Times New Roman" w:hAnsi="Times New Roman" w:cs="Times New Roman"/>
          <w:b w:val="0"/>
          <w:bCs w:val="0"/>
          <w:sz w:val="22"/>
          <w:szCs w:val="22"/>
        </w:rPr>
        <w:t>айки, 7</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 xml:space="preserve">болт, </w:t>
      </w:r>
      <w:r w:rsidRPr="000E5C93">
        <w:rPr>
          <w:rStyle w:val="11Arial75pt0pt"/>
          <w:rFonts w:ascii="Times New Roman" w:hAnsi="Times New Roman" w:cs="Times New Roman"/>
          <w:b w:val="0"/>
          <w:bCs w:val="0"/>
          <w:sz w:val="22"/>
          <w:szCs w:val="22"/>
        </w:rPr>
        <w:t xml:space="preserve">8 — </w:t>
      </w:r>
      <w:r w:rsidR="0066621D" w:rsidRPr="000E5C93">
        <w:rPr>
          <w:rStyle w:val="11Arial75pt0pt"/>
          <w:rFonts w:ascii="Times New Roman" w:hAnsi="Times New Roman" w:cs="Times New Roman"/>
          <w:b w:val="0"/>
          <w:bCs w:val="0"/>
          <w:sz w:val="22"/>
          <w:szCs w:val="22"/>
        </w:rPr>
        <w:t>плита, 9</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 xml:space="preserve">стол гидравлический, </w:t>
      </w:r>
      <w:r w:rsidRPr="000E5C93">
        <w:rPr>
          <w:rStyle w:val="11Arial75pt0pt"/>
          <w:rFonts w:ascii="Times New Roman" w:hAnsi="Times New Roman" w:cs="Times New Roman"/>
          <w:b w:val="0"/>
          <w:bCs w:val="0"/>
          <w:sz w:val="22"/>
          <w:szCs w:val="22"/>
        </w:rPr>
        <w:t xml:space="preserve">10 — </w:t>
      </w:r>
      <w:r w:rsidR="0066621D" w:rsidRPr="000E5C93">
        <w:rPr>
          <w:rStyle w:val="11Arial75pt0pt"/>
          <w:rFonts w:ascii="Times New Roman" w:hAnsi="Times New Roman" w:cs="Times New Roman"/>
          <w:b w:val="0"/>
          <w:bCs w:val="0"/>
          <w:sz w:val="22"/>
          <w:szCs w:val="22"/>
        </w:rPr>
        <w:t xml:space="preserve">палац ромбический, </w:t>
      </w:r>
      <w:r w:rsidRPr="000E5C93">
        <w:rPr>
          <w:rStyle w:val="11Arial75pt0pt"/>
          <w:rFonts w:ascii="Times New Roman" w:hAnsi="Times New Roman" w:cs="Times New Roman"/>
          <w:b w:val="0"/>
          <w:bCs w:val="0"/>
          <w:sz w:val="22"/>
          <w:szCs w:val="22"/>
        </w:rPr>
        <w:t xml:space="preserve">11 — </w:t>
      </w:r>
      <w:r w:rsidR="0066621D" w:rsidRPr="000E5C93">
        <w:rPr>
          <w:rStyle w:val="11Arial75pt0pt"/>
          <w:rFonts w:ascii="Times New Roman" w:hAnsi="Times New Roman" w:cs="Times New Roman"/>
          <w:b w:val="0"/>
          <w:bCs w:val="0"/>
          <w:sz w:val="22"/>
          <w:szCs w:val="22"/>
        </w:rPr>
        <w:t>пал</w:t>
      </w:r>
      <w:r w:rsidR="00906628" w:rsidRPr="000E5C93">
        <w:rPr>
          <w:rStyle w:val="11Arial75pt0pt"/>
          <w:rFonts w:ascii="Times New Roman" w:hAnsi="Times New Roman" w:cs="Times New Roman"/>
          <w:b w:val="0"/>
          <w:bCs w:val="0"/>
          <w:sz w:val="22"/>
          <w:szCs w:val="22"/>
        </w:rPr>
        <w:t>е</w:t>
      </w:r>
      <w:r w:rsidR="0066621D" w:rsidRPr="000E5C93">
        <w:rPr>
          <w:rStyle w:val="11Arial75pt0pt"/>
          <w:rFonts w:ascii="Times New Roman" w:hAnsi="Times New Roman" w:cs="Times New Roman"/>
          <w:b w:val="0"/>
          <w:bCs w:val="0"/>
          <w:sz w:val="22"/>
          <w:szCs w:val="22"/>
        </w:rPr>
        <w:t>ц цилиндрический</w:t>
      </w:r>
    </w:p>
    <w:p w:rsidR="00086E0D" w:rsidRDefault="00086E0D" w:rsidP="00E8244B">
      <w:pPr>
        <w:pStyle w:val="14"/>
        <w:rPr>
          <w:rStyle w:val="11Arial75pt0pt"/>
          <w:rFonts w:ascii="Times New Roman" w:hAnsi="Times New Roman" w:cs="Times New Roman"/>
          <w:b w:val="0"/>
          <w:bCs w:val="0"/>
          <w:sz w:val="22"/>
          <w:szCs w:val="22"/>
        </w:rPr>
      </w:pPr>
    </w:p>
    <w:p w:rsidR="00086E0D" w:rsidRPr="00644ABB" w:rsidRDefault="00086E0D" w:rsidP="00D53C71">
      <w:pPr>
        <w:pStyle w:val="105"/>
      </w:pPr>
      <w:r w:rsidRPr="00797082">
        <w:rPr>
          <w:rStyle w:val="41Arial85pt"/>
          <w:rFonts w:ascii="Times New Roman" w:hAnsi="Times New Roman" w:cs="Times New Roman"/>
          <w:b/>
          <w:sz w:val="24"/>
          <w:szCs w:val="24"/>
        </w:rPr>
        <w:t>Специализированные наладочные приспособления СНП</w:t>
      </w:r>
      <w:r w:rsidRPr="00644ABB">
        <w:rPr>
          <w:rStyle w:val="41Arial85pt"/>
          <w:rFonts w:ascii="Times New Roman" w:hAnsi="Times New Roman" w:cs="Times New Roman"/>
          <w:sz w:val="24"/>
          <w:szCs w:val="24"/>
        </w:rPr>
        <w:t xml:space="preserve"> предназначены для базирования и закрепления заготовок</w:t>
      </w:r>
      <w:r w:rsidR="00AC65BE">
        <w:rPr>
          <w:rStyle w:val="41Arial85pt"/>
          <w:rFonts w:ascii="Times New Roman" w:hAnsi="Times New Roman" w:cs="Times New Roman"/>
          <w:sz w:val="24"/>
          <w:szCs w:val="24"/>
        </w:rPr>
        <w:t>,</w:t>
      </w:r>
      <w:r w:rsidRPr="00644ABB">
        <w:rPr>
          <w:rStyle w:val="41Arial85pt"/>
          <w:rFonts w:ascii="Times New Roman" w:hAnsi="Times New Roman" w:cs="Times New Roman"/>
          <w:sz w:val="24"/>
          <w:szCs w:val="24"/>
        </w:rPr>
        <w:t xml:space="preserve"> родственных по конфигу</w:t>
      </w:r>
      <w:r>
        <w:rPr>
          <w:rStyle w:val="41Arial85pt"/>
          <w:rFonts w:ascii="Times New Roman" w:hAnsi="Times New Roman" w:cs="Times New Roman"/>
          <w:sz w:val="24"/>
          <w:szCs w:val="24"/>
        </w:rPr>
        <w:t>рации деталей различных габарит</w:t>
      </w:r>
      <w:r w:rsidRPr="00644ABB">
        <w:rPr>
          <w:rStyle w:val="41Arial85pt"/>
          <w:rFonts w:ascii="Times New Roman" w:hAnsi="Times New Roman" w:cs="Times New Roman"/>
          <w:sz w:val="24"/>
          <w:szCs w:val="24"/>
        </w:rPr>
        <w:t>ных размеров и с одинаковыми схемами базирования.</w:t>
      </w:r>
    </w:p>
    <w:p w:rsidR="00D21046" w:rsidRPr="008A5D01" w:rsidRDefault="00086E0D" w:rsidP="00D53C71">
      <w:pPr>
        <w:pStyle w:val="105"/>
        <w:rPr>
          <w:rFonts w:eastAsia="Arial"/>
        </w:rPr>
      </w:pPr>
      <w:r w:rsidRPr="00644ABB">
        <w:rPr>
          <w:rStyle w:val="41Arial85pt"/>
          <w:rFonts w:ascii="Times New Roman" w:hAnsi="Times New Roman" w:cs="Times New Roman"/>
          <w:sz w:val="24"/>
          <w:szCs w:val="24"/>
        </w:rPr>
        <w:t>Ком</w:t>
      </w:r>
      <w:r>
        <w:rPr>
          <w:rStyle w:val="41Arial85pt"/>
          <w:rFonts w:ascii="Times New Roman" w:hAnsi="Times New Roman" w:cs="Times New Roman"/>
          <w:sz w:val="24"/>
          <w:szCs w:val="24"/>
        </w:rPr>
        <w:t>поновка СНП состоит из конструк</w:t>
      </w:r>
      <w:r w:rsidRPr="00644ABB">
        <w:rPr>
          <w:rStyle w:val="41Arial85pt"/>
          <w:rFonts w:ascii="Times New Roman" w:hAnsi="Times New Roman" w:cs="Times New Roman"/>
          <w:sz w:val="24"/>
          <w:szCs w:val="24"/>
        </w:rPr>
        <w:t>ции с</w:t>
      </w:r>
      <w:r>
        <w:rPr>
          <w:rStyle w:val="41Arial85pt"/>
          <w:rFonts w:ascii="Times New Roman" w:hAnsi="Times New Roman" w:cs="Times New Roman"/>
          <w:sz w:val="24"/>
          <w:szCs w:val="24"/>
        </w:rPr>
        <w:t>пециализированного (по схеме ба</w:t>
      </w:r>
      <w:r w:rsidRPr="00644ABB">
        <w:rPr>
          <w:rStyle w:val="41Arial85pt"/>
          <w:rFonts w:ascii="Times New Roman" w:hAnsi="Times New Roman" w:cs="Times New Roman"/>
          <w:sz w:val="24"/>
          <w:szCs w:val="24"/>
        </w:rPr>
        <w:t>зиров</w:t>
      </w:r>
      <w:r>
        <w:rPr>
          <w:rStyle w:val="41Arial85pt"/>
          <w:rFonts w:ascii="Times New Roman" w:hAnsi="Times New Roman" w:cs="Times New Roman"/>
          <w:sz w:val="24"/>
          <w:szCs w:val="24"/>
        </w:rPr>
        <w:t>ания и виду обрабатываемых дета</w:t>
      </w:r>
      <w:r w:rsidRPr="00644ABB">
        <w:rPr>
          <w:rStyle w:val="41Arial85pt"/>
          <w:rFonts w:ascii="Times New Roman" w:hAnsi="Times New Roman" w:cs="Times New Roman"/>
          <w:sz w:val="24"/>
          <w:szCs w:val="24"/>
        </w:rPr>
        <w:t>лей) б</w:t>
      </w:r>
      <w:r>
        <w:rPr>
          <w:rStyle w:val="41Arial85pt"/>
          <w:rFonts w:ascii="Times New Roman" w:hAnsi="Times New Roman" w:cs="Times New Roman"/>
          <w:sz w:val="24"/>
          <w:szCs w:val="24"/>
        </w:rPr>
        <w:t>азового агрегата и сменных нала</w:t>
      </w:r>
      <w:r w:rsidRPr="00644ABB">
        <w:rPr>
          <w:rStyle w:val="41Arial85pt"/>
          <w:rFonts w:ascii="Times New Roman" w:hAnsi="Times New Roman" w:cs="Times New Roman"/>
          <w:sz w:val="24"/>
          <w:szCs w:val="24"/>
        </w:rPr>
        <w:t>док - универсальных или специальных установочных и зажимных элементов. Базовый агрегат предназначен для мно</w:t>
      </w:r>
      <w:r w:rsidRPr="00644ABB">
        <w:rPr>
          <w:rStyle w:val="41Arial85pt"/>
          <w:rFonts w:ascii="Times New Roman" w:hAnsi="Times New Roman" w:cs="Times New Roman"/>
          <w:sz w:val="24"/>
          <w:szCs w:val="24"/>
        </w:rPr>
        <w:softHyphen/>
      </w:r>
      <w:r w:rsidRPr="00644ABB">
        <w:rPr>
          <w:rStyle w:val="41Arial85pt"/>
          <w:rFonts w:ascii="Times New Roman" w:hAnsi="Times New Roman" w:cs="Times New Roman"/>
          <w:sz w:val="24"/>
          <w:szCs w:val="24"/>
        </w:rPr>
        <w:lastRenderedPageBreak/>
        <w:t>гократного испо</w:t>
      </w:r>
      <w:r w:rsidR="00D21046">
        <w:rPr>
          <w:rStyle w:val="41Arial85pt"/>
          <w:rFonts w:ascii="Times New Roman" w:hAnsi="Times New Roman" w:cs="Times New Roman"/>
          <w:sz w:val="24"/>
          <w:szCs w:val="24"/>
        </w:rPr>
        <w:t>льзования в компоновках СНП. Смен</w:t>
      </w:r>
      <w:r w:rsidRPr="00644ABB">
        <w:rPr>
          <w:rStyle w:val="41Arial85pt"/>
          <w:rFonts w:ascii="Times New Roman" w:hAnsi="Times New Roman" w:cs="Times New Roman"/>
          <w:sz w:val="24"/>
          <w:szCs w:val="24"/>
        </w:rPr>
        <w:t>ная наладка — это компонуе</w:t>
      </w:r>
      <w:r>
        <w:rPr>
          <w:rStyle w:val="41Arial85pt"/>
          <w:rFonts w:ascii="Times New Roman" w:hAnsi="Times New Roman" w:cs="Times New Roman"/>
          <w:sz w:val="24"/>
          <w:szCs w:val="24"/>
        </w:rPr>
        <w:t>мые</w:t>
      </w:r>
      <w:r w:rsidRPr="00086E0D">
        <w:rPr>
          <w:rStyle w:val="41Arial85pt"/>
          <w:rFonts w:ascii="Times New Roman" w:hAnsi="Times New Roman" w:cs="Times New Roman"/>
          <w:sz w:val="24"/>
          <w:szCs w:val="24"/>
        </w:rPr>
        <w:t xml:space="preserve"> </w:t>
      </w:r>
      <w:r w:rsidRPr="00644ABB">
        <w:rPr>
          <w:rStyle w:val="41Arial85pt"/>
          <w:rFonts w:ascii="Times New Roman" w:hAnsi="Times New Roman" w:cs="Times New Roman"/>
          <w:sz w:val="24"/>
          <w:szCs w:val="24"/>
        </w:rPr>
        <w:t>на базовом агрегате у</w:t>
      </w:r>
      <w:r>
        <w:rPr>
          <w:rStyle w:val="41Arial85pt"/>
          <w:rFonts w:ascii="Times New Roman" w:hAnsi="Times New Roman" w:cs="Times New Roman"/>
          <w:sz w:val="24"/>
          <w:szCs w:val="24"/>
        </w:rPr>
        <w:t>становочные и зажимные элементы, обеспечивающие ба</w:t>
      </w:r>
      <w:r w:rsidRPr="00644ABB">
        <w:rPr>
          <w:rStyle w:val="41Arial85pt"/>
          <w:rFonts w:ascii="Times New Roman" w:hAnsi="Times New Roman" w:cs="Times New Roman"/>
          <w:sz w:val="24"/>
          <w:szCs w:val="24"/>
        </w:rPr>
        <w:t>зировани</w:t>
      </w:r>
      <w:r>
        <w:rPr>
          <w:rStyle w:val="41Arial85pt"/>
          <w:rFonts w:ascii="Times New Roman" w:hAnsi="Times New Roman" w:cs="Times New Roman"/>
          <w:sz w:val="24"/>
          <w:szCs w:val="24"/>
        </w:rPr>
        <w:t>е и закрепление определенной за</w:t>
      </w:r>
      <w:r w:rsidRPr="00644ABB">
        <w:rPr>
          <w:rStyle w:val="41Arial85pt"/>
          <w:rFonts w:ascii="Times New Roman" w:hAnsi="Times New Roman" w:cs="Times New Roman"/>
          <w:sz w:val="24"/>
          <w:szCs w:val="24"/>
        </w:rPr>
        <w:t>готовки. Система СНП характеризуется приме</w:t>
      </w:r>
      <w:r>
        <w:rPr>
          <w:rStyle w:val="41Arial85pt"/>
          <w:rFonts w:ascii="Times New Roman" w:hAnsi="Times New Roman" w:cs="Times New Roman"/>
          <w:sz w:val="24"/>
          <w:szCs w:val="24"/>
        </w:rPr>
        <w:t>нением многоместных приспособле</w:t>
      </w:r>
      <w:r w:rsidRPr="00644ABB">
        <w:rPr>
          <w:rStyle w:val="41Arial85pt"/>
          <w:rFonts w:ascii="Times New Roman" w:hAnsi="Times New Roman" w:cs="Times New Roman"/>
          <w:sz w:val="24"/>
          <w:szCs w:val="24"/>
        </w:rPr>
        <w:t>ний, об</w:t>
      </w:r>
      <w:r>
        <w:rPr>
          <w:rStyle w:val="41Arial85pt"/>
          <w:rFonts w:ascii="Times New Roman" w:hAnsi="Times New Roman" w:cs="Times New Roman"/>
          <w:sz w:val="24"/>
          <w:szCs w:val="24"/>
        </w:rPr>
        <w:t>еспечивающих высокую производи</w:t>
      </w:r>
      <w:r w:rsidRPr="00644ABB">
        <w:rPr>
          <w:rStyle w:val="41Arial85pt"/>
          <w:rFonts w:ascii="Times New Roman" w:hAnsi="Times New Roman" w:cs="Times New Roman"/>
          <w:sz w:val="24"/>
          <w:szCs w:val="24"/>
        </w:rPr>
        <w:t>тельность.</w:t>
      </w:r>
    </w:p>
    <w:p w:rsidR="00086E0D" w:rsidRPr="00644ABB" w:rsidRDefault="00086E0D" w:rsidP="00D53C71">
      <w:pPr>
        <w:pStyle w:val="105"/>
      </w:pPr>
      <w:r>
        <w:rPr>
          <w:rStyle w:val="41Arial85pt"/>
          <w:rFonts w:ascii="Times New Roman" w:hAnsi="Times New Roman" w:cs="Times New Roman"/>
          <w:sz w:val="24"/>
          <w:szCs w:val="24"/>
        </w:rPr>
        <w:t>Эффективн</w:t>
      </w:r>
      <w:r w:rsidRPr="00644ABB">
        <w:rPr>
          <w:rStyle w:val="41Arial85pt"/>
          <w:rFonts w:ascii="Times New Roman" w:hAnsi="Times New Roman" w:cs="Times New Roman"/>
          <w:sz w:val="24"/>
          <w:szCs w:val="24"/>
        </w:rPr>
        <w:t>ой обла</w:t>
      </w:r>
      <w:r w:rsidR="00D21046">
        <w:rPr>
          <w:rStyle w:val="41Arial85pt"/>
          <w:rFonts w:ascii="Times New Roman" w:hAnsi="Times New Roman" w:cs="Times New Roman"/>
          <w:sz w:val="24"/>
          <w:szCs w:val="24"/>
        </w:rPr>
        <w:t>стью применения СНП является се</w:t>
      </w:r>
      <w:r w:rsidRPr="00644ABB">
        <w:rPr>
          <w:rStyle w:val="41Arial85pt"/>
          <w:rFonts w:ascii="Times New Roman" w:hAnsi="Times New Roman" w:cs="Times New Roman"/>
          <w:sz w:val="24"/>
          <w:szCs w:val="24"/>
        </w:rPr>
        <w:t>рийное производство обработки заготовок на станках с ЧПУ.</w:t>
      </w:r>
    </w:p>
    <w:p w:rsidR="008A5D01" w:rsidRDefault="00086E0D" w:rsidP="00D53C71">
      <w:pPr>
        <w:pStyle w:val="105"/>
      </w:pPr>
      <w:r w:rsidRPr="00644ABB">
        <w:rPr>
          <w:rStyle w:val="41Arial85pt"/>
          <w:rFonts w:ascii="Times New Roman" w:hAnsi="Times New Roman" w:cs="Times New Roman"/>
          <w:sz w:val="24"/>
          <w:szCs w:val="24"/>
        </w:rPr>
        <w:t>Приспособление</w:t>
      </w:r>
      <w:r w:rsidR="00AC65BE">
        <w:rPr>
          <w:rStyle w:val="41Arial85pt"/>
          <w:rFonts w:ascii="Times New Roman" w:hAnsi="Times New Roman" w:cs="Times New Roman"/>
          <w:sz w:val="24"/>
          <w:szCs w:val="24"/>
        </w:rPr>
        <w:t xml:space="preserve"> (рис. 10.7)</w:t>
      </w:r>
      <w:r w:rsidRPr="00644ABB">
        <w:rPr>
          <w:rStyle w:val="41Arial85pt"/>
          <w:rFonts w:ascii="Times New Roman" w:hAnsi="Times New Roman" w:cs="Times New Roman"/>
          <w:sz w:val="24"/>
          <w:szCs w:val="24"/>
        </w:rPr>
        <w:t xml:space="preserve"> предназначено для бази</w:t>
      </w:r>
      <w:r w:rsidR="00D21046">
        <w:rPr>
          <w:rStyle w:val="41Arial85pt"/>
          <w:rFonts w:ascii="Times New Roman" w:hAnsi="Times New Roman" w:cs="Times New Roman"/>
          <w:sz w:val="24"/>
          <w:szCs w:val="24"/>
        </w:rPr>
        <w:t xml:space="preserve">рования и закрепления деталей </w:t>
      </w:r>
      <w:r w:rsidR="00B64C6C">
        <w:rPr>
          <w:rStyle w:val="41Arial85pt"/>
          <w:rFonts w:ascii="Times New Roman" w:hAnsi="Times New Roman" w:cs="Times New Roman"/>
          <w:sz w:val="24"/>
          <w:szCs w:val="24"/>
        </w:rPr>
        <w:t>типа «</w:t>
      </w:r>
      <w:r w:rsidR="00B64C6C" w:rsidRPr="00644ABB">
        <w:rPr>
          <w:rStyle w:val="41Arial85pt"/>
          <w:rFonts w:ascii="Times New Roman" w:hAnsi="Times New Roman" w:cs="Times New Roman"/>
          <w:sz w:val="24"/>
          <w:szCs w:val="24"/>
        </w:rPr>
        <w:t>фланец</w:t>
      </w:r>
      <w:r w:rsidR="00B64C6C">
        <w:rPr>
          <w:rStyle w:val="41Arial85pt"/>
          <w:rFonts w:ascii="Times New Roman" w:hAnsi="Times New Roman" w:cs="Times New Roman"/>
          <w:sz w:val="24"/>
          <w:szCs w:val="24"/>
        </w:rPr>
        <w:t>», «</w:t>
      </w:r>
      <w:r w:rsidR="00B64C6C" w:rsidRPr="00644ABB">
        <w:rPr>
          <w:rStyle w:val="41Arial85pt"/>
          <w:rFonts w:ascii="Times New Roman" w:hAnsi="Times New Roman" w:cs="Times New Roman"/>
          <w:sz w:val="24"/>
          <w:szCs w:val="24"/>
        </w:rPr>
        <w:t>втулка</w:t>
      </w:r>
      <w:r w:rsidR="00B64C6C">
        <w:rPr>
          <w:rStyle w:val="41Arial85pt"/>
          <w:rFonts w:ascii="Times New Roman" w:hAnsi="Times New Roman" w:cs="Times New Roman"/>
          <w:sz w:val="24"/>
          <w:szCs w:val="24"/>
        </w:rPr>
        <w:t>», «</w:t>
      </w:r>
      <w:r w:rsidR="00B64C6C" w:rsidRPr="00644ABB">
        <w:rPr>
          <w:rStyle w:val="41Arial85pt"/>
          <w:rFonts w:ascii="Times New Roman" w:hAnsi="Times New Roman" w:cs="Times New Roman"/>
          <w:sz w:val="24"/>
          <w:szCs w:val="24"/>
        </w:rPr>
        <w:t>стакан</w:t>
      </w:r>
      <w:r w:rsidR="00B64C6C">
        <w:rPr>
          <w:rStyle w:val="41Arial85pt"/>
          <w:rFonts w:ascii="Times New Roman" w:hAnsi="Times New Roman" w:cs="Times New Roman"/>
          <w:sz w:val="24"/>
          <w:szCs w:val="24"/>
        </w:rPr>
        <w:t>»</w:t>
      </w:r>
      <w:r w:rsidRPr="00644ABB">
        <w:rPr>
          <w:rStyle w:val="41Arial85pt"/>
          <w:rFonts w:ascii="Times New Roman" w:hAnsi="Times New Roman" w:cs="Times New Roman"/>
          <w:sz w:val="24"/>
          <w:szCs w:val="24"/>
        </w:rPr>
        <w:t xml:space="preserve"> </w:t>
      </w:r>
      <w:r w:rsidR="00B64C6C">
        <w:rPr>
          <w:rStyle w:val="41Arial85pt"/>
          <w:rFonts w:ascii="Times New Roman" w:hAnsi="Times New Roman" w:cs="Times New Roman"/>
          <w:sz w:val="24"/>
          <w:szCs w:val="24"/>
        </w:rPr>
        <w:t>при</w:t>
      </w:r>
      <w:r w:rsidRPr="00644ABB">
        <w:rPr>
          <w:rStyle w:val="41Arial85pt"/>
          <w:rFonts w:ascii="Times New Roman" w:hAnsi="Times New Roman" w:cs="Times New Roman"/>
          <w:sz w:val="24"/>
          <w:szCs w:val="24"/>
        </w:rPr>
        <w:t xml:space="preserve"> обработке радиальных отвер</w:t>
      </w:r>
      <w:r w:rsidR="00D21046">
        <w:rPr>
          <w:rStyle w:val="41Arial85pt"/>
          <w:rFonts w:ascii="Times New Roman" w:hAnsi="Times New Roman" w:cs="Times New Roman"/>
          <w:sz w:val="24"/>
          <w:szCs w:val="24"/>
        </w:rPr>
        <w:t>стий</w:t>
      </w:r>
      <w:r w:rsidR="00B64C6C">
        <w:rPr>
          <w:rStyle w:val="41Arial85pt"/>
          <w:rFonts w:ascii="Times New Roman" w:hAnsi="Times New Roman" w:cs="Times New Roman"/>
          <w:sz w:val="24"/>
          <w:szCs w:val="24"/>
        </w:rPr>
        <w:t xml:space="preserve"> на сверлильных станках с ЧПУ. </w:t>
      </w:r>
      <w:r w:rsidR="008A5D01" w:rsidRPr="00644ABB">
        <w:rPr>
          <w:rStyle w:val="41Arial85pt"/>
          <w:rFonts w:ascii="Times New Roman" w:hAnsi="Times New Roman" w:cs="Times New Roman"/>
          <w:sz w:val="24"/>
          <w:szCs w:val="24"/>
        </w:rPr>
        <w:t>З</w:t>
      </w:r>
      <w:r w:rsidR="008A5D01">
        <w:rPr>
          <w:rStyle w:val="41Arial85pt"/>
          <w:rFonts w:ascii="Times New Roman" w:hAnsi="Times New Roman" w:cs="Times New Roman"/>
          <w:sz w:val="24"/>
          <w:szCs w:val="24"/>
        </w:rPr>
        <w:t>аготовки базируют по торцу, от</w:t>
      </w:r>
      <w:r w:rsidR="008A5D01" w:rsidRPr="00644ABB">
        <w:rPr>
          <w:rStyle w:val="41Arial85pt"/>
          <w:rFonts w:ascii="Times New Roman" w:hAnsi="Times New Roman" w:cs="Times New Roman"/>
          <w:sz w:val="24"/>
          <w:szCs w:val="24"/>
        </w:rPr>
        <w:t>версти</w:t>
      </w:r>
      <w:r w:rsidR="008A5D01">
        <w:rPr>
          <w:rStyle w:val="41Arial85pt"/>
          <w:rFonts w:ascii="Times New Roman" w:hAnsi="Times New Roman" w:cs="Times New Roman"/>
          <w:sz w:val="24"/>
          <w:szCs w:val="24"/>
        </w:rPr>
        <w:t>ю и шпоночному пазу. Заготов</w:t>
      </w:r>
      <w:r w:rsidR="008A5D01" w:rsidRPr="00644ABB">
        <w:rPr>
          <w:rStyle w:val="41Arial85pt"/>
          <w:rFonts w:ascii="Times New Roman" w:hAnsi="Times New Roman" w:cs="Times New Roman"/>
          <w:sz w:val="24"/>
          <w:szCs w:val="24"/>
        </w:rPr>
        <w:t>ку</w:t>
      </w:r>
      <w:r w:rsidR="008A5D01" w:rsidRPr="00644ABB">
        <w:rPr>
          <w:rStyle w:val="41MSGothic8pt0pt"/>
          <w:rFonts w:ascii="Times New Roman" w:hAnsi="Times New Roman" w:cs="Times New Roman"/>
          <w:sz w:val="24"/>
          <w:szCs w:val="24"/>
        </w:rPr>
        <w:t xml:space="preserve"> </w:t>
      </w:r>
      <w:r w:rsidR="008A5D01" w:rsidRPr="00B64C6C">
        <w:rPr>
          <w:rStyle w:val="41MSGothic8pt0pt"/>
          <w:rFonts w:ascii="Times New Roman" w:hAnsi="Times New Roman" w:cs="Times New Roman"/>
          <w:b w:val="0"/>
          <w:sz w:val="24"/>
          <w:szCs w:val="24"/>
        </w:rPr>
        <w:t>12</w:t>
      </w:r>
      <w:r w:rsidR="008A5D01" w:rsidRPr="00644ABB">
        <w:rPr>
          <w:rStyle w:val="41Arial85pt"/>
          <w:rFonts w:ascii="Times New Roman" w:hAnsi="Times New Roman" w:cs="Times New Roman"/>
          <w:sz w:val="24"/>
          <w:szCs w:val="24"/>
        </w:rPr>
        <w:t xml:space="preserve"> устанавл</w:t>
      </w:r>
      <w:r w:rsidR="008A5D01">
        <w:rPr>
          <w:rStyle w:val="41Arial85pt"/>
          <w:rFonts w:ascii="Times New Roman" w:hAnsi="Times New Roman" w:cs="Times New Roman"/>
          <w:sz w:val="24"/>
          <w:szCs w:val="24"/>
        </w:rPr>
        <w:t>ивают на сменную на</w:t>
      </w:r>
      <w:r w:rsidR="008A5D01" w:rsidRPr="00644ABB">
        <w:rPr>
          <w:rStyle w:val="41Arial85pt"/>
          <w:rFonts w:ascii="Times New Roman" w:hAnsi="Times New Roman" w:cs="Times New Roman"/>
          <w:sz w:val="24"/>
          <w:szCs w:val="24"/>
        </w:rPr>
        <w:t>ла</w:t>
      </w:r>
      <w:r w:rsidR="008A5D01">
        <w:rPr>
          <w:rStyle w:val="41Arial85pt"/>
          <w:rFonts w:ascii="Times New Roman" w:hAnsi="Times New Roman" w:cs="Times New Roman"/>
          <w:sz w:val="24"/>
          <w:szCs w:val="24"/>
        </w:rPr>
        <w:t>дку 7 и фиксируют по шпоночному</w:t>
      </w:r>
      <w:r w:rsidR="008A5D01" w:rsidRPr="00644ABB">
        <w:rPr>
          <w:rStyle w:val="41Arial85pt"/>
          <w:rFonts w:ascii="Times New Roman" w:hAnsi="Times New Roman" w:cs="Times New Roman"/>
          <w:sz w:val="24"/>
          <w:szCs w:val="24"/>
        </w:rPr>
        <w:t xml:space="preserve"> пазу головкой винта 11</w:t>
      </w:r>
    </w:p>
    <w:p w:rsidR="00D84A80" w:rsidRDefault="008A5D01" w:rsidP="00D53C71">
      <w:pPr>
        <w:pStyle w:val="105"/>
        <w:rPr>
          <w:rStyle w:val="41Arial85pt"/>
          <w:rFonts w:ascii="Times New Roman" w:hAnsi="Times New Roman" w:cs="Times New Roman"/>
          <w:sz w:val="24"/>
          <w:szCs w:val="24"/>
        </w:rPr>
      </w:pPr>
      <w:r>
        <w:rPr>
          <w:rStyle w:val="41FranklinGothicBook95pt"/>
          <w:rFonts w:ascii="Times New Roman" w:hAnsi="Times New Roman" w:cs="Times New Roman"/>
          <w:b w:val="0"/>
          <w:sz w:val="24"/>
          <w:szCs w:val="24"/>
        </w:rPr>
        <w:t>Заготовки закрепляют быстро</w:t>
      </w:r>
      <w:r w:rsidRPr="00D21046">
        <w:rPr>
          <w:rStyle w:val="41FranklinGothicBook95pt"/>
          <w:rFonts w:ascii="Times New Roman" w:hAnsi="Times New Roman" w:cs="Times New Roman"/>
          <w:b w:val="0"/>
          <w:sz w:val="24"/>
          <w:szCs w:val="24"/>
        </w:rPr>
        <w:t>съёмной шайбой</w:t>
      </w:r>
      <w:r w:rsidRPr="00D21046">
        <w:rPr>
          <w:rStyle w:val="41MicrosoftSansSerif8pt0pt"/>
          <w:rFonts w:ascii="Times New Roman" w:hAnsi="Times New Roman" w:cs="Times New Roman"/>
          <w:b w:val="0"/>
          <w:sz w:val="24"/>
          <w:szCs w:val="24"/>
        </w:rPr>
        <w:t xml:space="preserve"> 9</w:t>
      </w:r>
      <w:r w:rsidRPr="00D21046">
        <w:rPr>
          <w:rStyle w:val="41FranklinGothicBook95pt"/>
          <w:rFonts w:ascii="Times New Roman" w:hAnsi="Times New Roman" w:cs="Times New Roman"/>
          <w:b w:val="0"/>
          <w:sz w:val="24"/>
          <w:szCs w:val="24"/>
        </w:rPr>
        <w:t xml:space="preserve"> с помощью</w:t>
      </w:r>
      <w:r w:rsidRPr="00D21046">
        <w:rPr>
          <w:rStyle w:val="41TimesNewRoman75pt"/>
          <w:b w:val="0"/>
          <w:sz w:val="24"/>
          <w:szCs w:val="24"/>
        </w:rPr>
        <w:t xml:space="preserve"> </w:t>
      </w:r>
      <w:r>
        <w:rPr>
          <w:rStyle w:val="41TimesNewRoman75pt"/>
          <w:b w:val="0"/>
          <w:sz w:val="24"/>
          <w:szCs w:val="24"/>
        </w:rPr>
        <w:t>болта</w:t>
      </w:r>
      <w:r w:rsidRPr="00D21046">
        <w:rPr>
          <w:rStyle w:val="41TimesNewRoman75pt"/>
          <w:b w:val="0"/>
          <w:sz w:val="24"/>
          <w:szCs w:val="24"/>
        </w:rPr>
        <w:t xml:space="preserve"> </w:t>
      </w:r>
      <w:r w:rsidRPr="00D21046">
        <w:rPr>
          <w:rStyle w:val="41MicrosoftSansSerif"/>
          <w:rFonts w:ascii="Times New Roman" w:hAnsi="Times New Roman" w:cs="Times New Roman"/>
          <w:b/>
          <w:sz w:val="24"/>
          <w:szCs w:val="24"/>
        </w:rPr>
        <w:t>8</w:t>
      </w:r>
      <w:r w:rsidRPr="00D21046">
        <w:rPr>
          <w:rStyle w:val="41FranklinGothicBook95pt"/>
          <w:rFonts w:ascii="Times New Roman" w:hAnsi="Times New Roman" w:cs="Times New Roman"/>
          <w:b w:val="0"/>
          <w:sz w:val="24"/>
          <w:szCs w:val="24"/>
        </w:rPr>
        <w:t xml:space="preserve"> ввернутого в шток</w:t>
      </w:r>
      <w:r w:rsidRPr="00D21046">
        <w:rPr>
          <w:rStyle w:val="41MicrosoftSansSerif"/>
          <w:rFonts w:ascii="Times New Roman" w:hAnsi="Times New Roman" w:cs="Times New Roman"/>
          <w:b/>
          <w:sz w:val="24"/>
          <w:szCs w:val="24"/>
        </w:rPr>
        <w:t xml:space="preserve"> 6</w:t>
      </w:r>
      <w:r>
        <w:rPr>
          <w:rStyle w:val="41FranklinGothicBook95pt"/>
          <w:rFonts w:ascii="Times New Roman" w:hAnsi="Times New Roman" w:cs="Times New Roman"/>
          <w:b w:val="0"/>
          <w:sz w:val="24"/>
          <w:szCs w:val="24"/>
        </w:rPr>
        <w:t xml:space="preserve"> поршня 5 гид</w:t>
      </w:r>
      <w:r w:rsidRPr="00D21046">
        <w:rPr>
          <w:rStyle w:val="41FranklinGothicBook95pt"/>
          <w:rFonts w:ascii="Times New Roman" w:hAnsi="Times New Roman" w:cs="Times New Roman"/>
          <w:b w:val="0"/>
          <w:sz w:val="24"/>
          <w:szCs w:val="24"/>
        </w:rPr>
        <w:t>роцилиндра</w:t>
      </w:r>
      <w:r w:rsidRPr="00D21046">
        <w:rPr>
          <w:rStyle w:val="41MicrosoftSansSerif8pt0pt"/>
          <w:rFonts w:ascii="Times New Roman" w:hAnsi="Times New Roman" w:cs="Times New Roman"/>
          <w:b w:val="0"/>
          <w:sz w:val="24"/>
          <w:szCs w:val="24"/>
        </w:rPr>
        <w:t xml:space="preserve"> 4.</w:t>
      </w:r>
      <w:r>
        <w:rPr>
          <w:rStyle w:val="41FranklinGothicBook95pt"/>
          <w:rFonts w:ascii="Times New Roman" w:hAnsi="Times New Roman" w:cs="Times New Roman"/>
          <w:b w:val="0"/>
          <w:sz w:val="24"/>
          <w:szCs w:val="24"/>
        </w:rPr>
        <w:t xml:space="preserve"> Заготовки больших</w:t>
      </w:r>
      <w:r w:rsidRPr="00D21046">
        <w:rPr>
          <w:rStyle w:val="41FranklinGothicBook95pt"/>
          <w:rFonts w:ascii="Times New Roman" w:hAnsi="Times New Roman" w:cs="Times New Roman"/>
          <w:b w:val="0"/>
          <w:sz w:val="24"/>
          <w:szCs w:val="24"/>
        </w:rPr>
        <w:t xml:space="preserve"> ди</w:t>
      </w:r>
      <w:r>
        <w:rPr>
          <w:rStyle w:val="41FranklinGothicBook95pt"/>
          <w:rFonts w:ascii="Times New Roman" w:hAnsi="Times New Roman" w:cs="Times New Roman"/>
          <w:b w:val="0"/>
          <w:sz w:val="24"/>
          <w:szCs w:val="24"/>
        </w:rPr>
        <w:t>аметров закрепляют поворотными</w:t>
      </w:r>
      <w:r w:rsidRPr="00D21046">
        <w:rPr>
          <w:rStyle w:val="41FranklinGothicBook95pt"/>
          <w:rFonts w:ascii="Times New Roman" w:hAnsi="Times New Roman" w:cs="Times New Roman"/>
          <w:b w:val="0"/>
          <w:sz w:val="24"/>
          <w:szCs w:val="24"/>
        </w:rPr>
        <w:t xml:space="preserve"> прихватами</w:t>
      </w:r>
      <w:r w:rsidRPr="00D21046">
        <w:rPr>
          <w:rStyle w:val="41MicrosoftSansSerif8pt0pt"/>
          <w:rFonts w:ascii="Times New Roman" w:hAnsi="Times New Roman" w:cs="Times New Roman"/>
          <w:b w:val="0"/>
          <w:sz w:val="24"/>
          <w:szCs w:val="24"/>
        </w:rPr>
        <w:t xml:space="preserve"> 3,</w:t>
      </w:r>
      <w:r w:rsidRPr="00D21046">
        <w:rPr>
          <w:rStyle w:val="41FranklinGothicBook95pt"/>
          <w:rFonts w:ascii="Times New Roman" w:hAnsi="Times New Roman" w:cs="Times New Roman"/>
          <w:b w:val="0"/>
          <w:sz w:val="24"/>
          <w:szCs w:val="24"/>
        </w:rPr>
        <w:t xml:space="preserve"> сила зажима которыми передается от гидроцилиндра</w:t>
      </w:r>
      <w:r w:rsidRPr="00D21046">
        <w:rPr>
          <w:rStyle w:val="41MicrosoftSansSerif8pt0pt"/>
          <w:rFonts w:ascii="Times New Roman" w:hAnsi="Times New Roman" w:cs="Times New Roman"/>
          <w:b w:val="0"/>
          <w:sz w:val="24"/>
          <w:szCs w:val="24"/>
        </w:rPr>
        <w:t xml:space="preserve"> 4</w:t>
      </w:r>
      <w:r>
        <w:rPr>
          <w:rStyle w:val="41FranklinGothicBook95pt"/>
          <w:rFonts w:ascii="Times New Roman" w:hAnsi="Times New Roman" w:cs="Times New Roman"/>
          <w:b w:val="0"/>
          <w:sz w:val="24"/>
          <w:szCs w:val="24"/>
        </w:rPr>
        <w:t xml:space="preserve"> с пом</w:t>
      </w:r>
      <w:r w:rsidRPr="00D21046">
        <w:rPr>
          <w:rStyle w:val="41FranklinGothicBook95pt"/>
          <w:rFonts w:ascii="Times New Roman" w:hAnsi="Times New Roman" w:cs="Times New Roman"/>
          <w:b w:val="0"/>
          <w:sz w:val="24"/>
          <w:szCs w:val="24"/>
        </w:rPr>
        <w:t xml:space="preserve">ощью рычага </w:t>
      </w:r>
      <w:r w:rsidRPr="00B64C6C">
        <w:rPr>
          <w:rStyle w:val="41FranklinGothicBook95pt"/>
          <w:rFonts w:ascii="Times New Roman" w:hAnsi="Times New Roman" w:cs="Times New Roman"/>
          <w:b w:val="0"/>
          <w:i/>
          <w:sz w:val="24"/>
          <w:szCs w:val="24"/>
        </w:rPr>
        <w:t>15</w:t>
      </w:r>
      <w:r w:rsidRPr="00D21046">
        <w:rPr>
          <w:rStyle w:val="41FranklinGothicBook95pt"/>
          <w:rFonts w:ascii="Times New Roman" w:hAnsi="Times New Roman" w:cs="Times New Roman"/>
          <w:b w:val="0"/>
          <w:sz w:val="24"/>
          <w:szCs w:val="24"/>
        </w:rPr>
        <w:t>, тяги</w:t>
      </w:r>
      <w:r w:rsidRPr="00D21046">
        <w:rPr>
          <w:rStyle w:val="41MicrosoftSansSerif8pt0pt"/>
          <w:rFonts w:ascii="Times New Roman" w:hAnsi="Times New Roman" w:cs="Times New Roman"/>
          <w:b w:val="0"/>
          <w:sz w:val="24"/>
          <w:szCs w:val="24"/>
        </w:rPr>
        <w:t xml:space="preserve"> 14</w:t>
      </w:r>
      <w:r w:rsidRPr="00D21046">
        <w:rPr>
          <w:rStyle w:val="41FranklinGothicBook95pt"/>
          <w:rFonts w:ascii="Times New Roman" w:hAnsi="Times New Roman" w:cs="Times New Roman"/>
          <w:b w:val="0"/>
          <w:sz w:val="24"/>
          <w:szCs w:val="24"/>
        </w:rPr>
        <w:t xml:space="preserve"> и гаек </w:t>
      </w:r>
      <w:r w:rsidRPr="00B64C6C">
        <w:rPr>
          <w:rStyle w:val="41FranklinGothicBook95pt"/>
          <w:rFonts w:ascii="Times New Roman" w:hAnsi="Times New Roman" w:cs="Times New Roman"/>
          <w:b w:val="0"/>
          <w:i/>
          <w:sz w:val="24"/>
          <w:szCs w:val="24"/>
        </w:rPr>
        <w:t>13</w:t>
      </w:r>
      <w:r>
        <w:rPr>
          <w:rStyle w:val="41FranklinGothicBook95pt"/>
          <w:rFonts w:ascii="Times New Roman" w:hAnsi="Times New Roman" w:cs="Times New Roman"/>
          <w:b w:val="0"/>
          <w:sz w:val="24"/>
          <w:szCs w:val="24"/>
        </w:rPr>
        <w:t>.</w:t>
      </w:r>
    </w:p>
    <w:p w:rsidR="00D84A80" w:rsidRDefault="00D84A80" w:rsidP="00B64C6C">
      <w:pPr>
        <w:spacing w:line="360" w:lineRule="auto"/>
        <w:ind w:firstLine="709"/>
        <w:jc w:val="both"/>
        <w:rPr>
          <w:rStyle w:val="41Arial85pt"/>
          <w:rFonts w:ascii="Times New Roman" w:hAnsi="Times New Roman" w:cs="Times New Roman"/>
          <w:sz w:val="24"/>
          <w:szCs w:val="24"/>
        </w:rPr>
      </w:pPr>
      <w:r>
        <w:rPr>
          <w:rFonts w:eastAsia="Arial"/>
          <w:noProof/>
        </w:rPr>
        <w:drawing>
          <wp:inline distT="0" distB="0" distL="0" distR="0">
            <wp:extent cx="6189345" cy="2148840"/>
            <wp:effectExtent l="0" t="0" r="1905" b="3810"/>
            <wp:docPr id="35892" name="Рисунок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345" cy="2148840"/>
                    </a:xfrm>
                    <a:prstGeom prst="rect">
                      <a:avLst/>
                    </a:prstGeom>
                    <a:noFill/>
                    <a:ln>
                      <a:noFill/>
                    </a:ln>
                  </pic:spPr>
                </pic:pic>
              </a:graphicData>
            </a:graphic>
          </wp:inline>
        </w:drawing>
      </w:r>
    </w:p>
    <w:p w:rsidR="008A5D01" w:rsidRPr="00644ABB" w:rsidRDefault="008A5D01" w:rsidP="00E8244B">
      <w:pPr>
        <w:pStyle w:val="14"/>
      </w:pPr>
      <w:r>
        <w:t>Рис. 10.7 Приспособление двухместное специализированное для установки заготовок типа фланец</w:t>
      </w:r>
    </w:p>
    <w:p w:rsidR="008A5D01" w:rsidRDefault="008A5D01" w:rsidP="00E8244B">
      <w:pPr>
        <w:pStyle w:val="14"/>
        <w:rPr>
          <w:rStyle w:val="41Arial85pt"/>
          <w:rFonts w:ascii="Times New Roman" w:hAnsi="Times New Roman" w:cs="Times New Roman"/>
          <w:sz w:val="24"/>
          <w:szCs w:val="24"/>
        </w:rPr>
      </w:pPr>
      <w:r w:rsidRPr="00644ABB">
        <w:rPr>
          <w:rStyle w:val="41Arial85pt"/>
          <w:rFonts w:ascii="Times New Roman" w:hAnsi="Times New Roman" w:cs="Times New Roman"/>
          <w:sz w:val="24"/>
          <w:szCs w:val="24"/>
        </w:rPr>
        <w:t xml:space="preserve">Система применяется также при </w:t>
      </w:r>
      <w:r>
        <w:rPr>
          <w:rStyle w:val="41Arial85pt"/>
          <w:rFonts w:ascii="Times New Roman" w:hAnsi="Times New Roman" w:cs="Times New Roman"/>
          <w:sz w:val="24"/>
          <w:szCs w:val="24"/>
        </w:rPr>
        <w:t>группо</w:t>
      </w:r>
      <w:r w:rsidRPr="00644ABB">
        <w:rPr>
          <w:rStyle w:val="41Arial85pt"/>
          <w:rFonts w:ascii="Times New Roman" w:hAnsi="Times New Roman" w:cs="Times New Roman"/>
          <w:sz w:val="24"/>
          <w:szCs w:val="24"/>
        </w:rPr>
        <w:t>вой</w:t>
      </w:r>
      <w:r>
        <w:rPr>
          <w:rStyle w:val="41Arial85pt"/>
          <w:rFonts w:ascii="Times New Roman" w:hAnsi="Times New Roman" w:cs="Times New Roman"/>
          <w:sz w:val="24"/>
          <w:szCs w:val="24"/>
        </w:rPr>
        <w:t xml:space="preserve"> обработке заготовок. </w:t>
      </w:r>
    </w:p>
    <w:p w:rsidR="008A5D01" w:rsidRDefault="008A5D01" w:rsidP="00D53C71">
      <w:pPr>
        <w:pStyle w:val="105"/>
        <w:rPr>
          <w:rStyle w:val="41Arial85pt"/>
          <w:rFonts w:ascii="Times New Roman" w:hAnsi="Times New Roman" w:cs="Times New Roman"/>
          <w:sz w:val="24"/>
          <w:szCs w:val="24"/>
        </w:rPr>
      </w:pPr>
    </w:p>
    <w:p w:rsidR="006C04D5" w:rsidRPr="006C04D5" w:rsidRDefault="00D21046" w:rsidP="00F15222">
      <w:pPr>
        <w:pStyle w:val="105"/>
        <w:rPr>
          <w:rFonts w:eastAsia="Franklin Gothic Book"/>
          <w:bCs/>
          <w:i/>
        </w:rPr>
      </w:pPr>
      <w:r>
        <w:rPr>
          <w:rStyle w:val="41FranklinGothicBook95pt"/>
          <w:rFonts w:ascii="Times New Roman" w:hAnsi="Times New Roman" w:cs="Times New Roman"/>
          <w:b w:val="0"/>
          <w:sz w:val="24"/>
          <w:szCs w:val="24"/>
        </w:rPr>
        <w:t>Сменные наладки 7 устанавливают</w:t>
      </w:r>
      <w:r w:rsidRPr="00D21046">
        <w:rPr>
          <w:rStyle w:val="41FranklinGothicBook95pt"/>
          <w:rFonts w:ascii="Times New Roman" w:hAnsi="Times New Roman" w:cs="Times New Roman"/>
          <w:b w:val="0"/>
          <w:sz w:val="24"/>
          <w:szCs w:val="24"/>
        </w:rPr>
        <w:t xml:space="preserve"> на к</w:t>
      </w:r>
      <w:r>
        <w:rPr>
          <w:rStyle w:val="41FranklinGothicBook95pt"/>
          <w:rFonts w:ascii="Times New Roman" w:hAnsi="Times New Roman" w:cs="Times New Roman"/>
          <w:b w:val="0"/>
          <w:sz w:val="24"/>
          <w:szCs w:val="24"/>
        </w:rPr>
        <w:t>орпусе приспособления и фикси</w:t>
      </w:r>
      <w:r w:rsidRPr="00D21046">
        <w:rPr>
          <w:rStyle w:val="41FranklinGothicBook95pt"/>
          <w:rFonts w:ascii="Times New Roman" w:hAnsi="Times New Roman" w:cs="Times New Roman"/>
          <w:b w:val="0"/>
          <w:sz w:val="24"/>
          <w:szCs w:val="24"/>
        </w:rPr>
        <w:t xml:space="preserve">руют </w:t>
      </w:r>
      <w:r>
        <w:rPr>
          <w:rStyle w:val="41FranklinGothicBook95pt"/>
          <w:rFonts w:ascii="Times New Roman" w:hAnsi="Times New Roman" w:cs="Times New Roman"/>
          <w:b w:val="0"/>
          <w:sz w:val="24"/>
          <w:szCs w:val="24"/>
        </w:rPr>
        <w:t>по</w:t>
      </w:r>
      <w:r w:rsidRPr="00D21046">
        <w:rPr>
          <w:rStyle w:val="41FranklinGothicBook95pt"/>
          <w:rFonts w:ascii="Times New Roman" w:hAnsi="Times New Roman" w:cs="Times New Roman"/>
          <w:b w:val="0"/>
          <w:sz w:val="24"/>
          <w:szCs w:val="24"/>
        </w:rPr>
        <w:t xml:space="preserve"> штырю</w:t>
      </w:r>
      <w:r w:rsidRPr="00D21046">
        <w:rPr>
          <w:rStyle w:val="41MicrosoftSansSerif8pt0pt"/>
          <w:rFonts w:ascii="Times New Roman" w:hAnsi="Times New Roman" w:cs="Times New Roman"/>
          <w:b w:val="0"/>
          <w:sz w:val="24"/>
          <w:szCs w:val="24"/>
        </w:rPr>
        <w:t xml:space="preserve"> 10.</w:t>
      </w:r>
      <w:r>
        <w:rPr>
          <w:rStyle w:val="41FranklinGothicBook95pt"/>
          <w:rFonts w:ascii="Times New Roman" w:hAnsi="Times New Roman" w:cs="Times New Roman"/>
          <w:b w:val="0"/>
          <w:sz w:val="24"/>
          <w:szCs w:val="24"/>
        </w:rPr>
        <w:t xml:space="preserve"> Приспособление</w:t>
      </w:r>
      <w:r w:rsidRPr="00D21046">
        <w:rPr>
          <w:rStyle w:val="41FranklinGothicBook95pt"/>
          <w:rFonts w:ascii="Times New Roman" w:hAnsi="Times New Roman" w:cs="Times New Roman"/>
          <w:b w:val="0"/>
          <w:sz w:val="24"/>
          <w:szCs w:val="24"/>
        </w:rPr>
        <w:t xml:space="preserve"> базир</w:t>
      </w:r>
      <w:r w:rsidR="00B64C6C">
        <w:rPr>
          <w:rStyle w:val="41FranklinGothicBook95pt"/>
          <w:rFonts w:ascii="Times New Roman" w:hAnsi="Times New Roman" w:cs="Times New Roman"/>
          <w:b w:val="0"/>
          <w:sz w:val="24"/>
          <w:szCs w:val="24"/>
        </w:rPr>
        <w:t>уют на столе станка пальцами 2.</w:t>
      </w:r>
      <w:r w:rsidRPr="00D21046">
        <w:rPr>
          <w:rStyle w:val="41FranklinGothicBook95pt"/>
          <w:rFonts w:ascii="Times New Roman" w:hAnsi="Times New Roman" w:cs="Times New Roman"/>
          <w:b w:val="0"/>
          <w:sz w:val="24"/>
          <w:szCs w:val="24"/>
        </w:rPr>
        <w:t xml:space="preserve"> По </w:t>
      </w:r>
      <w:r>
        <w:rPr>
          <w:rStyle w:val="41FranklinGothicBook95pt"/>
          <w:rFonts w:ascii="Times New Roman" w:hAnsi="Times New Roman" w:cs="Times New Roman"/>
          <w:b w:val="0"/>
          <w:sz w:val="24"/>
          <w:szCs w:val="24"/>
        </w:rPr>
        <w:t>оси приспособление устанавлива</w:t>
      </w:r>
      <w:r w:rsidRPr="00D21046">
        <w:rPr>
          <w:rStyle w:val="41FranklinGothicBook95pt"/>
          <w:rFonts w:ascii="Times New Roman" w:hAnsi="Times New Roman" w:cs="Times New Roman"/>
          <w:b w:val="0"/>
          <w:sz w:val="24"/>
          <w:szCs w:val="24"/>
        </w:rPr>
        <w:t>ют так, чтобы центр</w:t>
      </w:r>
      <w:r>
        <w:rPr>
          <w:rStyle w:val="41FranklinGothicBook95pt"/>
          <w:rFonts w:ascii="Times New Roman" w:hAnsi="Times New Roman" w:cs="Times New Roman"/>
          <w:b w:val="0"/>
          <w:sz w:val="24"/>
          <w:szCs w:val="24"/>
        </w:rPr>
        <w:t>, установленный в шпиндель стан</w:t>
      </w:r>
      <w:r w:rsidRPr="00D21046">
        <w:rPr>
          <w:rStyle w:val="41FranklinGothicBook95pt"/>
          <w:rFonts w:ascii="Times New Roman" w:hAnsi="Times New Roman" w:cs="Times New Roman"/>
          <w:b w:val="0"/>
          <w:sz w:val="24"/>
          <w:szCs w:val="24"/>
        </w:rPr>
        <w:t>к</w:t>
      </w:r>
      <w:r>
        <w:rPr>
          <w:rStyle w:val="41FranklinGothicBook95pt"/>
          <w:rFonts w:ascii="Times New Roman" w:hAnsi="Times New Roman" w:cs="Times New Roman"/>
          <w:b w:val="0"/>
          <w:sz w:val="24"/>
          <w:szCs w:val="24"/>
        </w:rPr>
        <w:t xml:space="preserve">а, совместился с центровым гнездом </w:t>
      </w:r>
      <w:proofErr w:type="spellStart"/>
      <w:r>
        <w:rPr>
          <w:rStyle w:val="41FranklinGothicBook95pt"/>
          <w:rFonts w:ascii="Times New Roman" w:hAnsi="Times New Roman" w:cs="Times New Roman"/>
          <w:b w:val="0"/>
          <w:sz w:val="24"/>
          <w:szCs w:val="24"/>
        </w:rPr>
        <w:t>установа</w:t>
      </w:r>
      <w:proofErr w:type="spellEnd"/>
      <w:r w:rsidR="00B64C6C">
        <w:rPr>
          <w:rStyle w:val="41FranklinGothicBook95pt"/>
          <w:rFonts w:ascii="Times New Roman" w:hAnsi="Times New Roman" w:cs="Times New Roman"/>
          <w:b w:val="0"/>
          <w:sz w:val="24"/>
          <w:szCs w:val="24"/>
        </w:rPr>
        <w:t xml:space="preserve"> </w:t>
      </w:r>
      <w:r w:rsidR="00B64C6C" w:rsidRPr="00B64C6C">
        <w:rPr>
          <w:rStyle w:val="41FranklinGothicBook95pt"/>
          <w:rFonts w:ascii="Times New Roman" w:hAnsi="Times New Roman" w:cs="Times New Roman"/>
          <w:b w:val="0"/>
          <w:i/>
          <w:sz w:val="24"/>
          <w:szCs w:val="24"/>
        </w:rPr>
        <w:t>1</w:t>
      </w:r>
      <w:r w:rsidR="00823F2D">
        <w:rPr>
          <w:rStyle w:val="41FranklinGothicBook95pt"/>
          <w:rFonts w:ascii="Times New Roman" w:hAnsi="Times New Roman" w:cs="Times New Roman"/>
          <w:b w:val="0"/>
          <w:i/>
          <w:sz w:val="24"/>
          <w:szCs w:val="24"/>
        </w:rPr>
        <w:t>.</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b/>
          <w:color w:val="000000"/>
        </w:rPr>
        <w:t>Универсально-сборные приспособления (УСП)</w:t>
      </w:r>
      <w:r w:rsidR="00F15222">
        <w:rPr>
          <w:color w:val="000000"/>
        </w:rPr>
        <w:t xml:space="preserve"> относятся к числу </w:t>
      </w:r>
      <w:proofErr w:type="spellStart"/>
      <w:r w:rsidR="00F15222">
        <w:rPr>
          <w:color w:val="000000"/>
        </w:rPr>
        <w:t>агре</w:t>
      </w:r>
      <w:r w:rsidRPr="006C04D5">
        <w:rPr>
          <w:color w:val="000000"/>
        </w:rPr>
        <w:t>гатируемых</w:t>
      </w:r>
      <w:proofErr w:type="spellEnd"/>
      <w:r w:rsidRPr="006C04D5">
        <w:rPr>
          <w:color w:val="000000"/>
        </w:rPr>
        <w:t xml:space="preserve"> приспособлений целевого назначения, собираемых по мере необходимости из заранее изготовленных стандартных деталей и сборочных единиц.</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 xml:space="preserve">После обработки заданных партий деталей приспособления разбираются, а </w:t>
      </w:r>
      <w:r w:rsidRPr="006C04D5">
        <w:rPr>
          <w:color w:val="000000"/>
        </w:rPr>
        <w:lastRenderedPageBreak/>
        <w:t>составляющие их детали и сборочные единицы используются для сборки новых конструкций приспособлений, предназначенных для обработки других деталей. Детали и сборочные единицы УСП постоянно находятся в обращении: сборка приспособлений — эксплуатация на с</w:t>
      </w:r>
      <w:r w:rsidR="001777C8">
        <w:rPr>
          <w:color w:val="000000"/>
        </w:rPr>
        <w:t>танках — разборка — хранение де</w:t>
      </w:r>
      <w:r w:rsidRPr="006C04D5">
        <w:rPr>
          <w:color w:val="000000"/>
        </w:rPr>
        <w:t xml:space="preserve">талей и сборочных единиц — сборка приспособлений новых конструкций и т. д. Сборка приспособлений </w:t>
      </w:r>
      <w:proofErr w:type="gramStart"/>
      <w:r w:rsidR="001777C8">
        <w:rPr>
          <w:color w:val="000000"/>
        </w:rPr>
        <w:t>осуществляется</w:t>
      </w:r>
      <w:proofErr w:type="gramEnd"/>
      <w:r w:rsidRPr="006C04D5">
        <w:rPr>
          <w:color w:val="000000"/>
        </w:rPr>
        <w:t xml:space="preserve"> минуя стадии конструирования на бумаге.</w:t>
      </w:r>
    </w:p>
    <w:p w:rsidR="006C04D5" w:rsidRPr="006C04D5" w:rsidRDefault="001777C8" w:rsidP="006C04D5">
      <w:pPr>
        <w:widowControl w:val="0"/>
        <w:shd w:val="clear" w:color="auto" w:fill="FFFFFF"/>
        <w:autoSpaceDE w:val="0"/>
        <w:autoSpaceDN w:val="0"/>
        <w:adjustRightInd w:val="0"/>
        <w:spacing w:after="0" w:line="360" w:lineRule="auto"/>
        <w:ind w:firstLine="709"/>
        <w:jc w:val="both"/>
        <w:rPr>
          <w:b/>
        </w:rPr>
      </w:pPr>
      <w:r>
        <w:rPr>
          <w:b/>
          <w:color w:val="000000"/>
        </w:rPr>
        <w:t>К</w:t>
      </w:r>
      <w:r w:rsidRPr="006C04D5">
        <w:rPr>
          <w:b/>
          <w:color w:val="000000"/>
        </w:rPr>
        <w:t>онструктивные элементы деталей и сборочных единиц</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Детали и сборочные единицы универсально-сборных приспособлений по режимам обработки и габаритным размерам обрабатываемых изделий подразделяются на три серии, определяемые шириной Т-образных и П-образных пазов.</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Детали и сборочные единицы УСП, объединенные в одну серию, имеют взаимную увязку типоразмеров по каждому виду деталей и единство установочных и присоединительных размеров поверхностей, обеспечивающих базирование и закрепление сменных элементов.</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Функциональная взаимозаменяемость деталей и сборочных единиц приспособлений осуществляется в</w:t>
      </w:r>
      <w:r w:rsidRPr="006C04D5">
        <w:t xml:space="preserve"> </w:t>
      </w:r>
      <w:r w:rsidRPr="006C04D5">
        <w:rPr>
          <w:color w:val="000000"/>
        </w:rPr>
        <w:t>пределах каждой серии на основе единства координатных размеров между элементами баз. Взаимозаменяемость деталей и сборочных единиц смежных серий обеспечивается применением стандартных переходных элементов.</w:t>
      </w:r>
    </w:p>
    <w:p w:rsidR="006C04D5" w:rsidRPr="006C04D5" w:rsidRDefault="006C04D5" w:rsidP="00F15222">
      <w:pPr>
        <w:widowControl w:val="0"/>
        <w:shd w:val="clear" w:color="auto" w:fill="FFFFFF"/>
        <w:autoSpaceDE w:val="0"/>
        <w:autoSpaceDN w:val="0"/>
        <w:adjustRightInd w:val="0"/>
        <w:spacing w:after="0" w:line="360" w:lineRule="auto"/>
        <w:ind w:firstLine="709"/>
        <w:jc w:val="both"/>
        <w:rPr>
          <w:i/>
        </w:rPr>
      </w:pPr>
      <w:r w:rsidRPr="006C04D5">
        <w:rPr>
          <w:color w:val="000000"/>
        </w:rPr>
        <w:t>Отличительной особенностью конструкций деталей и сборочных единиц УСП является крестообразное взаимно-перпендикулярное расположение на сопрягаемых поверхно</w:t>
      </w:r>
      <w:r w:rsidR="00F15222">
        <w:rPr>
          <w:color w:val="000000"/>
        </w:rPr>
        <w:t>стях Т-образных и шпоночных па</w:t>
      </w:r>
      <w:r w:rsidRPr="006C04D5">
        <w:rPr>
          <w:color w:val="000000"/>
        </w:rPr>
        <w:t>зов</w:t>
      </w:r>
    </w:p>
    <w:p w:rsidR="006C04D5" w:rsidRPr="006C04D5" w:rsidRDefault="001777C8" w:rsidP="006C04D5">
      <w:pPr>
        <w:widowControl w:val="0"/>
        <w:shd w:val="clear" w:color="auto" w:fill="FFFFFF"/>
        <w:autoSpaceDE w:val="0"/>
        <w:autoSpaceDN w:val="0"/>
        <w:adjustRightInd w:val="0"/>
        <w:spacing w:after="0" w:line="360" w:lineRule="auto"/>
        <w:ind w:firstLine="709"/>
        <w:jc w:val="both"/>
        <w:rPr>
          <w:b/>
        </w:rPr>
      </w:pPr>
      <w:r>
        <w:rPr>
          <w:b/>
          <w:color w:val="000000"/>
        </w:rPr>
        <w:t>О</w:t>
      </w:r>
      <w:r w:rsidRPr="006C04D5">
        <w:rPr>
          <w:b/>
          <w:color w:val="000000"/>
        </w:rPr>
        <w:t>сновные детали и сборочные единицы</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Основные детали и сборочные единицы, из которых компонуются различные приспособления, условно подразделяются на семь групп:</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1. Базовые детали (плиты прямоугольные и круглые, угольники);</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 xml:space="preserve">Корпусные детали (опоры, </w:t>
      </w:r>
      <w:proofErr w:type="spellStart"/>
      <w:r w:rsidRPr="006C04D5">
        <w:rPr>
          <w:color w:val="000000"/>
        </w:rPr>
        <w:t>проставки</w:t>
      </w:r>
      <w:proofErr w:type="spellEnd"/>
      <w:r w:rsidRPr="006C04D5">
        <w:rPr>
          <w:color w:val="000000"/>
        </w:rPr>
        <w:t>, прокладки, призмы, угловые опоры и подкладки,</w:t>
      </w:r>
      <w:proofErr w:type="gramStart"/>
      <w:r w:rsidRPr="006C04D5">
        <w:rPr>
          <w:color w:val="000000"/>
        </w:rPr>
        <w:t xml:space="preserve"> ,</w:t>
      </w:r>
      <w:proofErr w:type="gramEnd"/>
      <w:r w:rsidRPr="006C04D5">
        <w:rPr>
          <w:color w:val="000000"/>
        </w:rPr>
        <w:t xml:space="preserve"> угольники и планки);</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Установочные детали (шпонки, штыри, пальцы диски и  переходники);</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Прижимные  детали   (прихваты и планки);</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Крепежные     детали     (болты, шпильки, винты, гайки, в шайбы);</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 xml:space="preserve">Разные детали (ушки,  вилки, хомутики, оси, опоры </w:t>
      </w:r>
      <w:proofErr w:type="spellStart"/>
      <w:r w:rsidRPr="006C04D5">
        <w:rPr>
          <w:color w:val="000000"/>
        </w:rPr>
        <w:t>колпачковые</w:t>
      </w:r>
      <w:proofErr w:type="spellEnd"/>
      <w:r w:rsidRPr="006C04D5">
        <w:rPr>
          <w:color w:val="000000"/>
        </w:rPr>
        <w:t>, рукоятки и др.);</w:t>
      </w:r>
    </w:p>
    <w:p w:rsidR="006C04D5" w:rsidRPr="006C04D5" w:rsidRDefault="006C04D5" w:rsidP="009E0474">
      <w:pPr>
        <w:widowControl w:val="0"/>
        <w:numPr>
          <w:ilvl w:val="0"/>
          <w:numId w:val="100"/>
        </w:numPr>
        <w:shd w:val="clear" w:color="auto" w:fill="FFFFFF"/>
        <w:tabs>
          <w:tab w:val="left" w:pos="427"/>
        </w:tabs>
        <w:autoSpaceDE w:val="0"/>
        <w:autoSpaceDN w:val="0"/>
        <w:adjustRightInd w:val="0"/>
        <w:spacing w:after="0" w:line="360" w:lineRule="auto"/>
        <w:ind w:firstLine="709"/>
        <w:jc w:val="both"/>
        <w:rPr>
          <w:color w:val="000000"/>
        </w:rPr>
      </w:pPr>
      <w:proofErr w:type="gramStart"/>
      <w:r w:rsidRPr="006C04D5">
        <w:rPr>
          <w:color w:val="000000"/>
        </w:rPr>
        <w:t>Сборочные   единицы   (поворотные головки и кронштейны, центровые бабки, подвижные призмы, кулачковые и тисковые зажимы и др.</w:t>
      </w:r>
      <w:proofErr w:type="gramEnd"/>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lastRenderedPageBreak/>
        <w:t>Базовые детали</w:t>
      </w:r>
      <w:r w:rsidRPr="006C04D5">
        <w:rPr>
          <w:color w:val="000000"/>
        </w:rPr>
        <w:t xml:space="preserve"> являются основными элементами, на которые устанавливаются корпусные, установочные, </w:t>
      </w:r>
      <w:proofErr w:type="spellStart"/>
      <w:r w:rsidRPr="006C04D5">
        <w:rPr>
          <w:color w:val="000000"/>
        </w:rPr>
        <w:t>крепежно-пржимные</w:t>
      </w:r>
      <w:proofErr w:type="spellEnd"/>
      <w:r w:rsidRPr="006C04D5">
        <w:rPr>
          <w:color w:val="000000"/>
        </w:rPr>
        <w:t xml:space="preserve"> детали и сборочные единицы при компоновке приспособлений.</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Корпусные детали</w:t>
      </w:r>
      <w:r w:rsidRPr="006C04D5">
        <w:rPr>
          <w:color w:val="000000"/>
        </w:rPr>
        <w:t xml:space="preserve"> предназначены для образования корпуса приспособления. Они могут выполнять также функции базовых деталей при создании малогабаритных приспособлений или применяться в качестве соединительных элементов при монтаже крупногабаритных приспособлений.</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Опоры прямоугольные</w:t>
      </w:r>
      <w:r w:rsidRPr="006C04D5">
        <w:rPr>
          <w:color w:val="000000"/>
        </w:rPr>
        <w:t xml:space="preserve"> применяют как опорные детали для установки заготовок в необходимое положение, как промежуточные детали для установки элементов, ориентирующих направление режущего инструмента, для установки в необходимое положение прижимных деталей и др.</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Опоры угловые</w:t>
      </w:r>
      <w:r w:rsidRPr="006C04D5">
        <w:rPr>
          <w:color w:val="000000"/>
        </w:rPr>
        <w:t xml:space="preserve"> применяют как опорные детали для установки заготовок имеющих поверхности, расположенные под углом. Они могут быть использованы для создания сборных призм при базировании на приспособлении заготовок </w:t>
      </w:r>
      <w:r w:rsidRPr="006C04D5">
        <w:rPr>
          <w:iCs/>
          <w:color w:val="000000"/>
        </w:rPr>
        <w:t>типа</w:t>
      </w:r>
      <w:r w:rsidRPr="006C04D5">
        <w:rPr>
          <w:i/>
          <w:iCs/>
          <w:color w:val="000000"/>
        </w:rPr>
        <w:t xml:space="preserve"> </w:t>
      </w:r>
      <w:r w:rsidRPr="006C04D5">
        <w:rPr>
          <w:color w:val="000000"/>
        </w:rPr>
        <w:t>вал и втулка, для установки в необходимое положение прижимных деталей, а также в качестве элементов обеспечения жесткости и др.</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b/>
          <w:i/>
          <w:color w:val="000000"/>
        </w:rPr>
        <w:t>Призмы</w:t>
      </w:r>
      <w:r w:rsidRPr="006C04D5">
        <w:rPr>
          <w:i/>
          <w:color w:val="000000"/>
        </w:rPr>
        <w:t xml:space="preserve"> </w:t>
      </w:r>
      <w:r w:rsidRPr="006C04D5">
        <w:rPr>
          <w:b/>
          <w:i/>
          <w:color w:val="000000"/>
        </w:rPr>
        <w:t>опорные</w:t>
      </w:r>
      <w:r w:rsidRPr="006C04D5">
        <w:rPr>
          <w:color w:val="000000"/>
        </w:rPr>
        <w:t xml:space="preserve"> (типы 1 и 2), опорные с цилиндрическим наконечником тип 3) и опорные подкладные применяют для установки на приспособлении заготовок с наружной цилиндрической поверхностью.</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Планки соедин</w:t>
      </w:r>
      <w:r w:rsidR="001777C8">
        <w:rPr>
          <w:color w:val="000000"/>
        </w:rPr>
        <w:t>ительные</w:t>
      </w:r>
      <w:r w:rsidRPr="006C04D5">
        <w:rPr>
          <w:color w:val="000000"/>
        </w:rPr>
        <w:t xml:space="preserve"> с центральным Т-образным пазом (тип 1) со смещенным Т-образным пазом (тип 2) и с тремя-четырьмя Т-образными пазами (тип 3) применяют для создания сборных корпусов приспособлений, которые могут быть выполнены на сборных основаниях, представляющих собой конструкции </w:t>
      </w:r>
      <w:r w:rsidR="001777C8">
        <w:rPr>
          <w:color w:val="000000"/>
        </w:rPr>
        <w:t>каркасов</w:t>
      </w:r>
      <w:r w:rsidRPr="006C04D5">
        <w:rPr>
          <w:color w:val="000000"/>
        </w:rPr>
        <w:t>. Они могут быть использованы как опорные детали для установки заготовки по плоскости, в качестве элементов жесткости и в других целях. Планки соедини</w:t>
      </w:r>
      <w:r w:rsidR="001777C8">
        <w:rPr>
          <w:color w:val="000000"/>
        </w:rPr>
        <w:t>тельные</w:t>
      </w:r>
      <w:r w:rsidRPr="006C04D5">
        <w:rPr>
          <w:color w:val="000000"/>
        </w:rPr>
        <w:t xml:space="preserve"> с установочным отверстием дополнительно могут быть использованы для направления режущего инструмента посредством установленной в отверстие кондукторной втулки и настройки режущего инструмента посредством </w:t>
      </w:r>
      <w:proofErr w:type="spellStart"/>
      <w:r w:rsidRPr="006C04D5">
        <w:rPr>
          <w:color w:val="000000"/>
        </w:rPr>
        <w:t>центроискателя</w:t>
      </w:r>
      <w:proofErr w:type="spellEnd"/>
      <w:r w:rsidRPr="006C04D5">
        <w:rPr>
          <w:color w:val="000000"/>
        </w:rPr>
        <w:t xml:space="preserve"> устанавливаемого в шпиндель станка.</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Кондукторные планки с установочным отверстием</w:t>
      </w:r>
      <w:r w:rsidRPr="006C04D5">
        <w:rPr>
          <w:color w:val="000000"/>
        </w:rPr>
        <w:t xml:space="preserve"> применяются совместно с устанавливаемыми в отверстие кондукторными втулками, для фиксирования по отверстию в необходимое положение на приспособлении заготовки посредством валика и для других целей.</w:t>
      </w:r>
    </w:p>
    <w:p w:rsidR="006C04D5" w:rsidRPr="006C04D5" w:rsidRDefault="001777C8" w:rsidP="006C04D5">
      <w:pPr>
        <w:widowControl w:val="0"/>
        <w:shd w:val="clear" w:color="auto" w:fill="FFFFFF"/>
        <w:tabs>
          <w:tab w:val="left" w:pos="1824"/>
        </w:tabs>
        <w:autoSpaceDE w:val="0"/>
        <w:autoSpaceDN w:val="0"/>
        <w:adjustRightInd w:val="0"/>
        <w:spacing w:after="0" w:line="360" w:lineRule="auto"/>
        <w:ind w:firstLine="709"/>
        <w:jc w:val="both"/>
      </w:pPr>
      <w:r w:rsidRPr="001777C8">
        <w:rPr>
          <w:i/>
          <w:color w:val="000000"/>
        </w:rPr>
        <w:t xml:space="preserve">Прокладки </w:t>
      </w:r>
      <w:r w:rsidR="006C04D5" w:rsidRPr="006C04D5">
        <w:rPr>
          <w:i/>
          <w:color w:val="000000"/>
        </w:rPr>
        <w:t>прямоугольные</w:t>
      </w:r>
      <w:r w:rsidR="006C04D5" w:rsidRPr="006C04D5">
        <w:rPr>
          <w:i/>
        </w:rPr>
        <w:t xml:space="preserve"> </w:t>
      </w:r>
      <w:r w:rsidR="006C04D5" w:rsidRPr="006C04D5">
        <w:rPr>
          <w:i/>
          <w:color w:val="000000"/>
        </w:rPr>
        <w:t>и угловые</w:t>
      </w:r>
      <w:r w:rsidR="006C04D5" w:rsidRPr="006C04D5">
        <w:rPr>
          <w:color w:val="000000"/>
        </w:rPr>
        <w:t xml:space="preserve"> применяются для получения необходимого </w:t>
      </w:r>
      <w:r w:rsidR="006C04D5" w:rsidRPr="006C04D5">
        <w:rPr>
          <w:color w:val="000000"/>
        </w:rPr>
        <w:lastRenderedPageBreak/>
        <w:t>размера по высоте, ширине или длине сборных элементов и получения необходимого</w:t>
      </w:r>
      <w:r w:rsidR="006C04D5" w:rsidRPr="006C04D5">
        <w:rPr>
          <w:smallCaps/>
          <w:color w:val="000000"/>
        </w:rPr>
        <w:t xml:space="preserve"> </w:t>
      </w:r>
      <w:r w:rsidR="006C04D5" w:rsidRPr="006C04D5">
        <w:rPr>
          <w:color w:val="000000"/>
        </w:rPr>
        <w:t>угла их расположения в корпусе приспособления.</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Установочные детали</w:t>
      </w:r>
      <w:r w:rsidRPr="006C04D5">
        <w:rPr>
          <w:color w:val="000000"/>
        </w:rPr>
        <w:t xml:space="preserve"> служат для фиксации корпусных элементов в приспособлениях или для установки обрабатываемых деталей. </w:t>
      </w:r>
      <w:r w:rsidR="001777C8">
        <w:rPr>
          <w:color w:val="000000"/>
        </w:rPr>
        <w:t>К ним относятся</w:t>
      </w:r>
      <w:r w:rsidRPr="006C04D5">
        <w:rPr>
          <w:color w:val="000000"/>
        </w:rPr>
        <w:t xml:space="preserve"> </w:t>
      </w:r>
      <w:proofErr w:type="spellStart"/>
      <w:r w:rsidRPr="006C04D5">
        <w:rPr>
          <w:color w:val="000000"/>
        </w:rPr>
        <w:t>шпонок</w:t>
      </w:r>
      <w:r w:rsidR="001777C8">
        <w:rPr>
          <w:color w:val="000000"/>
        </w:rPr>
        <w:t>и</w:t>
      </w:r>
      <w:proofErr w:type="spellEnd"/>
      <w:r w:rsidR="001777C8">
        <w:rPr>
          <w:color w:val="000000"/>
        </w:rPr>
        <w:t xml:space="preserve"> призматические</w:t>
      </w:r>
      <w:r w:rsidRPr="006C04D5">
        <w:rPr>
          <w:color w:val="000000"/>
        </w:rPr>
        <w:t xml:space="preserve"> и Т-образ</w:t>
      </w:r>
      <w:r w:rsidR="001777C8">
        <w:rPr>
          <w:color w:val="000000"/>
        </w:rPr>
        <w:t>ные</w:t>
      </w:r>
      <w:r w:rsidRPr="006C04D5">
        <w:rPr>
          <w:color w:val="000000"/>
        </w:rPr>
        <w:t>, пальц</w:t>
      </w:r>
      <w:r w:rsidR="001777C8">
        <w:rPr>
          <w:color w:val="000000"/>
        </w:rPr>
        <w:t>ы</w:t>
      </w:r>
      <w:r w:rsidRPr="006C04D5">
        <w:t xml:space="preserve"> </w:t>
      </w:r>
      <w:r w:rsidRPr="006C04D5">
        <w:rPr>
          <w:color w:val="000000"/>
        </w:rPr>
        <w:t>ступенчаты</w:t>
      </w:r>
      <w:r w:rsidR="001777C8">
        <w:rPr>
          <w:color w:val="000000"/>
        </w:rPr>
        <w:t>е</w:t>
      </w:r>
      <w:r w:rsidRPr="006C04D5">
        <w:rPr>
          <w:color w:val="000000"/>
        </w:rPr>
        <w:t>, центр</w:t>
      </w:r>
      <w:r w:rsidR="001777C8">
        <w:rPr>
          <w:color w:val="000000"/>
        </w:rPr>
        <w:t>ы, штыри</w:t>
      </w:r>
      <w:r w:rsidRPr="006C04D5">
        <w:rPr>
          <w:color w:val="000000"/>
        </w:rPr>
        <w:t>.</w:t>
      </w: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bCs/>
          <w:i/>
          <w:color w:val="000000"/>
        </w:rPr>
        <w:t>Прижимные</w:t>
      </w:r>
      <w:r w:rsidRPr="006C04D5">
        <w:rPr>
          <w:b/>
          <w:bCs/>
          <w:color w:val="000000"/>
        </w:rPr>
        <w:t xml:space="preserve"> </w:t>
      </w:r>
      <w:r w:rsidRPr="006C04D5">
        <w:rPr>
          <w:color w:val="000000"/>
        </w:rPr>
        <w:t xml:space="preserve">детали служат для закрепления обрабатываемой детали в приспособлении. </w:t>
      </w: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i/>
          <w:color w:val="000000"/>
        </w:rPr>
        <w:t>Крепежные детали</w:t>
      </w:r>
      <w:r w:rsidRPr="006C04D5">
        <w:rPr>
          <w:color w:val="000000"/>
        </w:rPr>
        <w:t xml:space="preserve"> служат для соединения элементов приспособлений и для закрепления обрабатываемых деталей. </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Сборочные единицы</w:t>
      </w:r>
      <w:r w:rsidRPr="006C04D5">
        <w:rPr>
          <w:color w:val="000000"/>
        </w:rPr>
        <w:t xml:space="preserve"> служат для ускорения сборки компоновок УСП. Они позволяют получать наиболее рациональные и компактные конструкции приспособлений. В эту группу входят устройс</w:t>
      </w:r>
      <w:r w:rsidR="00583D99">
        <w:rPr>
          <w:color w:val="000000"/>
        </w:rPr>
        <w:t>тва поворотные, бабки центровые, фиксаторы</w:t>
      </w:r>
      <w:r w:rsidRPr="006C04D5">
        <w:rPr>
          <w:color w:val="000000"/>
        </w:rPr>
        <w:t>, за</w:t>
      </w:r>
      <w:r w:rsidR="00583D99">
        <w:rPr>
          <w:color w:val="000000"/>
        </w:rPr>
        <w:t>жимы эксцентриковые</w:t>
      </w:r>
      <w:r w:rsidRPr="006C04D5">
        <w:rPr>
          <w:color w:val="000000"/>
        </w:rPr>
        <w:t>, заж</w:t>
      </w:r>
      <w:r w:rsidR="00583D99">
        <w:rPr>
          <w:color w:val="000000"/>
        </w:rPr>
        <w:t>имы кулачковые</w:t>
      </w:r>
      <w:r w:rsidRPr="006C04D5">
        <w:rPr>
          <w:color w:val="000000"/>
        </w:rPr>
        <w:t>, приз</w:t>
      </w:r>
      <w:r w:rsidR="00583D99">
        <w:rPr>
          <w:color w:val="000000"/>
        </w:rPr>
        <w:t>мы подвижные</w:t>
      </w:r>
      <w:r w:rsidRPr="006C04D5">
        <w:rPr>
          <w:color w:val="000000"/>
        </w:rPr>
        <w:t>, планки шар</w:t>
      </w:r>
      <w:r w:rsidR="00583D99">
        <w:rPr>
          <w:color w:val="000000"/>
        </w:rPr>
        <w:t>нирные</w:t>
      </w:r>
      <w:r w:rsidRPr="006C04D5">
        <w:rPr>
          <w:color w:val="000000"/>
        </w:rPr>
        <w:t xml:space="preserve">, головки </w:t>
      </w:r>
      <w:proofErr w:type="spellStart"/>
      <w:r w:rsidRPr="006C04D5">
        <w:rPr>
          <w:color w:val="000000"/>
        </w:rPr>
        <w:t>самоцентрирующие</w:t>
      </w:r>
      <w:proofErr w:type="spellEnd"/>
      <w:r w:rsidRPr="006C04D5">
        <w:rPr>
          <w:color w:val="000000"/>
        </w:rPr>
        <w:t xml:space="preserve"> со спирально-реечным механизм</w:t>
      </w:r>
      <w:r w:rsidR="00583D99">
        <w:rPr>
          <w:color w:val="000000"/>
        </w:rPr>
        <w:t>ом</w:t>
      </w:r>
      <w:r w:rsidRPr="006C04D5">
        <w:rPr>
          <w:color w:val="000000"/>
        </w:rPr>
        <w:t xml:space="preserve"> и шариковые</w:t>
      </w:r>
      <w:r w:rsidR="00583D99">
        <w:rPr>
          <w:color w:val="000000"/>
        </w:rPr>
        <w:t xml:space="preserve"> головки</w:t>
      </w:r>
      <w:r w:rsidRPr="006C04D5">
        <w:rPr>
          <w:color w:val="000000"/>
        </w:rPr>
        <w:t>.</w:t>
      </w:r>
    </w:p>
    <w:p w:rsidR="001777C8"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i/>
          <w:color w:val="000000"/>
        </w:rPr>
        <w:t>Нормы точности деталей и сборочных единиц УСП</w:t>
      </w:r>
      <w:r w:rsidRPr="006C04D5">
        <w:rPr>
          <w:color w:val="000000"/>
        </w:rPr>
        <w:t>. Допуски и посадки для гладких элементов основных деталей и сборочных единиц УСП (цилиндрических или ограниченных параллельными плоскостями) 'выполняются по ГОСТ 25347—82, ГОСТ 25346—82</w:t>
      </w:r>
      <w:r w:rsidR="001777C8">
        <w:rPr>
          <w:color w:val="000000"/>
        </w:rPr>
        <w:t>.</w:t>
      </w:r>
      <w:r w:rsidRPr="006C04D5">
        <w:rPr>
          <w:color w:val="000000"/>
        </w:rPr>
        <w:t xml:space="preserve"> </w:t>
      </w:r>
    </w:p>
    <w:p w:rsidR="006C04D5" w:rsidRPr="00477CA9" w:rsidRDefault="00583D99" w:rsidP="006C04D5">
      <w:pPr>
        <w:widowControl w:val="0"/>
        <w:shd w:val="clear" w:color="auto" w:fill="FFFFFF"/>
        <w:autoSpaceDE w:val="0"/>
        <w:autoSpaceDN w:val="0"/>
        <w:adjustRightInd w:val="0"/>
        <w:spacing w:after="0" w:line="360" w:lineRule="auto"/>
        <w:ind w:firstLine="709"/>
        <w:jc w:val="both"/>
        <w:rPr>
          <w:bCs/>
          <w:color w:val="000000"/>
        </w:rPr>
      </w:pPr>
      <w:r w:rsidRPr="001777C8">
        <w:rPr>
          <w:bCs/>
          <w:i/>
          <w:color w:val="000000"/>
        </w:rPr>
        <w:t>Технологические возможности</w:t>
      </w:r>
      <w:r w:rsidR="00477CA9">
        <w:rPr>
          <w:bCs/>
          <w:i/>
          <w:color w:val="000000"/>
        </w:rPr>
        <w:t xml:space="preserve"> </w:t>
      </w:r>
    </w:p>
    <w:p w:rsidR="00477CA9" w:rsidRDefault="00477CA9" w:rsidP="00477CA9">
      <w:pPr>
        <w:widowControl w:val="0"/>
        <w:shd w:val="clear" w:color="auto" w:fill="FFFFFF"/>
        <w:autoSpaceDE w:val="0"/>
        <w:autoSpaceDN w:val="0"/>
        <w:adjustRightInd w:val="0"/>
        <w:spacing w:after="0" w:line="360" w:lineRule="auto"/>
        <w:ind w:firstLine="709"/>
        <w:jc w:val="center"/>
      </w:pPr>
      <w:r w:rsidRPr="00583D99">
        <w:rPr>
          <w:noProof/>
          <w:color w:val="000000"/>
          <w:sz w:val="22"/>
          <w:szCs w:val="22"/>
        </w:rPr>
        <w:drawing>
          <wp:inline distT="0" distB="0" distL="0" distR="0">
            <wp:extent cx="2703362" cy="3200400"/>
            <wp:effectExtent l="0" t="0" r="190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894" cy="3198662"/>
                    </a:xfrm>
                    <a:prstGeom prst="rect">
                      <a:avLst/>
                    </a:prstGeom>
                    <a:noFill/>
                    <a:ln>
                      <a:noFill/>
                    </a:ln>
                  </pic:spPr>
                </pic:pic>
              </a:graphicData>
            </a:graphic>
          </wp:inline>
        </w:drawing>
      </w:r>
    </w:p>
    <w:p w:rsidR="00477CA9" w:rsidRDefault="00477CA9" w:rsidP="00477CA9">
      <w:pPr>
        <w:widowControl w:val="0"/>
        <w:shd w:val="clear" w:color="auto" w:fill="FFFFFF"/>
        <w:autoSpaceDE w:val="0"/>
        <w:autoSpaceDN w:val="0"/>
        <w:adjustRightInd w:val="0"/>
        <w:spacing w:after="0" w:line="360" w:lineRule="auto"/>
        <w:ind w:firstLine="709"/>
        <w:jc w:val="center"/>
        <w:rPr>
          <w:color w:val="000000"/>
          <w:sz w:val="22"/>
          <w:szCs w:val="22"/>
        </w:rPr>
      </w:pPr>
      <w:r w:rsidRPr="00583D99">
        <w:rPr>
          <w:color w:val="000000"/>
          <w:sz w:val="22"/>
          <w:szCs w:val="22"/>
        </w:rPr>
        <w:t xml:space="preserve">Рисунок </w:t>
      </w:r>
      <w:r>
        <w:rPr>
          <w:color w:val="000000"/>
          <w:sz w:val="22"/>
          <w:szCs w:val="22"/>
        </w:rPr>
        <w:t>10.8</w:t>
      </w:r>
      <w:r w:rsidRPr="00583D99">
        <w:rPr>
          <w:color w:val="000000"/>
          <w:sz w:val="22"/>
          <w:szCs w:val="22"/>
        </w:rPr>
        <w:t xml:space="preserve">  Кондуктор из деталей УСП</w:t>
      </w:r>
    </w:p>
    <w:p w:rsidR="00477CA9" w:rsidRPr="006C04D5" w:rsidRDefault="00477CA9" w:rsidP="00477CA9">
      <w:pPr>
        <w:widowControl w:val="0"/>
        <w:shd w:val="clear" w:color="auto" w:fill="FFFFFF"/>
        <w:autoSpaceDE w:val="0"/>
        <w:autoSpaceDN w:val="0"/>
        <w:adjustRightInd w:val="0"/>
        <w:spacing w:after="0" w:line="360" w:lineRule="auto"/>
        <w:ind w:firstLine="709"/>
        <w:jc w:val="center"/>
      </w:pP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Из деталей и сборочных единиц УСП</w:t>
      </w:r>
      <w:r w:rsidR="00583D99">
        <w:rPr>
          <w:color w:val="000000"/>
        </w:rPr>
        <w:t xml:space="preserve"> можно собирать методом </w:t>
      </w:r>
      <w:proofErr w:type="spellStart"/>
      <w:r w:rsidR="00583D99">
        <w:rPr>
          <w:color w:val="000000"/>
        </w:rPr>
        <w:t>агре</w:t>
      </w:r>
      <w:r w:rsidRPr="006C04D5">
        <w:rPr>
          <w:color w:val="000000"/>
        </w:rPr>
        <w:t>гатирования</w:t>
      </w:r>
      <w:proofErr w:type="spellEnd"/>
      <w:r w:rsidRPr="006C04D5">
        <w:rPr>
          <w:color w:val="000000"/>
        </w:rPr>
        <w:t xml:space="preserve"> </w:t>
      </w:r>
      <w:r w:rsidRPr="006C04D5">
        <w:rPr>
          <w:color w:val="000000"/>
        </w:rPr>
        <w:lastRenderedPageBreak/>
        <w:t xml:space="preserve">различные по конструкции, габаритам и назначению приспособления для сверлильных, фрезерных, шлифовальных, токарных, расточных, контрольных и других </w:t>
      </w:r>
      <w:r w:rsidR="009974E0">
        <w:rPr>
          <w:color w:val="000000"/>
        </w:rPr>
        <w:t>работ. Пример</w:t>
      </w:r>
      <w:r w:rsidRPr="006C04D5">
        <w:rPr>
          <w:color w:val="000000"/>
        </w:rPr>
        <w:t xml:space="preserve"> конструкци</w:t>
      </w:r>
      <w:r w:rsidR="009974E0">
        <w:rPr>
          <w:color w:val="000000"/>
        </w:rPr>
        <w:t>и</w:t>
      </w:r>
      <w:r w:rsidRPr="006C04D5">
        <w:rPr>
          <w:color w:val="000000"/>
        </w:rPr>
        <w:t xml:space="preserve"> приспособлени</w:t>
      </w:r>
      <w:r w:rsidR="009974E0">
        <w:rPr>
          <w:color w:val="000000"/>
        </w:rPr>
        <w:t>я</w:t>
      </w:r>
      <w:r w:rsidRPr="006C04D5">
        <w:rPr>
          <w:color w:val="000000"/>
        </w:rPr>
        <w:t xml:space="preserve"> приведен на рис.</w:t>
      </w:r>
      <w:r w:rsidR="009974E0">
        <w:rPr>
          <w:color w:val="000000"/>
        </w:rPr>
        <w:t>8</w:t>
      </w:r>
      <w:r w:rsidR="00477CA9">
        <w:rPr>
          <w:color w:val="000000"/>
        </w:rPr>
        <w:t>.</w:t>
      </w:r>
    </w:p>
    <w:p w:rsidR="00583D99" w:rsidRPr="00583D99" w:rsidRDefault="00583D99" w:rsidP="00583D99">
      <w:pPr>
        <w:widowControl w:val="0"/>
        <w:shd w:val="clear" w:color="auto" w:fill="FFFFFF"/>
        <w:autoSpaceDE w:val="0"/>
        <w:autoSpaceDN w:val="0"/>
        <w:adjustRightInd w:val="0"/>
        <w:spacing w:after="0" w:line="360" w:lineRule="auto"/>
        <w:ind w:firstLine="709"/>
        <w:jc w:val="center"/>
        <w:rPr>
          <w:color w:val="000000"/>
          <w:sz w:val="22"/>
          <w:szCs w:val="22"/>
        </w:rPr>
      </w:pPr>
    </w:p>
    <w:p w:rsidR="00477CA9" w:rsidRDefault="00477CA9" w:rsidP="00583D99">
      <w:pPr>
        <w:widowControl w:val="0"/>
        <w:shd w:val="clear" w:color="auto" w:fill="FFFFFF"/>
        <w:autoSpaceDE w:val="0"/>
        <w:autoSpaceDN w:val="0"/>
        <w:adjustRightInd w:val="0"/>
        <w:spacing w:after="0" w:line="360" w:lineRule="auto"/>
        <w:ind w:firstLine="709"/>
        <w:jc w:val="center"/>
        <w:rPr>
          <w:color w:val="000000"/>
          <w:sz w:val="22"/>
          <w:szCs w:val="22"/>
        </w:rPr>
      </w:pPr>
      <w:r>
        <w:rPr>
          <w:noProof/>
          <w:color w:val="000000"/>
          <w:sz w:val="22"/>
          <w:szCs w:val="22"/>
        </w:rPr>
        <w:drawing>
          <wp:inline distT="0" distB="0" distL="0" distR="0">
            <wp:extent cx="5515085" cy="1668220"/>
            <wp:effectExtent l="0" t="0" r="0" b="825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5316" cy="1668290"/>
                    </a:xfrm>
                    <a:prstGeom prst="rect">
                      <a:avLst/>
                    </a:prstGeom>
                    <a:noFill/>
                    <a:ln>
                      <a:noFill/>
                    </a:ln>
                  </pic:spPr>
                </pic:pic>
              </a:graphicData>
            </a:graphic>
          </wp:inline>
        </w:drawing>
      </w:r>
    </w:p>
    <w:p w:rsidR="00477CA9" w:rsidRPr="00583D99" w:rsidRDefault="00477CA9" w:rsidP="00583D99">
      <w:pPr>
        <w:widowControl w:val="0"/>
        <w:shd w:val="clear" w:color="auto" w:fill="FFFFFF"/>
        <w:autoSpaceDE w:val="0"/>
        <w:autoSpaceDN w:val="0"/>
        <w:adjustRightInd w:val="0"/>
        <w:spacing w:after="0" w:line="360" w:lineRule="auto"/>
        <w:ind w:firstLine="709"/>
        <w:jc w:val="center"/>
        <w:rPr>
          <w:color w:val="000000"/>
          <w:sz w:val="22"/>
          <w:szCs w:val="22"/>
        </w:rPr>
      </w:pPr>
      <w:r>
        <w:rPr>
          <w:color w:val="000000"/>
          <w:sz w:val="22"/>
          <w:szCs w:val="22"/>
        </w:rPr>
        <w:t>Рисунок 10.9  Настройка кондукторных планок</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 xml:space="preserve">Настройка кондукторных планок в круглых накладных </w:t>
      </w:r>
      <w:proofErr w:type="gramStart"/>
      <w:r w:rsidRPr="006C04D5">
        <w:rPr>
          <w:color w:val="000000"/>
        </w:rPr>
        <w:t>кондукторах</w:t>
      </w:r>
      <w:proofErr w:type="gramEnd"/>
      <w:r w:rsidRPr="006C04D5">
        <w:rPr>
          <w:color w:val="000000"/>
        </w:rPr>
        <w:t xml:space="preserve"> на диаметр окружности расположения обрабатываемых отверстий в зоне делительного диска (рис.</w:t>
      </w:r>
      <w:r w:rsidR="00477CA9">
        <w:rPr>
          <w:color w:val="000000"/>
        </w:rPr>
        <w:t xml:space="preserve"> </w:t>
      </w:r>
      <w:r w:rsidR="009974E0">
        <w:rPr>
          <w:color w:val="000000"/>
        </w:rPr>
        <w:t>10.9</w:t>
      </w:r>
      <w:r w:rsidRPr="006C04D5">
        <w:rPr>
          <w:color w:val="000000"/>
        </w:rPr>
        <w:t>) производится по зазору между двумя контрольными  валиками.</w:t>
      </w:r>
    </w:p>
    <w:p w:rsidR="006C04D5" w:rsidRDefault="006C04D5" w:rsidP="006C04D5">
      <w:pPr>
        <w:widowControl w:val="0"/>
        <w:shd w:val="clear" w:color="auto" w:fill="FFFFFF"/>
        <w:autoSpaceDE w:val="0"/>
        <w:autoSpaceDN w:val="0"/>
        <w:adjustRightInd w:val="0"/>
        <w:spacing w:after="0" w:line="240" w:lineRule="auto"/>
        <w:ind w:firstLine="709"/>
        <w:jc w:val="both"/>
        <w:rPr>
          <w:color w:val="000000"/>
        </w:rPr>
      </w:pPr>
      <w:r w:rsidRPr="006C04D5">
        <w:rPr>
          <w:color w:val="000000"/>
        </w:rPr>
        <w:t>Необходимый зазор (</w:t>
      </w:r>
      <w:proofErr w:type="gramStart"/>
      <w:r w:rsidRPr="006C04D5">
        <w:rPr>
          <w:color w:val="000000"/>
        </w:rPr>
        <w:t>мм</w:t>
      </w:r>
      <w:proofErr w:type="gramEnd"/>
      <w:r w:rsidRPr="006C04D5">
        <w:rPr>
          <w:color w:val="000000"/>
        </w:rPr>
        <w:t>) определяют по формуле</w:t>
      </w:r>
      <w:r w:rsidR="00F15222">
        <w:rPr>
          <w:color w:val="000000"/>
        </w:rPr>
        <w:t>:</w:t>
      </w:r>
    </w:p>
    <w:p w:rsidR="006C04D5" w:rsidRPr="006C04D5" w:rsidRDefault="00F15222" w:rsidP="00F15222">
      <w:pPr>
        <w:widowControl w:val="0"/>
        <w:shd w:val="clear" w:color="auto" w:fill="FFFFFF"/>
        <w:autoSpaceDE w:val="0"/>
        <w:autoSpaceDN w:val="0"/>
        <w:adjustRightInd w:val="0"/>
        <w:spacing w:after="0" w:line="240" w:lineRule="auto"/>
        <w:ind w:firstLine="709"/>
        <w:jc w:val="center"/>
        <w:rPr>
          <w:color w:val="000000"/>
        </w:rPr>
      </w:pPr>
      <w:r w:rsidRPr="00F15222">
        <w:rPr>
          <w:color w:val="000000"/>
          <w:position w:val="-24"/>
        </w:rPr>
        <w:object w:dxaOrig="2060" w:dyaOrig="660">
          <v:shape id="_x0000_i1556" type="#_x0000_t75" style="width:101pt;height:34pt" o:ole="">
            <v:imagedata r:id="rId1199" o:title=""/>
          </v:shape>
          <o:OLEObject Type="Embed" ProgID="Equation.DSMT4" ShapeID="_x0000_i1556" DrawAspect="Content" ObjectID="_1757230859" r:id="rId1200"/>
        </w:object>
      </w:r>
    </w:p>
    <w:p w:rsidR="006C04D5" w:rsidRDefault="006C04D5" w:rsidP="00583D99">
      <w:pPr>
        <w:widowControl w:val="0"/>
        <w:autoSpaceDE w:val="0"/>
        <w:autoSpaceDN w:val="0"/>
        <w:adjustRightInd w:val="0"/>
        <w:spacing w:after="0" w:line="360" w:lineRule="auto"/>
        <w:ind w:firstLine="709"/>
        <w:jc w:val="both"/>
        <w:rPr>
          <w:color w:val="000000"/>
        </w:rPr>
      </w:pPr>
      <w:r w:rsidRPr="006C04D5">
        <w:rPr>
          <w:color w:val="000000"/>
        </w:rPr>
        <w:t xml:space="preserve">где </w:t>
      </w:r>
      <w:r w:rsidRPr="006C04D5">
        <w:rPr>
          <w:b/>
          <w:i/>
          <w:iCs/>
          <w:color w:val="000000"/>
          <w:lang w:val="en-US"/>
        </w:rPr>
        <w:t>D</w:t>
      </w:r>
      <w:r w:rsidRPr="006C04D5">
        <w:rPr>
          <w:b/>
          <w:i/>
          <w:iCs/>
          <w:color w:val="000000"/>
          <w:vertAlign w:val="subscript"/>
          <w:lang w:val="en-US"/>
        </w:rPr>
        <w:t>H</w:t>
      </w:r>
      <w:r w:rsidRPr="006C04D5">
        <w:rPr>
          <w:i/>
          <w:iCs/>
          <w:color w:val="000000"/>
        </w:rPr>
        <w:t xml:space="preserve"> </w:t>
      </w:r>
      <w:r w:rsidRPr="006C04D5">
        <w:rPr>
          <w:color w:val="000000"/>
        </w:rPr>
        <w:t xml:space="preserve">— диаметр настройки расположения обрабатываемых поверхностей, мм; </w:t>
      </w:r>
      <w:r w:rsidRPr="006C04D5">
        <w:rPr>
          <w:color w:val="000000"/>
          <w:lang w:val="en-US"/>
        </w:rPr>
        <w:t>d</w:t>
      </w:r>
      <w:proofErr w:type="spellStart"/>
      <w:r w:rsidRPr="006C04D5">
        <w:rPr>
          <w:color w:val="000000"/>
          <w:vertAlign w:val="subscript"/>
        </w:rPr>
        <w:t>вц</w:t>
      </w:r>
      <w:proofErr w:type="spellEnd"/>
      <w:r w:rsidRPr="006C04D5">
        <w:rPr>
          <w:color w:val="000000"/>
        </w:rPr>
        <w:t xml:space="preserve"> — диаметр валика, вставляемого в центральное</w:t>
      </w:r>
      <w:proofErr w:type="gramStart"/>
      <w:r w:rsidRPr="006C04D5">
        <w:rPr>
          <w:color w:val="000000"/>
        </w:rPr>
        <w:t>.</w:t>
      </w:r>
      <w:proofErr w:type="gramEnd"/>
      <w:r w:rsidR="000E17D1" w:rsidRPr="000E17D1">
        <w:rPr>
          <w:noProof/>
        </w:rPr>
        <w:pict>
          <v:line id="Прямая соединительная линия 484" o:spid="_x0000_s2005" style="position:absolute;left:0;text-align:left;z-index:251681792;visibility:visible;mso-position-horizontal-relative:margin;mso-position-vertical-relative:text" from="-188.9pt,30.7pt" to="-188.9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tVQTQIAAFwEAAAOAAAAZHJzL2Uyb0RvYy54bWysVMFuEzEQvSPxD9be090N2zZddVOhbMKl&#10;QKWWD3Bsb9bCa1u2m02EkKBnpH4Cv8ABpEoFvmHzR4ydTdTCBSFycMbjmec3M897erZqBFoyY7mS&#10;RZQeJBFikijK5aKI3lzNBqMIWYclxUJJVkRrZqOz8dMnp63O2VDVSlBmEIBIm7e6iGrndB7HltSs&#10;wfZAaSbhsFKmwQ62ZhFTg1tAb0Q8TJKjuFWGaqMIsxa85fYwGgf8qmLEva4qyxwSRQTcXFhNWOd+&#10;jcenOF8YrGtOehr4H1g0mEu4dA9VYofRteF/QDWcGGVV5Q6IamJVVZywUANUkya/VXNZY81CLdAc&#10;q/dtsv8PlrxaXhjEaRFloyxCEjcwpO7z5sPmtvvefdncos3H7mf3rfva3XU/urvNDdj3m09g+8Pu&#10;vnffIp8P3Wy1zQF0Ii+M7wdZyUt9rshbi6Sa1FguWKjqaq3hotRnxI9S/MZq4DRvXyoKMfjaqdDa&#10;VWUaDwlNQ6swwfV+gmzlENk6CXizw2MQRwDH+S5PG+teMNUgbxSR4NL3Fud4eW6d54HzXYh3SzXj&#10;QgR9CIlaIHs4zJKQYZXg1J/6OGsW84kwaIm9xMKvv/hRmFHXkga0mmE67W2HudjacLuQHg9KAT69&#10;tdXQu5PkZDqajrJBNjyaDrKkLAfPZ5NscDRLjw/LZ+VkUqbvPbU0y2tOKZOe3U7PafZ3eulf1laJ&#10;e0Xv+xA/Rg8NA7K7/0A6zNKPbyuEuaLrC7ObMUg4BPfPzb+Rh3uwH34Uxr8AAAD//wMAUEsDBBQA&#10;BgAIAAAAIQCtHgVh3gAAAAwBAAAPAAAAZHJzL2Rvd25yZXYueG1sTI/BasMwDIbvg76DUWG31ukS&#10;0pLFKeugh10KS/sASuwmYbEcYrfJ9vTTYLAdJX369Snfz7YXdzP6zpGCzToCYah2uqNGweV8XO1A&#10;+ICksXdkFHwaD/ti8ZBjpt1E7+ZehkZwCPkMFbQhDJmUvm6NRb92gyGeXd1oMXA5NlKPOHG47eVT&#10;FKXSYkd8ocXBvLam/ihvljWuMSYRHQ+XU3qi6e2wq75Kr9Tjcn55BhHMHP5g+NHnHSjYqXI30l70&#10;ClbxdsvuQUG6SUAw8dupmI3jBGSRy/9PFN8AAAD//wMAUEsBAi0AFAAGAAgAAAAhALaDOJL+AAAA&#10;4QEAABMAAAAAAAAAAAAAAAAAAAAAAFtDb250ZW50X1R5cGVzXS54bWxQSwECLQAUAAYACAAAACEA&#10;OP0h/9YAAACUAQAACwAAAAAAAAAAAAAAAAAvAQAAX3JlbHMvLnJlbHNQSwECLQAUAAYACAAAACEA&#10;1mrVUE0CAABcBAAADgAAAAAAAAAAAAAAAAAuAgAAZHJzL2Uyb0RvYy54bWxQSwECLQAUAAYACAAA&#10;ACEArR4FYd4AAAAMAQAADwAAAAAAAAAAAAAAAACnBAAAZHJzL2Rvd25yZXYueG1sUEsFBgAAAAAE&#10;AAQA8wAAALIFAAAAAA==&#10;" o:allowincell="f" strokeweight="1.2pt">
            <w10:wrap anchorx="margin"/>
          </v:line>
        </w:pict>
      </w:r>
      <w:r w:rsidRPr="006C04D5">
        <w:rPr>
          <w:color w:val="000000"/>
        </w:rPr>
        <w:t xml:space="preserve"> </w:t>
      </w:r>
      <w:proofErr w:type="gramStart"/>
      <w:r w:rsidRPr="006C04D5">
        <w:rPr>
          <w:color w:val="000000"/>
        </w:rPr>
        <w:t>о</w:t>
      </w:r>
      <w:proofErr w:type="gramEnd"/>
      <w:r w:rsidRPr="006C04D5">
        <w:rPr>
          <w:color w:val="000000"/>
        </w:rPr>
        <w:t>тверстие</w:t>
      </w:r>
      <w:r w:rsidRPr="006C04D5">
        <w:rPr>
          <w:b/>
          <w:bCs/>
          <w:color w:val="000000"/>
        </w:rPr>
        <w:t xml:space="preserve"> </w:t>
      </w:r>
      <w:r w:rsidRPr="006C04D5">
        <w:rPr>
          <w:color w:val="000000"/>
        </w:rPr>
        <w:t xml:space="preserve">делительного диска, мм; </w:t>
      </w:r>
      <w:proofErr w:type="spellStart"/>
      <w:r w:rsidRPr="006C04D5">
        <w:rPr>
          <w:b/>
          <w:i/>
          <w:iCs/>
          <w:color w:val="000000"/>
          <w:lang w:val="en-US"/>
        </w:rPr>
        <w:t>d</w:t>
      </w:r>
      <w:r w:rsidRPr="006C04D5">
        <w:rPr>
          <w:b/>
          <w:i/>
          <w:iCs/>
          <w:color w:val="000000"/>
          <w:vertAlign w:val="subscript"/>
          <w:lang w:val="en-US"/>
        </w:rPr>
        <w:t>B</w:t>
      </w:r>
      <w:r w:rsidRPr="006C04D5">
        <w:rPr>
          <w:i/>
          <w:iCs/>
          <w:color w:val="000000"/>
          <w:vertAlign w:val="subscript"/>
          <w:lang w:val="en-US"/>
        </w:rPr>
        <w:t>H</w:t>
      </w:r>
      <w:proofErr w:type="spellEnd"/>
      <w:r w:rsidRPr="006C04D5">
        <w:rPr>
          <w:i/>
          <w:iCs/>
          <w:color w:val="000000"/>
        </w:rPr>
        <w:t xml:space="preserve"> </w:t>
      </w:r>
      <w:r w:rsidRPr="006C04D5">
        <w:rPr>
          <w:color w:val="000000"/>
        </w:rPr>
        <w:t xml:space="preserve">— </w:t>
      </w:r>
      <w:r w:rsidRPr="006C04D5">
        <w:rPr>
          <w:bCs/>
          <w:color w:val="000000"/>
        </w:rPr>
        <w:t>диаметр</w:t>
      </w:r>
      <w:r w:rsidRPr="006C04D5">
        <w:rPr>
          <w:b/>
          <w:bCs/>
          <w:color w:val="000000"/>
        </w:rPr>
        <w:t xml:space="preserve"> </w:t>
      </w:r>
      <w:r w:rsidRPr="006C04D5">
        <w:rPr>
          <w:color w:val="000000"/>
        </w:rPr>
        <w:t xml:space="preserve">валика, вставляемого в </w:t>
      </w:r>
      <w:r w:rsidRPr="006C04D5">
        <w:rPr>
          <w:bCs/>
          <w:color w:val="000000"/>
        </w:rPr>
        <w:t>отверстие</w:t>
      </w:r>
      <w:r w:rsidRPr="006C04D5">
        <w:rPr>
          <w:b/>
          <w:bCs/>
          <w:color w:val="000000"/>
        </w:rPr>
        <w:t xml:space="preserve"> </w:t>
      </w:r>
      <w:r w:rsidRPr="006C04D5">
        <w:rPr>
          <w:color w:val="000000"/>
        </w:rPr>
        <w:t xml:space="preserve">кондукторной планки, мм. В тех случаях, когда в центральном отверстии делительного диска установлена </w:t>
      </w:r>
      <w:proofErr w:type="spellStart"/>
      <w:r w:rsidRPr="006C04D5">
        <w:rPr>
          <w:color w:val="000000"/>
        </w:rPr>
        <w:t>самоцентрирующая</w:t>
      </w:r>
      <w:proofErr w:type="spellEnd"/>
      <w:r w:rsidRPr="006C04D5">
        <w:rPr>
          <w:color w:val="000000"/>
        </w:rPr>
        <w:t xml:space="preserve"> гол</w:t>
      </w:r>
      <w:r w:rsidRPr="006C04D5">
        <w:rPr>
          <w:bCs/>
          <w:color w:val="000000"/>
        </w:rPr>
        <w:t>овка</w:t>
      </w:r>
      <w:r w:rsidRPr="006C04D5">
        <w:rPr>
          <w:b/>
          <w:bCs/>
          <w:color w:val="000000"/>
        </w:rPr>
        <w:t xml:space="preserve">, </w:t>
      </w:r>
      <w:r w:rsidRPr="006C04D5">
        <w:rPr>
          <w:color w:val="000000"/>
        </w:rPr>
        <w:t>необходимый зазор (</w:t>
      </w:r>
      <w:proofErr w:type="gramStart"/>
      <w:r w:rsidRPr="006C04D5">
        <w:rPr>
          <w:color w:val="000000"/>
        </w:rPr>
        <w:t>мм</w:t>
      </w:r>
      <w:proofErr w:type="gramEnd"/>
      <w:r w:rsidRPr="006C04D5">
        <w:rPr>
          <w:color w:val="000000"/>
        </w:rPr>
        <w:t>) определяют по формуле</w:t>
      </w:r>
      <w:r w:rsidR="00F15222">
        <w:rPr>
          <w:color w:val="000000"/>
        </w:rPr>
        <w:t>:</w:t>
      </w:r>
    </w:p>
    <w:p w:rsidR="006C04D5" w:rsidRPr="006C04D5" w:rsidRDefault="00583D99" w:rsidP="00583D99">
      <w:pPr>
        <w:widowControl w:val="0"/>
        <w:autoSpaceDE w:val="0"/>
        <w:autoSpaceDN w:val="0"/>
        <w:adjustRightInd w:val="0"/>
        <w:spacing w:after="0" w:line="240" w:lineRule="auto"/>
        <w:ind w:firstLine="709"/>
        <w:jc w:val="center"/>
        <w:rPr>
          <w:color w:val="000000"/>
        </w:rPr>
      </w:pPr>
      <w:r w:rsidRPr="00F15222">
        <w:rPr>
          <w:color w:val="000000"/>
          <w:position w:val="-24"/>
        </w:rPr>
        <w:object w:dxaOrig="2020" w:dyaOrig="660">
          <v:shape id="_x0000_i1557" type="#_x0000_t75" style="width:101pt;height:34pt" o:ole="">
            <v:imagedata r:id="rId1201" o:title=""/>
          </v:shape>
          <o:OLEObject Type="Embed" ProgID="Equation.DSMT4" ShapeID="_x0000_i1557" DrawAspect="Content" ObjectID="_1757230860" r:id="rId1202"/>
        </w:object>
      </w:r>
    </w:p>
    <w:p w:rsid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 xml:space="preserve">где </w:t>
      </w:r>
      <w:r w:rsidRPr="006C04D5">
        <w:rPr>
          <w:i/>
          <w:iCs/>
          <w:color w:val="000000"/>
          <w:lang w:val="en-US"/>
        </w:rPr>
        <w:t>D</w:t>
      </w:r>
      <w:r w:rsidRPr="006C04D5">
        <w:rPr>
          <w:i/>
          <w:iCs/>
          <w:color w:val="000000"/>
          <w:vertAlign w:val="subscript"/>
          <w:lang w:val="en-US"/>
        </w:rPr>
        <w:t>r</w:t>
      </w:r>
      <w:r w:rsidRPr="006C04D5">
        <w:rPr>
          <w:i/>
          <w:iCs/>
          <w:color w:val="000000"/>
        </w:rPr>
        <w:t xml:space="preserve"> </w:t>
      </w:r>
      <w:r w:rsidRPr="006C04D5">
        <w:rPr>
          <w:color w:val="000000"/>
        </w:rPr>
        <w:t xml:space="preserve">— наружный диаметр корпуса </w:t>
      </w:r>
      <w:proofErr w:type="spellStart"/>
      <w:r w:rsidRPr="006C04D5">
        <w:rPr>
          <w:color w:val="000000"/>
        </w:rPr>
        <w:t>самоцентрирующей</w:t>
      </w:r>
      <w:proofErr w:type="spellEnd"/>
      <w:r w:rsidRPr="006C04D5">
        <w:rPr>
          <w:color w:val="000000"/>
        </w:rPr>
        <w:t xml:space="preserve"> головки, </w:t>
      </w:r>
      <w:proofErr w:type="gramStart"/>
      <w:r w:rsidRPr="006C04D5">
        <w:rPr>
          <w:color w:val="000000"/>
        </w:rPr>
        <w:t>мм</w:t>
      </w:r>
      <w:proofErr w:type="gramEnd"/>
      <w:r w:rsidRPr="006C04D5">
        <w:rPr>
          <w:color w:val="000000"/>
        </w:rPr>
        <w:t xml:space="preserve">. Настройка кондукторных планок для сверления отверстий вне зоны делительного диска (рис. 3, </w:t>
      </w:r>
      <w:r w:rsidRPr="006C04D5">
        <w:rPr>
          <w:i/>
          <w:iCs/>
          <w:color w:val="000000"/>
        </w:rPr>
        <w:t xml:space="preserve">6) </w:t>
      </w:r>
      <w:r w:rsidRPr="006C04D5">
        <w:rPr>
          <w:color w:val="000000"/>
        </w:rPr>
        <w:t>производится по формуле</w:t>
      </w:r>
      <w:r w:rsidR="00583D99">
        <w:rPr>
          <w:color w:val="000000"/>
        </w:rPr>
        <w:t>:</w:t>
      </w:r>
    </w:p>
    <w:p w:rsidR="006C04D5" w:rsidRPr="006C04D5" w:rsidRDefault="00583D99" w:rsidP="00583D99">
      <w:pPr>
        <w:widowControl w:val="0"/>
        <w:shd w:val="clear" w:color="auto" w:fill="FFFFFF"/>
        <w:autoSpaceDE w:val="0"/>
        <w:autoSpaceDN w:val="0"/>
        <w:adjustRightInd w:val="0"/>
        <w:spacing w:after="0" w:line="360" w:lineRule="auto"/>
        <w:ind w:firstLine="709"/>
        <w:jc w:val="center"/>
      </w:pPr>
      <w:r w:rsidRPr="00F15222">
        <w:rPr>
          <w:color w:val="000000"/>
          <w:position w:val="-24"/>
        </w:rPr>
        <w:object w:dxaOrig="2079" w:dyaOrig="700">
          <v:shape id="_x0000_i1558" type="#_x0000_t75" style="width:104.5pt;height:35.5pt" o:ole="">
            <v:imagedata r:id="rId1203" o:title=""/>
          </v:shape>
          <o:OLEObject Type="Embed" ProgID="Equation.DSMT4" ShapeID="_x0000_i1558" DrawAspect="Content" ObjectID="_1757230861" r:id="rId1204"/>
        </w:object>
      </w:r>
    </w:p>
    <w:p w:rsidR="006C04D5" w:rsidRPr="006C04D5" w:rsidRDefault="006C04D5" w:rsidP="006C04D5">
      <w:pPr>
        <w:widowControl w:val="0"/>
        <w:shd w:val="clear" w:color="auto" w:fill="FFFFFF"/>
        <w:tabs>
          <w:tab w:val="left" w:leader="hyphen" w:pos="1627"/>
          <w:tab w:val="left" w:leader="hyphen" w:pos="2299"/>
        </w:tabs>
        <w:autoSpaceDE w:val="0"/>
        <w:autoSpaceDN w:val="0"/>
        <w:adjustRightInd w:val="0"/>
        <w:spacing w:after="0" w:line="360" w:lineRule="auto"/>
        <w:ind w:firstLine="709"/>
        <w:jc w:val="both"/>
        <w:rPr>
          <w:color w:val="000000"/>
          <w:sz w:val="28"/>
          <w:szCs w:val="28"/>
        </w:rPr>
      </w:pPr>
      <w:r w:rsidRPr="006C04D5">
        <w:rPr>
          <w:sz w:val="28"/>
          <w:szCs w:val="28"/>
        </w:rPr>
        <w:t xml:space="preserve">Где </w:t>
      </w:r>
      <w:proofErr w:type="gramStart"/>
      <w:r w:rsidRPr="006C04D5">
        <w:rPr>
          <w:sz w:val="28"/>
          <w:szCs w:val="28"/>
          <w:lang w:val="en-US"/>
        </w:rPr>
        <w:t>D</w:t>
      </w:r>
      <w:proofErr w:type="spellStart"/>
      <w:proofErr w:type="gramEnd"/>
      <w:r w:rsidRPr="006C04D5">
        <w:rPr>
          <w:sz w:val="28"/>
          <w:szCs w:val="28"/>
          <w:vertAlign w:val="subscript"/>
        </w:rPr>
        <w:t>д</w:t>
      </w:r>
      <w:proofErr w:type="spellEnd"/>
      <w:r w:rsidRPr="006C04D5">
        <w:rPr>
          <w:sz w:val="28"/>
          <w:szCs w:val="28"/>
          <w:vertAlign w:val="subscript"/>
        </w:rPr>
        <w:t xml:space="preserve"> </w:t>
      </w:r>
      <w:r w:rsidRPr="006C04D5">
        <w:rPr>
          <w:sz w:val="28"/>
          <w:szCs w:val="28"/>
        </w:rPr>
        <w:t xml:space="preserve"> - диаметр делительного диска, мм </w:t>
      </w: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F15222" w:rsidRPr="005D169D" w:rsidRDefault="00F15222" w:rsidP="00F15222">
      <w:pPr>
        <w:widowControl w:val="0"/>
        <w:shd w:val="clear" w:color="auto" w:fill="FFFFFF"/>
        <w:autoSpaceDE w:val="0"/>
        <w:autoSpaceDN w:val="0"/>
        <w:adjustRightInd w:val="0"/>
        <w:spacing w:after="0" w:line="360" w:lineRule="auto"/>
        <w:ind w:left="1069"/>
        <w:jc w:val="both"/>
        <w:rPr>
          <w:i/>
        </w:rPr>
      </w:pPr>
      <w:r w:rsidRPr="005D169D">
        <w:rPr>
          <w:i/>
        </w:rPr>
        <w:t>Вопросы к теме УСП</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lastRenderedPageBreak/>
        <w:t>К какому виду</w:t>
      </w:r>
      <w:r w:rsidRPr="006C04D5">
        <w:rPr>
          <w:color w:val="000000"/>
        </w:rPr>
        <w:t xml:space="preserve"> </w:t>
      </w:r>
      <w:r w:rsidRPr="006C04D5">
        <w:rPr>
          <w:i/>
          <w:color w:val="000000"/>
        </w:rPr>
        <w:t>приспособлений относятся УСП</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rPr>
        <w:t>Каково обращение УСП?</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t xml:space="preserve">На какие </w:t>
      </w:r>
      <w:proofErr w:type="gramStart"/>
      <w:r w:rsidRPr="006C04D5">
        <w:rPr>
          <w:i/>
          <w:color w:val="000000"/>
        </w:rPr>
        <w:t>серии</w:t>
      </w:r>
      <w:proofErr w:type="gramEnd"/>
      <w:r w:rsidRPr="006C04D5">
        <w:rPr>
          <w:i/>
          <w:color w:val="000000"/>
        </w:rPr>
        <w:t xml:space="preserve"> подразделяются УСП и по </w:t>
      </w:r>
      <w:proofErr w:type="gramStart"/>
      <w:r w:rsidRPr="006C04D5">
        <w:rPr>
          <w:i/>
          <w:color w:val="000000"/>
        </w:rPr>
        <w:t>каким</w:t>
      </w:r>
      <w:proofErr w:type="gramEnd"/>
      <w:r w:rsidRPr="006C04D5">
        <w:rPr>
          <w:i/>
          <w:color w:val="000000"/>
        </w:rPr>
        <w:t xml:space="preserve"> признакам?</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color w:val="000000"/>
        </w:rPr>
      </w:pPr>
      <w:r w:rsidRPr="006C04D5">
        <w:rPr>
          <w:i/>
          <w:color w:val="000000"/>
        </w:rPr>
        <w:t>Чем характеризуются детали и сборочные единицы УСП одной серии?</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t xml:space="preserve">Что обеспечивает базирование и закрепление сменных элементов? </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t>Каким образом осуществляется функциональная взаимозаменяемость деталей и сборочных единиц приспособлений в</w:t>
      </w:r>
      <w:r w:rsidRPr="006C04D5">
        <w:rPr>
          <w:i/>
        </w:rPr>
        <w:t xml:space="preserve"> </w:t>
      </w:r>
      <w:r w:rsidRPr="006C04D5">
        <w:rPr>
          <w:i/>
          <w:color w:val="000000"/>
        </w:rPr>
        <w:t>пределах одной серии?</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t>Каким образом осуществляется взаимозаменяемость деталей и сборочных единиц смежных серий?</w:t>
      </w:r>
    </w:p>
    <w:p w:rsidR="00F15222" w:rsidRPr="006C04D5" w:rsidRDefault="00F15222" w:rsidP="009E0474">
      <w:pPr>
        <w:widowControl w:val="0"/>
        <w:numPr>
          <w:ilvl w:val="0"/>
          <w:numId w:val="101"/>
        </w:numPr>
        <w:shd w:val="clear" w:color="auto" w:fill="FFFFFF"/>
        <w:autoSpaceDE w:val="0"/>
        <w:autoSpaceDN w:val="0"/>
        <w:adjustRightInd w:val="0"/>
        <w:spacing w:after="0" w:line="360" w:lineRule="auto"/>
        <w:jc w:val="both"/>
        <w:rPr>
          <w:i/>
        </w:rPr>
      </w:pPr>
      <w:r w:rsidRPr="006C04D5">
        <w:rPr>
          <w:i/>
          <w:color w:val="000000"/>
        </w:rPr>
        <w:t>Какими отличительными особенностями характеризуются конструкции деталей и сборочных единиц УСП?</w:t>
      </w:r>
    </w:p>
    <w:p w:rsidR="006C04D5" w:rsidRDefault="006C04D5" w:rsidP="00D53C71">
      <w:pPr>
        <w:pStyle w:val="105"/>
        <w:rPr>
          <w:rStyle w:val="41FranklinGothicBook95pt"/>
          <w:rFonts w:ascii="Times New Roman" w:hAnsi="Times New Roman" w:cs="Times New Roman"/>
          <w:b w:val="0"/>
          <w:i/>
          <w:sz w:val="24"/>
          <w:szCs w:val="24"/>
        </w:rPr>
      </w:pPr>
    </w:p>
    <w:p w:rsidR="00D84A80" w:rsidRDefault="001325EA" w:rsidP="00D53C71">
      <w:pPr>
        <w:pStyle w:val="105"/>
        <w:rPr>
          <w:rStyle w:val="TimesNewRoman9pt"/>
          <w:sz w:val="24"/>
          <w:szCs w:val="24"/>
        </w:rPr>
      </w:pPr>
      <w:r w:rsidRPr="00F15E1D">
        <w:t>Система</w:t>
      </w:r>
      <w:r>
        <w:t xml:space="preserve"> </w:t>
      </w:r>
      <w:r w:rsidR="00E77535" w:rsidRPr="008A5D01">
        <w:rPr>
          <w:b/>
        </w:rPr>
        <w:t>механизированных</w:t>
      </w:r>
      <w:r w:rsidR="00E77535">
        <w:t xml:space="preserve"> </w:t>
      </w:r>
      <w:r w:rsidR="00E77535" w:rsidRPr="008A5D01">
        <w:rPr>
          <w:b/>
        </w:rPr>
        <w:t>универсально-сборных приспособлений (</w:t>
      </w:r>
      <w:r w:rsidRPr="008A5D01">
        <w:rPr>
          <w:b/>
        </w:rPr>
        <w:t>УСП</w:t>
      </w:r>
      <w:r w:rsidR="008A5D01" w:rsidRPr="008A5D01">
        <w:rPr>
          <w:b/>
        </w:rPr>
        <w:t>М</w:t>
      </w:r>
      <w:r w:rsidRPr="008A5D01">
        <w:rPr>
          <w:b/>
        </w:rPr>
        <w:t>—ЧПУ</w:t>
      </w:r>
      <w:r w:rsidR="00E77535" w:rsidRPr="008A5D01">
        <w:rPr>
          <w:b/>
        </w:rPr>
        <w:t>)</w:t>
      </w:r>
      <w:r>
        <w:t xml:space="preserve"> </w:t>
      </w:r>
      <w:r w:rsidR="00E77535">
        <w:t>выпускается двух видов, отличающихся размером соединительных пазов 12 и 16 мм и соответственно размером крепежных болтов</w:t>
      </w:r>
      <w:r w:rsidR="00797082">
        <w:t>,</w:t>
      </w:r>
      <w:r w:rsidR="00E77535">
        <w:t xml:space="preserve"> и </w:t>
      </w:r>
      <w:r>
        <w:t>предназначена для ком</w:t>
      </w:r>
      <w:r w:rsidRPr="00F15E1D">
        <w:t>поновки приспособлений для станков с ЧП</w:t>
      </w:r>
      <w:r>
        <w:t>У,</w:t>
      </w:r>
      <w:r w:rsidRPr="00F15E1D">
        <w:t xml:space="preserve"> работающих в условиях мелкосерийного </w:t>
      </w:r>
      <w:r>
        <w:t>и серийного производства.</w:t>
      </w:r>
      <w:r w:rsidR="00137448" w:rsidRPr="00137448">
        <w:rPr>
          <w:rStyle w:val="30"/>
          <w:rFonts w:ascii="Times New Roman" w:hAnsi="Times New Roman" w:cs="Times New Roman"/>
          <w:sz w:val="24"/>
          <w:szCs w:val="24"/>
        </w:rPr>
        <w:t xml:space="preserve"> </w:t>
      </w:r>
      <w:r w:rsidR="00137448" w:rsidRPr="001601BB">
        <w:rPr>
          <w:rStyle w:val="TimesNewRoman9pt"/>
          <w:sz w:val="24"/>
          <w:szCs w:val="24"/>
        </w:rPr>
        <w:t>Эл</w:t>
      </w:r>
      <w:r w:rsidR="00137448">
        <w:rPr>
          <w:rStyle w:val="TimesNewRoman9pt"/>
          <w:sz w:val="24"/>
          <w:szCs w:val="24"/>
        </w:rPr>
        <w:t>ем</w:t>
      </w:r>
      <w:r w:rsidR="00137448" w:rsidRPr="001601BB">
        <w:rPr>
          <w:rStyle w:val="TimesNewRoman9pt"/>
          <w:sz w:val="24"/>
          <w:szCs w:val="24"/>
        </w:rPr>
        <w:t>енты средств меха</w:t>
      </w:r>
      <w:r w:rsidR="00137448">
        <w:rPr>
          <w:rStyle w:val="TimesNewRoman9pt"/>
          <w:sz w:val="24"/>
          <w:szCs w:val="24"/>
        </w:rPr>
        <w:t>н</w:t>
      </w:r>
      <w:r w:rsidR="00137448" w:rsidRPr="001601BB">
        <w:rPr>
          <w:rStyle w:val="TimesNewRoman9pt"/>
          <w:sz w:val="24"/>
          <w:szCs w:val="24"/>
        </w:rPr>
        <w:t>изац</w:t>
      </w:r>
      <w:r w:rsidR="00137448">
        <w:rPr>
          <w:rStyle w:val="TimesNewRoman9pt"/>
          <w:sz w:val="24"/>
          <w:szCs w:val="24"/>
        </w:rPr>
        <w:t>ии обес</w:t>
      </w:r>
      <w:r w:rsidR="00137448" w:rsidRPr="001601BB">
        <w:rPr>
          <w:rStyle w:val="TimesNewRoman9pt"/>
          <w:sz w:val="24"/>
          <w:szCs w:val="24"/>
        </w:rPr>
        <w:t>печивают полную вза</w:t>
      </w:r>
      <w:r w:rsidR="00137448">
        <w:rPr>
          <w:rStyle w:val="TimesNewRoman9pt"/>
          <w:sz w:val="24"/>
          <w:szCs w:val="24"/>
        </w:rPr>
        <w:t>и</w:t>
      </w:r>
      <w:r w:rsidR="00137448" w:rsidRPr="001601BB">
        <w:rPr>
          <w:rStyle w:val="TimesNewRoman9pt"/>
          <w:sz w:val="24"/>
          <w:szCs w:val="24"/>
        </w:rPr>
        <w:t>мо</w:t>
      </w:r>
      <w:r w:rsidR="00137448">
        <w:rPr>
          <w:rStyle w:val="TimesNewRoman9pt"/>
          <w:sz w:val="24"/>
          <w:szCs w:val="24"/>
        </w:rPr>
        <w:t>заменя</w:t>
      </w:r>
      <w:r w:rsidR="00137448" w:rsidRPr="001601BB">
        <w:rPr>
          <w:rStyle w:val="TimesNewRoman9pt"/>
          <w:sz w:val="24"/>
          <w:szCs w:val="24"/>
        </w:rPr>
        <w:t>емость со стандарт</w:t>
      </w:r>
      <w:r w:rsidR="00137448">
        <w:rPr>
          <w:rStyle w:val="TimesNewRoman9pt"/>
          <w:sz w:val="24"/>
          <w:szCs w:val="24"/>
        </w:rPr>
        <w:t>ными деталями и сборочными единицами УСП соответствую</w:t>
      </w:r>
      <w:r w:rsidR="00137448" w:rsidRPr="001601BB">
        <w:rPr>
          <w:rStyle w:val="TimesNewRoman9pt"/>
          <w:sz w:val="24"/>
          <w:szCs w:val="24"/>
        </w:rPr>
        <w:t xml:space="preserve">щего размера. С </w:t>
      </w:r>
      <w:r w:rsidR="00137448">
        <w:rPr>
          <w:rStyle w:val="TimesNewRoman9pt"/>
          <w:sz w:val="24"/>
          <w:szCs w:val="24"/>
        </w:rPr>
        <w:t>помощью переходных</w:t>
      </w:r>
      <w:r w:rsidR="00137448" w:rsidRPr="001601BB">
        <w:rPr>
          <w:rStyle w:val="TimesNewRoman9pt"/>
          <w:sz w:val="24"/>
          <w:szCs w:val="24"/>
        </w:rPr>
        <w:t xml:space="preserve"> ступенчатых шпонок </w:t>
      </w:r>
      <w:r w:rsidR="00137448">
        <w:rPr>
          <w:rStyle w:val="TimesNewRoman9pt"/>
          <w:sz w:val="24"/>
          <w:szCs w:val="24"/>
        </w:rPr>
        <w:t>и</w:t>
      </w:r>
      <w:r w:rsidR="00137448" w:rsidRPr="001601BB">
        <w:rPr>
          <w:rStyle w:val="TimesNewRoman9pt"/>
          <w:sz w:val="24"/>
          <w:szCs w:val="24"/>
        </w:rPr>
        <w:t xml:space="preserve"> шпилек в од</w:t>
      </w:r>
      <w:r w:rsidR="00137448">
        <w:rPr>
          <w:rStyle w:val="TimesNewRoman9pt"/>
          <w:sz w:val="24"/>
          <w:szCs w:val="24"/>
        </w:rPr>
        <w:t>н</w:t>
      </w:r>
      <w:r w:rsidR="00137448" w:rsidRPr="001601BB">
        <w:rPr>
          <w:rStyle w:val="TimesNewRoman9pt"/>
          <w:sz w:val="24"/>
          <w:szCs w:val="24"/>
        </w:rPr>
        <w:t>ой компоновке можно пр</w:t>
      </w:r>
      <w:r w:rsidR="00137448">
        <w:rPr>
          <w:rStyle w:val="TimesNewRoman9pt"/>
          <w:sz w:val="24"/>
          <w:szCs w:val="24"/>
        </w:rPr>
        <w:t>и</w:t>
      </w:r>
      <w:r w:rsidR="00137448" w:rsidRPr="001601BB">
        <w:rPr>
          <w:rStyle w:val="TimesNewRoman9pt"/>
          <w:sz w:val="24"/>
          <w:szCs w:val="24"/>
        </w:rPr>
        <w:t>ме</w:t>
      </w:r>
      <w:r w:rsidR="00137448">
        <w:rPr>
          <w:rStyle w:val="TimesNewRoman9pt"/>
          <w:sz w:val="24"/>
          <w:szCs w:val="24"/>
        </w:rPr>
        <w:t>н</w:t>
      </w:r>
      <w:r w:rsidR="00137448" w:rsidRPr="001601BB">
        <w:rPr>
          <w:rStyle w:val="TimesNewRoman9pt"/>
          <w:sz w:val="24"/>
          <w:szCs w:val="24"/>
        </w:rPr>
        <w:t>ять средства механизация с разными пазами.</w:t>
      </w:r>
    </w:p>
    <w:p w:rsidR="00D84A80" w:rsidRDefault="00D84A80" w:rsidP="00D53C71">
      <w:pPr>
        <w:pStyle w:val="105"/>
        <w:rPr>
          <w:rStyle w:val="TimesNewRoman9pt"/>
          <w:sz w:val="24"/>
          <w:szCs w:val="24"/>
        </w:rPr>
      </w:pPr>
      <w:r w:rsidRPr="001601BB">
        <w:rPr>
          <w:rStyle w:val="TimesNewRoman9pt"/>
          <w:sz w:val="24"/>
          <w:szCs w:val="24"/>
        </w:rPr>
        <w:t>Пр</w:t>
      </w:r>
      <w:r>
        <w:rPr>
          <w:rStyle w:val="TimesNewRoman9pt"/>
          <w:sz w:val="24"/>
          <w:szCs w:val="24"/>
        </w:rPr>
        <w:t>и</w:t>
      </w:r>
      <w:r w:rsidRPr="001601BB">
        <w:rPr>
          <w:rStyle w:val="TimesNewRoman9pt"/>
          <w:sz w:val="24"/>
          <w:szCs w:val="24"/>
        </w:rPr>
        <w:t xml:space="preserve"> обработке </w:t>
      </w:r>
      <w:r>
        <w:rPr>
          <w:rStyle w:val="TimesNewRoman9pt"/>
          <w:sz w:val="24"/>
          <w:szCs w:val="24"/>
        </w:rPr>
        <w:t>на станке</w:t>
      </w:r>
      <w:r w:rsidRPr="001601BB">
        <w:rPr>
          <w:rStyle w:val="TimesNewRoman9pt"/>
          <w:sz w:val="24"/>
          <w:szCs w:val="24"/>
        </w:rPr>
        <w:t xml:space="preserve"> идентичных по способу закре</w:t>
      </w:r>
      <w:r>
        <w:rPr>
          <w:rStyle w:val="TimesNewRoman9pt"/>
          <w:sz w:val="24"/>
          <w:szCs w:val="24"/>
        </w:rPr>
        <w:t>п</w:t>
      </w:r>
      <w:r w:rsidRPr="001601BB">
        <w:rPr>
          <w:rStyle w:val="TimesNewRoman9pt"/>
          <w:sz w:val="24"/>
          <w:szCs w:val="24"/>
        </w:rPr>
        <w:t>лен</w:t>
      </w:r>
      <w:r>
        <w:rPr>
          <w:rStyle w:val="TimesNewRoman9pt"/>
          <w:sz w:val="24"/>
          <w:szCs w:val="24"/>
        </w:rPr>
        <w:t>и</w:t>
      </w:r>
      <w:r w:rsidRPr="001601BB">
        <w:rPr>
          <w:rStyle w:val="TimesNewRoman9pt"/>
          <w:sz w:val="24"/>
          <w:szCs w:val="24"/>
        </w:rPr>
        <w:t>я заготовок, когда за станком закрепле</w:t>
      </w:r>
      <w:r>
        <w:rPr>
          <w:rStyle w:val="TimesNewRoman9pt"/>
          <w:sz w:val="24"/>
          <w:szCs w:val="24"/>
        </w:rPr>
        <w:t xml:space="preserve">на </w:t>
      </w:r>
      <w:r w:rsidRPr="001601BB">
        <w:rPr>
          <w:rStyle w:val="TimesNewRoman9pt"/>
          <w:sz w:val="24"/>
          <w:szCs w:val="24"/>
        </w:rPr>
        <w:t xml:space="preserve">определенная номенклатура деталей, из средств механизация </w:t>
      </w:r>
      <w:r>
        <w:rPr>
          <w:rStyle w:val="TimesNewRoman9pt"/>
          <w:sz w:val="24"/>
          <w:szCs w:val="24"/>
        </w:rPr>
        <w:t>и элементов УСП со</w:t>
      </w:r>
      <w:r w:rsidRPr="001601BB">
        <w:rPr>
          <w:rStyle w:val="TimesNewRoman9pt"/>
          <w:sz w:val="24"/>
          <w:szCs w:val="24"/>
        </w:rPr>
        <w:t>бирается групповое пр</w:t>
      </w:r>
      <w:r>
        <w:rPr>
          <w:rStyle w:val="TimesNewRoman9pt"/>
          <w:sz w:val="24"/>
          <w:szCs w:val="24"/>
        </w:rPr>
        <w:t>и</w:t>
      </w:r>
      <w:r w:rsidRPr="001601BB">
        <w:rPr>
          <w:rStyle w:val="TimesNewRoman9pt"/>
          <w:sz w:val="24"/>
          <w:szCs w:val="24"/>
        </w:rPr>
        <w:t>способление. При необходимо</w:t>
      </w:r>
      <w:r>
        <w:rPr>
          <w:rStyle w:val="TimesNewRoman9pt"/>
          <w:sz w:val="24"/>
          <w:szCs w:val="24"/>
        </w:rPr>
        <w:t>сти</w:t>
      </w:r>
      <w:r w:rsidRPr="001601BB">
        <w:rPr>
          <w:rStyle w:val="TimesNewRoman9pt"/>
          <w:sz w:val="24"/>
          <w:szCs w:val="24"/>
        </w:rPr>
        <w:t xml:space="preserve"> к н</w:t>
      </w:r>
      <w:r>
        <w:rPr>
          <w:rStyle w:val="TimesNewRoman9pt"/>
          <w:sz w:val="24"/>
          <w:szCs w:val="24"/>
        </w:rPr>
        <w:t>ему изготов</w:t>
      </w:r>
      <w:r w:rsidRPr="001601BB">
        <w:rPr>
          <w:rStyle w:val="TimesNewRoman9pt"/>
          <w:sz w:val="24"/>
          <w:szCs w:val="24"/>
        </w:rPr>
        <w:t>ляют дополни</w:t>
      </w:r>
      <w:r>
        <w:rPr>
          <w:rStyle w:val="TimesNewRoman9pt"/>
          <w:sz w:val="24"/>
          <w:szCs w:val="24"/>
        </w:rPr>
        <w:t>т</w:t>
      </w:r>
      <w:r w:rsidRPr="001601BB">
        <w:rPr>
          <w:rStyle w:val="TimesNewRoman9pt"/>
          <w:sz w:val="24"/>
          <w:szCs w:val="24"/>
        </w:rPr>
        <w:t>ель</w:t>
      </w:r>
      <w:r>
        <w:rPr>
          <w:rStyle w:val="TimesNewRoman9pt"/>
          <w:sz w:val="24"/>
          <w:szCs w:val="24"/>
        </w:rPr>
        <w:t>н</w:t>
      </w:r>
      <w:r w:rsidRPr="001601BB">
        <w:rPr>
          <w:rStyle w:val="TimesNewRoman9pt"/>
          <w:sz w:val="24"/>
          <w:szCs w:val="24"/>
        </w:rPr>
        <w:t xml:space="preserve">ые </w:t>
      </w:r>
      <w:r>
        <w:rPr>
          <w:rStyle w:val="TimesNewRoman9pt"/>
          <w:sz w:val="24"/>
          <w:szCs w:val="24"/>
        </w:rPr>
        <w:t>элементы</w:t>
      </w:r>
      <w:r w:rsidRPr="001601BB">
        <w:rPr>
          <w:rStyle w:val="TimesNewRoman9pt"/>
          <w:sz w:val="24"/>
          <w:szCs w:val="24"/>
        </w:rPr>
        <w:t xml:space="preserve">. При переналадке приспособление со станка не </w:t>
      </w:r>
      <w:r>
        <w:rPr>
          <w:rStyle w:val="TimesNewRoman9pt"/>
          <w:sz w:val="24"/>
          <w:szCs w:val="24"/>
        </w:rPr>
        <w:t>снимается. Таким образом, обеспе</w:t>
      </w:r>
      <w:r w:rsidRPr="001601BB">
        <w:rPr>
          <w:rStyle w:val="TimesNewRoman9pt"/>
          <w:sz w:val="24"/>
          <w:szCs w:val="24"/>
        </w:rPr>
        <w:t>чивается с</w:t>
      </w:r>
      <w:r>
        <w:rPr>
          <w:rStyle w:val="TimesNewRoman9pt"/>
          <w:sz w:val="24"/>
          <w:szCs w:val="24"/>
        </w:rPr>
        <w:t>п</w:t>
      </w:r>
      <w:r w:rsidRPr="001601BB">
        <w:rPr>
          <w:rStyle w:val="TimesNewRoman9pt"/>
          <w:sz w:val="24"/>
          <w:szCs w:val="24"/>
        </w:rPr>
        <w:t>ец</w:t>
      </w:r>
      <w:r>
        <w:rPr>
          <w:rStyle w:val="TimesNewRoman9pt"/>
          <w:sz w:val="24"/>
          <w:szCs w:val="24"/>
        </w:rPr>
        <w:t>и</w:t>
      </w:r>
      <w:r w:rsidRPr="001601BB">
        <w:rPr>
          <w:rStyle w:val="TimesNewRoman9pt"/>
          <w:sz w:val="24"/>
          <w:szCs w:val="24"/>
        </w:rPr>
        <w:t>ал</w:t>
      </w:r>
      <w:r>
        <w:rPr>
          <w:rStyle w:val="TimesNewRoman9pt"/>
          <w:sz w:val="24"/>
          <w:szCs w:val="24"/>
        </w:rPr>
        <w:t>и</w:t>
      </w:r>
      <w:r w:rsidRPr="001601BB">
        <w:rPr>
          <w:rStyle w:val="TimesNewRoman9pt"/>
          <w:sz w:val="24"/>
          <w:szCs w:val="24"/>
        </w:rPr>
        <w:t>зированное рабо</w:t>
      </w:r>
      <w:r>
        <w:rPr>
          <w:rStyle w:val="TimesNewRoman9pt"/>
          <w:sz w:val="24"/>
          <w:szCs w:val="24"/>
        </w:rPr>
        <w:t>чее место для</w:t>
      </w:r>
      <w:r w:rsidRPr="001601BB">
        <w:rPr>
          <w:rStyle w:val="TimesNewRoman9pt"/>
          <w:sz w:val="24"/>
          <w:szCs w:val="24"/>
        </w:rPr>
        <w:t xml:space="preserve"> обр</w:t>
      </w:r>
      <w:r>
        <w:rPr>
          <w:rStyle w:val="TimesNewRoman9pt"/>
          <w:sz w:val="24"/>
          <w:szCs w:val="24"/>
        </w:rPr>
        <w:t>а</w:t>
      </w:r>
      <w:r w:rsidRPr="001601BB">
        <w:rPr>
          <w:rStyle w:val="TimesNewRoman9pt"/>
          <w:sz w:val="24"/>
          <w:szCs w:val="24"/>
        </w:rPr>
        <w:t>бот</w:t>
      </w:r>
      <w:r>
        <w:rPr>
          <w:rStyle w:val="TimesNewRoman9pt"/>
          <w:sz w:val="24"/>
          <w:szCs w:val="24"/>
        </w:rPr>
        <w:t xml:space="preserve">ки определенных </w:t>
      </w:r>
      <w:r w:rsidRPr="001601BB">
        <w:rPr>
          <w:rStyle w:val="TimesNewRoman9pt"/>
          <w:sz w:val="24"/>
          <w:szCs w:val="24"/>
        </w:rPr>
        <w:t>групп деталей</w:t>
      </w:r>
      <w:r>
        <w:rPr>
          <w:rStyle w:val="TimesNewRoman9pt"/>
          <w:sz w:val="24"/>
          <w:szCs w:val="24"/>
        </w:rPr>
        <w:t xml:space="preserve"> (рис. 10.</w:t>
      </w:r>
      <w:r w:rsidR="00477CA9">
        <w:rPr>
          <w:rStyle w:val="TimesNewRoman9pt"/>
          <w:sz w:val="24"/>
          <w:szCs w:val="24"/>
        </w:rPr>
        <w:t>11</w:t>
      </w:r>
      <w:r>
        <w:rPr>
          <w:rStyle w:val="TimesNewRoman9pt"/>
          <w:sz w:val="24"/>
          <w:szCs w:val="24"/>
        </w:rPr>
        <w:t>)</w:t>
      </w:r>
      <w:r w:rsidRPr="001601BB">
        <w:rPr>
          <w:rStyle w:val="TimesNewRoman9pt"/>
          <w:sz w:val="24"/>
          <w:szCs w:val="24"/>
        </w:rPr>
        <w:t xml:space="preserve">. </w:t>
      </w:r>
    </w:p>
    <w:p w:rsidR="008A5D01" w:rsidRPr="001601BB" w:rsidRDefault="008A5D01" w:rsidP="00D53C71">
      <w:pPr>
        <w:pStyle w:val="105"/>
      </w:pPr>
      <w:r w:rsidRPr="001601BB">
        <w:rPr>
          <w:rStyle w:val="TimesNewRoman9pt"/>
          <w:sz w:val="24"/>
          <w:szCs w:val="24"/>
        </w:rPr>
        <w:t xml:space="preserve">Для </w:t>
      </w:r>
      <w:r>
        <w:rPr>
          <w:rStyle w:val="TimesNewRoman9pt"/>
          <w:sz w:val="24"/>
          <w:szCs w:val="24"/>
        </w:rPr>
        <w:t>о</w:t>
      </w:r>
      <w:r w:rsidRPr="001601BB">
        <w:rPr>
          <w:rStyle w:val="TimesNewRoman9pt"/>
          <w:sz w:val="24"/>
          <w:szCs w:val="24"/>
        </w:rPr>
        <w:t>бработк</w:t>
      </w:r>
      <w:r>
        <w:rPr>
          <w:rStyle w:val="TimesNewRoman9pt"/>
          <w:sz w:val="24"/>
          <w:szCs w:val="24"/>
        </w:rPr>
        <w:t>и</w:t>
      </w:r>
      <w:r w:rsidRPr="001601BB">
        <w:rPr>
          <w:rStyle w:val="TimesNewRoman9pt"/>
          <w:sz w:val="24"/>
          <w:szCs w:val="24"/>
        </w:rPr>
        <w:t xml:space="preserve"> новой группы деталей пр</w:t>
      </w:r>
      <w:r>
        <w:rPr>
          <w:rStyle w:val="TimesNewRoman9pt"/>
          <w:sz w:val="24"/>
          <w:szCs w:val="24"/>
        </w:rPr>
        <w:t>и</w:t>
      </w:r>
      <w:r w:rsidRPr="001601BB">
        <w:rPr>
          <w:rStyle w:val="TimesNewRoman9pt"/>
          <w:sz w:val="24"/>
          <w:szCs w:val="24"/>
        </w:rPr>
        <w:t>сп</w:t>
      </w:r>
      <w:r>
        <w:rPr>
          <w:rStyle w:val="TimesNewRoman9pt"/>
          <w:sz w:val="24"/>
          <w:szCs w:val="24"/>
        </w:rPr>
        <w:t>ос</w:t>
      </w:r>
      <w:r w:rsidRPr="001601BB">
        <w:rPr>
          <w:rStyle w:val="TimesNewRoman9pt"/>
          <w:sz w:val="24"/>
          <w:szCs w:val="24"/>
        </w:rPr>
        <w:t>о</w:t>
      </w:r>
      <w:r>
        <w:rPr>
          <w:rStyle w:val="TimesNewRoman9pt"/>
          <w:sz w:val="24"/>
          <w:szCs w:val="24"/>
        </w:rPr>
        <w:t>б</w:t>
      </w:r>
      <w:r w:rsidRPr="001601BB">
        <w:rPr>
          <w:rStyle w:val="TimesNewRoman9pt"/>
          <w:sz w:val="24"/>
          <w:szCs w:val="24"/>
        </w:rPr>
        <w:t>ление з</w:t>
      </w:r>
      <w:r>
        <w:rPr>
          <w:rStyle w:val="TimesNewRoman9pt"/>
          <w:sz w:val="24"/>
          <w:szCs w:val="24"/>
        </w:rPr>
        <w:t>аменяется.</w:t>
      </w:r>
    </w:p>
    <w:p w:rsidR="008A5D01" w:rsidRPr="00097EBF" w:rsidRDefault="00097EBF" w:rsidP="00D53C71">
      <w:pPr>
        <w:pStyle w:val="105"/>
        <w:rPr>
          <w:rStyle w:val="TimesNewRoman9pt"/>
          <w:sz w:val="24"/>
          <w:szCs w:val="24"/>
        </w:rPr>
      </w:pPr>
      <w:r w:rsidRPr="00097EBF">
        <w:t xml:space="preserve">В условиях частой смены обрабатываемых на данном станке деталей для каждой </w:t>
      </w:r>
      <w:proofErr w:type="spellStart"/>
      <w:r w:rsidRPr="00097EBF">
        <w:t>деталеоперации</w:t>
      </w:r>
      <w:proofErr w:type="spellEnd"/>
      <w:r w:rsidRPr="00097EBF">
        <w:t xml:space="preserve"> собирается компоновка, которая передается на станок либо с приводом, либо без него — в случае, когда привод постоянно закреплен и установлен на станке</w:t>
      </w:r>
      <w:r>
        <w:t>.</w:t>
      </w:r>
    </w:p>
    <w:p w:rsidR="00D84A80" w:rsidRDefault="00D84A80" w:rsidP="00D53C71">
      <w:pPr>
        <w:pStyle w:val="105"/>
        <w:rPr>
          <w:noProof/>
        </w:rPr>
      </w:pPr>
    </w:p>
    <w:p w:rsidR="00797082" w:rsidRDefault="00797082" w:rsidP="00797082">
      <w:pPr>
        <w:pStyle w:val="12"/>
        <w:shd w:val="clear" w:color="auto" w:fill="auto"/>
        <w:spacing w:before="0" w:line="360" w:lineRule="auto"/>
        <w:ind w:firstLine="709"/>
        <w:jc w:val="center"/>
        <w:rPr>
          <w:rStyle w:val="TimesNewRoman9pt"/>
          <w:sz w:val="24"/>
          <w:szCs w:val="24"/>
        </w:rPr>
      </w:pPr>
      <w:r>
        <w:rPr>
          <w:noProof/>
          <w:sz w:val="24"/>
          <w:szCs w:val="24"/>
          <w:shd w:val="clear" w:color="auto" w:fill="FFFFFF"/>
          <w:lang w:eastAsia="ru-RU"/>
        </w:rPr>
        <w:lastRenderedPageBreak/>
        <w:drawing>
          <wp:inline distT="0" distB="0" distL="0" distR="0">
            <wp:extent cx="5623560" cy="2025105"/>
            <wp:effectExtent l="0" t="0" r="0" b="0"/>
            <wp:docPr id="35874" name="Рисунок 3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3560" cy="2025105"/>
                    </a:xfrm>
                    <a:prstGeom prst="rect">
                      <a:avLst/>
                    </a:prstGeom>
                    <a:noFill/>
                    <a:ln>
                      <a:noFill/>
                    </a:ln>
                  </pic:spPr>
                </pic:pic>
              </a:graphicData>
            </a:graphic>
          </wp:inline>
        </w:drawing>
      </w:r>
    </w:p>
    <w:p w:rsidR="00797082" w:rsidRPr="00097EBF" w:rsidRDefault="00097EBF" w:rsidP="00E8244B">
      <w:pPr>
        <w:pStyle w:val="14"/>
        <w:rPr>
          <w:rStyle w:val="TimesNewRoman9pt"/>
          <w:sz w:val="22"/>
          <w:szCs w:val="22"/>
          <w:shd w:val="clear" w:color="auto" w:fill="auto"/>
        </w:rPr>
      </w:pPr>
      <w:r w:rsidRPr="00097EBF">
        <w:rPr>
          <w:rStyle w:val="TimesNewRoman9pt"/>
          <w:sz w:val="22"/>
          <w:szCs w:val="22"/>
          <w:shd w:val="clear" w:color="auto" w:fill="auto"/>
        </w:rPr>
        <w:t>Рис. 10.</w:t>
      </w:r>
      <w:r w:rsidR="00477CA9">
        <w:rPr>
          <w:rStyle w:val="TimesNewRoman9pt"/>
          <w:sz w:val="22"/>
          <w:szCs w:val="22"/>
          <w:shd w:val="clear" w:color="auto" w:fill="auto"/>
        </w:rPr>
        <w:t>11</w:t>
      </w:r>
      <w:r w:rsidRPr="00097EBF">
        <w:rPr>
          <w:rStyle w:val="TimesNewRoman9pt"/>
          <w:sz w:val="22"/>
          <w:szCs w:val="22"/>
          <w:shd w:val="clear" w:color="auto" w:fill="auto"/>
        </w:rPr>
        <w:t xml:space="preserve"> Приспособления с применением УСПМ – ЧПУ:</w:t>
      </w:r>
    </w:p>
    <w:p w:rsidR="00097EBF" w:rsidRDefault="00097EBF" w:rsidP="00E8244B">
      <w:pPr>
        <w:pStyle w:val="14"/>
        <w:rPr>
          <w:rStyle w:val="TimesNewRoman9pt"/>
          <w:sz w:val="22"/>
          <w:szCs w:val="22"/>
          <w:shd w:val="clear" w:color="auto" w:fill="auto"/>
        </w:rPr>
      </w:pPr>
      <w:r w:rsidRPr="00097EBF">
        <w:rPr>
          <w:rStyle w:val="TimesNewRoman9pt"/>
          <w:sz w:val="22"/>
          <w:szCs w:val="22"/>
          <w:shd w:val="clear" w:color="auto" w:fill="auto"/>
        </w:rPr>
        <w:t>а) приспособление для фрезерования пазов в детали типа коробка; б) приспособление для фрезерования пазов в детали типа сепаратора</w:t>
      </w:r>
    </w:p>
    <w:p w:rsidR="00D84A80" w:rsidRPr="006D233B" w:rsidRDefault="00D84A80" w:rsidP="00097EBF">
      <w:pPr>
        <w:spacing w:line="360" w:lineRule="auto"/>
        <w:jc w:val="both"/>
      </w:pPr>
    </w:p>
    <w:p w:rsidR="006D233B" w:rsidRDefault="006D233B" w:rsidP="00D53C71">
      <w:pPr>
        <w:pStyle w:val="105"/>
      </w:pPr>
      <w:r w:rsidRPr="006D233B">
        <w:t>По к</w:t>
      </w:r>
      <w:r>
        <w:t>онструктив</w:t>
      </w:r>
      <w:r w:rsidRPr="006D233B">
        <w:t>ным данным и назначению детали и сборочные единицы комплектов средств механизации делятся на шесть осно</w:t>
      </w:r>
      <w:r>
        <w:t>вных групп: базовые детали, гидравлические цилиндры, опорные при</w:t>
      </w:r>
      <w:r w:rsidRPr="006D233B">
        <w:t>жимн</w:t>
      </w:r>
      <w:r>
        <w:t>ые и установочные элементы, гид</w:t>
      </w:r>
      <w:r w:rsidRPr="006D233B">
        <w:t>ропривод и арматура.</w:t>
      </w:r>
    </w:p>
    <w:p w:rsidR="00097EBF" w:rsidRDefault="008A5D01" w:rsidP="00097EBF">
      <w:pPr>
        <w:spacing w:line="360" w:lineRule="auto"/>
        <w:ind w:firstLine="709"/>
        <w:jc w:val="center"/>
      </w:pPr>
      <w:r>
        <w:rPr>
          <w:noProof/>
        </w:rPr>
        <w:drawing>
          <wp:inline distT="0" distB="0" distL="0" distR="0">
            <wp:extent cx="5856924" cy="2114550"/>
            <wp:effectExtent l="0" t="0" r="0" b="0"/>
            <wp:docPr id="35896" name="Рисунок 3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604" cy="2114795"/>
                    </a:xfrm>
                    <a:prstGeom prst="rect">
                      <a:avLst/>
                    </a:prstGeom>
                    <a:noFill/>
                    <a:ln>
                      <a:noFill/>
                    </a:ln>
                  </pic:spPr>
                </pic:pic>
              </a:graphicData>
            </a:graphic>
          </wp:inline>
        </w:drawing>
      </w:r>
    </w:p>
    <w:p w:rsidR="008A5D01" w:rsidRDefault="00CF1E96" w:rsidP="00E8244B">
      <w:pPr>
        <w:pStyle w:val="14"/>
      </w:pPr>
      <w:r>
        <w:t>Рис. 10.</w:t>
      </w:r>
      <w:r w:rsidR="00477CA9">
        <w:t>12</w:t>
      </w:r>
      <w:r>
        <w:t xml:space="preserve"> - Приспособления, собранные из двух гидроблоков для обработки контура заготовки</w:t>
      </w:r>
    </w:p>
    <w:p w:rsidR="00CF1E96" w:rsidRPr="006D233B" w:rsidRDefault="00CF1E96" w:rsidP="00E8244B">
      <w:pPr>
        <w:pStyle w:val="14"/>
      </w:pPr>
    </w:p>
    <w:p w:rsidR="006D233B" w:rsidRPr="006D233B" w:rsidRDefault="006D233B" w:rsidP="00D53C71">
      <w:pPr>
        <w:pStyle w:val="105"/>
      </w:pPr>
      <w:r w:rsidRPr="006D233B">
        <w:t>Базовые детали и сборочные единицы (бл</w:t>
      </w:r>
      <w:r>
        <w:t>оки гидравлические, губки — под</w:t>
      </w:r>
      <w:r w:rsidRPr="006D233B">
        <w:t>в</w:t>
      </w:r>
      <w:r>
        <w:t>ижная и неподвижная, прямоуголь</w:t>
      </w:r>
      <w:r w:rsidRPr="006D233B">
        <w:t>ные</w:t>
      </w:r>
      <w:r>
        <w:t xml:space="preserve"> плиты) предназначены для созда</w:t>
      </w:r>
      <w:r w:rsidRPr="006D233B">
        <w:t>ния базовых оснований собираемых приспособлений.</w:t>
      </w:r>
    </w:p>
    <w:p w:rsidR="006D233B" w:rsidRPr="006D233B" w:rsidRDefault="006D233B" w:rsidP="00D53C71">
      <w:pPr>
        <w:pStyle w:val="105"/>
      </w:pPr>
      <w:r>
        <w:t>Гидроцилиндры обеспечивают пере</w:t>
      </w:r>
      <w:r w:rsidRPr="006D233B">
        <w:t>да</w:t>
      </w:r>
      <w:r>
        <w:t>чу силы зажима на прижимные эле</w:t>
      </w:r>
      <w:r w:rsidRPr="006D233B">
        <w:t>менты.</w:t>
      </w:r>
    </w:p>
    <w:p w:rsidR="006D233B" w:rsidRPr="006D233B" w:rsidRDefault="006D233B" w:rsidP="00D53C71">
      <w:pPr>
        <w:pStyle w:val="105"/>
      </w:pPr>
      <w:r>
        <w:t>Опорные элементы (опоры прямо</w:t>
      </w:r>
      <w:r w:rsidRPr="006D233B">
        <w:t>уго</w:t>
      </w:r>
      <w:r>
        <w:t>льные, планки, корпуса, подклад</w:t>
      </w:r>
      <w:r w:rsidRPr="006D233B">
        <w:t>ки</w:t>
      </w:r>
      <w:r>
        <w:t>, опоры регулируемые) предназна</w:t>
      </w:r>
      <w:r w:rsidRPr="006D233B">
        <w:t>чены для установки и закрепления гид</w:t>
      </w:r>
      <w:r>
        <w:t>роцилиндров в собираемых приспо</w:t>
      </w:r>
      <w:r w:rsidRPr="006D233B">
        <w:t>соблениях в необходимом положении и дл</w:t>
      </w:r>
      <w:r>
        <w:t>я базирования обрабатываемых за</w:t>
      </w:r>
      <w:r w:rsidRPr="006D233B">
        <w:t>готовок.</w:t>
      </w:r>
    </w:p>
    <w:p w:rsidR="006D233B" w:rsidRPr="006D233B" w:rsidRDefault="006D233B" w:rsidP="00D53C71">
      <w:pPr>
        <w:pStyle w:val="105"/>
      </w:pPr>
      <w:r w:rsidRPr="006D233B">
        <w:lastRenderedPageBreak/>
        <w:t xml:space="preserve">Прижимные </w:t>
      </w:r>
      <w:r>
        <w:t>детали и сборочные еди</w:t>
      </w:r>
      <w:r w:rsidRPr="006D233B">
        <w:t>н</w:t>
      </w:r>
      <w:r>
        <w:t>ицы обеспечивают зажим обрабаты</w:t>
      </w:r>
      <w:r w:rsidRPr="006D233B">
        <w:t>ваемых заготовок в приспособлениях. К этой группе относятся прижимы ги</w:t>
      </w:r>
      <w:r>
        <w:t>дравлические, прихваты самоуста</w:t>
      </w:r>
      <w:r w:rsidRPr="006D233B">
        <w:t>на</w:t>
      </w:r>
      <w:r>
        <w:t>вливающиеся, ступенчатые и виль</w:t>
      </w:r>
      <w:r w:rsidRPr="006D233B">
        <w:t>ч</w:t>
      </w:r>
      <w:r>
        <w:t>атые, прижимы клиновые и эксцен</w:t>
      </w:r>
      <w:r w:rsidRPr="006D233B">
        <w:t>триковые.</w:t>
      </w:r>
    </w:p>
    <w:p w:rsidR="006D233B" w:rsidRPr="006D233B" w:rsidRDefault="006D233B" w:rsidP="00D53C71">
      <w:pPr>
        <w:pStyle w:val="105"/>
      </w:pPr>
      <w:r w:rsidRPr="006D233B">
        <w:t>Установочные детали и сборочные еди</w:t>
      </w:r>
      <w:r>
        <w:t>ницы (упоры регулируемые, уголь</w:t>
      </w:r>
      <w:r w:rsidRPr="006D233B">
        <w:t xml:space="preserve">ники, </w:t>
      </w:r>
      <w:proofErr w:type="spellStart"/>
      <w:r w:rsidRPr="006D233B">
        <w:t>установ</w:t>
      </w:r>
      <w:proofErr w:type="spellEnd"/>
      <w:r w:rsidRPr="006D233B">
        <w:t>, пе</w:t>
      </w:r>
      <w:r>
        <w:t>реходные шпонки, вкладыши) служат для базирования за</w:t>
      </w:r>
      <w:r w:rsidRPr="006D233B">
        <w:t>гото</w:t>
      </w:r>
      <w:r>
        <w:t>вок, а также для взаимной фикса</w:t>
      </w:r>
      <w:r w:rsidRPr="006D233B">
        <w:t>ции элементов приспособления.</w:t>
      </w:r>
    </w:p>
    <w:p w:rsidR="006D233B" w:rsidRPr="006D233B" w:rsidRDefault="006D233B" w:rsidP="00D53C71">
      <w:pPr>
        <w:pStyle w:val="105"/>
      </w:pPr>
      <w:r>
        <w:t>Гидропривод и арматура обеспечи</w:t>
      </w:r>
      <w:r w:rsidRPr="006D233B">
        <w:t>вают рабочее давление в</w:t>
      </w:r>
      <w:r>
        <w:t xml:space="preserve"> гидравличе</w:t>
      </w:r>
      <w:r w:rsidRPr="006D233B">
        <w:t>ских</w:t>
      </w:r>
      <w:r>
        <w:t xml:space="preserve"> устройствах собранных приспо</w:t>
      </w:r>
      <w:r w:rsidRPr="006D233B">
        <w:t>соб</w:t>
      </w:r>
      <w:r w:rsidR="007C0355">
        <w:t>лений. К этой группе относятся:</w:t>
      </w:r>
      <w:r w:rsidRPr="006D233B">
        <w:t xml:space="preserve"> </w:t>
      </w:r>
      <w:proofErr w:type="spellStart"/>
      <w:r w:rsidRPr="006D233B">
        <w:t>пне</w:t>
      </w:r>
      <w:r>
        <w:t>вмогидропреобразователь</w:t>
      </w:r>
      <w:proofErr w:type="spellEnd"/>
      <w:r>
        <w:t xml:space="preserve">, </w:t>
      </w:r>
      <w:proofErr w:type="spellStart"/>
      <w:r>
        <w:t>гидро-</w:t>
      </w:r>
      <w:r w:rsidRPr="006D233B">
        <w:t>усилитель</w:t>
      </w:r>
      <w:proofErr w:type="spellEnd"/>
      <w:r w:rsidRPr="006D233B">
        <w:t xml:space="preserve">, резинометаллические </w:t>
      </w:r>
      <w:r>
        <w:rPr>
          <w:spacing w:val="20"/>
          <w:shd w:val="clear" w:color="auto" w:fill="FFFFFF"/>
        </w:rPr>
        <w:t>ру</w:t>
      </w:r>
      <w:r w:rsidRPr="006D233B">
        <w:t>кава, штуцера, коллектор.</w:t>
      </w:r>
    </w:p>
    <w:p w:rsidR="007C0355" w:rsidRPr="007C0355" w:rsidRDefault="007C0355" w:rsidP="00D53C71">
      <w:pPr>
        <w:pStyle w:val="105"/>
      </w:pPr>
      <w:r w:rsidRPr="0044566F">
        <w:t>В</w:t>
      </w:r>
      <w:r>
        <w:t xml:space="preserve"> качестве привода механизирован</w:t>
      </w:r>
      <w:r w:rsidRPr="0044566F">
        <w:t>ных УСП может быть использован любой и</w:t>
      </w:r>
      <w:r>
        <w:t>сточник давления, обеспечива</w:t>
      </w:r>
      <w:r w:rsidRPr="0044566F">
        <w:t xml:space="preserve">ющий </w:t>
      </w:r>
      <w:r>
        <w:t>одновременную подачу масла не менее 500 см</w:t>
      </w:r>
      <w:r>
        <w:rPr>
          <w:vertAlign w:val="superscript"/>
        </w:rPr>
        <w:t>3</w:t>
      </w:r>
      <w:r>
        <w:t xml:space="preserve"> под давлением 10 МПа.</w:t>
      </w:r>
    </w:p>
    <w:p w:rsidR="007C0355" w:rsidRDefault="007C0355" w:rsidP="00D53C71">
      <w:pPr>
        <w:pStyle w:val="105"/>
      </w:pPr>
      <w:r w:rsidRPr="0044566F">
        <w:t xml:space="preserve">С деталями и сборочными единицами </w:t>
      </w:r>
      <w:r>
        <w:t>УСП</w:t>
      </w:r>
      <w:r w:rsidR="00DB1FF9">
        <w:t>М</w:t>
      </w:r>
      <w:r>
        <w:t xml:space="preserve"> в качестве</w:t>
      </w:r>
      <w:r w:rsidRPr="0044566F">
        <w:t xml:space="preserve"> гид</w:t>
      </w:r>
      <w:r>
        <w:t>ропривода поставляются индивиду</w:t>
      </w:r>
      <w:r w:rsidRPr="0044566F">
        <w:t>альны</w:t>
      </w:r>
      <w:r>
        <w:t>е (для обслуживания одного стан</w:t>
      </w:r>
      <w:r w:rsidRPr="0044566F">
        <w:t xml:space="preserve">ка) </w:t>
      </w:r>
      <w:proofErr w:type="spellStart"/>
      <w:r w:rsidRPr="0044566F">
        <w:t>пне</w:t>
      </w:r>
      <w:r>
        <w:t>вмогидропреобразователи</w:t>
      </w:r>
      <w:proofErr w:type="spellEnd"/>
      <w:r>
        <w:t>, которые преобразуют низкое давление</w:t>
      </w:r>
      <w:r w:rsidRPr="0044566F">
        <w:t xml:space="preserve"> во</w:t>
      </w:r>
      <w:r>
        <w:t>здуха в высокое давление масла.</w:t>
      </w:r>
      <w:r w:rsidRPr="0044566F">
        <w:t xml:space="preserve"> </w:t>
      </w:r>
    </w:p>
    <w:p w:rsidR="007C0355" w:rsidRDefault="007C0355" w:rsidP="007C0355">
      <w:pPr>
        <w:tabs>
          <w:tab w:val="left" w:pos="1893"/>
        </w:tabs>
        <w:spacing w:line="360" w:lineRule="auto"/>
        <w:ind w:firstLine="709"/>
        <w:jc w:val="both"/>
      </w:pPr>
      <w:r>
        <w:t>Технические характеристики УСП</w:t>
      </w:r>
      <w:r w:rsidR="00097EBF">
        <w:t>М</w:t>
      </w:r>
      <w:r>
        <w:t>-12-ЧПУ</w:t>
      </w:r>
      <w:r w:rsidR="00455A04">
        <w:t xml:space="preserve"> (в скобках –</w:t>
      </w:r>
      <w:r w:rsidR="00D53C71">
        <w:t xml:space="preserve"> </w:t>
      </w:r>
      <w:r w:rsidR="00455A04">
        <w:t>УСП</w:t>
      </w:r>
      <w:r w:rsidR="00097EBF">
        <w:t>М</w:t>
      </w:r>
      <w:r w:rsidR="00DB1FF9">
        <w:t>-16-</w:t>
      </w:r>
      <w:r w:rsidR="00455A04">
        <w:t>ЧПУ)</w:t>
      </w:r>
      <w:r>
        <w:t>:</w:t>
      </w:r>
    </w:p>
    <w:p w:rsidR="007C0355" w:rsidRDefault="007C0355" w:rsidP="009E0474">
      <w:pPr>
        <w:pStyle w:val="105"/>
        <w:numPr>
          <w:ilvl w:val="0"/>
          <w:numId w:val="55"/>
        </w:numPr>
        <w:rPr>
          <w:rStyle w:val="41pt"/>
          <w:sz w:val="24"/>
          <w:szCs w:val="24"/>
        </w:rPr>
      </w:pPr>
      <w:r w:rsidRPr="0044566F">
        <w:t xml:space="preserve">Число деталей и сборочных единиц в </w:t>
      </w:r>
      <w:r w:rsidRPr="0044566F">
        <w:rPr>
          <w:rStyle w:val="41pt"/>
          <w:sz w:val="24"/>
          <w:szCs w:val="24"/>
        </w:rPr>
        <w:t>комплекте</w:t>
      </w:r>
      <w:r>
        <w:rPr>
          <w:rStyle w:val="41pt"/>
          <w:sz w:val="24"/>
          <w:szCs w:val="24"/>
        </w:rPr>
        <w:t xml:space="preserve"> –</w:t>
      </w:r>
      <w:r w:rsidRPr="0044566F">
        <w:rPr>
          <w:rStyle w:val="41pt"/>
          <w:sz w:val="24"/>
          <w:szCs w:val="24"/>
        </w:rPr>
        <w:t xml:space="preserve"> </w:t>
      </w:r>
      <w:r w:rsidR="00584F8A">
        <w:rPr>
          <w:rStyle w:val="41pt"/>
          <w:sz w:val="24"/>
          <w:szCs w:val="24"/>
        </w:rPr>
        <w:t>331;</w:t>
      </w:r>
      <w:r w:rsidR="00455A04">
        <w:rPr>
          <w:rStyle w:val="41pt"/>
          <w:sz w:val="24"/>
          <w:szCs w:val="24"/>
        </w:rPr>
        <w:t xml:space="preserve"> (298); </w:t>
      </w:r>
    </w:p>
    <w:p w:rsidR="007C0355" w:rsidRPr="0044566F" w:rsidRDefault="007C0355" w:rsidP="009E0474">
      <w:pPr>
        <w:pStyle w:val="105"/>
        <w:numPr>
          <w:ilvl w:val="0"/>
          <w:numId w:val="55"/>
        </w:numPr>
      </w:pPr>
      <w:r>
        <w:t>Число наименований элементов – 39</w:t>
      </w:r>
      <w:r w:rsidR="00584F8A">
        <w:t>;</w:t>
      </w:r>
      <w:r>
        <w:t xml:space="preserve"> </w:t>
      </w:r>
      <w:r w:rsidR="00455A04">
        <w:t>(31);</w:t>
      </w:r>
    </w:p>
    <w:p w:rsidR="00584F8A" w:rsidRDefault="007C0355" w:rsidP="009E0474">
      <w:pPr>
        <w:pStyle w:val="105"/>
        <w:numPr>
          <w:ilvl w:val="0"/>
          <w:numId w:val="55"/>
        </w:numPr>
      </w:pPr>
      <w:r>
        <w:t xml:space="preserve">Номинальное рабочее давление в гидравлических зажимных устройствах, </w:t>
      </w:r>
      <w:r w:rsidRPr="0044566F">
        <w:t>МПа</w:t>
      </w:r>
      <w:r>
        <w:t xml:space="preserve"> – 10</w:t>
      </w:r>
      <w:r w:rsidR="00584F8A">
        <w:t>;</w:t>
      </w:r>
      <w:r>
        <w:t xml:space="preserve"> </w:t>
      </w:r>
    </w:p>
    <w:p w:rsidR="007C0355" w:rsidRPr="0044566F" w:rsidRDefault="007C0355" w:rsidP="009E0474">
      <w:pPr>
        <w:pStyle w:val="105"/>
        <w:numPr>
          <w:ilvl w:val="0"/>
          <w:numId w:val="55"/>
        </w:numPr>
      </w:pPr>
      <w:r>
        <w:t>Сила зажима на штоках гид</w:t>
      </w:r>
      <w:r w:rsidRPr="0044566F">
        <w:t>ро</w:t>
      </w:r>
      <w:r>
        <w:t>цилиндров (в зависимости от типоразмера)</w:t>
      </w:r>
      <w:r w:rsidR="00584F8A">
        <w:t xml:space="preserve">, Н – </w:t>
      </w:r>
      <w:r>
        <w:t>12600-38500</w:t>
      </w:r>
      <w:r w:rsidR="00584F8A">
        <w:t>;</w:t>
      </w:r>
      <w:r w:rsidR="00455A04">
        <w:t xml:space="preserve"> (14650-56000);</w:t>
      </w:r>
    </w:p>
    <w:p w:rsidR="007C0355" w:rsidRDefault="007C0355" w:rsidP="009E0474">
      <w:pPr>
        <w:pStyle w:val="105"/>
        <w:numPr>
          <w:ilvl w:val="0"/>
          <w:numId w:val="55"/>
        </w:numPr>
      </w:pPr>
      <w:r>
        <w:t>Рабочий ход штоков гид</w:t>
      </w:r>
      <w:r w:rsidRPr="0044566F">
        <w:t xml:space="preserve">равлических устройств, </w:t>
      </w:r>
      <w:proofErr w:type="gramStart"/>
      <w:r w:rsidRPr="0044566F">
        <w:t>мм</w:t>
      </w:r>
      <w:proofErr w:type="gramEnd"/>
      <w:r w:rsidR="00584F8A">
        <w:t xml:space="preserve"> – 8; 12;</w:t>
      </w:r>
      <w:r w:rsidRPr="0044566F">
        <w:t xml:space="preserve"> </w:t>
      </w:r>
    </w:p>
    <w:p w:rsidR="00455A04" w:rsidRDefault="007C0355" w:rsidP="009E0474">
      <w:pPr>
        <w:pStyle w:val="105"/>
        <w:numPr>
          <w:ilvl w:val="0"/>
          <w:numId w:val="55"/>
        </w:numPr>
        <w:rPr>
          <w:rStyle w:val="43pt"/>
          <w:spacing w:val="0"/>
          <w:sz w:val="24"/>
          <w:szCs w:val="24"/>
        </w:rPr>
      </w:pPr>
      <w:r>
        <w:t>Среднее число сборок, соби</w:t>
      </w:r>
      <w:r w:rsidR="00584F8A">
        <w:t>раемых из комплекта одновременно</w:t>
      </w:r>
      <w:r w:rsidR="00455A04">
        <w:rPr>
          <w:rStyle w:val="43pt"/>
          <w:spacing w:val="0"/>
          <w:sz w:val="24"/>
          <w:szCs w:val="24"/>
        </w:rPr>
        <w:t>:</w:t>
      </w:r>
    </w:p>
    <w:p w:rsidR="00455A04" w:rsidRDefault="00455A04" w:rsidP="009E0474">
      <w:pPr>
        <w:pStyle w:val="105"/>
        <w:numPr>
          <w:ilvl w:val="0"/>
          <w:numId w:val="55"/>
        </w:numPr>
        <w:rPr>
          <w:rStyle w:val="43pt"/>
          <w:spacing w:val="0"/>
          <w:sz w:val="24"/>
          <w:szCs w:val="24"/>
        </w:rPr>
      </w:pPr>
      <w:r>
        <w:rPr>
          <w:rStyle w:val="43pt"/>
          <w:spacing w:val="0"/>
          <w:sz w:val="24"/>
          <w:szCs w:val="24"/>
        </w:rPr>
        <w:t>одновременно – 14; (10);</w:t>
      </w:r>
    </w:p>
    <w:p w:rsidR="007C0355" w:rsidRPr="00455A04" w:rsidRDefault="00455A04" w:rsidP="009E0474">
      <w:pPr>
        <w:pStyle w:val="105"/>
        <w:numPr>
          <w:ilvl w:val="0"/>
          <w:numId w:val="55"/>
        </w:numPr>
        <w:rPr>
          <w:rStyle w:val="43pt"/>
          <w:spacing w:val="0"/>
          <w:sz w:val="24"/>
          <w:szCs w:val="24"/>
        </w:rPr>
      </w:pPr>
      <w:r w:rsidRPr="0044566F">
        <w:t>в тече</w:t>
      </w:r>
      <w:r>
        <w:t>ни</w:t>
      </w:r>
      <w:r w:rsidRPr="0044566F">
        <w:t xml:space="preserve">е </w:t>
      </w:r>
      <w:r w:rsidRPr="00584F8A">
        <w:rPr>
          <w:rStyle w:val="43pt"/>
          <w:spacing w:val="0"/>
          <w:sz w:val="24"/>
          <w:szCs w:val="24"/>
        </w:rPr>
        <w:t xml:space="preserve">года </w:t>
      </w:r>
      <w:r w:rsidR="00584F8A" w:rsidRPr="00584F8A">
        <w:rPr>
          <w:rStyle w:val="43pt"/>
          <w:spacing w:val="0"/>
          <w:sz w:val="24"/>
          <w:szCs w:val="24"/>
        </w:rPr>
        <w:t>– 1000</w:t>
      </w:r>
      <w:r w:rsidR="00584F8A" w:rsidRPr="00455A04">
        <w:rPr>
          <w:rStyle w:val="43pt"/>
          <w:spacing w:val="0"/>
          <w:sz w:val="24"/>
          <w:szCs w:val="24"/>
        </w:rPr>
        <w:t>;</w:t>
      </w:r>
      <w:r>
        <w:rPr>
          <w:rStyle w:val="43pt"/>
          <w:spacing w:val="0"/>
          <w:sz w:val="24"/>
          <w:szCs w:val="24"/>
        </w:rPr>
        <w:t xml:space="preserve"> </w:t>
      </w:r>
      <w:r w:rsidRPr="00455A04">
        <w:rPr>
          <w:rStyle w:val="43pt"/>
          <w:spacing w:val="0"/>
          <w:sz w:val="24"/>
          <w:szCs w:val="24"/>
        </w:rPr>
        <w:t>(750)</w:t>
      </w:r>
      <w:r>
        <w:rPr>
          <w:rStyle w:val="43pt"/>
          <w:spacing w:val="0"/>
          <w:sz w:val="24"/>
          <w:szCs w:val="24"/>
        </w:rPr>
        <w:t>;</w:t>
      </w:r>
    </w:p>
    <w:p w:rsidR="007C0355" w:rsidRDefault="007C0355" w:rsidP="009E0474">
      <w:pPr>
        <w:pStyle w:val="105"/>
        <w:numPr>
          <w:ilvl w:val="0"/>
          <w:numId w:val="55"/>
        </w:numPr>
      </w:pPr>
      <w:r>
        <w:t>Среднее время сборки одного приспос</w:t>
      </w:r>
      <w:r w:rsidR="00584F8A">
        <w:t xml:space="preserve">обления, </w:t>
      </w:r>
      <w:proofErr w:type="gramStart"/>
      <w:r w:rsidR="00584F8A">
        <w:t>ч</w:t>
      </w:r>
      <w:proofErr w:type="gramEnd"/>
      <w:r w:rsidR="00584F8A">
        <w:t xml:space="preserve"> – 2;</w:t>
      </w:r>
      <w:r>
        <w:t xml:space="preserve"> </w:t>
      </w:r>
    </w:p>
    <w:p w:rsidR="007C0355" w:rsidRDefault="007C0355" w:rsidP="009E0474">
      <w:pPr>
        <w:pStyle w:val="105"/>
        <w:numPr>
          <w:ilvl w:val="0"/>
          <w:numId w:val="55"/>
        </w:numPr>
      </w:pPr>
      <w:r>
        <w:t>Точность обработки в при</w:t>
      </w:r>
      <w:r w:rsidR="00584F8A">
        <w:t>способлениях, квалитет – 6 - 8;</w:t>
      </w:r>
    </w:p>
    <w:p w:rsidR="007C0355" w:rsidRDefault="007C0355" w:rsidP="009E0474">
      <w:pPr>
        <w:pStyle w:val="105"/>
        <w:numPr>
          <w:ilvl w:val="0"/>
          <w:numId w:val="55"/>
        </w:numPr>
      </w:pPr>
      <w:r w:rsidRPr="0044566F">
        <w:t>Срок службы компл</w:t>
      </w:r>
      <w:r>
        <w:t>екта (при условии замены уплотнительных колец в гидрав</w:t>
      </w:r>
      <w:r w:rsidRPr="0044566F">
        <w:t>лических устройствах),</w:t>
      </w:r>
      <w:r w:rsidR="00584F8A">
        <w:t xml:space="preserve"> </w:t>
      </w:r>
      <w:r w:rsidR="00455A04" w:rsidRPr="0044566F">
        <w:t>год</w:t>
      </w:r>
      <w:r w:rsidR="00455A04">
        <w:t xml:space="preserve"> </w:t>
      </w:r>
      <w:r w:rsidR="00584F8A">
        <w:t>– 1</w:t>
      </w:r>
      <w:r w:rsidR="00455A04">
        <w:t>0 - 12</w:t>
      </w:r>
      <w:r w:rsidR="00584F8A">
        <w:t>;</w:t>
      </w:r>
      <w:r w:rsidRPr="0044566F">
        <w:t xml:space="preserve"> </w:t>
      </w:r>
    </w:p>
    <w:p w:rsidR="00595104" w:rsidRDefault="007C0355" w:rsidP="00D53C71">
      <w:pPr>
        <w:pStyle w:val="105"/>
      </w:pPr>
      <w:r w:rsidRPr="0044566F">
        <w:t xml:space="preserve">Максимальные габариты обрабатываемой детали, </w:t>
      </w:r>
      <w:proofErr w:type="gramStart"/>
      <w:r w:rsidRPr="0044566F">
        <w:t>мм</w:t>
      </w:r>
      <w:proofErr w:type="gramEnd"/>
      <w:r w:rsidR="00584F8A">
        <w:t xml:space="preserve"> – 400 х400 </w:t>
      </w:r>
      <w:proofErr w:type="spellStart"/>
      <w:r w:rsidR="00584F8A">
        <w:t>х</w:t>
      </w:r>
      <w:proofErr w:type="spellEnd"/>
      <w:r w:rsidR="00584F8A">
        <w:t xml:space="preserve"> 260</w:t>
      </w:r>
      <w:r w:rsidR="00455A04">
        <w:t xml:space="preserve">; (1000 </w:t>
      </w:r>
      <w:proofErr w:type="spellStart"/>
      <w:r w:rsidR="00455A04">
        <w:t>х</w:t>
      </w:r>
      <w:proofErr w:type="spellEnd"/>
      <w:r w:rsidR="00455A04">
        <w:t xml:space="preserve"> 600 </w:t>
      </w:r>
      <w:proofErr w:type="spellStart"/>
      <w:r w:rsidR="00455A04">
        <w:t>х</w:t>
      </w:r>
      <w:proofErr w:type="spellEnd"/>
      <w:r w:rsidR="00455A04">
        <w:t xml:space="preserve"> 400)</w:t>
      </w:r>
      <w:r w:rsidR="00584F8A">
        <w:t>.</w:t>
      </w:r>
    </w:p>
    <w:p w:rsidR="00433B60" w:rsidRPr="00B47312" w:rsidRDefault="00595104" w:rsidP="00D53C71">
      <w:pPr>
        <w:pStyle w:val="105"/>
      </w:pPr>
      <w:r w:rsidRPr="00595104">
        <w:rPr>
          <w:b/>
        </w:rPr>
        <w:lastRenderedPageBreak/>
        <w:t>Система сборно-разборных приспособлений</w:t>
      </w:r>
      <w:r w:rsidRPr="00595104">
        <w:t xml:space="preserve"> </w:t>
      </w:r>
      <w:r w:rsidRPr="00B47312">
        <w:t xml:space="preserve">СРП-ЧПУ </w:t>
      </w:r>
      <w:r w:rsidR="00DB1FF9" w:rsidRPr="00B47312">
        <w:t xml:space="preserve">конструкции МГКТИ «Техоснастка» </w:t>
      </w:r>
      <w:r w:rsidRPr="00595104">
        <w:t>предназначена</w:t>
      </w:r>
      <w:r>
        <w:t xml:space="preserve"> для установки</w:t>
      </w:r>
      <w:r w:rsidR="00433B60" w:rsidRPr="00B47312">
        <w:t xml:space="preserve"> </w:t>
      </w:r>
      <w:r w:rsidR="00DB1FF9">
        <w:t>различных по конфигу</w:t>
      </w:r>
      <w:r w:rsidR="00433B60" w:rsidRPr="00B47312">
        <w:t>раци</w:t>
      </w:r>
      <w:r>
        <w:t>и заготовок при механической об</w:t>
      </w:r>
      <w:r w:rsidR="00433B60" w:rsidRPr="00B47312">
        <w:t>работке на фрезерных и сверлильных ст</w:t>
      </w:r>
      <w:r>
        <w:t>анках с ЧПУ в серийном производ</w:t>
      </w:r>
      <w:r w:rsidR="00433B60" w:rsidRPr="00B47312">
        <w:t>стве</w:t>
      </w:r>
      <w:r>
        <w:t>. Детали и сборочные единицы си</w:t>
      </w:r>
      <w:r w:rsidR="00433B60" w:rsidRPr="00B47312">
        <w:t xml:space="preserve">стемы СРП-ЧПУ представляют собой набор элементов, из которых можно компоновать различные специальные </w:t>
      </w:r>
      <w:r>
        <w:t>п</w:t>
      </w:r>
      <w:r w:rsidR="00433B60" w:rsidRPr="00B47312">
        <w:t>ри</w:t>
      </w:r>
      <w:r>
        <w:t>способления. Переналадка приспо</w:t>
      </w:r>
      <w:r w:rsidR="00433B60" w:rsidRPr="00B47312">
        <w:t>со</w:t>
      </w:r>
      <w:r>
        <w:t>блений обеспечивается перекомпо</w:t>
      </w:r>
      <w:r w:rsidR="00433B60" w:rsidRPr="00B47312">
        <w:t>новкой, регулированием или сменой спец</w:t>
      </w:r>
      <w:r>
        <w:t>иальных наладок. Комплект состо</w:t>
      </w:r>
      <w:r w:rsidR="00433B60" w:rsidRPr="00B47312">
        <w:t>ит из элементов (деталей и сборочны</w:t>
      </w:r>
      <w:r>
        <w:t>х</w:t>
      </w:r>
      <w:r w:rsidR="00433B60" w:rsidRPr="00B47312">
        <w:t xml:space="preserve"> </w:t>
      </w:r>
      <w:r>
        <w:t>е</w:t>
      </w:r>
      <w:r w:rsidR="00433B60" w:rsidRPr="00B47312">
        <w:t>д</w:t>
      </w:r>
      <w:r>
        <w:t>и</w:t>
      </w:r>
      <w:r w:rsidR="00433B60" w:rsidRPr="00B47312">
        <w:t xml:space="preserve">ниц), предназначенных для </w:t>
      </w:r>
      <w:proofErr w:type="spellStart"/>
      <w:r w:rsidR="00433B60" w:rsidRPr="00B47312">
        <w:t>аг</w:t>
      </w:r>
      <w:r>
        <w:t>рега</w:t>
      </w:r>
      <w:r w:rsidR="00433B60" w:rsidRPr="00B47312">
        <w:t>тир</w:t>
      </w:r>
      <w:r>
        <w:t>ования</w:t>
      </w:r>
      <w:proofErr w:type="spellEnd"/>
      <w:r>
        <w:t xml:space="preserve"> разнообразных сборно-раз</w:t>
      </w:r>
      <w:r w:rsidR="00433B60" w:rsidRPr="00B47312">
        <w:t>б</w:t>
      </w:r>
      <w:r>
        <w:t>орных приспособлений, используе</w:t>
      </w:r>
      <w:r w:rsidR="00433B60" w:rsidRPr="00B47312">
        <w:t xml:space="preserve">мых </w:t>
      </w:r>
      <w:r>
        <w:t>при обработке заготовок на стан</w:t>
      </w:r>
      <w:r w:rsidR="00433B60" w:rsidRPr="00B47312">
        <w:t>ках с ЧПУ.</w:t>
      </w:r>
    </w:p>
    <w:p w:rsidR="00F67325" w:rsidRDefault="00595104" w:rsidP="00D53C71">
      <w:pPr>
        <w:pStyle w:val="105"/>
      </w:pPr>
      <w:r>
        <w:t>В комплект СРП-ЧПУ входят сбо</w:t>
      </w:r>
      <w:r w:rsidR="00433B60" w:rsidRPr="00B47312">
        <w:t>рочные</w:t>
      </w:r>
      <w:r>
        <w:t xml:space="preserve"> единицы и детали, которые в со</w:t>
      </w:r>
      <w:r w:rsidR="00433B60" w:rsidRPr="00B47312">
        <w:t>ответствии с назначением образуют три группы: базовые сборочные единицы, п</w:t>
      </w:r>
      <w:r>
        <w:t>рижимы, установочно-опорные эле</w:t>
      </w:r>
      <w:r w:rsidR="00433B60" w:rsidRPr="00B47312">
        <w:t xml:space="preserve">менты и крепежные детали. В группу </w:t>
      </w:r>
      <w:r w:rsidR="00DB1FF9">
        <w:t>б</w:t>
      </w:r>
      <w:r w:rsidR="00433B60" w:rsidRPr="00B47312">
        <w:t xml:space="preserve">азовых </w:t>
      </w:r>
      <w:r w:rsidR="00F67325">
        <w:t>элементов</w:t>
      </w:r>
      <w:r w:rsidR="008448DF">
        <w:t xml:space="preserve"> </w:t>
      </w:r>
      <w:r w:rsidR="008448DF">
        <w:rPr>
          <w:rStyle w:val="TimesNewRoman9pt"/>
          <w:sz w:val="24"/>
          <w:szCs w:val="24"/>
        </w:rPr>
        <w:t>(рис. 10.10)</w:t>
      </w:r>
      <w:r w:rsidR="008448DF" w:rsidRPr="001601BB">
        <w:rPr>
          <w:rStyle w:val="TimesNewRoman9pt"/>
          <w:sz w:val="24"/>
          <w:szCs w:val="24"/>
        </w:rPr>
        <w:t xml:space="preserve"> </w:t>
      </w:r>
      <w:r w:rsidR="00F67325">
        <w:t xml:space="preserve"> </w:t>
      </w:r>
      <w:r w:rsidR="00433B60" w:rsidRPr="00B47312">
        <w:t>включены прямоугольные и кругл</w:t>
      </w:r>
      <w:r>
        <w:t>ые плиты, угольники, делительн</w:t>
      </w:r>
      <w:r w:rsidR="00433B60" w:rsidRPr="00B47312">
        <w:t>ые</w:t>
      </w:r>
      <w:r>
        <w:t xml:space="preserve"> стойки, тисочные губки, регули</w:t>
      </w:r>
      <w:r w:rsidR="00433B60" w:rsidRPr="00B47312">
        <w:t>руе</w:t>
      </w:r>
      <w:r>
        <w:t>мые призмы, т. е. наиболее круп</w:t>
      </w:r>
      <w:r w:rsidR="00433B60" w:rsidRPr="00B47312">
        <w:t xml:space="preserve">ные </w:t>
      </w:r>
      <w:r>
        <w:t>элементы, которые служат основа</w:t>
      </w:r>
      <w:r w:rsidR="00433B60" w:rsidRPr="00B47312">
        <w:t>нием сбо</w:t>
      </w:r>
      <w:r>
        <w:t>рно-разборного приспособле</w:t>
      </w:r>
      <w:r w:rsidR="00433B60" w:rsidRPr="00B47312">
        <w:t xml:space="preserve">ния. </w:t>
      </w:r>
    </w:p>
    <w:p w:rsidR="00F67325" w:rsidRDefault="00F67325" w:rsidP="00F67325">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6183630" cy="1617345"/>
            <wp:effectExtent l="0" t="0" r="7620" b="1905"/>
            <wp:docPr id="35894" name="Рисунок 3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3630" cy="1617345"/>
                    </a:xfrm>
                    <a:prstGeom prst="rect">
                      <a:avLst/>
                    </a:prstGeom>
                    <a:noFill/>
                    <a:ln>
                      <a:noFill/>
                    </a:ln>
                  </pic:spPr>
                </pic:pic>
              </a:graphicData>
            </a:graphic>
          </wp:inline>
        </w:drawing>
      </w:r>
    </w:p>
    <w:p w:rsidR="00F67325" w:rsidRDefault="00B9094C" w:rsidP="00E8244B">
      <w:pPr>
        <w:pStyle w:val="14"/>
      </w:pPr>
      <w:r>
        <w:t>Рис. 10.1</w:t>
      </w:r>
      <w:r w:rsidR="00477CA9">
        <w:t>3</w:t>
      </w:r>
      <w:r>
        <w:t xml:space="preserve"> Базовые элементы СРП-ЧПУ:</w:t>
      </w:r>
    </w:p>
    <w:p w:rsidR="00B9094C" w:rsidRDefault="00B9094C" w:rsidP="00E8244B">
      <w:pPr>
        <w:pStyle w:val="14"/>
        <w:rPr>
          <w:sz w:val="24"/>
          <w:szCs w:val="24"/>
        </w:rPr>
      </w:pPr>
      <w:r>
        <w:t>а) губка подвижная;</w:t>
      </w:r>
      <w:r w:rsidRPr="00B9094C">
        <w:t xml:space="preserve"> </w:t>
      </w:r>
      <w:r>
        <w:t>б) губка неподвижная;</w:t>
      </w:r>
      <w:r w:rsidRPr="00B9094C">
        <w:t xml:space="preserve"> </w:t>
      </w:r>
      <w:r>
        <w:t>в) призма</w:t>
      </w:r>
    </w:p>
    <w:p w:rsidR="00F67325" w:rsidRDefault="00F67325" w:rsidP="00B9094C">
      <w:pPr>
        <w:pStyle w:val="12"/>
        <w:shd w:val="clear" w:color="auto" w:fill="auto"/>
        <w:spacing w:before="0" w:line="360" w:lineRule="auto"/>
        <w:rPr>
          <w:sz w:val="24"/>
          <w:szCs w:val="24"/>
        </w:rPr>
      </w:pPr>
    </w:p>
    <w:p w:rsidR="00433B60" w:rsidRDefault="00433B60" w:rsidP="00D53C71">
      <w:pPr>
        <w:pStyle w:val="105"/>
      </w:pPr>
      <w:r w:rsidRPr="00B47312">
        <w:t>К группе прижимов относятся прижимы с ручным и гидра</w:t>
      </w:r>
      <w:r w:rsidR="00595104">
        <w:t>вл</w:t>
      </w:r>
      <w:r w:rsidRPr="00B47312">
        <w:t>ическ</w:t>
      </w:r>
      <w:r w:rsidR="00595104">
        <w:t>и</w:t>
      </w:r>
      <w:r w:rsidRPr="00B47312">
        <w:t>м приводами, боковые зажимы</w:t>
      </w:r>
      <w:r w:rsidR="008448DF">
        <w:t xml:space="preserve"> </w:t>
      </w:r>
      <w:r w:rsidR="008448DF">
        <w:rPr>
          <w:rStyle w:val="TimesNewRoman9pt"/>
          <w:sz w:val="24"/>
          <w:szCs w:val="24"/>
        </w:rPr>
        <w:t>(рис. 10.1</w:t>
      </w:r>
      <w:r w:rsidR="00477CA9">
        <w:rPr>
          <w:rStyle w:val="TimesNewRoman9pt"/>
          <w:sz w:val="24"/>
          <w:szCs w:val="24"/>
        </w:rPr>
        <w:t>4</w:t>
      </w:r>
      <w:r w:rsidR="008448DF">
        <w:rPr>
          <w:rStyle w:val="TimesNewRoman9pt"/>
          <w:sz w:val="24"/>
          <w:szCs w:val="24"/>
        </w:rPr>
        <w:t>)</w:t>
      </w:r>
      <w:r w:rsidR="008448DF" w:rsidRPr="001601BB">
        <w:rPr>
          <w:rStyle w:val="TimesNewRoman9pt"/>
          <w:sz w:val="24"/>
          <w:szCs w:val="24"/>
        </w:rPr>
        <w:t>.</w:t>
      </w:r>
      <w:r w:rsidRPr="00B47312">
        <w:t>. В группу уста</w:t>
      </w:r>
      <w:r w:rsidR="00595104">
        <w:t>новочно-опорных элементов и кре</w:t>
      </w:r>
      <w:r w:rsidRPr="00B47312">
        <w:t>пежных деталей входят боковые опоры различных видов, подводимые опоры, креп</w:t>
      </w:r>
      <w:r w:rsidR="00DB1FF9">
        <w:t>ежные детали (прихваты, болты,</w:t>
      </w:r>
      <w:r w:rsidRPr="00B47312">
        <w:t xml:space="preserve"> шпильки, </w:t>
      </w:r>
      <w:r w:rsidR="00595104">
        <w:t>гайки</w:t>
      </w:r>
      <w:r w:rsidRPr="00B47312">
        <w:t xml:space="preserve"> и др.).</w:t>
      </w:r>
    </w:p>
    <w:p w:rsidR="00FB1EFF" w:rsidRDefault="00FB1EFF" w:rsidP="00FB1EFF">
      <w:pPr>
        <w:pStyle w:val="12"/>
        <w:shd w:val="clear" w:color="auto" w:fill="auto"/>
        <w:spacing w:before="0" w:line="360" w:lineRule="auto"/>
        <w:ind w:firstLine="709"/>
        <w:jc w:val="center"/>
        <w:rPr>
          <w:sz w:val="24"/>
          <w:szCs w:val="24"/>
        </w:rPr>
      </w:pPr>
      <w:r>
        <w:rPr>
          <w:noProof/>
          <w:sz w:val="24"/>
          <w:szCs w:val="24"/>
          <w:lang w:eastAsia="ru-RU"/>
        </w:rPr>
        <w:lastRenderedPageBreak/>
        <w:drawing>
          <wp:inline distT="0" distB="0" distL="0" distR="0">
            <wp:extent cx="4147819" cy="1964757"/>
            <wp:effectExtent l="0" t="0" r="5715" b="0"/>
            <wp:docPr id="35900" name="Рисунок 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8903" cy="1965271"/>
                    </a:xfrm>
                    <a:prstGeom prst="rect">
                      <a:avLst/>
                    </a:prstGeom>
                    <a:noFill/>
                    <a:ln>
                      <a:noFill/>
                    </a:ln>
                  </pic:spPr>
                </pic:pic>
              </a:graphicData>
            </a:graphic>
          </wp:inline>
        </w:drawing>
      </w:r>
    </w:p>
    <w:p w:rsidR="008448DF" w:rsidRPr="002D1DD3" w:rsidRDefault="008448DF" w:rsidP="00E8244B">
      <w:pPr>
        <w:pStyle w:val="14"/>
      </w:pPr>
      <w:r w:rsidRPr="002D1DD3">
        <w:t>Рис. 10.1</w:t>
      </w:r>
      <w:r w:rsidR="00477CA9">
        <w:t>4</w:t>
      </w:r>
      <w:r w:rsidRPr="002D1DD3">
        <w:t xml:space="preserve"> Прижимные  элементы СРП-ЧПУ:</w:t>
      </w:r>
    </w:p>
    <w:p w:rsidR="00B9094C" w:rsidRDefault="008448DF" w:rsidP="009E0474">
      <w:pPr>
        <w:pStyle w:val="92"/>
        <w:numPr>
          <w:ilvl w:val="0"/>
          <w:numId w:val="56"/>
        </w:numPr>
      </w:pPr>
      <w:r w:rsidRPr="002D1DD3">
        <w:t>прижим универсальный; 2) прижим рычажный; 3) прижим клиновой; 4) прижим угловой откидной; 5) прижим Т-образный; 6) прижим гидравлический отводимый; 7) прижим гидравлический неподвижный; 8) прижим гидравлический Г-образный; 9) прижим гидравлический передвижной;</w:t>
      </w:r>
    </w:p>
    <w:p w:rsidR="00D53C71" w:rsidRPr="002D1DD3" w:rsidRDefault="00D53C71" w:rsidP="00D53C71">
      <w:pPr>
        <w:pStyle w:val="105"/>
      </w:pPr>
    </w:p>
    <w:p w:rsidR="00433B60" w:rsidRPr="00B47312" w:rsidRDefault="00595104" w:rsidP="00D53C71">
      <w:pPr>
        <w:pStyle w:val="105"/>
      </w:pPr>
      <w:r>
        <w:t>Комплект элементов СРП-ЧПУ обеспечивает механизированное закрепле</w:t>
      </w:r>
      <w:r w:rsidR="00433B60" w:rsidRPr="00B47312">
        <w:t xml:space="preserve">ние </w:t>
      </w:r>
      <w:r>
        <w:t>заготовок. Для этого служат вхо</w:t>
      </w:r>
      <w:r w:rsidR="00433B60" w:rsidRPr="00B47312">
        <w:t>дящи</w:t>
      </w:r>
      <w:r>
        <w:t>е в состав комплекта прямоуголь</w:t>
      </w:r>
      <w:r w:rsidR="00433B60" w:rsidRPr="00B47312">
        <w:t>ные и</w:t>
      </w:r>
      <w:r>
        <w:t xml:space="preserve"> круглые плиты с встроенным гид</w:t>
      </w:r>
      <w:r w:rsidR="00433B60" w:rsidRPr="00B47312">
        <w:t>ра</w:t>
      </w:r>
      <w:r>
        <w:t>влическим приводом и гидравличе</w:t>
      </w:r>
      <w:r w:rsidR="00433B60" w:rsidRPr="00B47312">
        <w:t>ские прижимы.</w:t>
      </w:r>
    </w:p>
    <w:p w:rsidR="00433B60" w:rsidRPr="00B47312" w:rsidRDefault="00595104" w:rsidP="00D53C71">
      <w:pPr>
        <w:pStyle w:val="105"/>
      </w:pPr>
      <w:r>
        <w:t>Возможны следующие варианты при</w:t>
      </w:r>
      <w:r w:rsidR="00433B60" w:rsidRPr="00B47312">
        <w:t>менения базовых плит или угольников:</w:t>
      </w:r>
    </w:p>
    <w:p w:rsidR="00433B60" w:rsidRPr="00B47312" w:rsidRDefault="00433B60" w:rsidP="009E0474">
      <w:pPr>
        <w:pStyle w:val="105"/>
        <w:numPr>
          <w:ilvl w:val="0"/>
          <w:numId w:val="57"/>
        </w:numPr>
      </w:pPr>
      <w:r w:rsidRPr="00B47312">
        <w:t>плита устанавливается постоянно на стол ст</w:t>
      </w:r>
      <w:r w:rsidR="00595104">
        <w:t>анка и используется как его ста</w:t>
      </w:r>
      <w:r w:rsidRPr="00B47312">
        <w:t>ционарная принадлежность;</w:t>
      </w:r>
    </w:p>
    <w:p w:rsidR="00433B60" w:rsidRPr="00B47312" w:rsidRDefault="00433B60" w:rsidP="009E0474">
      <w:pPr>
        <w:pStyle w:val="105"/>
        <w:numPr>
          <w:ilvl w:val="0"/>
          <w:numId w:val="57"/>
        </w:numPr>
      </w:pPr>
      <w:r w:rsidRPr="00B47312">
        <w:t>на плите или угольнике ко</w:t>
      </w:r>
      <w:r w:rsidR="00595104">
        <w:t>мпо</w:t>
      </w:r>
      <w:r w:rsidRPr="00B47312">
        <w:t>нуется спец</w:t>
      </w:r>
      <w:r w:rsidR="00595104">
        <w:t>иальное приспособление долговре</w:t>
      </w:r>
      <w:r w:rsidRPr="00B47312">
        <w:t>менн</w:t>
      </w:r>
      <w:r w:rsidR="00595104">
        <w:t>ого применения, при этом допу</w:t>
      </w:r>
      <w:r w:rsidRPr="00B47312">
        <w:t>ска</w:t>
      </w:r>
      <w:r w:rsidR="00595104">
        <w:t>ется дополнительная сборка дета</w:t>
      </w:r>
      <w:r w:rsidRPr="00B47312">
        <w:t>лей и сборочных единиц;</w:t>
      </w:r>
    </w:p>
    <w:p w:rsidR="00433B60" w:rsidRDefault="00433B60" w:rsidP="009E0474">
      <w:pPr>
        <w:pStyle w:val="105"/>
        <w:numPr>
          <w:ilvl w:val="0"/>
          <w:numId w:val="57"/>
        </w:numPr>
      </w:pPr>
      <w:r w:rsidRPr="00B47312">
        <w:t xml:space="preserve">плита или угольник </w:t>
      </w:r>
      <w:r w:rsidR="00595104">
        <w:t>с наладками снимаются со стола;</w:t>
      </w:r>
      <w:r w:rsidRPr="00B47312">
        <w:t xml:space="preserve"> на столе станка могут быть установлены одновременно две плиты, и стано</w:t>
      </w:r>
      <w:r w:rsidR="00595104">
        <w:t>к может работать в «маятниковом»</w:t>
      </w:r>
      <w:r w:rsidRPr="00B47312">
        <w:t xml:space="preserve"> режиме; при этом обес</w:t>
      </w:r>
      <w:r w:rsidR="00595104">
        <w:t>печивается смена заготовки в од</w:t>
      </w:r>
      <w:r w:rsidRPr="00B47312">
        <w:t>ном из приспособлений вне рабочей зо</w:t>
      </w:r>
      <w:r w:rsidR="00595104">
        <w:t>ны станка во время обработки за</w:t>
      </w:r>
      <w:r w:rsidRPr="00B47312">
        <w:t>гото</w:t>
      </w:r>
      <w:r w:rsidR="00595104">
        <w:t>вки, установленной в другом при</w:t>
      </w:r>
      <w:r w:rsidRPr="00B47312">
        <w:t>способлении;</w:t>
      </w:r>
    </w:p>
    <w:p w:rsidR="00433B60" w:rsidRPr="00595104" w:rsidRDefault="00433B60" w:rsidP="009E0474">
      <w:pPr>
        <w:pStyle w:val="105"/>
        <w:numPr>
          <w:ilvl w:val="0"/>
          <w:numId w:val="57"/>
        </w:numPr>
      </w:pPr>
      <w:r w:rsidRPr="00595104">
        <w:t xml:space="preserve">базовая плита со скомпонованным на ней приспособлением снимается </w:t>
      </w:r>
      <w:proofErr w:type="gramStart"/>
      <w:r w:rsidRPr="00595104">
        <w:t>со стола станка для смены заготовки вне станка во время обработки заготовки в приспособлении-дублере</w:t>
      </w:r>
      <w:proofErr w:type="gramEnd"/>
      <w:r w:rsidRPr="00595104">
        <w:t>.</w:t>
      </w:r>
    </w:p>
    <w:p w:rsidR="001F222D" w:rsidRDefault="002F18FD" w:rsidP="00D53C71">
      <w:pPr>
        <w:pStyle w:val="105"/>
      </w:pPr>
      <w:proofErr w:type="spellStart"/>
      <w:r>
        <w:t>Гидроф</w:t>
      </w:r>
      <w:r w:rsidR="002D1DD3">
        <w:t>и</w:t>
      </w:r>
      <w:r>
        <w:t>цированные</w:t>
      </w:r>
      <w:proofErr w:type="spellEnd"/>
      <w:r>
        <w:t xml:space="preserve"> зажимные эле</w:t>
      </w:r>
      <w:r w:rsidR="00433B60" w:rsidRPr="00B47312">
        <w:t xml:space="preserve">менты работают при давлении масла 10 МПа. В качестве элементов </w:t>
      </w:r>
      <w:r>
        <w:t>базиро</w:t>
      </w:r>
      <w:r w:rsidR="00433B60" w:rsidRPr="00B47312">
        <w:t>вания системы СРП-ЧПУ принята сетк</w:t>
      </w:r>
      <w:r>
        <w:t>а координатных отверстий, выпол</w:t>
      </w:r>
      <w:r w:rsidR="00433B60" w:rsidRPr="00B47312">
        <w:t xml:space="preserve">ненных по 7-му квалитету. Жесткость базовых плит СРП-ЧПУ примерно в 2 раза выше </w:t>
      </w:r>
      <w:r w:rsidR="00433B60" w:rsidRPr="00B47312">
        <w:lastRenderedPageBreak/>
        <w:t>жесткости базовых плит УСП,</w:t>
      </w:r>
      <w:r>
        <w:t xml:space="preserve"> что объясняется отсутствием по</w:t>
      </w:r>
      <w:r w:rsidR="00433B60" w:rsidRPr="00B47312">
        <w:t xml:space="preserve">перечных Т-образных пазов и </w:t>
      </w:r>
      <w:r w:rsidR="001F222D">
        <w:t>выборок с нижней стороны плиты.</w:t>
      </w:r>
    </w:p>
    <w:p w:rsidR="001F222D" w:rsidRDefault="001F222D" w:rsidP="00D53C71">
      <w:pPr>
        <w:pStyle w:val="105"/>
      </w:pPr>
      <w:r w:rsidRPr="00B47312">
        <w:t>Приспособления на станке имеют пол</w:t>
      </w:r>
      <w:r>
        <w:t>ное базирование относительно си</w:t>
      </w:r>
      <w:r w:rsidRPr="00B47312">
        <w:t xml:space="preserve">стемы координат станка. </w:t>
      </w:r>
    </w:p>
    <w:p w:rsidR="001F222D" w:rsidRDefault="001F222D" w:rsidP="001F222D">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4840605" cy="1582248"/>
            <wp:effectExtent l="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0605" cy="1582248"/>
                    </a:xfrm>
                    <a:prstGeom prst="rect">
                      <a:avLst/>
                    </a:prstGeom>
                    <a:noFill/>
                    <a:ln>
                      <a:noFill/>
                    </a:ln>
                  </pic:spPr>
                </pic:pic>
              </a:graphicData>
            </a:graphic>
          </wp:inline>
        </w:drawing>
      </w:r>
    </w:p>
    <w:p w:rsidR="004B1E1D" w:rsidRPr="004B1E1D" w:rsidRDefault="004B1E1D" w:rsidP="00E8244B">
      <w:pPr>
        <w:pStyle w:val="14"/>
        <w:rPr>
          <w:rStyle w:val="10MSReferenceSansSerif7pt"/>
          <w:rFonts w:ascii="Times New Roman" w:hAnsi="Times New Roman" w:cs="Times New Roman"/>
          <w:b w:val="0"/>
          <w:bCs w:val="0"/>
          <w:sz w:val="22"/>
          <w:szCs w:val="22"/>
          <w:shd w:val="clear" w:color="auto" w:fill="auto"/>
        </w:rPr>
      </w:pPr>
      <w:r w:rsidRPr="004B1E1D">
        <w:rPr>
          <w:rStyle w:val="10MSReferenceSansSerif7pt"/>
          <w:rFonts w:ascii="Times New Roman" w:hAnsi="Times New Roman" w:cs="Times New Roman"/>
          <w:b w:val="0"/>
          <w:bCs w:val="0"/>
          <w:sz w:val="22"/>
          <w:szCs w:val="22"/>
          <w:shd w:val="clear" w:color="auto" w:fill="auto"/>
        </w:rPr>
        <w:t>Рис.10.1</w:t>
      </w:r>
      <w:r w:rsidR="00477CA9">
        <w:rPr>
          <w:rStyle w:val="10MSReferenceSansSerif7pt"/>
          <w:rFonts w:ascii="Times New Roman" w:hAnsi="Times New Roman" w:cs="Times New Roman"/>
          <w:b w:val="0"/>
          <w:bCs w:val="0"/>
          <w:sz w:val="22"/>
          <w:szCs w:val="22"/>
          <w:shd w:val="clear" w:color="auto" w:fill="auto"/>
        </w:rPr>
        <w:t>5</w:t>
      </w:r>
      <w:r w:rsidRPr="004B1E1D">
        <w:rPr>
          <w:rStyle w:val="10MSReferenceSansSerif7pt"/>
          <w:rFonts w:ascii="Times New Roman" w:hAnsi="Times New Roman" w:cs="Times New Roman"/>
          <w:b w:val="0"/>
          <w:bCs w:val="0"/>
          <w:sz w:val="22"/>
          <w:szCs w:val="22"/>
          <w:shd w:val="clear" w:color="auto" w:fill="auto"/>
        </w:rPr>
        <w:t xml:space="preserve"> Приспособление для установки вала:</w:t>
      </w:r>
    </w:p>
    <w:p w:rsidR="004B1E1D" w:rsidRPr="004B1E1D" w:rsidRDefault="004B1E1D" w:rsidP="00E8244B">
      <w:pPr>
        <w:pStyle w:val="14"/>
      </w:pPr>
      <w:r w:rsidRPr="004B1E1D">
        <w:rPr>
          <w:rStyle w:val="10MSReferenceSansSerif7pt"/>
          <w:rFonts w:ascii="Times New Roman" w:hAnsi="Times New Roman" w:cs="Times New Roman"/>
          <w:b w:val="0"/>
          <w:bCs w:val="0"/>
          <w:i/>
          <w:sz w:val="22"/>
          <w:szCs w:val="22"/>
          <w:shd w:val="clear" w:color="auto" w:fill="auto"/>
        </w:rPr>
        <w:t>1</w:t>
      </w:r>
      <w:r>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опора;</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2, 3</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 пальцы базирующие;</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4</w:t>
      </w:r>
      <w:r w:rsidRPr="004B1E1D">
        <w:rPr>
          <w:rStyle w:val="10MSReferenceSansSerif7pt"/>
          <w:rFonts w:ascii="Times New Roman" w:hAnsi="Times New Roman" w:cs="Times New Roman"/>
          <w:b w:val="0"/>
          <w:bCs w:val="0"/>
          <w:sz w:val="22"/>
          <w:szCs w:val="22"/>
          <w:shd w:val="clear" w:color="auto" w:fill="auto"/>
        </w:rPr>
        <w:t xml:space="preserve"> - болт </w:t>
      </w:r>
      <w:r>
        <w:rPr>
          <w:rStyle w:val="10MSReferenceSansSerif7pt"/>
          <w:rFonts w:ascii="Times New Roman" w:hAnsi="Times New Roman" w:cs="Times New Roman"/>
          <w:b w:val="0"/>
          <w:bCs w:val="0"/>
          <w:sz w:val="22"/>
          <w:szCs w:val="22"/>
          <w:shd w:val="clear" w:color="auto" w:fill="auto"/>
        </w:rPr>
        <w:t>станочный</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5, 6</w:t>
      </w:r>
      <w:r w:rsidRPr="004B1E1D">
        <w:rPr>
          <w:rStyle w:val="10MSReferenceSansSerif7pt"/>
          <w:rFonts w:ascii="Times New Roman" w:hAnsi="Times New Roman" w:cs="Times New Roman"/>
          <w:b w:val="0"/>
          <w:bCs w:val="0"/>
          <w:sz w:val="22"/>
          <w:szCs w:val="22"/>
          <w:shd w:val="clear" w:color="auto" w:fill="auto"/>
        </w:rPr>
        <w:t xml:space="preserve"> - пальцы бази</w:t>
      </w:r>
      <w:r w:rsidRPr="004B1E1D">
        <w:rPr>
          <w:rStyle w:val="10MSReferenceSansSerif7pt"/>
          <w:rFonts w:ascii="Times New Roman" w:hAnsi="Times New Roman" w:cs="Times New Roman"/>
          <w:b w:val="0"/>
          <w:bCs w:val="0"/>
          <w:sz w:val="22"/>
          <w:szCs w:val="22"/>
          <w:shd w:val="clear" w:color="auto" w:fill="auto"/>
        </w:rPr>
        <w:softHyphen/>
        <w:t>рующие</w:t>
      </w:r>
      <w:r>
        <w:rPr>
          <w:rStyle w:val="10MSReferenceSansSerif7pt"/>
          <w:rFonts w:ascii="Times New Roman" w:hAnsi="Times New Roman" w:cs="Times New Roman"/>
          <w:b w:val="0"/>
          <w:bCs w:val="0"/>
          <w:sz w:val="22"/>
          <w:szCs w:val="22"/>
          <w:shd w:val="clear" w:color="auto" w:fill="auto"/>
        </w:rPr>
        <w:t>;</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7</w:t>
      </w:r>
      <w:r w:rsidRPr="004B1E1D">
        <w:rPr>
          <w:rStyle w:val="10MSReferenceSansSerif7pt"/>
          <w:rFonts w:ascii="Times New Roman" w:hAnsi="Times New Roman" w:cs="Times New Roman"/>
          <w:b w:val="0"/>
          <w:bCs w:val="0"/>
          <w:sz w:val="22"/>
          <w:szCs w:val="22"/>
          <w:shd w:val="clear" w:color="auto" w:fill="auto"/>
        </w:rPr>
        <w:t xml:space="preserve"> - заготовка, </w:t>
      </w:r>
      <w:r w:rsidRPr="004B1E1D">
        <w:rPr>
          <w:rStyle w:val="10MSReferenceSansSerif7pt"/>
          <w:rFonts w:ascii="Times New Roman" w:hAnsi="Times New Roman" w:cs="Times New Roman"/>
          <w:b w:val="0"/>
          <w:bCs w:val="0"/>
          <w:i/>
          <w:sz w:val="22"/>
          <w:szCs w:val="22"/>
          <w:shd w:val="clear" w:color="auto" w:fill="auto"/>
        </w:rPr>
        <w:t>8</w:t>
      </w:r>
      <w:r w:rsidRPr="004B1E1D">
        <w:rPr>
          <w:rStyle w:val="10MSReferenceSansSerif7pt"/>
          <w:rFonts w:ascii="Times New Roman" w:hAnsi="Times New Roman" w:cs="Times New Roman"/>
          <w:b w:val="0"/>
          <w:bCs w:val="0"/>
          <w:sz w:val="22"/>
          <w:szCs w:val="22"/>
          <w:shd w:val="clear" w:color="auto" w:fill="auto"/>
        </w:rPr>
        <w:t xml:space="preserve"> - плита, </w:t>
      </w:r>
      <w:r w:rsidRPr="004B1E1D">
        <w:rPr>
          <w:rStyle w:val="10MSReferenceSansSerif7pt"/>
          <w:rFonts w:ascii="Times New Roman" w:hAnsi="Times New Roman" w:cs="Times New Roman"/>
          <w:b w:val="0"/>
          <w:bCs w:val="0"/>
          <w:i/>
          <w:sz w:val="22"/>
          <w:szCs w:val="22"/>
          <w:shd w:val="clear" w:color="auto" w:fill="auto"/>
        </w:rPr>
        <w:t>9</w:t>
      </w:r>
      <w:r w:rsidRPr="004B1E1D">
        <w:rPr>
          <w:rStyle w:val="10MSReferenceSansSerif7pt"/>
          <w:rFonts w:ascii="Times New Roman" w:hAnsi="Times New Roman" w:cs="Times New Roman"/>
          <w:b w:val="0"/>
          <w:bCs w:val="0"/>
          <w:sz w:val="22"/>
          <w:szCs w:val="22"/>
          <w:shd w:val="clear" w:color="auto" w:fill="auto"/>
        </w:rPr>
        <w:t xml:space="preserve"> - планка, </w:t>
      </w:r>
      <w:r w:rsidRPr="004B1E1D">
        <w:rPr>
          <w:rStyle w:val="10MSReferenceSansSerif7pt"/>
          <w:rFonts w:ascii="Times New Roman" w:hAnsi="Times New Roman" w:cs="Times New Roman"/>
          <w:b w:val="0"/>
          <w:bCs w:val="0"/>
          <w:i/>
          <w:sz w:val="22"/>
          <w:szCs w:val="22"/>
          <w:shd w:val="clear" w:color="auto" w:fill="auto"/>
        </w:rPr>
        <w:t>10</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w:t>
      </w:r>
      <w:r w:rsidRPr="004B1E1D">
        <w:rPr>
          <w:rStyle w:val="10MSReferenceSansSerif7pt"/>
          <w:rFonts w:ascii="Times New Roman" w:hAnsi="Times New Roman" w:cs="Times New Roman"/>
          <w:b w:val="0"/>
          <w:bCs w:val="0"/>
          <w:sz w:val="22"/>
          <w:szCs w:val="22"/>
          <w:shd w:val="clear" w:color="auto" w:fill="auto"/>
        </w:rPr>
        <w:t xml:space="preserve"> прижим</w:t>
      </w:r>
      <w:r>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i/>
          <w:sz w:val="22"/>
          <w:szCs w:val="22"/>
          <w:shd w:val="clear" w:color="auto" w:fill="auto"/>
        </w:rPr>
        <w:t>11</w:t>
      </w:r>
      <w:r>
        <w:rPr>
          <w:rStyle w:val="10MSReferenceSansSerif7pt"/>
          <w:rFonts w:ascii="Times New Roman" w:hAnsi="Times New Roman" w:cs="Times New Roman"/>
          <w:b w:val="0"/>
          <w:bCs w:val="0"/>
          <w:sz w:val="22"/>
          <w:szCs w:val="22"/>
          <w:shd w:val="clear" w:color="auto" w:fill="auto"/>
        </w:rPr>
        <w:t xml:space="preserve"> – гайка; </w:t>
      </w:r>
      <w:r w:rsidRPr="004B1E1D">
        <w:rPr>
          <w:rStyle w:val="10MSReferenceSansSerif7pt"/>
          <w:rFonts w:ascii="Times New Roman" w:hAnsi="Times New Roman" w:cs="Times New Roman"/>
          <w:b w:val="0"/>
          <w:bCs w:val="0"/>
          <w:i/>
          <w:sz w:val="22"/>
          <w:szCs w:val="22"/>
          <w:shd w:val="clear" w:color="auto" w:fill="auto"/>
        </w:rPr>
        <w:t>12</w:t>
      </w:r>
      <w:r>
        <w:rPr>
          <w:rStyle w:val="10MSReferenceSansSerif7pt"/>
          <w:rFonts w:ascii="Times New Roman" w:hAnsi="Times New Roman" w:cs="Times New Roman"/>
          <w:b w:val="0"/>
          <w:bCs w:val="0"/>
          <w:sz w:val="22"/>
          <w:szCs w:val="22"/>
          <w:shd w:val="clear" w:color="auto" w:fill="auto"/>
        </w:rPr>
        <w:t xml:space="preserve"> - призма</w:t>
      </w:r>
      <w:r w:rsidRPr="004B1E1D">
        <w:rPr>
          <w:rStyle w:val="10MSReferenceSansSerif7pt"/>
          <w:rFonts w:ascii="Times New Roman" w:hAnsi="Times New Roman" w:cs="Times New Roman"/>
          <w:b w:val="0"/>
          <w:bCs w:val="0"/>
          <w:sz w:val="22"/>
          <w:szCs w:val="22"/>
          <w:shd w:val="clear" w:color="auto" w:fill="auto"/>
        </w:rPr>
        <w:t xml:space="preserve"> </w:t>
      </w:r>
    </w:p>
    <w:p w:rsidR="004B1E1D" w:rsidRDefault="004B1E1D" w:rsidP="001F222D">
      <w:pPr>
        <w:pStyle w:val="12"/>
        <w:shd w:val="clear" w:color="auto" w:fill="auto"/>
        <w:spacing w:before="0" w:line="360" w:lineRule="auto"/>
        <w:ind w:firstLine="709"/>
        <w:jc w:val="center"/>
        <w:rPr>
          <w:sz w:val="24"/>
          <w:szCs w:val="24"/>
        </w:rPr>
      </w:pPr>
    </w:p>
    <w:p w:rsidR="004B1E1D" w:rsidRDefault="004B1E1D" w:rsidP="00D53C71">
      <w:pPr>
        <w:pStyle w:val="105"/>
      </w:pPr>
      <w:r w:rsidRPr="00B47312">
        <w:t>Для этой це</w:t>
      </w:r>
      <w:r>
        <w:t>ли на столе станка с ЧПУ приспо</w:t>
      </w:r>
      <w:r w:rsidRPr="00B47312">
        <w:t>собления фиксируют по центрально</w:t>
      </w:r>
      <w:r>
        <w:t>му отверстию посредством пальца</w:t>
      </w:r>
      <w:r w:rsidRPr="00B47312">
        <w:t xml:space="preserve"> </w:t>
      </w:r>
      <w:r>
        <w:t>и</w:t>
      </w:r>
      <w:r w:rsidRPr="00B47312">
        <w:t xml:space="preserve"> по центральному калиброванному пазу — шп</w:t>
      </w:r>
      <w:r>
        <w:t>онками (рис. 10.1</w:t>
      </w:r>
      <w:r w:rsidR="00477CA9">
        <w:t>5</w:t>
      </w:r>
      <w:r>
        <w:t xml:space="preserve">, пальцы </w:t>
      </w:r>
      <w:r w:rsidRPr="004B1E1D">
        <w:rPr>
          <w:i/>
        </w:rPr>
        <w:t>3</w:t>
      </w:r>
      <w:r>
        <w:t xml:space="preserve">, </w:t>
      </w:r>
      <w:r w:rsidRPr="004B1E1D">
        <w:rPr>
          <w:i/>
        </w:rPr>
        <w:t>6</w:t>
      </w:r>
      <w:r>
        <w:t xml:space="preserve">). </w:t>
      </w:r>
    </w:p>
    <w:p w:rsidR="00E77535" w:rsidRDefault="002F18FD" w:rsidP="00D53C71">
      <w:pPr>
        <w:pStyle w:val="105"/>
      </w:pPr>
      <w:r>
        <w:t>Элементы сборно-раз</w:t>
      </w:r>
      <w:r w:rsidR="00433B60" w:rsidRPr="00B47312">
        <w:t>борного приспособления соединяются ме</w:t>
      </w:r>
      <w:r>
        <w:t>жду собой с помощью болтов, шпи</w:t>
      </w:r>
      <w:r w:rsidR="00433B60" w:rsidRPr="00B47312">
        <w:t>лек, в</w:t>
      </w:r>
      <w:r w:rsidR="00DB1FF9">
        <w:t xml:space="preserve">интов, гаек </w:t>
      </w:r>
      <w:r>
        <w:t>и фиксируются отно</w:t>
      </w:r>
      <w:r w:rsidR="00433B60" w:rsidRPr="00B47312">
        <w:t>сительно друг друга системой палец — отвер</w:t>
      </w:r>
      <w:r>
        <w:t>стие (в отличие от УСП, где фик</w:t>
      </w:r>
      <w:r w:rsidR="00433B60" w:rsidRPr="00B47312">
        <w:t>сация элементов осуществляетс</w:t>
      </w:r>
      <w:r w:rsidR="00DB1FF9">
        <w:t>я си</w:t>
      </w:r>
      <w:r w:rsidR="00433B60" w:rsidRPr="00B47312">
        <w:t>стемой шпонка — паз). Техническая ха</w:t>
      </w:r>
      <w:r w:rsidR="00DB1FF9">
        <w:t xml:space="preserve">рактеристика приспособлений </w:t>
      </w:r>
      <w:r w:rsidR="00DB1FF9" w:rsidRPr="00B47312">
        <w:t xml:space="preserve">СРП-ЧПУ </w:t>
      </w:r>
      <w:r w:rsidR="00DB1FF9">
        <w:t xml:space="preserve">примерно аналогична </w:t>
      </w:r>
      <w:r w:rsidR="00A20941">
        <w:t>УСПМ.</w:t>
      </w:r>
      <w:r w:rsidR="004B1E1D">
        <w:t xml:space="preserve"> Примерами применения приспособлений СРП служат приспособления на рис. 10.1</w:t>
      </w:r>
      <w:r w:rsidR="00477CA9">
        <w:t>6</w:t>
      </w:r>
      <w:r w:rsidR="001F7D36">
        <w:t xml:space="preserve"> и 10.1</w:t>
      </w:r>
      <w:r w:rsidR="00477CA9">
        <w:t>7</w:t>
      </w:r>
      <w:r w:rsidR="001F7D36">
        <w:t>.</w:t>
      </w:r>
    </w:p>
    <w:p w:rsidR="002D1DD3" w:rsidRDefault="004B1222" w:rsidP="004B1222">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5480685" cy="1943290"/>
            <wp:effectExtent l="0" t="0" r="5715"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0685" cy="1943290"/>
                    </a:xfrm>
                    <a:prstGeom prst="rect">
                      <a:avLst/>
                    </a:prstGeom>
                    <a:noFill/>
                    <a:ln>
                      <a:noFill/>
                    </a:ln>
                  </pic:spPr>
                </pic:pic>
              </a:graphicData>
            </a:graphic>
          </wp:inline>
        </w:drawing>
      </w:r>
    </w:p>
    <w:p w:rsidR="002D1DD3" w:rsidRPr="001F7D36" w:rsidRDefault="004B1E1D" w:rsidP="00E8244B">
      <w:pPr>
        <w:pStyle w:val="14"/>
      </w:pPr>
      <w:r w:rsidRPr="001F7D36">
        <w:t>Рис. 10.1</w:t>
      </w:r>
      <w:r w:rsidR="00477CA9">
        <w:t>6</w:t>
      </w:r>
      <w:r w:rsidRPr="001F7D36">
        <w:t xml:space="preserve"> Приспособление </w:t>
      </w:r>
      <w:r w:rsidR="001F7D36">
        <w:t xml:space="preserve">двухместное </w:t>
      </w:r>
      <w:r w:rsidRPr="001F7D36">
        <w:t>для установки фланца:</w:t>
      </w:r>
    </w:p>
    <w:p w:rsidR="004B1E1D" w:rsidRPr="001F7D36" w:rsidRDefault="004B1E1D" w:rsidP="00E8244B">
      <w:pPr>
        <w:pStyle w:val="14"/>
        <w:rPr>
          <w:rStyle w:val="10MSReferenceSansSerif7pt"/>
          <w:rFonts w:ascii="Times New Roman" w:hAnsi="Times New Roman" w:cs="Times New Roman"/>
          <w:b w:val="0"/>
          <w:bCs w:val="0"/>
          <w:sz w:val="22"/>
          <w:szCs w:val="22"/>
          <w:shd w:val="clear" w:color="auto" w:fill="auto"/>
        </w:rPr>
      </w:pPr>
      <w:r w:rsidRPr="001F7D36">
        <w:rPr>
          <w:rStyle w:val="10MSReferenceSansSerif7pt"/>
          <w:rFonts w:ascii="Times New Roman" w:hAnsi="Times New Roman" w:cs="Times New Roman"/>
          <w:b w:val="0"/>
          <w:bCs w:val="0"/>
          <w:i/>
          <w:sz w:val="22"/>
          <w:szCs w:val="22"/>
          <w:shd w:val="clear" w:color="auto" w:fill="auto"/>
        </w:rPr>
        <w:t>1, 9, 12</w:t>
      </w:r>
      <w:r w:rsidRPr="001F7D36">
        <w:rPr>
          <w:rStyle w:val="10MSReferenceSansSerif7pt"/>
          <w:rFonts w:ascii="Times New Roman" w:hAnsi="Times New Roman" w:cs="Times New Roman"/>
          <w:b w:val="0"/>
          <w:bCs w:val="0"/>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sz w:val="22"/>
          <w:szCs w:val="22"/>
          <w:shd w:val="clear" w:color="auto" w:fill="auto"/>
        </w:rPr>
        <w:t xml:space="preserve"> пальцы </w:t>
      </w:r>
      <w:r w:rsidR="001F7D36" w:rsidRPr="001F7D36">
        <w:rPr>
          <w:rStyle w:val="10MSReferenceSansSerif7pt"/>
          <w:rFonts w:ascii="Times New Roman" w:hAnsi="Times New Roman" w:cs="Times New Roman"/>
          <w:b w:val="0"/>
          <w:bCs w:val="0"/>
          <w:sz w:val="22"/>
          <w:szCs w:val="22"/>
          <w:shd w:val="clear" w:color="auto" w:fill="auto"/>
        </w:rPr>
        <w:t xml:space="preserve">установочные, </w:t>
      </w:r>
      <w:r w:rsidRPr="001F7D36">
        <w:rPr>
          <w:rStyle w:val="10MSReferenceSansSerif7pt"/>
          <w:rFonts w:ascii="Times New Roman" w:hAnsi="Times New Roman" w:cs="Times New Roman"/>
          <w:b w:val="0"/>
          <w:bCs w:val="0"/>
          <w:sz w:val="22"/>
          <w:szCs w:val="22"/>
          <w:shd w:val="clear" w:color="auto" w:fill="auto"/>
        </w:rPr>
        <w:t>цилиндрические</w:t>
      </w:r>
      <w:r w:rsidR="001F7D36" w:rsidRPr="001F7D36">
        <w:rPr>
          <w:rStyle w:val="10MSReferenceSansSerif7pt"/>
          <w:rFonts w:ascii="Times New Roman" w:hAnsi="Times New Roman" w:cs="Times New Roman"/>
          <w:b w:val="0"/>
          <w:bCs w:val="0"/>
          <w:sz w:val="22"/>
          <w:szCs w:val="22"/>
          <w:shd w:val="clear" w:color="auto" w:fill="auto"/>
        </w:rPr>
        <w:t>;</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2</w:t>
      </w:r>
      <w:r w:rsidR="001F7D36" w:rsidRPr="001F7D36">
        <w:rPr>
          <w:rStyle w:val="10MSReferenceSansSerif7pt"/>
          <w:rFonts w:ascii="Times New Roman" w:hAnsi="Times New Roman" w:cs="Times New Roman"/>
          <w:b w:val="0"/>
          <w:bCs w:val="0"/>
          <w:sz w:val="22"/>
          <w:szCs w:val="22"/>
          <w:shd w:val="clear" w:color="auto" w:fill="auto"/>
        </w:rPr>
        <w:t xml:space="preserve"> – втулка;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3</w:t>
      </w:r>
      <w:r w:rsidR="001F7D36" w:rsidRPr="001F7D36">
        <w:rPr>
          <w:rStyle w:val="10MSReferenceSansSerif7pt"/>
          <w:rFonts w:ascii="Times New Roman" w:hAnsi="Times New Roman" w:cs="Times New Roman"/>
          <w:b w:val="0"/>
          <w:bCs w:val="0"/>
          <w:sz w:val="22"/>
          <w:szCs w:val="22"/>
          <w:shd w:val="clear" w:color="auto" w:fill="auto"/>
        </w:rPr>
        <w:t xml:space="preserve"> – шпилька;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4, 7</w:t>
      </w:r>
      <w:r w:rsidR="001F7D36" w:rsidRPr="001F7D36">
        <w:rPr>
          <w:rStyle w:val="10MSReferenceSansSerif7pt"/>
          <w:rFonts w:ascii="Times New Roman" w:hAnsi="Times New Roman" w:cs="Times New Roman"/>
          <w:b w:val="0"/>
          <w:bCs w:val="0"/>
          <w:sz w:val="22"/>
          <w:szCs w:val="22"/>
          <w:shd w:val="clear" w:color="auto" w:fill="auto"/>
        </w:rPr>
        <w:t xml:space="preserve"> – гайки;</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5</w:t>
      </w:r>
      <w:r w:rsidR="001F7D36" w:rsidRPr="001F7D36">
        <w:rPr>
          <w:rStyle w:val="10MSReferenceSansSerif7pt"/>
          <w:rFonts w:ascii="Times New Roman" w:hAnsi="Times New Roman" w:cs="Times New Roman"/>
          <w:b w:val="0"/>
          <w:bCs w:val="0"/>
          <w:sz w:val="22"/>
          <w:szCs w:val="22"/>
          <w:shd w:val="clear" w:color="auto" w:fill="auto"/>
        </w:rPr>
        <w:t xml:space="preserve"> –  шайба быстросъемная;</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6</w:t>
      </w:r>
      <w:r w:rsidR="001F7D36">
        <w:rPr>
          <w:rStyle w:val="10MSReferenceSansSerif7pt"/>
          <w:rFonts w:ascii="Times New Roman" w:hAnsi="Times New Roman" w:cs="Times New Roman"/>
          <w:b w:val="0"/>
          <w:bCs w:val="0"/>
          <w:i/>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болт </w:t>
      </w:r>
      <w:r w:rsidR="001F7D36">
        <w:rPr>
          <w:rStyle w:val="10MSReferenceSansSerif7pt"/>
          <w:rFonts w:ascii="Times New Roman" w:hAnsi="Times New Roman" w:cs="Times New Roman"/>
          <w:b w:val="0"/>
          <w:bCs w:val="0"/>
          <w:sz w:val="22"/>
          <w:szCs w:val="22"/>
          <w:shd w:val="clear" w:color="auto" w:fill="auto"/>
        </w:rPr>
        <w:t>станочный</w:t>
      </w:r>
      <w:r w:rsidR="001F7D36" w:rsidRPr="001F7D36">
        <w:rPr>
          <w:rStyle w:val="10MSReferenceSansSerif7pt"/>
          <w:rFonts w:ascii="Times New Roman" w:hAnsi="Times New Roman" w:cs="Times New Roman"/>
          <w:b w:val="0"/>
          <w:bCs w:val="0"/>
          <w:sz w:val="22"/>
          <w:szCs w:val="22"/>
          <w:shd w:val="clear" w:color="auto" w:fill="auto"/>
        </w:rPr>
        <w:t>;</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8</w:t>
      </w:r>
      <w:r w:rsidR="001F7D36" w:rsidRPr="001F7D36">
        <w:rPr>
          <w:rStyle w:val="10MSReferenceSansSerif7pt"/>
          <w:rFonts w:ascii="Times New Roman" w:hAnsi="Times New Roman" w:cs="Times New Roman"/>
          <w:b w:val="0"/>
          <w:bCs w:val="0"/>
          <w:sz w:val="22"/>
          <w:szCs w:val="22"/>
          <w:shd w:val="clear" w:color="auto" w:fill="auto"/>
        </w:rPr>
        <w:t xml:space="preserve"> – заготовка;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10</w:t>
      </w:r>
      <w:r w:rsidRPr="001F7D36">
        <w:rPr>
          <w:rStyle w:val="10MSReferenceSansSerif7pt"/>
          <w:rFonts w:ascii="Times New Roman" w:hAnsi="Times New Roman" w:cs="Times New Roman"/>
          <w:b w:val="0"/>
          <w:bCs w:val="0"/>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sz w:val="22"/>
          <w:szCs w:val="22"/>
          <w:shd w:val="clear" w:color="auto" w:fill="auto"/>
        </w:rPr>
        <w:t xml:space="preserve"> палец </w:t>
      </w:r>
      <w:r w:rsidR="001F7D36" w:rsidRPr="001F7D36">
        <w:rPr>
          <w:rStyle w:val="10MSReferenceSansSerif7pt"/>
          <w:rFonts w:ascii="Times New Roman" w:hAnsi="Times New Roman" w:cs="Times New Roman"/>
          <w:b w:val="0"/>
          <w:bCs w:val="0"/>
          <w:sz w:val="22"/>
          <w:szCs w:val="22"/>
          <w:shd w:val="clear" w:color="auto" w:fill="auto"/>
        </w:rPr>
        <w:t>срезанный;</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11</w:t>
      </w:r>
      <w:r w:rsidR="001F7D36" w:rsidRPr="001F7D36">
        <w:rPr>
          <w:rStyle w:val="10MSReferenceSansSerif7pt"/>
          <w:rFonts w:ascii="Times New Roman" w:hAnsi="Times New Roman" w:cs="Times New Roman"/>
          <w:b w:val="0"/>
          <w:bCs w:val="0"/>
          <w:sz w:val="22"/>
          <w:szCs w:val="22"/>
          <w:shd w:val="clear" w:color="auto" w:fill="auto"/>
        </w:rPr>
        <w:t xml:space="preserve"> – плита; </w:t>
      </w:r>
      <w:r w:rsidRPr="001F7D36">
        <w:rPr>
          <w:rStyle w:val="10MSReferenceSansSerif7pt"/>
          <w:rFonts w:ascii="Times New Roman" w:hAnsi="Times New Roman" w:cs="Times New Roman"/>
          <w:b w:val="0"/>
          <w:bCs w:val="0"/>
          <w:i/>
          <w:sz w:val="22"/>
          <w:szCs w:val="22"/>
          <w:shd w:val="clear" w:color="auto" w:fill="auto"/>
        </w:rPr>
        <w:t>13</w:t>
      </w:r>
      <w:r w:rsidRPr="001F7D36">
        <w:rPr>
          <w:rStyle w:val="10MSReferenceSansSerif7pt"/>
          <w:rFonts w:ascii="Times New Roman" w:hAnsi="Times New Roman" w:cs="Times New Roman"/>
          <w:b w:val="0"/>
          <w:bCs w:val="0"/>
          <w:sz w:val="22"/>
          <w:szCs w:val="22"/>
          <w:shd w:val="clear" w:color="auto" w:fill="auto"/>
        </w:rPr>
        <w:t xml:space="preserve"> – план</w:t>
      </w:r>
      <w:r w:rsidR="001F7D36" w:rsidRPr="001F7D36">
        <w:rPr>
          <w:rStyle w:val="10MSReferenceSansSerif7pt"/>
          <w:rFonts w:ascii="Times New Roman" w:hAnsi="Times New Roman" w:cs="Times New Roman"/>
          <w:b w:val="0"/>
          <w:bCs w:val="0"/>
          <w:sz w:val="22"/>
          <w:szCs w:val="22"/>
          <w:shd w:val="clear" w:color="auto" w:fill="auto"/>
        </w:rPr>
        <w:t>ка</w:t>
      </w:r>
    </w:p>
    <w:p w:rsidR="004B1E1D" w:rsidRDefault="004B1E1D" w:rsidP="00E8244B">
      <w:pPr>
        <w:pStyle w:val="14"/>
      </w:pPr>
    </w:p>
    <w:p w:rsidR="002D1DD3" w:rsidRDefault="002D1DD3" w:rsidP="002D1DD3">
      <w:pPr>
        <w:pStyle w:val="12"/>
        <w:shd w:val="clear" w:color="auto" w:fill="auto"/>
        <w:spacing w:before="0" w:line="360" w:lineRule="auto"/>
        <w:ind w:firstLine="709"/>
        <w:jc w:val="center"/>
        <w:rPr>
          <w:sz w:val="24"/>
          <w:szCs w:val="24"/>
        </w:rPr>
      </w:pPr>
      <w:r>
        <w:rPr>
          <w:noProof/>
          <w:lang w:eastAsia="ru-RU"/>
        </w:rPr>
        <w:lastRenderedPageBreak/>
        <w:drawing>
          <wp:inline distT="0" distB="0" distL="0" distR="0">
            <wp:extent cx="3098151" cy="3303270"/>
            <wp:effectExtent l="0" t="0" r="7620" b="0"/>
            <wp:docPr id="1344" name="Рисунок 1344" descr="C:\Users\admin\Documents\media\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Users\admin\Documents\media\image13.png"/>
                    <pic:cNvPicPr>
                      <a:picLocks noChangeAspect="1" noChangeArrowheads="1"/>
                    </pic:cNvPicPr>
                  </pic:nvPicPr>
                  <pic:blipFill>
                    <a:blip r:embed="rId1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151" cy="3303270"/>
                    </a:xfrm>
                    <a:prstGeom prst="rect">
                      <a:avLst/>
                    </a:prstGeom>
                    <a:noFill/>
                    <a:ln>
                      <a:noFill/>
                    </a:ln>
                  </pic:spPr>
                </pic:pic>
              </a:graphicData>
            </a:graphic>
          </wp:inline>
        </w:drawing>
      </w:r>
    </w:p>
    <w:p w:rsidR="001F7D36" w:rsidRDefault="001F7D36" w:rsidP="00E8244B">
      <w:pPr>
        <w:pStyle w:val="14"/>
      </w:pPr>
      <w:r w:rsidRPr="001F7D36">
        <w:t>Рис. 10.1</w:t>
      </w:r>
      <w:r w:rsidR="00477CA9">
        <w:t>7</w:t>
      </w:r>
      <w:r w:rsidRPr="001F7D36">
        <w:t xml:space="preserve"> Приспособление </w:t>
      </w:r>
      <w:r>
        <w:t xml:space="preserve">двухместное </w:t>
      </w:r>
      <w:r w:rsidRPr="001F7D36">
        <w:t xml:space="preserve">для установки </w:t>
      </w:r>
      <w:r>
        <w:t>крышки</w:t>
      </w:r>
      <w:r w:rsidRPr="001F7D36">
        <w:t>:</w:t>
      </w:r>
    </w:p>
    <w:p w:rsidR="001F7D36" w:rsidRDefault="001F7D36" w:rsidP="00E8244B">
      <w:pPr>
        <w:pStyle w:val="14"/>
        <w:rPr>
          <w:rStyle w:val="10MSReferenceSansSerif7pt"/>
          <w:rFonts w:ascii="Times New Roman" w:hAnsi="Times New Roman" w:cs="Times New Roman"/>
          <w:b w:val="0"/>
          <w:sz w:val="22"/>
          <w:szCs w:val="22"/>
        </w:rPr>
      </w:pPr>
      <w:r w:rsidRPr="001F7D36">
        <w:rPr>
          <w:rStyle w:val="10MSReferenceSansSerif7pt"/>
          <w:rFonts w:ascii="Times New Roman" w:hAnsi="Times New Roman" w:cs="Times New Roman"/>
          <w:b w:val="0"/>
          <w:i/>
          <w:sz w:val="22"/>
          <w:szCs w:val="22"/>
        </w:rPr>
        <w:t>1</w:t>
      </w:r>
      <w:r>
        <w:rPr>
          <w:rStyle w:val="10MSReferenceSansSerif7pt"/>
          <w:rFonts w:ascii="Times New Roman" w:hAnsi="Times New Roman" w:cs="Times New Roman"/>
          <w:b w:val="0"/>
          <w:sz w:val="22"/>
          <w:szCs w:val="22"/>
        </w:rPr>
        <w:t xml:space="preserve"> – плита;</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2</w:t>
      </w:r>
      <w:r>
        <w:rPr>
          <w:rStyle w:val="10MSReferenceSansSerif7pt"/>
          <w:rFonts w:ascii="Times New Roman" w:hAnsi="Times New Roman" w:cs="Times New Roman"/>
          <w:b w:val="0"/>
          <w:sz w:val="22"/>
          <w:szCs w:val="22"/>
        </w:rPr>
        <w:t xml:space="preserve"> - прижим универсальный;</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3</w:t>
      </w:r>
      <w:r w:rsidRPr="001F7D36">
        <w:rPr>
          <w:rStyle w:val="10MSReferenceSansSerif7pt"/>
          <w:rFonts w:ascii="Times New Roman" w:hAnsi="Times New Roman" w:cs="Times New Roman"/>
          <w:b w:val="0"/>
          <w:sz w:val="22"/>
          <w:szCs w:val="22"/>
        </w:rPr>
        <w:t xml:space="preserve"> - прихват Г</w:t>
      </w:r>
      <w:r>
        <w:rPr>
          <w:rStyle w:val="10MSReferenceSansSerif7pt"/>
          <w:rFonts w:ascii="Times New Roman" w:hAnsi="Times New Roman" w:cs="Times New Roman"/>
          <w:b w:val="0"/>
          <w:sz w:val="22"/>
          <w:szCs w:val="22"/>
        </w:rPr>
        <w:t>-</w:t>
      </w:r>
      <w:r w:rsidRPr="001F7D36">
        <w:rPr>
          <w:rStyle w:val="10MSReferenceSansSerif7pt"/>
          <w:rFonts w:ascii="Times New Roman" w:hAnsi="Times New Roman" w:cs="Times New Roman"/>
          <w:b w:val="0"/>
          <w:sz w:val="22"/>
          <w:szCs w:val="22"/>
        </w:rPr>
        <w:t>образ</w:t>
      </w:r>
      <w:r>
        <w:rPr>
          <w:rStyle w:val="10MSReferenceSansSerif7pt"/>
          <w:rFonts w:ascii="Times New Roman" w:hAnsi="Times New Roman" w:cs="Times New Roman"/>
          <w:b w:val="0"/>
          <w:sz w:val="22"/>
          <w:szCs w:val="22"/>
        </w:rPr>
        <w:t>ный;</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4</w:t>
      </w:r>
      <w:r w:rsidRPr="001F7D36">
        <w:rPr>
          <w:rStyle w:val="10MSReferenceSansSerif7pt"/>
          <w:rFonts w:ascii="Times New Roman" w:hAnsi="Times New Roman" w:cs="Times New Roman"/>
          <w:b w:val="0"/>
          <w:sz w:val="22"/>
          <w:szCs w:val="22"/>
        </w:rPr>
        <w:t>- пал</w:t>
      </w:r>
      <w:r w:rsidR="004B1222">
        <w:rPr>
          <w:rStyle w:val="10MSReferenceSansSerif7pt"/>
          <w:rFonts w:ascii="Times New Roman" w:hAnsi="Times New Roman" w:cs="Times New Roman"/>
          <w:b w:val="0"/>
          <w:sz w:val="22"/>
          <w:szCs w:val="22"/>
        </w:rPr>
        <w:t>е</w:t>
      </w:r>
      <w:r>
        <w:rPr>
          <w:rStyle w:val="10MSReferenceSansSerif7pt"/>
          <w:rFonts w:ascii="Times New Roman" w:hAnsi="Times New Roman" w:cs="Times New Roman"/>
          <w:b w:val="0"/>
          <w:sz w:val="22"/>
          <w:szCs w:val="22"/>
        </w:rPr>
        <w:t>ц цилиндрически</w:t>
      </w:r>
      <w:r w:rsidR="004B1222">
        <w:rPr>
          <w:rStyle w:val="10MSReferenceSansSerif7pt"/>
          <w:rFonts w:ascii="Times New Roman" w:hAnsi="Times New Roman" w:cs="Times New Roman"/>
          <w:b w:val="0"/>
          <w:sz w:val="22"/>
          <w:szCs w:val="22"/>
        </w:rPr>
        <w:t>й</w:t>
      </w:r>
      <w:r>
        <w:rPr>
          <w:rStyle w:val="10MSReferenceSansSerif7pt"/>
          <w:rFonts w:ascii="Times New Roman" w:hAnsi="Times New Roman" w:cs="Times New Roman"/>
          <w:b w:val="0"/>
          <w:sz w:val="22"/>
          <w:szCs w:val="22"/>
        </w:rPr>
        <w:t>;</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5</w:t>
      </w:r>
      <w:r>
        <w:rPr>
          <w:rStyle w:val="10MSReferenceSansSerif7pt"/>
          <w:rFonts w:ascii="Times New Roman" w:hAnsi="Times New Roman" w:cs="Times New Roman"/>
          <w:b w:val="0"/>
          <w:sz w:val="22"/>
          <w:szCs w:val="22"/>
        </w:rPr>
        <w:t xml:space="preserve"> – заготовка;</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6</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 7</w:t>
      </w:r>
      <w:r w:rsidRPr="001F7D36">
        <w:rPr>
          <w:rStyle w:val="10MSReferenceSansSerif7pt"/>
          <w:rFonts w:ascii="Times New Roman" w:hAnsi="Times New Roman" w:cs="Times New Roman"/>
          <w:b w:val="0"/>
          <w:sz w:val="22"/>
          <w:szCs w:val="22"/>
        </w:rPr>
        <w:t xml:space="preserve"> </w:t>
      </w:r>
      <w:r w:rsidR="004B1222">
        <w:rPr>
          <w:rStyle w:val="10MSReferenceSansSerif7pt"/>
          <w:rFonts w:ascii="Times New Roman" w:hAnsi="Times New Roman" w:cs="Times New Roman"/>
          <w:b w:val="0"/>
          <w:sz w:val="22"/>
          <w:szCs w:val="22"/>
        </w:rPr>
        <w:t>- паль</w:t>
      </w:r>
      <w:r w:rsidRPr="001F7D36">
        <w:rPr>
          <w:rStyle w:val="10MSReferenceSansSerif7pt"/>
          <w:rFonts w:ascii="Times New Roman" w:hAnsi="Times New Roman" w:cs="Times New Roman"/>
          <w:b w:val="0"/>
          <w:sz w:val="22"/>
          <w:szCs w:val="22"/>
        </w:rPr>
        <w:t>ц</w:t>
      </w:r>
      <w:r w:rsidR="004B1222">
        <w:rPr>
          <w:rStyle w:val="10MSReferenceSansSerif7pt"/>
          <w:rFonts w:ascii="Times New Roman" w:hAnsi="Times New Roman" w:cs="Times New Roman"/>
          <w:b w:val="0"/>
          <w:sz w:val="22"/>
          <w:szCs w:val="22"/>
        </w:rPr>
        <w:t>ы</w:t>
      </w:r>
      <w:r w:rsidRPr="001F7D36">
        <w:rPr>
          <w:rStyle w:val="10MSReferenceSansSerif7pt"/>
          <w:rFonts w:ascii="Times New Roman" w:hAnsi="Times New Roman" w:cs="Times New Roman"/>
          <w:b w:val="0"/>
          <w:sz w:val="22"/>
          <w:szCs w:val="22"/>
        </w:rPr>
        <w:t xml:space="preserve"> </w:t>
      </w:r>
      <w:r>
        <w:rPr>
          <w:rStyle w:val="10MSReferenceSansSerif7pt"/>
          <w:rFonts w:ascii="Times New Roman" w:hAnsi="Times New Roman" w:cs="Times New Roman"/>
          <w:b w:val="0"/>
          <w:sz w:val="22"/>
          <w:szCs w:val="22"/>
        </w:rPr>
        <w:t>установочны</w:t>
      </w:r>
      <w:r w:rsidR="004B1222">
        <w:rPr>
          <w:rStyle w:val="10MSReferenceSansSerif7pt"/>
          <w:rFonts w:ascii="Times New Roman" w:hAnsi="Times New Roman" w:cs="Times New Roman"/>
          <w:b w:val="0"/>
          <w:sz w:val="22"/>
          <w:szCs w:val="22"/>
        </w:rPr>
        <w:t>е</w:t>
      </w:r>
    </w:p>
    <w:p w:rsidR="00D53C71" w:rsidRDefault="00D53C71" w:rsidP="00E8244B">
      <w:pPr>
        <w:pStyle w:val="14"/>
        <w:rPr>
          <w:rStyle w:val="10MSReferenceSansSerif7pt"/>
          <w:rFonts w:ascii="Times New Roman" w:hAnsi="Times New Roman" w:cs="Times New Roman"/>
          <w:b w:val="0"/>
          <w:sz w:val="22"/>
          <w:szCs w:val="22"/>
        </w:rPr>
      </w:pPr>
    </w:p>
    <w:p w:rsidR="00D53C71" w:rsidRPr="001F7D36" w:rsidRDefault="00D53C71" w:rsidP="00E8244B">
      <w:pPr>
        <w:pStyle w:val="14"/>
      </w:pPr>
    </w:p>
    <w:p w:rsidR="00AF0832" w:rsidRDefault="00B93900" w:rsidP="00D53C71">
      <w:pPr>
        <w:pStyle w:val="105"/>
      </w:pPr>
      <w:r w:rsidRPr="00460F7B">
        <w:rPr>
          <w:b/>
        </w:rPr>
        <w:t>Система переналаживаемых универсально-сборных приспособлений</w:t>
      </w:r>
      <w:r w:rsidRPr="0004295B">
        <w:t xml:space="preserve"> </w:t>
      </w:r>
      <w:r>
        <w:t xml:space="preserve">(ПУСП) </w:t>
      </w:r>
      <w:r w:rsidR="00460F7B">
        <w:t>разработана МГКТИ «Техоснастка» и</w:t>
      </w:r>
      <w:r w:rsidR="00460F7B" w:rsidRPr="00460F7B">
        <w:t xml:space="preserve"> </w:t>
      </w:r>
      <w:r w:rsidR="00AF0832">
        <w:t>применяется на</w:t>
      </w:r>
      <w:r w:rsidRPr="00B93900">
        <w:t xml:space="preserve"> </w:t>
      </w:r>
      <w:proofErr w:type="spellStart"/>
      <w:r w:rsidRPr="00B93900">
        <w:t>фрезерно-сверлильно-расточных</w:t>
      </w:r>
      <w:proofErr w:type="spellEnd"/>
      <w:r w:rsidRPr="00B93900">
        <w:t xml:space="preserve"> станках</w:t>
      </w:r>
      <w:r>
        <w:t>.</w:t>
      </w:r>
      <w:r w:rsidRPr="00B93900">
        <w:t xml:space="preserve"> </w:t>
      </w:r>
      <w:r w:rsidR="00460F7B" w:rsidRPr="00460F7B">
        <w:t>Основой комплекса явля</w:t>
      </w:r>
      <w:r w:rsidRPr="00460F7B">
        <w:t>ются</w:t>
      </w:r>
      <w:r w:rsidR="00460F7B" w:rsidRPr="00460F7B">
        <w:t xml:space="preserve"> детали и сборочные единицы раз</w:t>
      </w:r>
      <w:r w:rsidRPr="00460F7B">
        <w:t>личных констру</w:t>
      </w:r>
      <w:r w:rsidR="00460F7B" w:rsidRPr="00460F7B">
        <w:t>кций, имеющие кон</w:t>
      </w:r>
      <w:r w:rsidRPr="00460F7B">
        <w:t xml:space="preserve">кретное функциональное назначение, из которых методом </w:t>
      </w:r>
      <w:proofErr w:type="spellStart"/>
      <w:r w:rsidRPr="00460F7B">
        <w:t>агрегатирования</w:t>
      </w:r>
      <w:proofErr w:type="spellEnd"/>
      <w:r w:rsidRPr="00460F7B">
        <w:t xml:space="preserve"> можно компоновать без </w:t>
      </w:r>
      <w:r w:rsidR="00460F7B" w:rsidRPr="00460F7B">
        <w:t>пригонки при</w:t>
      </w:r>
      <w:r w:rsidRPr="00460F7B">
        <w:t>способления для выполнения любых операций.</w:t>
      </w:r>
    </w:p>
    <w:p w:rsidR="00AF0832" w:rsidRDefault="00AF0832" w:rsidP="00D53C71">
      <w:pPr>
        <w:pStyle w:val="105"/>
      </w:pPr>
      <w:r w:rsidRPr="00AF0832">
        <w:t xml:space="preserve">По функциональному назначению элементы комплекса ПУСП подразделяются на следующие группы: базовые, корпусные, установочные, направляющие, зажимные, крепежные, средства механизации зажима заготовок, разные. Комплекс ПУСП подразделяется на две серии (3-ю и 4-ю), отличающиеся друг от друга диаметрами крепежных элементов, а также габаритными и установочными размерами. </w:t>
      </w:r>
    </w:p>
    <w:p w:rsidR="00AF0832" w:rsidRDefault="00AF0832" w:rsidP="00D53C71">
      <w:pPr>
        <w:pStyle w:val="105"/>
      </w:pPr>
      <w:r w:rsidRPr="00AF0832">
        <w:t xml:space="preserve">Для сборки компоновок механизированных приспособлений </w:t>
      </w:r>
      <w:r w:rsidR="00D774AF">
        <w:t>служит</w:t>
      </w:r>
      <w:r w:rsidRPr="00AF0832">
        <w:t xml:space="preserve"> </w:t>
      </w:r>
      <w:proofErr w:type="spellStart"/>
      <w:r w:rsidRPr="00AF0832">
        <w:t>гидроплита</w:t>
      </w:r>
      <w:proofErr w:type="spellEnd"/>
      <w:r w:rsidRPr="00AF0832">
        <w:t>. На верхней плоскости плиты выполнена сетка координатно-фиксирующих и резьбовых отверстий, предназначенных для установки и закрепления сменных наладок или установочных и зажимных единиц комплекта ПУСП. В центре плиты выполнено отверстие, к которому привязана сетка координатно-фиксирующих отверстий. В корпус плиты встроены гидроцилиндры.</w:t>
      </w:r>
      <w:r>
        <w:t xml:space="preserve"> </w:t>
      </w:r>
      <w:r w:rsidRPr="00AF0832">
        <w:t xml:space="preserve">Сетка расположения установочных отверстий диаметрами 10 и 12 мм и резьбовых отверстий Ml6 и М20 в сериях имеет соответственно шаг 30 и 40 мм. Расстояние </w:t>
      </w:r>
      <w:r w:rsidRPr="00AF0832">
        <w:lastRenderedPageBreak/>
        <w:t>между установочными и резьбовыми отверстиями равно половине шага: 15 и 20 мм. Допуск на  межцентровое расстояние любой пары установочных отверстий выполняется с точностью  ± 0,02 мм, а любой пары резьбовых отверстий с точностью  ± 0,2 мм.</w:t>
      </w:r>
    </w:p>
    <w:p w:rsidR="00460F7B" w:rsidRDefault="00B93900" w:rsidP="00D53C71">
      <w:pPr>
        <w:pStyle w:val="105"/>
      </w:pPr>
      <w:r w:rsidRPr="00460F7B">
        <w:t xml:space="preserve">В отличие от системы УСП </w:t>
      </w:r>
      <w:r w:rsidR="00F41E08">
        <w:t>в плитах отсутствуют Т-образные пазы, а</w:t>
      </w:r>
      <w:r w:rsidR="00D774AF">
        <w:t xml:space="preserve"> </w:t>
      </w:r>
      <w:r w:rsidRPr="00460F7B">
        <w:t>вмес</w:t>
      </w:r>
      <w:r w:rsidR="00460F7B">
        <w:t>то шпоночного соединения элемен</w:t>
      </w:r>
      <w:r w:rsidRPr="00460F7B">
        <w:t xml:space="preserve">тов приняты </w:t>
      </w:r>
      <w:proofErr w:type="spellStart"/>
      <w:r w:rsidRPr="00460F7B">
        <w:t>беззазорные</w:t>
      </w:r>
      <w:proofErr w:type="spellEnd"/>
      <w:r w:rsidRPr="00460F7B">
        <w:t xml:space="preserve"> (</w:t>
      </w:r>
      <w:r w:rsidR="00460F7B">
        <w:t xml:space="preserve">штифтовой или </w:t>
      </w:r>
      <w:proofErr w:type="gramStart"/>
      <w:r w:rsidR="00460F7B">
        <w:t>шариковый</w:t>
      </w:r>
      <w:proofErr w:type="gramEnd"/>
      <w:r w:rsidR="00460F7B">
        <w:t xml:space="preserve">) </w:t>
      </w:r>
      <w:r w:rsidR="00460F7B" w:rsidRPr="00460F7B">
        <w:t>способы</w:t>
      </w:r>
      <w:r w:rsidR="00460F7B">
        <w:t xml:space="preserve"> базиро</w:t>
      </w:r>
      <w:r w:rsidRPr="00460F7B">
        <w:t>вания элементов. Зазоры в соединени</w:t>
      </w:r>
      <w:r w:rsidR="00460F7B">
        <w:t>и</w:t>
      </w:r>
      <w:r w:rsidRPr="00460F7B">
        <w:t xml:space="preserve"> выби</w:t>
      </w:r>
      <w:r w:rsidR="00460F7B">
        <w:t>раются в результате разжима раз</w:t>
      </w:r>
      <w:r w:rsidRPr="00460F7B">
        <w:t>резных втулок или сжатия разрезных шариков. При штифтовом способе два элем</w:t>
      </w:r>
      <w:r w:rsidR="00460F7B">
        <w:t>ента, имеющих глухие цилиндриче</w:t>
      </w:r>
      <w:r w:rsidRPr="00460F7B">
        <w:t xml:space="preserve">ские отверстия, фиксируются на два сборных штифта (рис. </w:t>
      </w:r>
      <w:r w:rsidR="00460F7B">
        <w:t>10.1</w:t>
      </w:r>
      <w:r w:rsidR="00477CA9">
        <w:t>8</w:t>
      </w:r>
      <w:r w:rsidRPr="00460F7B">
        <w:t xml:space="preserve">). </w:t>
      </w:r>
    </w:p>
    <w:p w:rsidR="00460F7B" w:rsidRDefault="00460F7B" w:rsidP="00460F7B">
      <w:pPr>
        <w:pStyle w:val="281"/>
        <w:shd w:val="clear" w:color="auto" w:fill="auto"/>
        <w:spacing w:after="0" w:line="360" w:lineRule="auto"/>
        <w:ind w:firstLine="709"/>
        <w:jc w:val="center"/>
        <w:rPr>
          <w:rFonts w:ascii="Times New Roman" w:hAnsi="Times New Roman" w:cs="Times New Roman"/>
          <w:sz w:val="24"/>
          <w:szCs w:val="24"/>
        </w:rPr>
      </w:pPr>
      <w:r>
        <w:rPr>
          <w:noProof/>
          <w:lang w:eastAsia="ru-RU"/>
        </w:rPr>
        <w:drawing>
          <wp:inline distT="0" distB="0" distL="0" distR="0">
            <wp:extent cx="3265714" cy="2452564"/>
            <wp:effectExtent l="0" t="0" r="0" b="5080"/>
            <wp:docPr id="1356" name="Рисунок 1356"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Users\admin\Documents\media\image5.png"/>
                    <pic:cNvPicPr>
                      <a:picLocks noChangeAspect="1" noChangeArrowheads="1"/>
                    </pic:cNvPicPr>
                  </pic:nvPicPr>
                  <pic:blipFill>
                    <a:blip r:embed="rId1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1968" cy="2457261"/>
                    </a:xfrm>
                    <a:prstGeom prst="rect">
                      <a:avLst/>
                    </a:prstGeom>
                    <a:noFill/>
                    <a:ln>
                      <a:noFill/>
                    </a:ln>
                  </pic:spPr>
                </pic:pic>
              </a:graphicData>
            </a:graphic>
          </wp:inline>
        </w:drawing>
      </w:r>
    </w:p>
    <w:p w:rsidR="00460F7B" w:rsidRDefault="00460F7B" w:rsidP="00E8244B">
      <w:pPr>
        <w:pStyle w:val="14"/>
      </w:pPr>
      <w:r>
        <w:t>Рис. 10.1</w:t>
      </w:r>
      <w:r w:rsidR="00477CA9">
        <w:t>8</w:t>
      </w:r>
      <w:r>
        <w:t xml:space="preserve"> Беззазорный штифтовой способ соединения элементов</w:t>
      </w:r>
    </w:p>
    <w:p w:rsidR="00460F7B" w:rsidRDefault="00460F7B" w:rsidP="00E8244B">
      <w:pPr>
        <w:pStyle w:val="14"/>
      </w:pPr>
    </w:p>
    <w:p w:rsidR="00B93900" w:rsidRPr="00460F7B" w:rsidRDefault="00B93900" w:rsidP="00D53C71">
      <w:pPr>
        <w:pStyle w:val="105"/>
      </w:pPr>
      <w:r w:rsidRPr="00460F7B">
        <w:t xml:space="preserve">Каждый штифт состоит из пальца </w:t>
      </w:r>
      <w:r w:rsidR="00460F7B" w:rsidRPr="00460F7B">
        <w:rPr>
          <w:i/>
        </w:rPr>
        <w:t>1</w:t>
      </w:r>
      <w:r w:rsidRPr="00460F7B">
        <w:rPr>
          <w:i/>
        </w:rPr>
        <w:t xml:space="preserve"> </w:t>
      </w:r>
      <w:r w:rsidRPr="00460F7B">
        <w:t>с двумя кони</w:t>
      </w:r>
      <w:r w:rsidR="00460F7B">
        <w:t xml:space="preserve">ческими поверхностями, двух разрезных </w:t>
      </w:r>
      <w:r w:rsidRPr="00460F7B">
        <w:t xml:space="preserve"> втулок </w:t>
      </w:r>
      <w:r w:rsidRPr="00460F7B">
        <w:rPr>
          <w:i/>
        </w:rPr>
        <w:t>2</w:t>
      </w:r>
      <w:r w:rsidRPr="00460F7B">
        <w:t xml:space="preserve"> и двух эластичных шайб</w:t>
      </w:r>
      <w:r w:rsidR="00460F7B">
        <w:t>. При сборке соединения под дей</w:t>
      </w:r>
      <w:r w:rsidRPr="00460F7B">
        <w:t xml:space="preserve">ствием силы, создаваемой болтом или шпилькой, опора </w:t>
      </w:r>
      <w:r w:rsidRPr="00460F7B">
        <w:rPr>
          <w:i/>
        </w:rPr>
        <w:t>3</w:t>
      </w:r>
      <w:r w:rsidRPr="00460F7B">
        <w:t xml:space="preserve"> прижимается </w:t>
      </w:r>
      <w:r w:rsidR="00460F7B">
        <w:t>к</w:t>
      </w:r>
      <w:r w:rsidRPr="00460F7B">
        <w:t xml:space="preserve"> плите </w:t>
      </w:r>
      <w:r w:rsidRPr="00460F7B">
        <w:rPr>
          <w:i/>
        </w:rPr>
        <w:t>4</w:t>
      </w:r>
      <w:r w:rsidRPr="00460F7B">
        <w:t xml:space="preserve">. При этом донышки отверстий давят через шайбы на втулки, которые, перемещаясь по пальцу, увеличиваются в диаметре, выбирая зазор </w:t>
      </w:r>
      <w:r w:rsidR="00635E60">
        <w:t>∆</w:t>
      </w:r>
      <w:r w:rsidRPr="00460F7B">
        <w:t>, и создают натяг</w:t>
      </w:r>
      <w:r w:rsidR="00635E60">
        <w:t xml:space="preserve"> в соединении. Вследствие отсут</w:t>
      </w:r>
      <w:r w:rsidRPr="00460F7B">
        <w:t xml:space="preserve">ствия Т-образных пазов, ослабляющих конструкции, высота базовых </w:t>
      </w:r>
      <w:r w:rsidR="00635E60">
        <w:t>плит</w:t>
      </w:r>
      <w:r w:rsidRPr="00460F7B">
        <w:t xml:space="preserve"> уменьшена. Повышение жесткости элементов за счет отсутствия пазов, ликвидаци</w:t>
      </w:r>
      <w:r w:rsidR="00635E60">
        <w:t>я зазоров и увеличения диа</w:t>
      </w:r>
      <w:r w:rsidRPr="00460F7B">
        <w:t>метров крепежных болтов позволяет увеличить скорость резания в 1,7 раза по сравнению с УСП.</w:t>
      </w:r>
      <w:r w:rsidR="00F41E08">
        <w:t xml:space="preserve"> </w:t>
      </w:r>
    </w:p>
    <w:p w:rsidR="00635E60" w:rsidRDefault="00635E60" w:rsidP="00D53C71">
      <w:pPr>
        <w:pStyle w:val="105"/>
        <w:rPr>
          <w:shd w:val="clear" w:color="auto" w:fill="FFFFFF"/>
        </w:rPr>
      </w:pPr>
      <w:r>
        <w:rPr>
          <w:shd w:val="clear" w:color="auto" w:fill="FFFFFF"/>
        </w:rPr>
        <w:t>К</w:t>
      </w:r>
      <w:r w:rsidRPr="00635E60">
        <w:rPr>
          <w:shd w:val="clear" w:color="auto" w:fill="FFFFFF"/>
        </w:rPr>
        <w:t xml:space="preserve"> группе </w:t>
      </w:r>
      <w:r w:rsidR="00AF0832">
        <w:rPr>
          <w:shd w:val="clear" w:color="auto" w:fill="FFFFFF"/>
        </w:rPr>
        <w:t>базовых немеханизированных дета</w:t>
      </w:r>
      <w:r w:rsidRPr="00635E60">
        <w:rPr>
          <w:shd w:val="clear" w:color="auto" w:fill="FFFFFF"/>
        </w:rPr>
        <w:t>лей комплекса относятся элементы, ис</w:t>
      </w:r>
      <w:r w:rsidR="00AF0832">
        <w:rPr>
          <w:shd w:val="clear" w:color="auto" w:fill="FFFFFF"/>
        </w:rPr>
        <w:t>пользуемые в компоновках приспо</w:t>
      </w:r>
      <w:r w:rsidRPr="00635E60">
        <w:rPr>
          <w:shd w:val="clear" w:color="auto" w:fill="FFFFFF"/>
        </w:rPr>
        <w:t>с</w:t>
      </w:r>
      <w:r w:rsidR="005D4B56">
        <w:rPr>
          <w:shd w:val="clear" w:color="auto" w:fill="FFFFFF"/>
        </w:rPr>
        <w:t xml:space="preserve">облений в качестве их оснований, такие как </w:t>
      </w:r>
      <w:r w:rsidR="005D4B56" w:rsidRPr="005D4B56">
        <w:rPr>
          <w:shd w:val="clear" w:color="auto" w:fill="FFFFFF"/>
        </w:rPr>
        <w:t xml:space="preserve">опоры квадратного и прямоугольного сечения с отверстиями, </w:t>
      </w:r>
      <w:proofErr w:type="spellStart"/>
      <w:r w:rsidR="005D4B56" w:rsidRPr="005D4B56">
        <w:rPr>
          <w:shd w:val="clear" w:color="auto" w:fill="FFFFFF"/>
        </w:rPr>
        <w:t>проставки</w:t>
      </w:r>
      <w:proofErr w:type="spellEnd"/>
      <w:r w:rsidR="005D4B56" w:rsidRPr="005D4B56">
        <w:rPr>
          <w:shd w:val="clear" w:color="auto" w:fill="FFFFFF"/>
        </w:rPr>
        <w:t xml:space="preserve">, установочные угольники, соединительные планки, опоры различных форм и т. </w:t>
      </w:r>
      <w:r w:rsidR="005D4B56">
        <w:rPr>
          <w:shd w:val="clear" w:color="auto" w:fill="FFFFFF"/>
        </w:rPr>
        <w:t>д.</w:t>
      </w:r>
    </w:p>
    <w:p w:rsidR="00AF0832" w:rsidRPr="005D4B56" w:rsidRDefault="00AF0832" w:rsidP="00D53C71">
      <w:pPr>
        <w:pStyle w:val="105"/>
      </w:pPr>
      <w:r w:rsidRPr="00AF0832">
        <w:t xml:space="preserve">К базовым агрегатам относятся  </w:t>
      </w:r>
      <w:proofErr w:type="spellStart"/>
      <w:r w:rsidRPr="00AF0832">
        <w:t>самоцентрирующие</w:t>
      </w:r>
      <w:proofErr w:type="spellEnd"/>
      <w:r w:rsidRPr="00AF0832">
        <w:t xml:space="preserve"> агрегаты тисочного типа, а также базовые механизированные сборочные единицы, предназначенные для сборки агрегатов, </w:t>
      </w:r>
      <w:r w:rsidRPr="00AF0832">
        <w:lastRenderedPageBreak/>
        <w:t>например тисочные подвижные губки с боковым прижимом или с двумя боковыми прижимами.</w:t>
      </w:r>
    </w:p>
    <w:p w:rsidR="00635E60" w:rsidRPr="00635E60" w:rsidRDefault="005D4B56" w:rsidP="00D53C71">
      <w:pPr>
        <w:pStyle w:val="105"/>
      </w:pPr>
      <w:r>
        <w:rPr>
          <w:shd w:val="clear" w:color="auto" w:fill="FFFFFF"/>
        </w:rPr>
        <w:t>Д</w:t>
      </w:r>
      <w:r w:rsidR="00635E60" w:rsidRPr="00635E60">
        <w:rPr>
          <w:shd w:val="clear" w:color="auto" w:fill="FFFFFF"/>
        </w:rPr>
        <w:t xml:space="preserve">ля создания </w:t>
      </w:r>
      <w:r>
        <w:rPr>
          <w:shd w:val="clear" w:color="auto" w:fill="FFFFFF"/>
        </w:rPr>
        <w:t>основания</w:t>
      </w:r>
      <w:r w:rsidR="00635E60" w:rsidRPr="00635E60">
        <w:rPr>
          <w:shd w:val="clear" w:color="auto" w:fill="FFFFFF"/>
        </w:rPr>
        <w:t xml:space="preserve"> прис</w:t>
      </w:r>
      <w:r w:rsidR="003614C8">
        <w:rPr>
          <w:shd w:val="clear" w:color="auto" w:fill="FFFFFF"/>
        </w:rPr>
        <w:t>по</w:t>
      </w:r>
      <w:r w:rsidR="00635E60" w:rsidRPr="00635E60">
        <w:rPr>
          <w:shd w:val="clear" w:color="auto" w:fill="FFFFFF"/>
        </w:rPr>
        <w:t>соблений</w:t>
      </w:r>
      <w:r>
        <w:rPr>
          <w:shd w:val="clear" w:color="auto" w:fill="FFFFFF"/>
        </w:rPr>
        <w:t xml:space="preserve"> служат</w:t>
      </w:r>
      <w:r w:rsidRPr="005D4B56">
        <w:rPr>
          <w:shd w:val="clear" w:color="auto" w:fill="FFFFFF"/>
        </w:rPr>
        <w:t xml:space="preserve"> </w:t>
      </w:r>
      <w:r w:rsidRPr="00635E60">
        <w:rPr>
          <w:shd w:val="clear" w:color="auto" w:fill="FFFFFF"/>
        </w:rPr>
        <w:t>корпусны</w:t>
      </w:r>
      <w:r>
        <w:rPr>
          <w:shd w:val="clear" w:color="auto" w:fill="FFFFFF"/>
        </w:rPr>
        <w:t>е</w:t>
      </w:r>
      <w:r w:rsidRPr="00635E60">
        <w:rPr>
          <w:shd w:val="clear" w:color="auto" w:fill="FFFFFF"/>
        </w:rPr>
        <w:t xml:space="preserve"> детал</w:t>
      </w:r>
      <w:r>
        <w:rPr>
          <w:shd w:val="clear" w:color="auto" w:fill="FFFFFF"/>
        </w:rPr>
        <w:t>и</w:t>
      </w:r>
      <w:r w:rsidR="00635E60" w:rsidRPr="00635E60">
        <w:rPr>
          <w:shd w:val="clear" w:color="auto" w:fill="FFFFFF"/>
        </w:rPr>
        <w:t xml:space="preserve">. </w:t>
      </w:r>
      <w:r>
        <w:rPr>
          <w:shd w:val="clear" w:color="auto" w:fill="FFFFFF"/>
        </w:rPr>
        <w:t>К</w:t>
      </w:r>
      <w:r w:rsidR="00635E60" w:rsidRPr="00635E60">
        <w:rPr>
          <w:shd w:val="clear" w:color="auto" w:fill="FFFFFF"/>
        </w:rPr>
        <w:t>орпусные детали почти на все</w:t>
      </w:r>
      <w:r w:rsidR="003614C8">
        <w:rPr>
          <w:shd w:val="clear" w:color="auto" w:fill="FFFFFF"/>
        </w:rPr>
        <w:t>х своих плоскостях имеют устано</w:t>
      </w:r>
      <w:r w:rsidR="00635E60" w:rsidRPr="00635E60">
        <w:rPr>
          <w:shd w:val="clear" w:color="auto" w:fill="FFFFFF"/>
        </w:rPr>
        <w:t xml:space="preserve">вочные и </w:t>
      </w:r>
      <w:r w:rsidR="003614C8">
        <w:rPr>
          <w:shd w:val="clear" w:color="auto" w:fill="FFFFFF"/>
        </w:rPr>
        <w:t>крепежные отверстия, распо</w:t>
      </w:r>
      <w:r w:rsidR="00635E60" w:rsidRPr="00635E60">
        <w:rPr>
          <w:shd w:val="clear" w:color="auto" w:fill="FFFFFF"/>
        </w:rPr>
        <w:t>ложенные в соответствии со схемой, х</w:t>
      </w:r>
      <w:r w:rsidR="003614C8">
        <w:rPr>
          <w:shd w:val="clear" w:color="auto" w:fill="FFFFFF"/>
        </w:rPr>
        <w:t>арактерной для каждой серии эле</w:t>
      </w:r>
      <w:r w:rsidR="00635E60" w:rsidRPr="00635E60">
        <w:rPr>
          <w:shd w:val="clear" w:color="auto" w:fill="FFFFFF"/>
        </w:rPr>
        <w:t>мент</w:t>
      </w:r>
      <w:r w:rsidR="003614C8">
        <w:rPr>
          <w:shd w:val="clear" w:color="auto" w:fill="FFFFFF"/>
        </w:rPr>
        <w:t>ов, Основой построения конструк</w:t>
      </w:r>
      <w:r w:rsidR="00635E60" w:rsidRPr="00635E60">
        <w:rPr>
          <w:shd w:val="clear" w:color="auto" w:fill="FFFFFF"/>
        </w:rPr>
        <w:t>ций всех элементов</w:t>
      </w:r>
      <w:r w:rsidR="00D774AF">
        <w:rPr>
          <w:shd w:val="clear" w:color="auto" w:fill="FFFFFF"/>
        </w:rPr>
        <w:t xml:space="preserve"> относящихся к</w:t>
      </w:r>
      <w:r w:rsidR="00635E60" w:rsidRPr="00635E60">
        <w:rPr>
          <w:shd w:val="clear" w:color="auto" w:fill="FFFFFF"/>
        </w:rPr>
        <w:t xml:space="preserve"> групп</w:t>
      </w:r>
      <w:r w:rsidR="00D774AF">
        <w:rPr>
          <w:shd w:val="clear" w:color="auto" w:fill="FFFFFF"/>
        </w:rPr>
        <w:t>ам</w:t>
      </w:r>
      <w:r w:rsidR="00635E60" w:rsidRPr="00635E60">
        <w:rPr>
          <w:shd w:val="clear" w:color="auto" w:fill="FFFFFF"/>
        </w:rPr>
        <w:t xml:space="preserve"> корпусны</w:t>
      </w:r>
      <w:r w:rsidR="002011DE">
        <w:rPr>
          <w:shd w:val="clear" w:color="auto" w:fill="FFFFFF"/>
        </w:rPr>
        <w:t xml:space="preserve">х </w:t>
      </w:r>
      <w:r w:rsidR="00635E60" w:rsidRPr="00635E60">
        <w:rPr>
          <w:shd w:val="clear" w:color="auto" w:fill="FFFFFF"/>
        </w:rPr>
        <w:t>деталей является модуль, т. е. ква</w:t>
      </w:r>
      <w:r w:rsidR="003614C8">
        <w:rPr>
          <w:shd w:val="clear" w:color="auto" w:fill="FFFFFF"/>
        </w:rPr>
        <w:t>драт со сторонами в зависимости</w:t>
      </w:r>
      <w:r w:rsidR="00635E60" w:rsidRPr="00635E60">
        <w:rPr>
          <w:shd w:val="clear" w:color="auto" w:fill="FFFFFF"/>
        </w:rPr>
        <w:t xml:space="preserve"> от серии. Для серий 10 и 12 сторона квадрата соот</w:t>
      </w:r>
      <w:r w:rsidR="003614C8">
        <w:rPr>
          <w:shd w:val="clear" w:color="auto" w:fill="FFFFFF"/>
        </w:rPr>
        <w:t>ветственно равна 45 и 60 мм. Че</w:t>
      </w:r>
      <w:r w:rsidR="00635E60" w:rsidRPr="00635E60">
        <w:rPr>
          <w:shd w:val="clear" w:color="auto" w:fill="FFFFFF"/>
        </w:rPr>
        <w:t xml:space="preserve">тыре отверстия расположены в углах квадратов диаметром соответственно 18 </w:t>
      </w:r>
      <w:r w:rsidR="003614C8">
        <w:rPr>
          <w:shd w:val="clear" w:color="auto" w:fill="FFFFFF"/>
        </w:rPr>
        <w:t>и</w:t>
      </w:r>
      <w:r w:rsidR="00635E60" w:rsidRPr="00635E60">
        <w:rPr>
          <w:shd w:val="clear" w:color="auto" w:fill="FFFFFF"/>
        </w:rPr>
        <w:t xml:space="preserve"> 22 мм с межцентровым расстоянием 30 и 40 мм и центральным отверстием.</w:t>
      </w:r>
    </w:p>
    <w:p w:rsidR="00635E60" w:rsidRPr="00635E60" w:rsidRDefault="00635E60" w:rsidP="00D53C71">
      <w:pPr>
        <w:pStyle w:val="105"/>
      </w:pPr>
      <w:r w:rsidRPr="00635E60">
        <w:rPr>
          <w:shd w:val="clear" w:color="auto" w:fill="FFFFFF"/>
        </w:rPr>
        <w:t>Установочные детали используют в компоновках приспос</w:t>
      </w:r>
      <w:r w:rsidR="003614C8">
        <w:rPr>
          <w:shd w:val="clear" w:color="auto" w:fill="FFFFFF"/>
        </w:rPr>
        <w:t>облений в каче</w:t>
      </w:r>
      <w:r w:rsidRPr="00635E60">
        <w:rPr>
          <w:shd w:val="clear" w:color="auto" w:fill="FFFFFF"/>
        </w:rPr>
        <w:t>стве баз для установки обрабатываемых</w:t>
      </w:r>
      <w:r w:rsidR="002011DE">
        <w:t xml:space="preserve"> </w:t>
      </w:r>
      <w:r w:rsidRPr="00635E60">
        <w:rPr>
          <w:shd w:val="clear" w:color="auto" w:fill="FFFFFF"/>
        </w:rPr>
        <w:t xml:space="preserve">заготовок: </w:t>
      </w:r>
      <w:proofErr w:type="spellStart"/>
      <w:r w:rsidRPr="00635E60">
        <w:rPr>
          <w:shd w:val="clear" w:color="auto" w:fill="FFFFFF"/>
        </w:rPr>
        <w:t>колпачковых</w:t>
      </w:r>
      <w:proofErr w:type="spellEnd"/>
      <w:r w:rsidRPr="00635E60">
        <w:rPr>
          <w:shd w:val="clear" w:color="auto" w:fill="FFFFFF"/>
        </w:rPr>
        <w:t xml:space="preserve"> опор, диско</w:t>
      </w:r>
      <w:r w:rsidR="005D4B56">
        <w:rPr>
          <w:shd w:val="clear" w:color="auto" w:fill="FFFFFF"/>
        </w:rPr>
        <w:t>в,</w:t>
      </w:r>
      <w:r w:rsidRPr="00635E60">
        <w:rPr>
          <w:shd w:val="clear" w:color="auto" w:fill="FFFFFF"/>
        </w:rPr>
        <w:t xml:space="preserve"> пальцев, упоров, штырей и т. д. Ко</w:t>
      </w:r>
      <w:r w:rsidR="002011DE">
        <w:rPr>
          <w:shd w:val="clear" w:color="auto" w:fill="FFFFFF"/>
        </w:rPr>
        <w:t>н</w:t>
      </w:r>
      <w:r w:rsidRPr="00635E60">
        <w:rPr>
          <w:shd w:val="clear" w:color="auto" w:fill="FFFFFF"/>
        </w:rPr>
        <w:t>струкции элементов этой группы ан</w:t>
      </w:r>
      <w:r w:rsidR="002011DE">
        <w:rPr>
          <w:shd w:val="clear" w:color="auto" w:fill="FFFFFF"/>
        </w:rPr>
        <w:t>а</w:t>
      </w:r>
      <w:r w:rsidRPr="00635E60">
        <w:rPr>
          <w:shd w:val="clear" w:color="auto" w:fill="FFFFFF"/>
        </w:rPr>
        <w:t xml:space="preserve">логичны конструкциям таких же </w:t>
      </w:r>
      <w:r w:rsidR="002011DE">
        <w:rPr>
          <w:shd w:val="clear" w:color="auto" w:fill="FFFFFF"/>
        </w:rPr>
        <w:t>эле</w:t>
      </w:r>
      <w:r w:rsidRPr="00635E60">
        <w:rPr>
          <w:shd w:val="clear" w:color="auto" w:fill="FFFFFF"/>
        </w:rPr>
        <w:t>ментов системы УСП.</w:t>
      </w:r>
    </w:p>
    <w:p w:rsidR="00635E60" w:rsidRPr="00635E60" w:rsidRDefault="002011DE" w:rsidP="00D53C71">
      <w:pPr>
        <w:pStyle w:val="105"/>
      </w:pPr>
      <w:r>
        <w:rPr>
          <w:shd w:val="clear" w:color="auto" w:fill="FFFFFF"/>
        </w:rPr>
        <w:t xml:space="preserve">К </w:t>
      </w:r>
      <w:r w:rsidR="005D4B56" w:rsidRPr="005D4B56">
        <w:rPr>
          <w:iCs/>
          <w:shd w:val="clear" w:color="auto" w:fill="FFFFFF"/>
        </w:rPr>
        <w:t>направляющи</w:t>
      </w:r>
      <w:r w:rsidR="005D4B56">
        <w:rPr>
          <w:iCs/>
          <w:shd w:val="clear" w:color="auto" w:fill="FFFFFF"/>
        </w:rPr>
        <w:t>м</w:t>
      </w:r>
      <w:r w:rsidR="005D4B56" w:rsidRPr="005D4B56">
        <w:rPr>
          <w:iCs/>
          <w:shd w:val="clear" w:color="auto" w:fill="FFFFFF"/>
        </w:rPr>
        <w:t xml:space="preserve"> детал</w:t>
      </w:r>
      <w:r w:rsidR="005D4B56">
        <w:rPr>
          <w:iCs/>
          <w:shd w:val="clear" w:color="auto" w:fill="FFFFFF"/>
        </w:rPr>
        <w:t>ям</w:t>
      </w:r>
      <w:r w:rsidR="005D4B56">
        <w:rPr>
          <w:shd w:val="clear" w:color="auto" w:fill="FFFFFF"/>
        </w:rPr>
        <w:t xml:space="preserve"> </w:t>
      </w:r>
      <w:r>
        <w:rPr>
          <w:shd w:val="clear" w:color="auto" w:fill="FFFFFF"/>
        </w:rPr>
        <w:t>отно</w:t>
      </w:r>
      <w:r w:rsidR="00635E60" w:rsidRPr="00635E60">
        <w:rPr>
          <w:shd w:val="clear" w:color="auto" w:fill="FFFFFF"/>
        </w:rPr>
        <w:t>сятся шпонки, штифты, втулки, вал</w:t>
      </w:r>
      <w:r>
        <w:rPr>
          <w:shd w:val="clear" w:color="auto" w:fill="FFFFFF"/>
        </w:rPr>
        <w:t>и</w:t>
      </w:r>
      <w:r w:rsidR="00635E60" w:rsidRPr="00635E60">
        <w:rPr>
          <w:shd w:val="clear" w:color="auto" w:fill="FFFFFF"/>
        </w:rPr>
        <w:t xml:space="preserve">ки, </w:t>
      </w:r>
      <w:r>
        <w:rPr>
          <w:shd w:val="clear" w:color="auto" w:fill="FFFFFF"/>
        </w:rPr>
        <w:t>колонки и другие детали, используемые при компоновке приспособле</w:t>
      </w:r>
      <w:r w:rsidR="00635E60" w:rsidRPr="00635E60">
        <w:rPr>
          <w:shd w:val="clear" w:color="auto" w:fill="FFFFFF"/>
        </w:rPr>
        <w:t>ний для взаимной ориентации</w:t>
      </w:r>
      <w:r>
        <w:rPr>
          <w:shd w:val="clear" w:color="auto" w:fill="FFFFFF"/>
        </w:rPr>
        <w:t xml:space="preserve"> относи</w:t>
      </w:r>
      <w:r w:rsidR="00635E60" w:rsidRPr="00635E60">
        <w:rPr>
          <w:shd w:val="clear" w:color="auto" w:fill="FFFFFF"/>
        </w:rPr>
        <w:t>тельно друг друга, а также ориентаци</w:t>
      </w:r>
      <w:r>
        <w:rPr>
          <w:shd w:val="clear" w:color="auto" w:fill="FFFFFF"/>
        </w:rPr>
        <w:t>и</w:t>
      </w:r>
      <w:r w:rsidR="00635E60" w:rsidRPr="00635E60">
        <w:rPr>
          <w:shd w:val="clear" w:color="auto" w:fill="FFFFFF"/>
        </w:rPr>
        <w:t xml:space="preserve"> инстр</w:t>
      </w:r>
      <w:r>
        <w:rPr>
          <w:shd w:val="clear" w:color="auto" w:fill="FFFFFF"/>
        </w:rPr>
        <w:t>умента относительно базовых эле</w:t>
      </w:r>
      <w:r w:rsidR="00635E60" w:rsidRPr="00635E60">
        <w:rPr>
          <w:shd w:val="clear" w:color="auto" w:fill="FFFFFF"/>
        </w:rPr>
        <w:t>ментов приспособлений.</w:t>
      </w:r>
    </w:p>
    <w:p w:rsidR="00635E60" w:rsidRPr="00635E60" w:rsidRDefault="00635E60" w:rsidP="00D53C71">
      <w:pPr>
        <w:pStyle w:val="105"/>
      </w:pPr>
      <w:proofErr w:type="gramStart"/>
      <w:r w:rsidRPr="003614C8">
        <w:rPr>
          <w:iCs/>
          <w:shd w:val="clear" w:color="auto" w:fill="FFFFFF"/>
        </w:rPr>
        <w:t>К</w:t>
      </w:r>
      <w:r w:rsidRPr="00635E60">
        <w:rPr>
          <w:shd w:val="clear" w:color="auto" w:fill="FFFFFF"/>
        </w:rPr>
        <w:t xml:space="preserve"> </w:t>
      </w:r>
      <w:r w:rsidR="003614C8" w:rsidRPr="003614C8">
        <w:rPr>
          <w:iCs/>
          <w:shd w:val="clear" w:color="auto" w:fill="FFFFFF"/>
        </w:rPr>
        <w:t>зажимные деталям</w:t>
      </w:r>
      <w:r w:rsidR="003614C8" w:rsidRPr="00635E60">
        <w:rPr>
          <w:i/>
          <w:iCs/>
          <w:shd w:val="clear" w:color="auto" w:fill="FFFFFF"/>
        </w:rPr>
        <w:t xml:space="preserve"> </w:t>
      </w:r>
      <w:r w:rsidRPr="00635E60">
        <w:rPr>
          <w:shd w:val="clear" w:color="auto" w:fill="FFFFFF"/>
        </w:rPr>
        <w:t>относят</w:t>
      </w:r>
      <w:r w:rsidR="003614C8">
        <w:rPr>
          <w:shd w:val="clear" w:color="auto" w:fill="FFFFFF"/>
        </w:rPr>
        <w:t>ся</w:t>
      </w:r>
      <w:r w:rsidR="002011DE">
        <w:rPr>
          <w:shd w:val="clear" w:color="auto" w:fill="FFFFFF"/>
        </w:rPr>
        <w:t xml:space="preserve"> прихваты различных конструкций,</w:t>
      </w:r>
      <w:r w:rsidRPr="00635E60">
        <w:rPr>
          <w:shd w:val="clear" w:color="auto" w:fill="FFFFFF"/>
        </w:rPr>
        <w:t xml:space="preserve"> пр</w:t>
      </w:r>
      <w:r w:rsidR="002011DE">
        <w:rPr>
          <w:shd w:val="clear" w:color="auto" w:fill="FFFFFF"/>
        </w:rPr>
        <w:t xml:space="preserve">ижимы, зажимы, планки, качалки, </w:t>
      </w:r>
      <w:r w:rsidRPr="00635E60">
        <w:rPr>
          <w:shd w:val="clear" w:color="auto" w:fill="FFFFFF"/>
        </w:rPr>
        <w:t>бы</w:t>
      </w:r>
      <w:r w:rsidR="002011DE">
        <w:rPr>
          <w:shd w:val="clear" w:color="auto" w:fill="FFFFFF"/>
        </w:rPr>
        <w:t>стросъемные шайбы и другие эле</w:t>
      </w:r>
      <w:r w:rsidRPr="00635E60">
        <w:rPr>
          <w:shd w:val="clear" w:color="auto" w:fill="FFFFFF"/>
        </w:rPr>
        <w:t>мент</w:t>
      </w:r>
      <w:r w:rsidR="002011DE">
        <w:rPr>
          <w:shd w:val="clear" w:color="auto" w:fill="FFFFFF"/>
        </w:rPr>
        <w:t>ы, предназначенные для закрепле</w:t>
      </w:r>
      <w:r w:rsidRPr="00635E60">
        <w:rPr>
          <w:shd w:val="clear" w:color="auto" w:fill="FFFFFF"/>
        </w:rPr>
        <w:t>ния обрабатываемых заготовок.</w:t>
      </w:r>
      <w:proofErr w:type="gramEnd"/>
    </w:p>
    <w:p w:rsidR="00635E60" w:rsidRPr="00635E60" w:rsidRDefault="003614C8" w:rsidP="00D53C71">
      <w:pPr>
        <w:pStyle w:val="105"/>
      </w:pPr>
      <w:r>
        <w:rPr>
          <w:shd w:val="clear" w:color="auto" w:fill="FFFFFF"/>
        </w:rPr>
        <w:t>Ш</w:t>
      </w:r>
      <w:r w:rsidR="00635E60" w:rsidRPr="00635E60">
        <w:rPr>
          <w:shd w:val="clear" w:color="auto" w:fill="FFFFFF"/>
        </w:rPr>
        <w:t>пиль</w:t>
      </w:r>
      <w:r w:rsidR="002011DE">
        <w:rPr>
          <w:shd w:val="clear" w:color="auto" w:fill="FFFFFF"/>
        </w:rPr>
        <w:t>ки, винты, болты, гайки и дру</w:t>
      </w:r>
      <w:r w:rsidR="00635E60" w:rsidRPr="00635E60">
        <w:rPr>
          <w:shd w:val="clear" w:color="auto" w:fill="FFFFFF"/>
        </w:rPr>
        <w:t>гие</w:t>
      </w:r>
      <w:r w:rsidRPr="003614C8">
        <w:rPr>
          <w:shd w:val="clear" w:color="auto" w:fill="FFFFFF"/>
        </w:rPr>
        <w:t xml:space="preserve"> </w:t>
      </w:r>
      <w:r>
        <w:rPr>
          <w:shd w:val="clear" w:color="auto" w:fill="FFFFFF"/>
        </w:rPr>
        <w:t>от</w:t>
      </w:r>
      <w:r w:rsidRPr="00635E60">
        <w:rPr>
          <w:shd w:val="clear" w:color="auto" w:fill="FFFFFF"/>
        </w:rPr>
        <w:t>носят</w:t>
      </w:r>
      <w:r>
        <w:rPr>
          <w:shd w:val="clear" w:color="auto" w:fill="FFFFFF"/>
        </w:rPr>
        <w:t>ся</w:t>
      </w:r>
      <w:r w:rsidRPr="003614C8">
        <w:rPr>
          <w:iCs/>
          <w:shd w:val="clear" w:color="auto" w:fill="FFFFFF"/>
        </w:rPr>
        <w:t xml:space="preserve"> </w:t>
      </w:r>
      <w:r>
        <w:rPr>
          <w:iCs/>
          <w:shd w:val="clear" w:color="auto" w:fill="FFFFFF"/>
        </w:rPr>
        <w:t>к к</w:t>
      </w:r>
      <w:r w:rsidRPr="003614C8">
        <w:rPr>
          <w:iCs/>
          <w:shd w:val="clear" w:color="auto" w:fill="FFFFFF"/>
        </w:rPr>
        <w:t>репежны</w:t>
      </w:r>
      <w:r>
        <w:rPr>
          <w:iCs/>
          <w:shd w:val="clear" w:color="auto" w:fill="FFFFFF"/>
        </w:rPr>
        <w:t>м</w:t>
      </w:r>
      <w:r w:rsidRPr="003614C8">
        <w:rPr>
          <w:iCs/>
          <w:shd w:val="clear" w:color="auto" w:fill="FFFFFF"/>
        </w:rPr>
        <w:t xml:space="preserve"> детал</w:t>
      </w:r>
      <w:r>
        <w:rPr>
          <w:iCs/>
          <w:shd w:val="clear" w:color="auto" w:fill="FFFFFF"/>
        </w:rPr>
        <w:t>ям</w:t>
      </w:r>
      <w:r w:rsidR="00635E60" w:rsidRPr="00635E60">
        <w:rPr>
          <w:shd w:val="clear" w:color="auto" w:fill="FFFFFF"/>
        </w:rPr>
        <w:t xml:space="preserve">, </w:t>
      </w:r>
    </w:p>
    <w:p w:rsidR="00635E60" w:rsidRDefault="00635E60" w:rsidP="00D53C71">
      <w:pPr>
        <w:pStyle w:val="105"/>
        <w:rPr>
          <w:shd w:val="clear" w:color="auto" w:fill="FFFFFF"/>
        </w:rPr>
      </w:pPr>
      <w:r w:rsidRPr="00635E60">
        <w:rPr>
          <w:shd w:val="clear" w:color="auto" w:fill="FFFFFF"/>
        </w:rPr>
        <w:t>Нем</w:t>
      </w:r>
      <w:r w:rsidR="002011DE">
        <w:rPr>
          <w:shd w:val="clear" w:color="auto" w:fill="FFFFFF"/>
        </w:rPr>
        <w:t>еханизированные сборочные еди</w:t>
      </w:r>
      <w:r w:rsidRPr="00635E60">
        <w:rPr>
          <w:shd w:val="clear" w:color="auto" w:fill="FFFFFF"/>
        </w:rPr>
        <w:t>ницы в</w:t>
      </w:r>
      <w:r w:rsidR="002011DE">
        <w:rPr>
          <w:shd w:val="clear" w:color="auto" w:fill="FFFFFF"/>
        </w:rPr>
        <w:t>ключают сборочные единицы, ко</w:t>
      </w:r>
      <w:r w:rsidRPr="00635E60">
        <w:rPr>
          <w:shd w:val="clear" w:color="auto" w:fill="FFFFFF"/>
        </w:rPr>
        <w:t>торые не</w:t>
      </w:r>
      <w:r w:rsidR="002011DE">
        <w:rPr>
          <w:shd w:val="clear" w:color="auto" w:fill="FFFFFF"/>
        </w:rPr>
        <w:t xml:space="preserve"> разбираются на отдельные де</w:t>
      </w:r>
      <w:r w:rsidRPr="00635E60">
        <w:rPr>
          <w:shd w:val="clear" w:color="auto" w:fill="FFFFFF"/>
        </w:rPr>
        <w:t>тали при разборке приспособлений: поворотные головки, наклонные кронштейны, тисочные кулачки, центровые  бабки, подвижные призмы и др.</w:t>
      </w:r>
    </w:p>
    <w:p w:rsidR="00F41E08" w:rsidRPr="00635E60" w:rsidRDefault="00F41E08" w:rsidP="00D53C71">
      <w:pPr>
        <w:pStyle w:val="105"/>
      </w:pPr>
      <w:r>
        <w:rPr>
          <w:shd w:val="clear" w:color="auto" w:fill="FFFFFF"/>
        </w:rPr>
        <w:t xml:space="preserve">Конструкции перечисленных элементов можно рассмотреть на </w:t>
      </w:r>
      <w:r w:rsidR="008821B4">
        <w:rPr>
          <w:shd w:val="clear" w:color="auto" w:fill="FFFFFF"/>
        </w:rPr>
        <w:t>приспособлениях, изображенных на рис. 10.1</w:t>
      </w:r>
      <w:r w:rsidR="00477CA9">
        <w:rPr>
          <w:shd w:val="clear" w:color="auto" w:fill="FFFFFF"/>
        </w:rPr>
        <w:t>9</w:t>
      </w:r>
      <w:r w:rsidR="008821B4">
        <w:rPr>
          <w:shd w:val="clear" w:color="auto" w:fill="FFFFFF"/>
        </w:rPr>
        <w:t>, 10.</w:t>
      </w:r>
      <w:r w:rsidR="00477CA9">
        <w:rPr>
          <w:shd w:val="clear" w:color="auto" w:fill="FFFFFF"/>
        </w:rPr>
        <w:t>20</w:t>
      </w:r>
      <w:r>
        <w:rPr>
          <w:shd w:val="clear" w:color="auto" w:fill="FFFFFF"/>
        </w:rPr>
        <w:t>.</w:t>
      </w:r>
    </w:p>
    <w:p w:rsidR="009A7C4A" w:rsidRPr="00164EDF" w:rsidRDefault="00F41E08" w:rsidP="00F41E08">
      <w:pPr>
        <w:pStyle w:val="12"/>
        <w:shd w:val="clear" w:color="auto" w:fill="auto"/>
        <w:spacing w:before="0" w:line="360" w:lineRule="auto"/>
        <w:ind w:firstLine="709"/>
        <w:jc w:val="center"/>
      </w:pPr>
      <w:r>
        <w:rPr>
          <w:noProof/>
          <w:lang w:eastAsia="ru-RU"/>
        </w:rPr>
        <w:lastRenderedPageBreak/>
        <w:drawing>
          <wp:inline distT="0" distB="0" distL="0" distR="0">
            <wp:extent cx="4434840" cy="4520565"/>
            <wp:effectExtent l="0" t="0" r="3810" b="0"/>
            <wp:docPr id="1357" name="Рисунок 1357" descr="C:\Users\admin\Documents\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Users\admin\Documents\media\image6.png"/>
                    <pic:cNvPicPr>
                      <a:picLocks noChangeAspect="1" noChangeArrowheads="1"/>
                    </pic:cNvPicPr>
                  </pic:nvPicPr>
                  <pic:blipFill>
                    <a:blip r:embed="rId1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4840" cy="4520565"/>
                    </a:xfrm>
                    <a:prstGeom prst="rect">
                      <a:avLst/>
                    </a:prstGeom>
                    <a:noFill/>
                    <a:ln>
                      <a:noFill/>
                    </a:ln>
                  </pic:spPr>
                </pic:pic>
              </a:graphicData>
            </a:graphic>
          </wp:inline>
        </w:drawing>
      </w:r>
    </w:p>
    <w:p w:rsidR="00F41E08" w:rsidRDefault="00F41E08" w:rsidP="00F41E08">
      <w:pPr>
        <w:pStyle w:val="12"/>
        <w:shd w:val="clear" w:color="auto" w:fill="auto"/>
        <w:spacing w:before="0" w:line="360" w:lineRule="auto"/>
        <w:ind w:firstLine="709"/>
        <w:jc w:val="center"/>
        <w:rPr>
          <w:b/>
        </w:rPr>
      </w:pPr>
    </w:p>
    <w:p w:rsidR="00F41E08" w:rsidRPr="00F41E08" w:rsidRDefault="00F41E08" w:rsidP="00E8244B">
      <w:pPr>
        <w:pStyle w:val="14"/>
      </w:pPr>
      <w:r w:rsidRPr="00F41E08">
        <w:t>Рис. 10.1</w:t>
      </w:r>
      <w:r w:rsidR="00477CA9">
        <w:t>9</w:t>
      </w:r>
      <w:r w:rsidRPr="00F41E08">
        <w:t xml:space="preserve"> Приспособление двухместное гидравлическое для корпусной детали:</w:t>
      </w:r>
    </w:p>
    <w:p w:rsidR="00F41E08" w:rsidRPr="00F41E08" w:rsidRDefault="00F41E08" w:rsidP="00E8244B">
      <w:pPr>
        <w:pStyle w:val="14"/>
      </w:pPr>
      <w:r w:rsidRPr="00F41E08">
        <w:t>1 - планка, 2 - плита, 3 - заготовка, 4 прихват</w:t>
      </w:r>
    </w:p>
    <w:p w:rsidR="001F222D" w:rsidRPr="00164EDF" w:rsidRDefault="001F222D" w:rsidP="00164EDF">
      <w:pPr>
        <w:pStyle w:val="112"/>
        <w:rPr>
          <w:rStyle w:val="10MSReferenceSansSerif7pt"/>
          <w:rFonts w:ascii="Times New Roman" w:hAnsi="Times New Roman" w:cs="Times New Roman"/>
          <w:b w:val="0"/>
          <w:bCs w:val="0"/>
          <w:sz w:val="24"/>
          <w:szCs w:val="24"/>
          <w:shd w:val="clear" w:color="auto" w:fill="auto"/>
        </w:rPr>
      </w:pPr>
    </w:p>
    <w:p w:rsidR="00F41E08" w:rsidRDefault="00F41E08" w:rsidP="00D53C71">
      <w:pPr>
        <w:pStyle w:val="105"/>
      </w:pPr>
      <w:r>
        <w:t xml:space="preserve">Приспособление </w:t>
      </w:r>
      <w:r w:rsidR="008821B4">
        <w:t>на рис. 10.1</w:t>
      </w:r>
      <w:r w:rsidR="00477CA9">
        <w:t>9</w:t>
      </w:r>
      <w:r w:rsidR="008821B4">
        <w:t xml:space="preserve"> </w:t>
      </w:r>
      <w:r>
        <w:t>предназначено для базирования и закрепления двух заготовок корпусной детали при обработке на многоцелевых станках с ЧПУ в условиях серийного производства.</w:t>
      </w:r>
    </w:p>
    <w:p w:rsidR="008821B4" w:rsidRDefault="00F41E08" w:rsidP="00D53C71">
      <w:pPr>
        <w:pStyle w:val="105"/>
      </w:pPr>
      <w:r>
        <w:t>Заготовки 3 устанавливают на планки 1, установленные на плите 2, и закрепляют прихватами 4, сила зажима которым передается от гидроцилиндров.</w:t>
      </w:r>
      <w:r w:rsidR="008821B4" w:rsidRPr="008821B4">
        <w:t xml:space="preserve"> </w:t>
      </w:r>
    </w:p>
    <w:p w:rsidR="001F222D" w:rsidRDefault="008821B4" w:rsidP="00E8244B">
      <w:pPr>
        <w:pStyle w:val="14"/>
      </w:pPr>
      <w:r>
        <w:lastRenderedPageBreak/>
        <w:drawing>
          <wp:inline distT="0" distB="0" distL="0" distR="0">
            <wp:extent cx="3748092" cy="3897630"/>
            <wp:effectExtent l="0" t="0" r="5080" b="7620"/>
            <wp:docPr id="1361" name="Рисунок 1361" descr="C:\Users\admin\Documents\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C:\Users\admin\Documents\media\image8.png"/>
                    <pic:cNvPicPr>
                      <a:picLocks noChangeAspect="1" noChangeArrowheads="1"/>
                    </pic:cNvPicPr>
                  </pic:nvPicPr>
                  <pic:blipFill>
                    <a:blip r:embed="rId1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8092" cy="3897630"/>
                    </a:xfrm>
                    <a:prstGeom prst="rect">
                      <a:avLst/>
                    </a:prstGeom>
                    <a:noFill/>
                    <a:ln>
                      <a:noFill/>
                    </a:ln>
                  </pic:spPr>
                </pic:pic>
              </a:graphicData>
            </a:graphic>
          </wp:inline>
        </w:drawing>
      </w:r>
    </w:p>
    <w:p w:rsidR="008821B4" w:rsidRDefault="008821B4" w:rsidP="00E8244B">
      <w:pPr>
        <w:pStyle w:val="14"/>
        <w:rPr>
          <w:rStyle w:val="3c"/>
        </w:rPr>
      </w:pPr>
      <w:r>
        <w:t xml:space="preserve">Рис.10. </w:t>
      </w:r>
      <w:r w:rsidR="00477CA9">
        <w:t>20</w:t>
      </w:r>
      <w:r>
        <w:t xml:space="preserve"> Гидравлическое приспособление для установки корпусной детали:</w:t>
      </w:r>
      <w:r w:rsidRPr="008821B4">
        <w:rPr>
          <w:rStyle w:val="3c"/>
        </w:rPr>
        <w:t xml:space="preserve"> </w:t>
      </w:r>
    </w:p>
    <w:p w:rsidR="008821B4" w:rsidRPr="008821B4" w:rsidRDefault="008821B4" w:rsidP="00E8244B">
      <w:pPr>
        <w:pStyle w:val="14"/>
      </w:pPr>
      <w:r w:rsidRPr="008821B4">
        <w:rPr>
          <w:rStyle w:val="3c"/>
          <w:rFonts w:ascii="Times New Roman" w:hAnsi="Times New Roman" w:cs="Times New Roman"/>
          <w:sz w:val="24"/>
          <w:szCs w:val="24"/>
        </w:rPr>
        <w:t>1 - заготовка, 2 - планка, 3 - плита, 4 - гидроцилиндр</w:t>
      </w:r>
      <w:r w:rsidRPr="008821B4">
        <w:rPr>
          <w:rStyle w:val="31pt"/>
          <w:rFonts w:ascii="Times New Roman" w:hAnsi="Times New Roman" w:cs="Times New Roman"/>
          <w:sz w:val="24"/>
          <w:szCs w:val="24"/>
        </w:rPr>
        <w:t>,</w:t>
      </w:r>
      <w:r w:rsidRPr="008821B4">
        <w:rPr>
          <w:rStyle w:val="3c"/>
          <w:rFonts w:ascii="Times New Roman" w:hAnsi="Times New Roman" w:cs="Times New Roman"/>
          <w:sz w:val="24"/>
          <w:szCs w:val="24"/>
        </w:rPr>
        <w:t xml:space="preserve"> 5 - прихват</w:t>
      </w:r>
    </w:p>
    <w:p w:rsidR="008821B4" w:rsidRDefault="008821B4" w:rsidP="00E8244B">
      <w:pPr>
        <w:pStyle w:val="14"/>
      </w:pPr>
    </w:p>
    <w:p w:rsidR="00123128" w:rsidRDefault="00123128" w:rsidP="00D53C71">
      <w:pPr>
        <w:pStyle w:val="105"/>
      </w:pPr>
      <w:r>
        <w:t>Приспособление на рис. 10.</w:t>
      </w:r>
      <w:r w:rsidR="00477CA9">
        <w:t>20</w:t>
      </w:r>
      <w:r>
        <w:t xml:space="preserve"> предназначено для  базирования и закрепления заготовок корпусных деталей на многоцелевых станках с ЧПУ в условиях серийного производства. Заготовку 1 устанавливают на  планки 2, закрепленные на плите 3 и </w:t>
      </w:r>
      <w:proofErr w:type="gramStart"/>
      <w:r>
        <w:t>закрепляют двумя прихватами 5 сила зажима которым передается</w:t>
      </w:r>
      <w:proofErr w:type="gramEnd"/>
      <w:r>
        <w:t xml:space="preserve"> от гидроцилиндров 4.</w:t>
      </w:r>
    </w:p>
    <w:p w:rsidR="00123128" w:rsidRDefault="00123128" w:rsidP="00D53C71">
      <w:pPr>
        <w:pStyle w:val="105"/>
      </w:pPr>
    </w:p>
    <w:p w:rsidR="00123128" w:rsidRDefault="00123128" w:rsidP="00E8244B">
      <w:pPr>
        <w:pStyle w:val="14"/>
      </w:pPr>
      <w:r>
        <w:drawing>
          <wp:inline distT="0" distB="0" distL="0" distR="0">
            <wp:extent cx="3100848" cy="2295331"/>
            <wp:effectExtent l="0" t="0" r="4445" b="0"/>
            <wp:docPr id="1375" name="Рисунок 1375" descr="C:\Users\admin\Documents\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C:\Users\admin\Documents\media\image9.png"/>
                    <pic:cNvPicPr>
                      <a:picLocks noChangeAspect="1" noChangeArrowheads="1"/>
                    </pic:cNvPicPr>
                  </pic:nvPicPr>
                  <pic:blipFill>
                    <a:blip r:embed="rId1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481" cy="2295799"/>
                    </a:xfrm>
                    <a:prstGeom prst="rect">
                      <a:avLst/>
                    </a:prstGeom>
                    <a:noFill/>
                    <a:ln>
                      <a:noFill/>
                    </a:ln>
                  </pic:spPr>
                </pic:pic>
              </a:graphicData>
            </a:graphic>
          </wp:inline>
        </w:drawing>
      </w:r>
    </w:p>
    <w:p w:rsidR="00123128" w:rsidRPr="00164EDF" w:rsidRDefault="00123128" w:rsidP="00E8244B">
      <w:pPr>
        <w:pStyle w:val="14"/>
      </w:pPr>
      <w:r w:rsidRPr="00164EDF">
        <w:t xml:space="preserve">Рис. 10. </w:t>
      </w:r>
      <w:r w:rsidR="00477CA9">
        <w:t>21</w:t>
      </w:r>
      <w:r w:rsidRPr="00164EDF">
        <w:t xml:space="preserve"> Приспособление для установки корпуса редуктора</w:t>
      </w:r>
    </w:p>
    <w:p w:rsidR="00123128" w:rsidRPr="00123128" w:rsidRDefault="00123128" w:rsidP="00D53C71">
      <w:pPr>
        <w:pStyle w:val="105"/>
      </w:pPr>
      <w:r w:rsidRPr="00123128">
        <w:t xml:space="preserve">Приспособление </w:t>
      </w:r>
      <w:r>
        <w:t>на рис. 10.</w:t>
      </w:r>
      <w:r w:rsidR="00477CA9">
        <w:t>21</w:t>
      </w:r>
      <w:r>
        <w:t xml:space="preserve"> </w:t>
      </w:r>
      <w:r w:rsidRPr="00123128">
        <w:t>предназначено для базирования и закрепления заготовки корпуса редуктора при обработке на многоцелевых станках с ЧПУ.</w:t>
      </w:r>
    </w:p>
    <w:p w:rsidR="00123128" w:rsidRDefault="00123128" w:rsidP="00D53C71">
      <w:pPr>
        <w:pStyle w:val="105"/>
        <w:rPr>
          <w:bCs/>
          <w:i/>
          <w:iCs/>
        </w:rPr>
      </w:pPr>
      <w:r w:rsidRPr="00123128">
        <w:lastRenderedPageBreak/>
        <w:t>Заготовку</w:t>
      </w:r>
      <w:r w:rsidRPr="00123128">
        <w:rPr>
          <w:i/>
          <w:iCs/>
        </w:rPr>
        <w:t xml:space="preserve"> 1</w:t>
      </w:r>
      <w:r w:rsidRPr="00123128">
        <w:t xml:space="preserve"> базируют по трем плоскостям, устанавливают на планку </w:t>
      </w:r>
      <w:r w:rsidRPr="00123128">
        <w:rPr>
          <w:i/>
          <w:iCs/>
        </w:rPr>
        <w:t>4</w:t>
      </w:r>
      <w:r w:rsidRPr="00123128">
        <w:t xml:space="preserve"> до упора в планк</w:t>
      </w:r>
      <w:r>
        <w:t>и</w:t>
      </w:r>
      <w:r w:rsidRPr="00123128">
        <w:t xml:space="preserve"> 2 и </w:t>
      </w:r>
      <w:r w:rsidRPr="00123128">
        <w:rPr>
          <w:i/>
          <w:iCs/>
        </w:rPr>
        <w:t xml:space="preserve">5, </w:t>
      </w:r>
      <w:r w:rsidRPr="00123128">
        <w:t>установленные на корпусе</w:t>
      </w:r>
      <w:r w:rsidRPr="00123128">
        <w:rPr>
          <w:i/>
          <w:iCs/>
        </w:rPr>
        <w:t xml:space="preserve"> 3.</w:t>
      </w:r>
      <w:r>
        <w:t xml:space="preserve"> Заготов</w:t>
      </w:r>
      <w:r w:rsidRPr="00123128">
        <w:t>ку закрепляют двумя прихватами 7, сила зажима которым передается от гидроцилиндров</w:t>
      </w:r>
      <w:r w:rsidRPr="00123128">
        <w:rPr>
          <w:b/>
          <w:bCs/>
          <w:i/>
          <w:iCs/>
        </w:rPr>
        <w:t xml:space="preserve"> </w:t>
      </w:r>
      <w:r w:rsidRPr="00123128">
        <w:rPr>
          <w:bCs/>
          <w:i/>
          <w:iCs/>
        </w:rPr>
        <w:t>6.</w:t>
      </w:r>
    </w:p>
    <w:p w:rsidR="00464152" w:rsidRPr="000E4A6D" w:rsidRDefault="00464152" w:rsidP="000E4A6D">
      <w:pPr>
        <w:pStyle w:val="105"/>
      </w:pPr>
    </w:p>
    <w:p w:rsidR="000E4A6D" w:rsidRPr="006C644A" w:rsidRDefault="000E4A6D" w:rsidP="000E4A6D">
      <w:pPr>
        <w:pStyle w:val="105"/>
        <w:rPr>
          <w:i/>
          <w:u w:val="single"/>
        </w:rPr>
      </w:pPr>
      <w:r w:rsidRPr="006C644A">
        <w:rPr>
          <w:i/>
          <w:u w:val="single"/>
        </w:rPr>
        <w:t xml:space="preserve">Вопросы </w:t>
      </w:r>
    </w:p>
    <w:p w:rsidR="000E4A6D" w:rsidRPr="000E4A6D" w:rsidRDefault="000E4A6D" w:rsidP="000E4A6D">
      <w:pPr>
        <w:pStyle w:val="105"/>
        <w:rPr>
          <w:u w:val="single"/>
        </w:rPr>
      </w:pPr>
    </w:p>
    <w:p w:rsidR="000E4A6D" w:rsidRPr="00DA1AFF" w:rsidRDefault="000E4A6D" w:rsidP="009E0474">
      <w:pPr>
        <w:pStyle w:val="105"/>
        <w:numPr>
          <w:ilvl w:val="0"/>
          <w:numId w:val="87"/>
        </w:numPr>
        <w:ind w:left="0" w:firstLine="357"/>
        <w:rPr>
          <w:i/>
        </w:rPr>
      </w:pPr>
      <w:r w:rsidRPr="00DA1AFF">
        <w:rPr>
          <w:i/>
        </w:rPr>
        <w:t>Особенности требований для приспособлений для станков с ЧПУ?</w:t>
      </w:r>
    </w:p>
    <w:p w:rsidR="000E4A6D" w:rsidRPr="00DA1AFF" w:rsidRDefault="000E4A6D" w:rsidP="009E0474">
      <w:pPr>
        <w:pStyle w:val="105"/>
        <w:numPr>
          <w:ilvl w:val="0"/>
          <w:numId w:val="87"/>
        </w:numPr>
        <w:ind w:left="0" w:firstLine="357"/>
        <w:rPr>
          <w:i/>
        </w:rPr>
      </w:pPr>
      <w:r w:rsidRPr="00DA1AFF">
        <w:rPr>
          <w:i/>
        </w:rPr>
        <w:t>Каким образом в конструкциях токарных патронов учитывается влияние центробежной силы?</w:t>
      </w:r>
    </w:p>
    <w:p w:rsidR="000E4A6D" w:rsidRPr="00DA1AFF" w:rsidRDefault="000E4A6D" w:rsidP="009E0474">
      <w:pPr>
        <w:pStyle w:val="105"/>
        <w:numPr>
          <w:ilvl w:val="0"/>
          <w:numId w:val="87"/>
        </w:numPr>
        <w:ind w:left="0" w:firstLine="357"/>
        <w:rPr>
          <w:i/>
        </w:rPr>
      </w:pPr>
      <w:r w:rsidRPr="00DA1AFF">
        <w:rPr>
          <w:i/>
        </w:rPr>
        <w:t>На каких станках применяются системы УБП и УНП?</w:t>
      </w:r>
    </w:p>
    <w:p w:rsidR="000E4A6D" w:rsidRPr="00DA1AFF" w:rsidRDefault="000E4A6D" w:rsidP="009E0474">
      <w:pPr>
        <w:pStyle w:val="105"/>
        <w:numPr>
          <w:ilvl w:val="0"/>
          <w:numId w:val="87"/>
        </w:numPr>
        <w:ind w:left="0" w:firstLine="357"/>
        <w:rPr>
          <w:i/>
        </w:rPr>
      </w:pPr>
      <w:r w:rsidRPr="00DA1AFF">
        <w:rPr>
          <w:i/>
        </w:rPr>
        <w:t>Каким образом используется оснастка для многоместной обработки?</w:t>
      </w:r>
    </w:p>
    <w:p w:rsidR="000E4A6D" w:rsidRPr="00DA1AFF" w:rsidRDefault="000E4A6D" w:rsidP="009E0474">
      <w:pPr>
        <w:pStyle w:val="105"/>
        <w:numPr>
          <w:ilvl w:val="0"/>
          <w:numId w:val="87"/>
        </w:numPr>
        <w:ind w:left="0" w:firstLine="357"/>
        <w:rPr>
          <w:i/>
        </w:rPr>
      </w:pPr>
      <w:r w:rsidRPr="00DA1AFF">
        <w:rPr>
          <w:i/>
        </w:rPr>
        <w:t>Особенности базирования заготовок на станках с ЧПУ?</w:t>
      </w:r>
    </w:p>
    <w:p w:rsidR="00B271D8" w:rsidRPr="00DA1AFF" w:rsidRDefault="00B271D8" w:rsidP="009E0474">
      <w:pPr>
        <w:pStyle w:val="105"/>
        <w:numPr>
          <w:ilvl w:val="0"/>
          <w:numId w:val="87"/>
        </w:numPr>
        <w:ind w:left="0" w:firstLine="357"/>
        <w:rPr>
          <w:i/>
        </w:rPr>
      </w:pPr>
      <w:r w:rsidRPr="00DA1AFF">
        <w:rPr>
          <w:i/>
        </w:rPr>
        <w:t>Для чего предназначена система наладочных приспособлений, как осуществляется компоновка элементов СНП?</w:t>
      </w:r>
    </w:p>
    <w:p w:rsidR="00B271D8" w:rsidRPr="00DA1AFF" w:rsidRDefault="00B271D8" w:rsidP="009E0474">
      <w:pPr>
        <w:pStyle w:val="105"/>
        <w:numPr>
          <w:ilvl w:val="0"/>
          <w:numId w:val="87"/>
        </w:numPr>
        <w:ind w:left="0" w:firstLine="357"/>
        <w:rPr>
          <w:i/>
        </w:rPr>
      </w:pPr>
      <w:r w:rsidRPr="00DA1AFF">
        <w:rPr>
          <w:i/>
        </w:rPr>
        <w:t>Какие выпускаются виды систем УСПМ-ЧПУ, их возможности компоновки?</w:t>
      </w:r>
    </w:p>
    <w:p w:rsidR="00B271D8" w:rsidRPr="00DA1AFF" w:rsidRDefault="00B271D8" w:rsidP="009E0474">
      <w:pPr>
        <w:pStyle w:val="105"/>
        <w:numPr>
          <w:ilvl w:val="0"/>
          <w:numId w:val="87"/>
        </w:numPr>
        <w:ind w:left="0" w:firstLine="357"/>
        <w:rPr>
          <w:i/>
        </w:rPr>
      </w:pPr>
      <w:r w:rsidRPr="00DA1AFF">
        <w:rPr>
          <w:i/>
        </w:rPr>
        <w:t>В чем заключается механизация приспособлений для станков с ЧПУ?</w:t>
      </w:r>
    </w:p>
    <w:p w:rsidR="00B271D8" w:rsidRPr="00DA1AFF" w:rsidRDefault="00B271D8" w:rsidP="009E0474">
      <w:pPr>
        <w:pStyle w:val="105"/>
        <w:numPr>
          <w:ilvl w:val="0"/>
          <w:numId w:val="87"/>
        </w:numPr>
        <w:ind w:left="0" w:firstLine="357"/>
        <w:rPr>
          <w:i/>
        </w:rPr>
      </w:pPr>
      <w:r w:rsidRPr="00DA1AFF">
        <w:rPr>
          <w:i/>
        </w:rPr>
        <w:t>Когда и как применяются системы УСП и СРП-ЧПУ?</w:t>
      </w:r>
    </w:p>
    <w:p w:rsidR="00B271D8" w:rsidRPr="00DA1AFF" w:rsidRDefault="00B271D8" w:rsidP="009E0474">
      <w:pPr>
        <w:pStyle w:val="105"/>
        <w:numPr>
          <w:ilvl w:val="0"/>
          <w:numId w:val="87"/>
        </w:numPr>
        <w:ind w:left="0" w:firstLine="357"/>
        <w:rPr>
          <w:i/>
        </w:rPr>
      </w:pPr>
      <w:r w:rsidRPr="00DA1AFF">
        <w:rPr>
          <w:i/>
        </w:rPr>
        <w:t>Что является основой компоновки системы ПУСП?</w:t>
      </w:r>
    </w:p>
    <w:p w:rsidR="00B271D8" w:rsidRPr="00DA1AFF" w:rsidRDefault="00DA1AFF" w:rsidP="009E0474">
      <w:pPr>
        <w:pStyle w:val="105"/>
        <w:numPr>
          <w:ilvl w:val="0"/>
          <w:numId w:val="87"/>
        </w:numPr>
        <w:ind w:left="0" w:firstLine="357"/>
        <w:rPr>
          <w:i/>
        </w:rPr>
      </w:pPr>
      <w:r w:rsidRPr="00DA1AFF">
        <w:rPr>
          <w:i/>
        </w:rPr>
        <w:t xml:space="preserve">Каковы конструктивные особенности </w:t>
      </w:r>
      <w:proofErr w:type="spellStart"/>
      <w:r w:rsidRPr="00DA1AFF">
        <w:rPr>
          <w:i/>
        </w:rPr>
        <w:t>гидроплиты</w:t>
      </w:r>
      <w:proofErr w:type="spellEnd"/>
      <w:r w:rsidRPr="00DA1AFF">
        <w:rPr>
          <w:i/>
        </w:rPr>
        <w:t xml:space="preserve"> системы ПУСП?</w:t>
      </w:r>
    </w:p>
    <w:p w:rsidR="00DA1AFF" w:rsidRPr="00DA1AFF" w:rsidRDefault="00DA1AFF" w:rsidP="009E0474">
      <w:pPr>
        <w:pStyle w:val="105"/>
        <w:numPr>
          <w:ilvl w:val="0"/>
          <w:numId w:val="87"/>
        </w:numPr>
        <w:ind w:left="0" w:firstLine="357"/>
        <w:rPr>
          <w:i/>
        </w:rPr>
      </w:pPr>
      <w:proofErr w:type="gramStart"/>
      <w:r w:rsidRPr="00DA1AFF">
        <w:rPr>
          <w:i/>
        </w:rPr>
        <w:t>Какой способ соединения плит существует в систем ПУСП В отличие от Т-образных пазов?</w:t>
      </w:r>
      <w:proofErr w:type="gramEnd"/>
    </w:p>
    <w:p w:rsidR="00DA1AFF" w:rsidRPr="00DA1AFF" w:rsidRDefault="00DA1AFF" w:rsidP="009E0474">
      <w:pPr>
        <w:pStyle w:val="105"/>
        <w:numPr>
          <w:ilvl w:val="0"/>
          <w:numId w:val="87"/>
        </w:numPr>
        <w:ind w:left="0" w:firstLine="357"/>
        <w:rPr>
          <w:i/>
        </w:rPr>
      </w:pPr>
      <w:r w:rsidRPr="00DA1AFF">
        <w:rPr>
          <w:i/>
        </w:rPr>
        <w:t xml:space="preserve">Какие детали служат для создания основания приспособления, что является основой для построения конструкции корпусной детали? </w:t>
      </w:r>
    </w:p>
    <w:p w:rsidR="00B271D8" w:rsidRDefault="00B271D8" w:rsidP="000E4A6D">
      <w:pPr>
        <w:pStyle w:val="105"/>
      </w:pPr>
    </w:p>
    <w:p w:rsidR="000E4A6D" w:rsidRPr="000E4A6D" w:rsidRDefault="000E4A6D" w:rsidP="000E4A6D">
      <w:pPr>
        <w:pStyle w:val="105"/>
      </w:pPr>
    </w:p>
    <w:p w:rsidR="000E4A6D" w:rsidRPr="000E4A6D" w:rsidRDefault="000E4A6D" w:rsidP="000E4A6D">
      <w:pPr>
        <w:pStyle w:val="105"/>
      </w:pPr>
    </w:p>
    <w:p w:rsidR="000E4A6D" w:rsidRDefault="000E4A6D" w:rsidP="000E4A6D">
      <w:pPr>
        <w:pStyle w:val="105"/>
      </w:pPr>
    </w:p>
    <w:p w:rsidR="00DA1AFF" w:rsidRDefault="00DA1AFF" w:rsidP="000E4A6D">
      <w:pPr>
        <w:pStyle w:val="105"/>
      </w:pPr>
    </w:p>
    <w:p w:rsidR="00DA1AFF" w:rsidRDefault="00DA1AFF" w:rsidP="000E4A6D">
      <w:pPr>
        <w:pStyle w:val="105"/>
      </w:pPr>
    </w:p>
    <w:p w:rsidR="006C644A" w:rsidRDefault="006C644A" w:rsidP="000E4A6D">
      <w:pPr>
        <w:pStyle w:val="105"/>
      </w:pPr>
    </w:p>
    <w:p w:rsidR="006C644A" w:rsidRDefault="006C644A" w:rsidP="000E4A6D">
      <w:pPr>
        <w:pStyle w:val="105"/>
      </w:pPr>
    </w:p>
    <w:p w:rsidR="006C644A" w:rsidRDefault="006C644A" w:rsidP="000E4A6D">
      <w:pPr>
        <w:pStyle w:val="105"/>
      </w:pPr>
    </w:p>
    <w:p w:rsidR="00EF30A6" w:rsidRPr="000E4A6D" w:rsidRDefault="00EF30A6" w:rsidP="00477CA9">
      <w:pPr>
        <w:pStyle w:val="105"/>
        <w:ind w:firstLine="0"/>
      </w:pPr>
    </w:p>
    <w:p w:rsidR="00464152" w:rsidRDefault="008060E5" w:rsidP="00DF71D8">
      <w:pPr>
        <w:pStyle w:val="1"/>
      </w:pPr>
      <w:bookmarkStart w:id="127" w:name="_Toc456868225"/>
      <w:r>
        <w:lastRenderedPageBreak/>
        <w:t xml:space="preserve">Глава 11 </w:t>
      </w:r>
      <w:r w:rsidR="00DF71D8">
        <w:t xml:space="preserve">- </w:t>
      </w:r>
      <w:r w:rsidR="00464152" w:rsidRPr="00464152">
        <w:t>Экономическая эффективность приспособлений</w:t>
      </w:r>
      <w:bookmarkEnd w:id="127"/>
    </w:p>
    <w:p w:rsidR="00757E50" w:rsidRDefault="00464152" w:rsidP="00D53C71">
      <w:pPr>
        <w:pStyle w:val="105"/>
      </w:pPr>
      <w:r w:rsidRPr="00F83953">
        <w:t>Применение станочных приспособлений способствует решению двух основных задач:</w:t>
      </w:r>
    </w:p>
    <w:p w:rsidR="00757E50" w:rsidRDefault="00464152" w:rsidP="00D53C71">
      <w:pPr>
        <w:pStyle w:val="105"/>
      </w:pPr>
      <w:r w:rsidRPr="00F83953">
        <w:t xml:space="preserve">1) обеспечению заданной точности обработки; </w:t>
      </w:r>
    </w:p>
    <w:p w:rsidR="00464152" w:rsidRPr="00F83953" w:rsidRDefault="00464152" w:rsidP="00D53C71">
      <w:pPr>
        <w:pStyle w:val="105"/>
      </w:pPr>
      <w:r w:rsidRPr="00F83953">
        <w:t>2) повышению производительности и облегчению труда рабочих.</w:t>
      </w:r>
    </w:p>
    <w:p w:rsidR="00464152" w:rsidRPr="00F83953" w:rsidRDefault="00464152" w:rsidP="00D53C71">
      <w:pPr>
        <w:pStyle w:val="105"/>
      </w:pPr>
      <w:r w:rsidRPr="00F83953">
        <w:t xml:space="preserve">Для выполнения операции технологического процесса могут быть использованы приспособления, равноценные по точности, но различные </w:t>
      </w:r>
      <w:r w:rsidRPr="00F83953">
        <w:rPr>
          <w:bCs/>
        </w:rPr>
        <w:t>по</w:t>
      </w:r>
      <w:r w:rsidRPr="00F83953">
        <w:rPr>
          <w:b/>
          <w:bCs/>
        </w:rPr>
        <w:t xml:space="preserve"> </w:t>
      </w:r>
      <w:r w:rsidRPr="00F83953">
        <w:t>их сложности, себестоимости и производительности.</w:t>
      </w:r>
    </w:p>
    <w:p w:rsidR="00464152" w:rsidRPr="00F83953" w:rsidRDefault="00464152" w:rsidP="00D53C71">
      <w:pPr>
        <w:pStyle w:val="105"/>
      </w:pPr>
      <w:r w:rsidRPr="00F83953">
        <w:t>Применение сложных специальных приспособлений, например</w:t>
      </w:r>
      <w:r w:rsidR="00757E50">
        <w:t>,</w:t>
      </w:r>
      <w:r w:rsidRPr="00F83953">
        <w:t xml:space="preserve"> многоместных или автоматизированных с пневматическим или гидравлическим приводом, повышает производительность труда, но при малом годовом выпуске деталей такие приспособления могут оказаться неэкономичными: от их применения себестоимость операции не снижается, а наоборот повышается. Поэтому при оснащении операции приспособлением, при модернизации уже существующего приспособления или замене его новым более совершенным, необходимо производить экономические расчеты.</w:t>
      </w:r>
    </w:p>
    <w:p w:rsidR="00464152" w:rsidRPr="00F83953" w:rsidRDefault="00464152" w:rsidP="00D53C71">
      <w:pPr>
        <w:pStyle w:val="105"/>
        <w:rPr>
          <w:b/>
          <w:bCs/>
        </w:rPr>
      </w:pPr>
      <w:r w:rsidRPr="00F83953">
        <w:t>Расчет экономической эффективности применения приспособления основывается на сопоставлении затрат и эконом</w:t>
      </w:r>
      <w:r w:rsidRPr="00F83953">
        <w:rPr>
          <w:bCs/>
        </w:rPr>
        <w:t>и</w:t>
      </w:r>
      <w:r w:rsidRPr="00F83953">
        <w:t xml:space="preserve">и, возникающих при его использовании и относимых к годовому периоду. Затраты слагаются из расходов на амортизацию приспособления (амортизационные отчисления) и расходов на его содержание и эксплуатацию. Экономия достигается за счет снижения трудоемкости изготовления деталей, </w:t>
      </w:r>
      <w:r w:rsidRPr="00F83953">
        <w:rPr>
          <w:bCs/>
        </w:rPr>
        <w:t>и,</w:t>
      </w:r>
      <w:r w:rsidRPr="00F83953">
        <w:rPr>
          <w:b/>
          <w:bCs/>
        </w:rPr>
        <w:t xml:space="preserve"> </w:t>
      </w:r>
      <w:r w:rsidRPr="00F83953">
        <w:t xml:space="preserve">следовательно, за счет сокращения прямой штучной зарплаты. Приспособление считается рентабельным, если годовая экономия, </w:t>
      </w:r>
      <w:r w:rsidRPr="00F83953">
        <w:rPr>
          <w:bCs/>
        </w:rPr>
        <w:t>полу</w:t>
      </w:r>
      <w:r w:rsidRPr="00F83953">
        <w:t xml:space="preserve">чаемая </w:t>
      </w:r>
      <w:r w:rsidRPr="00F83953">
        <w:rPr>
          <w:bCs/>
        </w:rPr>
        <w:t>от его</w:t>
      </w:r>
      <w:r w:rsidRPr="00F83953">
        <w:rPr>
          <w:b/>
          <w:bCs/>
        </w:rPr>
        <w:t xml:space="preserve"> </w:t>
      </w:r>
      <w:r w:rsidRPr="00F83953">
        <w:t xml:space="preserve">применения, больше связанных с ним годовых </w:t>
      </w:r>
      <w:r w:rsidRPr="00F83953">
        <w:rPr>
          <w:bCs/>
        </w:rPr>
        <w:t>затрат.</w:t>
      </w:r>
    </w:p>
    <w:p w:rsidR="00464152" w:rsidRPr="00F83953" w:rsidRDefault="00464152" w:rsidP="00D53C71">
      <w:pPr>
        <w:pStyle w:val="105"/>
        <w:rPr>
          <w:bCs/>
        </w:rPr>
      </w:pPr>
      <w:r w:rsidRPr="00F83953">
        <w:rPr>
          <w:bCs/>
        </w:rPr>
        <w:t>На</w:t>
      </w:r>
      <w:r w:rsidRPr="00F83953">
        <w:rPr>
          <w:b/>
          <w:bCs/>
        </w:rPr>
        <w:t xml:space="preserve"> </w:t>
      </w:r>
      <w:r w:rsidRPr="00F83953">
        <w:t>практике обычно приходится сопоставлять экономичность различ</w:t>
      </w:r>
      <w:r w:rsidRPr="00F83953">
        <w:rPr>
          <w:bCs/>
        </w:rPr>
        <w:t>ных</w:t>
      </w:r>
      <w:r w:rsidRPr="00F83953">
        <w:rPr>
          <w:b/>
          <w:bCs/>
        </w:rPr>
        <w:t xml:space="preserve"> </w:t>
      </w:r>
      <w:r w:rsidRPr="00F83953">
        <w:t xml:space="preserve">конструктивных вариантов приспособлений для данной операции. Полагая, что расходы на амортизацию станка, режущий инструмент </w:t>
      </w:r>
      <w:r w:rsidRPr="00F83953">
        <w:rPr>
          <w:bCs/>
        </w:rPr>
        <w:t>и</w:t>
      </w:r>
      <w:r w:rsidRPr="00F83953">
        <w:rPr>
          <w:b/>
          <w:bCs/>
        </w:rPr>
        <w:t xml:space="preserve"> </w:t>
      </w:r>
      <w:r w:rsidRPr="00F83953">
        <w:t xml:space="preserve">электроэнергию при использовании различных вариантов </w:t>
      </w:r>
      <w:r w:rsidRPr="00F83953">
        <w:rPr>
          <w:bCs/>
        </w:rPr>
        <w:t>остаются</w:t>
      </w:r>
      <w:r w:rsidRPr="00F83953">
        <w:rPr>
          <w:b/>
          <w:bCs/>
        </w:rPr>
        <w:t xml:space="preserve"> </w:t>
      </w:r>
      <w:r w:rsidRPr="00F83953">
        <w:t>неизменными, определяют и сопоставляют лишь те элементы себестоимо</w:t>
      </w:r>
      <w:r w:rsidRPr="00F83953">
        <w:rPr>
          <w:bCs/>
        </w:rPr>
        <w:t>сти</w:t>
      </w:r>
      <w:r w:rsidRPr="00F83953">
        <w:rPr>
          <w:b/>
          <w:bCs/>
        </w:rPr>
        <w:t xml:space="preserve"> </w:t>
      </w:r>
      <w:r w:rsidRPr="00F83953">
        <w:t xml:space="preserve">операции, которые зависят от конструкции приспособления. </w:t>
      </w:r>
    </w:p>
    <w:p w:rsidR="00464152" w:rsidRDefault="00464152" w:rsidP="00D53C71">
      <w:pPr>
        <w:pStyle w:val="105"/>
        <w:rPr>
          <w:bCs/>
        </w:rPr>
      </w:pPr>
      <w:r w:rsidRPr="00F83953">
        <w:rPr>
          <w:bCs/>
        </w:rPr>
        <w:t>Элементы годовой технологической себестоимости выполнения операции, зависящие от конструкции приспособления, определяются по формуле для каждого из сравниваемых вариантов:</w:t>
      </w:r>
    </w:p>
    <w:p w:rsidR="00757E50" w:rsidRPr="00757E50" w:rsidRDefault="00757E50" w:rsidP="009E0474">
      <w:pPr>
        <w:pStyle w:val="105"/>
        <w:numPr>
          <w:ilvl w:val="0"/>
          <w:numId w:val="61"/>
        </w:numPr>
        <w:rPr>
          <w:sz w:val="18"/>
          <w:szCs w:val="18"/>
        </w:rPr>
      </w:pPr>
      <w:r w:rsidRPr="00C64FFE">
        <w:rPr>
          <w:rStyle w:val="106"/>
        </w:rPr>
        <w:t>себестоимость при использовании варианта «а» приспособления</w:t>
      </w:r>
      <w:r w:rsidRPr="00082CA4">
        <w:rPr>
          <w:bCs/>
        </w:rPr>
        <w:t>;</w:t>
      </w:r>
      <w:r w:rsidRPr="00082CA4">
        <w:rPr>
          <w:bCs/>
          <w:sz w:val="18"/>
          <w:szCs w:val="18"/>
        </w:rPr>
        <w:t xml:space="preserve"> </w:t>
      </w:r>
    </w:p>
    <w:p w:rsidR="00BD73FC" w:rsidRDefault="00462590" w:rsidP="00757E50">
      <w:pPr>
        <w:autoSpaceDE w:val="0"/>
        <w:autoSpaceDN w:val="0"/>
        <w:adjustRightInd w:val="0"/>
        <w:spacing w:line="360" w:lineRule="auto"/>
        <w:ind w:firstLine="510"/>
        <w:jc w:val="center"/>
        <w:rPr>
          <w:b/>
          <w:position w:val="-32"/>
          <w:sz w:val="18"/>
          <w:szCs w:val="18"/>
          <w:vertAlign w:val="subscript"/>
        </w:rPr>
      </w:pPr>
      <w:r w:rsidRPr="00082CA4">
        <w:rPr>
          <w:b/>
          <w:position w:val="-32"/>
          <w:sz w:val="18"/>
          <w:szCs w:val="18"/>
          <w:vertAlign w:val="subscript"/>
        </w:rPr>
        <w:object w:dxaOrig="4320" w:dyaOrig="760">
          <v:shape id="_x0000_i1559" type="#_x0000_t75" style="width:3in;height:39.5pt" o:ole="">
            <v:imagedata r:id="rId1216" o:title=""/>
          </v:shape>
          <o:OLEObject Type="Embed" ProgID="Equation.DSMT4" ShapeID="_x0000_i1559" DrawAspect="Content" ObjectID="_1757230862" r:id="rId1217"/>
        </w:object>
      </w:r>
    </w:p>
    <w:p w:rsidR="00757E50" w:rsidRPr="00757E50" w:rsidRDefault="00757E50" w:rsidP="009E0474">
      <w:pPr>
        <w:pStyle w:val="105"/>
        <w:numPr>
          <w:ilvl w:val="0"/>
          <w:numId w:val="61"/>
        </w:numPr>
        <w:rPr>
          <w:bCs/>
          <w:sz w:val="18"/>
          <w:szCs w:val="18"/>
        </w:rPr>
      </w:pPr>
      <w:r w:rsidRPr="00082CA4">
        <w:lastRenderedPageBreak/>
        <w:t xml:space="preserve">себестоимость при использовании </w:t>
      </w:r>
      <w:r w:rsidRPr="00082CA4">
        <w:rPr>
          <w:iCs/>
        </w:rPr>
        <w:t>варианта «б» приспособления</w:t>
      </w:r>
      <w:r w:rsidRPr="00082CA4">
        <w:rPr>
          <w:sz w:val="18"/>
          <w:szCs w:val="18"/>
        </w:rPr>
        <w:t>;</w:t>
      </w:r>
    </w:p>
    <w:p w:rsidR="00BD73FC" w:rsidRPr="00082CA4" w:rsidRDefault="00462590" w:rsidP="00757E50">
      <w:pPr>
        <w:autoSpaceDE w:val="0"/>
        <w:autoSpaceDN w:val="0"/>
        <w:adjustRightInd w:val="0"/>
        <w:spacing w:line="360" w:lineRule="auto"/>
        <w:ind w:firstLine="510"/>
        <w:jc w:val="center"/>
        <w:rPr>
          <w:sz w:val="18"/>
          <w:szCs w:val="18"/>
        </w:rPr>
      </w:pPr>
      <w:r w:rsidRPr="00082CA4">
        <w:rPr>
          <w:bCs/>
          <w:position w:val="-32"/>
          <w:sz w:val="18"/>
          <w:szCs w:val="18"/>
          <w:vertAlign w:val="subscript"/>
        </w:rPr>
        <w:object w:dxaOrig="4340" w:dyaOrig="760">
          <v:shape id="_x0000_i1560" type="#_x0000_t75" style="width:3in;height:39.5pt" o:ole="">
            <v:imagedata r:id="rId1218" o:title=""/>
          </v:shape>
          <o:OLEObject Type="Embed" ProgID="Equation.DSMT4" ShapeID="_x0000_i1560" DrawAspect="Content" ObjectID="_1757230863" r:id="rId1219"/>
        </w:object>
      </w:r>
    </w:p>
    <w:p w:rsidR="00462590" w:rsidRDefault="00462590" w:rsidP="00464152">
      <w:pPr>
        <w:autoSpaceDE w:val="0"/>
        <w:autoSpaceDN w:val="0"/>
        <w:adjustRightInd w:val="0"/>
        <w:spacing w:line="360" w:lineRule="auto"/>
        <w:ind w:firstLine="510"/>
        <w:jc w:val="both"/>
        <w:rPr>
          <w:sz w:val="18"/>
          <w:szCs w:val="18"/>
        </w:rPr>
      </w:pPr>
      <w:r>
        <w:rPr>
          <w:sz w:val="18"/>
          <w:szCs w:val="18"/>
        </w:rPr>
        <w:t>г</w:t>
      </w:r>
      <w:r w:rsidR="00464152" w:rsidRPr="00082CA4">
        <w:rPr>
          <w:sz w:val="18"/>
          <w:szCs w:val="18"/>
        </w:rPr>
        <w:t>де</w:t>
      </w:r>
      <w:r>
        <w:rPr>
          <w:sz w:val="18"/>
          <w:szCs w:val="18"/>
        </w:rPr>
        <w:t>:</w:t>
      </w:r>
    </w:p>
    <w:p w:rsidR="00464152" w:rsidRPr="00082CA4" w:rsidRDefault="00464152" w:rsidP="00464152">
      <w:pPr>
        <w:autoSpaceDE w:val="0"/>
        <w:autoSpaceDN w:val="0"/>
        <w:adjustRightInd w:val="0"/>
        <w:spacing w:line="360" w:lineRule="auto"/>
        <w:ind w:firstLine="510"/>
        <w:jc w:val="both"/>
        <w:rPr>
          <w:sz w:val="18"/>
          <w:szCs w:val="18"/>
        </w:rPr>
      </w:pPr>
      <w:r w:rsidRPr="00082CA4">
        <w:rPr>
          <w:bCs/>
          <w:position w:val="-12"/>
          <w:vertAlign w:val="subscript"/>
        </w:rPr>
        <w:object w:dxaOrig="480" w:dyaOrig="360">
          <v:shape id="_x0000_i1561" type="#_x0000_t75" style="width:24.5pt;height:17.5pt" o:ole="">
            <v:imagedata r:id="rId1220" o:title=""/>
          </v:shape>
          <o:OLEObject Type="Embed" ProgID="Equation.DSMT4" ShapeID="_x0000_i1561" DrawAspect="Content" ObjectID="_1757230864" r:id="rId1221"/>
        </w:object>
      </w:r>
      <w:r w:rsidRPr="00082CA4">
        <w:t xml:space="preserve">.; </w:t>
      </w:r>
      <w:r w:rsidRPr="00082CA4">
        <w:rPr>
          <w:b/>
          <w:position w:val="-12"/>
          <w:vertAlign w:val="subscript"/>
        </w:rPr>
        <w:object w:dxaOrig="499" w:dyaOrig="360">
          <v:shape id="_x0000_i1562" type="#_x0000_t75" style="width:25pt;height:17.5pt" o:ole="">
            <v:imagedata r:id="rId1222" o:title=""/>
          </v:shape>
          <o:OLEObject Type="Embed" ProgID="Equation.DSMT4" ShapeID="_x0000_i1562" DrawAspect="Content" ObjectID="_1757230865" r:id="rId1223"/>
        </w:object>
      </w:r>
      <w:r w:rsidRPr="00082CA4">
        <w:t>.;</w:t>
      </w:r>
      <w:r w:rsidRPr="00082CA4">
        <w:rPr>
          <w:sz w:val="18"/>
          <w:szCs w:val="18"/>
        </w:rPr>
        <w:t xml:space="preserve"> </w:t>
      </w:r>
      <w:r w:rsidRPr="00082CA4">
        <w:t>-тарифная минутная ставка рабочего в рублях;</w:t>
      </w:r>
      <w:r w:rsidRPr="00082CA4">
        <w:rPr>
          <w:sz w:val="18"/>
          <w:szCs w:val="18"/>
        </w:rPr>
        <w:t xml:space="preserve"> </w:t>
      </w:r>
    </w:p>
    <w:p w:rsidR="00464152" w:rsidRPr="00082CA4" w:rsidRDefault="00464152" w:rsidP="00464152">
      <w:pPr>
        <w:autoSpaceDE w:val="0"/>
        <w:autoSpaceDN w:val="0"/>
        <w:adjustRightInd w:val="0"/>
        <w:spacing w:line="360" w:lineRule="auto"/>
        <w:ind w:firstLine="510"/>
        <w:jc w:val="both"/>
        <w:rPr>
          <w:sz w:val="18"/>
          <w:szCs w:val="18"/>
        </w:rPr>
      </w:pPr>
      <w:r w:rsidRPr="00082CA4">
        <w:rPr>
          <w:bCs/>
          <w:position w:val="-12"/>
          <w:vertAlign w:val="subscript"/>
        </w:rPr>
        <w:object w:dxaOrig="440" w:dyaOrig="360">
          <v:shape id="_x0000_i1563" type="#_x0000_t75" style="width:21pt;height:17.5pt" o:ole="">
            <v:imagedata r:id="rId1224" o:title=""/>
          </v:shape>
          <o:OLEObject Type="Embed" ProgID="Equation.DSMT4" ShapeID="_x0000_i1563" DrawAspect="Content" ObjectID="_1757230866" r:id="rId1225"/>
        </w:object>
      </w:r>
      <w:r w:rsidRPr="00082CA4">
        <w:rPr>
          <w:bCs/>
          <w:vertAlign w:val="subscript"/>
        </w:rPr>
        <w:t xml:space="preserve">; </w:t>
      </w:r>
      <w:r w:rsidRPr="00082CA4">
        <w:rPr>
          <w:b/>
          <w:position w:val="-12"/>
          <w:vertAlign w:val="subscript"/>
        </w:rPr>
        <w:object w:dxaOrig="440" w:dyaOrig="360">
          <v:shape id="_x0000_i1564" type="#_x0000_t75" style="width:21pt;height:17.5pt" o:ole="">
            <v:imagedata r:id="rId1226" o:title=""/>
          </v:shape>
          <o:OLEObject Type="Embed" ProgID="Equation.DSMT4" ShapeID="_x0000_i1564" DrawAspect="Content" ObjectID="_1757230867" r:id="rId1227"/>
        </w:object>
      </w:r>
      <w:r w:rsidRPr="00082CA4">
        <w:rPr>
          <w:bCs/>
          <w:vertAlign w:val="subscript"/>
        </w:rPr>
        <w:t xml:space="preserve">; - </w:t>
      </w:r>
      <w:r w:rsidRPr="00082CA4">
        <w:rPr>
          <w:bCs/>
        </w:rPr>
        <w:t xml:space="preserve">норма </w:t>
      </w:r>
      <w:r w:rsidRPr="00082CA4">
        <w:t>времени на операцию, мин.;</w:t>
      </w:r>
    </w:p>
    <w:p w:rsidR="00464152" w:rsidRPr="00082CA4" w:rsidRDefault="00462590" w:rsidP="00464152">
      <w:pPr>
        <w:autoSpaceDE w:val="0"/>
        <w:autoSpaceDN w:val="0"/>
        <w:adjustRightInd w:val="0"/>
        <w:spacing w:line="360" w:lineRule="auto"/>
        <w:ind w:firstLine="510"/>
        <w:jc w:val="both"/>
      </w:pPr>
      <w:proofErr w:type="gramStart"/>
      <w:r>
        <w:t>П</w:t>
      </w:r>
      <w:proofErr w:type="gramEnd"/>
      <w:r w:rsidR="00464152" w:rsidRPr="00082CA4">
        <w:t xml:space="preserve"> – размер годовой программы, </w:t>
      </w:r>
      <w:proofErr w:type="spellStart"/>
      <w:r w:rsidR="00464152" w:rsidRPr="00082CA4">
        <w:t>шт</w:t>
      </w:r>
      <w:proofErr w:type="spellEnd"/>
      <w:r w:rsidR="00464152" w:rsidRPr="00082CA4">
        <w:t>;</w:t>
      </w:r>
    </w:p>
    <w:p w:rsidR="00464152" w:rsidRPr="00082CA4" w:rsidRDefault="00464152" w:rsidP="00464152">
      <w:pPr>
        <w:autoSpaceDE w:val="0"/>
        <w:autoSpaceDN w:val="0"/>
        <w:adjustRightInd w:val="0"/>
        <w:spacing w:line="360" w:lineRule="auto"/>
        <w:ind w:firstLine="510"/>
        <w:jc w:val="both"/>
      </w:pPr>
      <w:r w:rsidRPr="00082CA4">
        <w:t>Н</w:t>
      </w:r>
      <w:r w:rsidR="00462590">
        <w:t xml:space="preserve"> –</w:t>
      </w:r>
      <w:r w:rsidRPr="00082CA4">
        <w:t xml:space="preserve"> цеховые накладные расходы в процентах к заработной плате; </w:t>
      </w:r>
    </w:p>
    <w:p w:rsidR="00464152" w:rsidRPr="00082CA4" w:rsidRDefault="00464152" w:rsidP="00464152">
      <w:pPr>
        <w:autoSpaceDE w:val="0"/>
        <w:autoSpaceDN w:val="0"/>
        <w:adjustRightInd w:val="0"/>
        <w:spacing w:line="360" w:lineRule="auto"/>
        <w:ind w:firstLine="510"/>
        <w:jc w:val="both"/>
      </w:pPr>
      <w:r w:rsidRPr="00082CA4">
        <w:rPr>
          <w:bCs/>
          <w:position w:val="-14"/>
          <w:vertAlign w:val="subscript"/>
        </w:rPr>
        <w:object w:dxaOrig="440" w:dyaOrig="380">
          <v:shape id="_x0000_i1565" type="#_x0000_t75" style="width:21pt;height:14.5pt" o:ole="">
            <v:imagedata r:id="rId1228" o:title=""/>
          </v:shape>
          <o:OLEObject Type="Embed" ProgID="Equation.DSMT4" ShapeID="_x0000_i1565" DrawAspect="Content" ObjectID="_1757230868" r:id="rId1229"/>
        </w:object>
      </w:r>
      <w:r w:rsidRPr="00082CA4">
        <w:rPr>
          <w:bCs/>
          <w:vertAlign w:val="subscript"/>
        </w:rPr>
        <w:t xml:space="preserve">; </w:t>
      </w:r>
      <w:r w:rsidRPr="00082CA4">
        <w:rPr>
          <w:b/>
          <w:position w:val="-14"/>
          <w:vertAlign w:val="subscript"/>
        </w:rPr>
        <w:object w:dxaOrig="440" w:dyaOrig="380">
          <v:shape id="_x0000_i1566" type="#_x0000_t75" style="width:21pt;height:14.5pt" o:ole="">
            <v:imagedata r:id="rId1230" o:title=""/>
          </v:shape>
          <o:OLEObject Type="Embed" ProgID="Equation.DSMT4" ShapeID="_x0000_i1566" DrawAspect="Content" ObjectID="_1757230869" r:id="rId1231"/>
        </w:object>
      </w:r>
      <w:r w:rsidR="00462590">
        <w:rPr>
          <w:bCs/>
          <w:vertAlign w:val="subscript"/>
        </w:rPr>
        <w:t xml:space="preserve"> – </w:t>
      </w:r>
      <w:r w:rsidRPr="00082CA4">
        <w:rPr>
          <w:bCs/>
          <w:vertAlign w:val="subscript"/>
        </w:rPr>
        <w:t xml:space="preserve"> </w:t>
      </w:r>
      <w:r w:rsidRPr="00082CA4">
        <w:t>затраты на изгот</w:t>
      </w:r>
      <w:r w:rsidR="00462590">
        <w:t>овление приспособлений в руб.;</w:t>
      </w:r>
    </w:p>
    <w:p w:rsidR="00464152" w:rsidRPr="00082CA4" w:rsidRDefault="00464152" w:rsidP="00464152">
      <w:pPr>
        <w:autoSpaceDE w:val="0"/>
        <w:autoSpaceDN w:val="0"/>
        <w:adjustRightInd w:val="0"/>
        <w:spacing w:line="360" w:lineRule="auto"/>
        <w:ind w:firstLine="510"/>
        <w:jc w:val="both"/>
      </w:pPr>
      <w:r w:rsidRPr="00082CA4">
        <w:rPr>
          <w:b/>
          <w:bCs/>
        </w:rPr>
        <w:t xml:space="preserve">А </w:t>
      </w:r>
      <w:r w:rsidRPr="00082CA4">
        <w:t>— срок амортизации приспособлений в годах</w:t>
      </w:r>
      <w:r w:rsidR="00462590">
        <w:t>;</w:t>
      </w:r>
      <w:r w:rsidRPr="00082CA4">
        <w:t xml:space="preserve"> </w:t>
      </w:r>
    </w:p>
    <w:p w:rsidR="00464152" w:rsidRPr="00082CA4" w:rsidRDefault="00464152" w:rsidP="00464152">
      <w:pPr>
        <w:autoSpaceDE w:val="0"/>
        <w:autoSpaceDN w:val="0"/>
        <w:adjustRightInd w:val="0"/>
        <w:spacing w:line="360" w:lineRule="auto"/>
        <w:ind w:firstLine="510"/>
        <w:jc w:val="both"/>
      </w:pPr>
      <w:r w:rsidRPr="00082CA4">
        <w:rPr>
          <w:bCs/>
          <w:lang w:val="en-US"/>
        </w:rPr>
        <w:t>q</w:t>
      </w:r>
      <w:r w:rsidRPr="00082CA4">
        <w:rPr>
          <w:b/>
          <w:bCs/>
        </w:rPr>
        <w:t xml:space="preserve"> </w:t>
      </w:r>
      <w:r w:rsidRPr="00082CA4">
        <w:t>— расходы, связанные с эксплуатацией приспособлений (ремонт, регулировка, хранение), в процентах от их себестоимости.</w:t>
      </w:r>
    </w:p>
    <w:p w:rsidR="00464152" w:rsidRDefault="00464152" w:rsidP="00F83953">
      <w:pPr>
        <w:pStyle w:val="105"/>
      </w:pPr>
      <w:r w:rsidRPr="00082CA4">
        <w:t>Для установившегося периода производства расходы на проектирование и отладку приспособлений погашены, и их не учитывают.</w:t>
      </w:r>
    </w:p>
    <w:p w:rsidR="00F83953" w:rsidRPr="00082CA4" w:rsidRDefault="00F83953" w:rsidP="00F83953">
      <w:pPr>
        <w:pStyle w:val="105"/>
      </w:pPr>
      <w:r w:rsidRPr="00082CA4">
        <w:t xml:space="preserve">В формуле члены </w:t>
      </w:r>
      <w:r>
        <w:rPr>
          <w:noProof/>
          <w:position w:val="-12"/>
        </w:rPr>
        <w:drawing>
          <wp:inline distT="0" distB="0" distL="0" distR="0">
            <wp:extent cx="930275" cy="216535"/>
            <wp:effectExtent l="0" t="0" r="3175"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216535"/>
                    </a:xfrm>
                    <a:prstGeom prst="rect">
                      <a:avLst/>
                    </a:prstGeom>
                    <a:noFill/>
                    <a:ln>
                      <a:noFill/>
                    </a:ln>
                  </pic:spPr>
                </pic:pic>
              </a:graphicData>
            </a:graphic>
          </wp:inline>
        </w:drawing>
      </w:r>
      <w:r w:rsidRPr="00082CA4">
        <w:t xml:space="preserve"> выражают зарплату рабочего за выполнение детали операции, т.е. являются расценком</w:t>
      </w:r>
      <w:r w:rsidR="001B1518">
        <w:t>.</w:t>
      </w:r>
    </w:p>
    <w:p w:rsidR="00F83953" w:rsidRPr="00082CA4" w:rsidRDefault="00F83953" w:rsidP="00F83953">
      <w:pPr>
        <w:pStyle w:val="105"/>
      </w:pPr>
      <w:r w:rsidRPr="00082CA4">
        <w:t>Срок</w:t>
      </w:r>
      <w:proofErr w:type="gramStart"/>
      <w:r>
        <w:t xml:space="preserve"> </w:t>
      </w:r>
      <w:r w:rsidRPr="00082CA4">
        <w:rPr>
          <w:b/>
          <w:bCs/>
          <w:smallCaps/>
        </w:rPr>
        <w:t>А</w:t>
      </w:r>
      <w:proofErr w:type="gramEnd"/>
      <w:r>
        <w:rPr>
          <w:b/>
          <w:bCs/>
          <w:smallCaps/>
        </w:rPr>
        <w:t xml:space="preserve"> </w:t>
      </w:r>
      <w:r w:rsidRPr="00082CA4">
        <w:t xml:space="preserve">амортизации приспособления в годах рекомендуется брать: для простых приспособлений </w:t>
      </w:r>
      <w:r w:rsidRPr="00082CA4">
        <w:rPr>
          <w:b/>
          <w:bCs/>
          <w:smallCaps/>
        </w:rPr>
        <w:t xml:space="preserve">А </w:t>
      </w:r>
      <w:r w:rsidRPr="00082CA4">
        <w:t xml:space="preserve">= 1 год; для приспособлений средней сложности </w:t>
      </w:r>
      <w:r w:rsidRPr="00082CA4">
        <w:rPr>
          <w:b/>
          <w:bCs/>
          <w:smallCaps/>
        </w:rPr>
        <w:t xml:space="preserve">А </w:t>
      </w:r>
      <w:r w:rsidRPr="00082CA4">
        <w:t xml:space="preserve">= 2...3 года; для сложных приспособлений </w:t>
      </w:r>
      <w:r w:rsidRPr="00082CA4">
        <w:rPr>
          <w:b/>
          <w:bCs/>
          <w:smallCaps/>
        </w:rPr>
        <w:t xml:space="preserve">А </w:t>
      </w:r>
      <w:r w:rsidRPr="00082CA4">
        <w:t>= 4...5 лет.</w:t>
      </w:r>
    </w:p>
    <w:p w:rsidR="00F83953" w:rsidRPr="00082CA4" w:rsidRDefault="00F83953" w:rsidP="00F83953">
      <w:pPr>
        <w:pStyle w:val="105"/>
      </w:pPr>
      <w:r w:rsidRPr="00082CA4">
        <w:t>Если заранее известен срок в годах выпуска продукции, для которой проектируется приспособление, то величину</w:t>
      </w:r>
      <w:proofErr w:type="gramStart"/>
      <w:r>
        <w:t xml:space="preserve"> </w:t>
      </w:r>
      <w:r w:rsidRPr="00082CA4">
        <w:rPr>
          <w:b/>
          <w:bCs/>
          <w:smallCaps/>
        </w:rPr>
        <w:t>А</w:t>
      </w:r>
      <w:proofErr w:type="gramEnd"/>
      <w:r>
        <w:rPr>
          <w:b/>
          <w:bCs/>
          <w:smallCaps/>
        </w:rPr>
        <w:t xml:space="preserve"> </w:t>
      </w:r>
      <w:r>
        <w:t>следует бра</w:t>
      </w:r>
      <w:r w:rsidRPr="00082CA4">
        <w:t>т</w:t>
      </w:r>
      <w:r>
        <w:t>ь</w:t>
      </w:r>
      <w:r w:rsidRPr="00082CA4">
        <w:t xml:space="preserve"> равной этому сроку.</w:t>
      </w:r>
    </w:p>
    <w:p w:rsidR="00F83953" w:rsidRDefault="00F83953" w:rsidP="00C64FFE">
      <w:pPr>
        <w:pStyle w:val="105"/>
      </w:pPr>
      <w:r w:rsidRPr="00082CA4">
        <w:t xml:space="preserve">Годовые расходы  </w:t>
      </w:r>
      <w:r w:rsidRPr="00082CA4">
        <w:rPr>
          <w:lang w:val="en-US"/>
        </w:rPr>
        <w:t>q</w:t>
      </w:r>
      <w:r w:rsidRPr="00082CA4">
        <w:rPr>
          <w:b/>
          <w:bCs/>
          <w:smallCaps/>
        </w:rPr>
        <w:t xml:space="preserve">, </w:t>
      </w:r>
      <w:r w:rsidRPr="00082CA4">
        <w:t xml:space="preserve">связанные с эксплуатацией приспособления, </w:t>
      </w:r>
      <w:r>
        <w:t xml:space="preserve">рекомендуется </w:t>
      </w:r>
      <w:r w:rsidRPr="00082CA4">
        <w:t>б</w:t>
      </w:r>
      <w:r>
        <w:t>рать</w:t>
      </w:r>
      <w:r w:rsidRPr="00082CA4">
        <w:t xml:space="preserve"> </w:t>
      </w:r>
      <w:proofErr w:type="gramStart"/>
      <w:r w:rsidRPr="00082CA4">
        <w:t>равными</w:t>
      </w:r>
      <w:proofErr w:type="gramEnd"/>
      <w:r w:rsidRPr="00082CA4">
        <w:t xml:space="preserve"> 20% от его себестоимости С.</w:t>
      </w:r>
    </w:p>
    <w:p w:rsidR="001B1518" w:rsidRPr="001B1518" w:rsidRDefault="001B1518" w:rsidP="00C64FFE">
      <w:pPr>
        <w:pStyle w:val="105"/>
      </w:pPr>
      <w:r w:rsidRPr="001B1518">
        <w:t>Годовая стоимость приспособления с учетом расхода на эксплуатацию:</w:t>
      </w:r>
    </w:p>
    <w:p w:rsidR="00462590" w:rsidRPr="00462590" w:rsidRDefault="001B1518" w:rsidP="00462590">
      <w:pPr>
        <w:autoSpaceDE w:val="0"/>
        <w:autoSpaceDN w:val="0"/>
        <w:adjustRightInd w:val="0"/>
        <w:spacing w:line="360" w:lineRule="auto"/>
        <w:ind w:firstLine="510"/>
        <w:jc w:val="both"/>
        <w:rPr>
          <w:iCs/>
        </w:rPr>
      </w:pPr>
      <w:r w:rsidRPr="001B1518">
        <w:rPr>
          <w:iCs/>
        </w:rPr>
        <w:object w:dxaOrig="2240" w:dyaOrig="680">
          <v:shape id="_x0000_i1567" type="#_x0000_t75" style="width:121pt;height:36.5pt" o:ole="">
            <v:imagedata r:id="rId1233" o:title=""/>
          </v:shape>
          <o:OLEObject Type="Embed" ProgID="Equation.DSMT4" ShapeID="_x0000_i1567" DrawAspect="Content" ObjectID="_1757230870" r:id="rId1234"/>
        </w:object>
      </w:r>
      <w:r w:rsidRPr="001B1518">
        <w:rPr>
          <w:iCs/>
        </w:rPr>
        <w:t>;                                                (6.3)</w:t>
      </w:r>
    </w:p>
    <w:p w:rsidR="00464152" w:rsidRDefault="00464152" w:rsidP="00F83953">
      <w:pPr>
        <w:pStyle w:val="105"/>
      </w:pPr>
      <w:r w:rsidRPr="00082CA4">
        <w:t xml:space="preserve">Себестоимость в большой степени зависит от годовой программы выпуска деталей. На рисунке </w:t>
      </w:r>
      <w:r w:rsidR="008517D6">
        <w:t xml:space="preserve">11.1 </w:t>
      </w:r>
      <w:r w:rsidRPr="00082CA4">
        <w:t xml:space="preserve">представлен график зависимости </w:t>
      </w:r>
      <w:proofErr w:type="spellStart"/>
      <w:r w:rsidRPr="00082CA4">
        <w:t>С</w:t>
      </w:r>
      <w:r w:rsidRPr="00082CA4">
        <w:rPr>
          <w:vertAlign w:val="subscript"/>
        </w:rPr>
        <w:t>а</w:t>
      </w:r>
      <w:proofErr w:type="spellEnd"/>
      <w:r w:rsidRPr="00082CA4">
        <w:rPr>
          <w:vertAlign w:val="subscript"/>
        </w:rPr>
        <w:t xml:space="preserve"> </w:t>
      </w:r>
      <w:r w:rsidRPr="00082CA4">
        <w:t>и</w:t>
      </w:r>
      <w:r w:rsidRPr="00082CA4">
        <w:rPr>
          <w:vertAlign w:val="subscript"/>
        </w:rPr>
        <w:t xml:space="preserve"> </w:t>
      </w:r>
      <w:proofErr w:type="spellStart"/>
      <w:proofErr w:type="gramStart"/>
      <w:r w:rsidRPr="00082CA4">
        <w:t>С</w:t>
      </w:r>
      <w:r w:rsidRPr="00082CA4">
        <w:rPr>
          <w:vertAlign w:val="subscript"/>
        </w:rPr>
        <w:t>в</w:t>
      </w:r>
      <w:proofErr w:type="spellEnd"/>
      <w:proofErr w:type="gramEnd"/>
      <w:r w:rsidRPr="00082CA4">
        <w:rPr>
          <w:vertAlign w:val="subscript"/>
        </w:rPr>
        <w:t xml:space="preserve"> </w:t>
      </w:r>
      <w:r w:rsidRPr="00082CA4">
        <w:t xml:space="preserve">от </w:t>
      </w:r>
      <w:r w:rsidR="008517D6">
        <w:rPr>
          <w:b/>
          <w:iCs/>
        </w:rPr>
        <w:t>П</w:t>
      </w:r>
      <w:r w:rsidRPr="00082CA4">
        <w:rPr>
          <w:i/>
          <w:iCs/>
        </w:rPr>
        <w:t xml:space="preserve">. </w:t>
      </w:r>
      <w:r w:rsidRPr="00082CA4">
        <w:t xml:space="preserve">Точка пересечения обеих кривых </w:t>
      </w:r>
      <w:r w:rsidRPr="00082CA4">
        <w:lastRenderedPageBreak/>
        <w:t xml:space="preserve">соответствуют программе выпуска </w:t>
      </w:r>
      <w:r w:rsidR="008517D6" w:rsidRPr="008517D6">
        <w:rPr>
          <w:b/>
        </w:rPr>
        <w:t>П</w:t>
      </w:r>
      <w:r w:rsidRPr="00082CA4">
        <w:t xml:space="preserve"> при которой оба сопоставляемых варианта экономически равноц</w:t>
      </w:r>
      <w:r w:rsidR="00543F97">
        <w:t xml:space="preserve">енны. Величину этой программы, </w:t>
      </w:r>
      <w:r w:rsidRPr="00082CA4">
        <w:t xml:space="preserve"> следовательно, точку пересечения кривых можно найти, решая сов</w:t>
      </w:r>
      <w:r w:rsidR="00F83953">
        <w:t xml:space="preserve">местно уравнения относительно </w:t>
      </w:r>
      <w:r w:rsidR="008517D6" w:rsidRPr="008517D6">
        <w:rPr>
          <w:b/>
        </w:rPr>
        <w:t>П</w:t>
      </w:r>
      <w:r w:rsidR="00F83953">
        <w:t>.</w:t>
      </w:r>
    </w:p>
    <w:p w:rsidR="00462590" w:rsidRDefault="00462590" w:rsidP="00462590">
      <w:pPr>
        <w:pStyle w:val="105"/>
        <w:jc w:val="center"/>
      </w:pPr>
      <w:r>
        <w:rPr>
          <w:noProof/>
        </w:rPr>
        <w:drawing>
          <wp:inline distT="0" distB="0" distL="0" distR="0">
            <wp:extent cx="3400926" cy="2663701"/>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8032" cy="2669266"/>
                    </a:xfrm>
                    <a:prstGeom prst="rect">
                      <a:avLst/>
                    </a:prstGeom>
                    <a:noFill/>
                    <a:ln>
                      <a:noFill/>
                    </a:ln>
                  </pic:spPr>
                </pic:pic>
              </a:graphicData>
            </a:graphic>
          </wp:inline>
        </w:drawing>
      </w:r>
    </w:p>
    <w:p w:rsidR="00462590" w:rsidRDefault="00462590" w:rsidP="00E8244B">
      <w:pPr>
        <w:pStyle w:val="14"/>
      </w:pPr>
      <w:r w:rsidRPr="00082CA4">
        <w:t xml:space="preserve">Рис. </w:t>
      </w:r>
      <w:r>
        <w:t xml:space="preserve">11.1 </w:t>
      </w:r>
      <w:r w:rsidRPr="00082CA4">
        <w:t xml:space="preserve"> Зависимость себестоимости продукции от годового выпуска</w:t>
      </w:r>
    </w:p>
    <w:p w:rsidR="00462590" w:rsidRDefault="00462590" w:rsidP="00462590">
      <w:pPr>
        <w:pStyle w:val="105"/>
        <w:jc w:val="center"/>
      </w:pPr>
    </w:p>
    <w:p w:rsidR="006F4B8F" w:rsidRPr="006F4B8F" w:rsidRDefault="00543F97" w:rsidP="00F83953">
      <w:pPr>
        <w:pStyle w:val="105"/>
        <w:rPr>
          <w:iCs/>
          <w:sz w:val="18"/>
          <w:szCs w:val="18"/>
        </w:rPr>
      </w:pPr>
      <w:r w:rsidRPr="00082CA4">
        <w:t xml:space="preserve">Из графика видно, что если заданная годовая программа </w:t>
      </w:r>
      <w:proofErr w:type="gramStart"/>
      <w:r w:rsidR="008517D6">
        <w:rPr>
          <w:bCs/>
        </w:rPr>
        <w:t>П</w:t>
      </w:r>
      <w:proofErr w:type="gramEnd"/>
      <w:r w:rsidRPr="00082CA4">
        <w:rPr>
          <w:b/>
          <w:bCs/>
        </w:rPr>
        <w:t xml:space="preserve"> </w:t>
      </w:r>
      <w:r w:rsidRPr="00082CA4">
        <w:t xml:space="preserve">&gt; </w:t>
      </w:r>
      <w:proofErr w:type="spellStart"/>
      <w:r w:rsidR="008517D6">
        <w:t>П</w:t>
      </w:r>
      <w:r w:rsidRPr="00082CA4">
        <w:rPr>
          <w:vertAlign w:val="subscript"/>
        </w:rPr>
        <w:t>к</w:t>
      </w:r>
      <w:proofErr w:type="spellEnd"/>
      <w:r w:rsidRPr="00082CA4">
        <w:t xml:space="preserve">, то выгоднее применять более сложное приспособление </w:t>
      </w:r>
      <w:r w:rsidR="00462590">
        <w:t>«</w:t>
      </w:r>
      <w:r w:rsidRPr="00082CA4">
        <w:rPr>
          <w:b/>
          <w:bCs/>
        </w:rPr>
        <w:t>а</w:t>
      </w:r>
      <w:r w:rsidR="00462590">
        <w:rPr>
          <w:b/>
          <w:bCs/>
        </w:rPr>
        <w:t>»</w:t>
      </w:r>
      <w:r w:rsidRPr="00082CA4">
        <w:rPr>
          <w:b/>
          <w:bCs/>
        </w:rPr>
        <w:t xml:space="preserve"> </w:t>
      </w:r>
      <w:r w:rsidRPr="00082CA4">
        <w:t>и, наоборот, если</w:t>
      </w:r>
      <w:r w:rsidRPr="00082CA4">
        <w:rPr>
          <w:bCs/>
        </w:rPr>
        <w:t xml:space="preserve"> </w:t>
      </w:r>
      <w:r w:rsidR="008517D6">
        <w:rPr>
          <w:bCs/>
        </w:rPr>
        <w:t>П</w:t>
      </w:r>
      <w:r w:rsidRPr="00082CA4">
        <w:rPr>
          <w:b/>
          <w:bCs/>
        </w:rPr>
        <w:t xml:space="preserve"> </w:t>
      </w:r>
      <w:r w:rsidRPr="00082CA4">
        <w:t xml:space="preserve">&lt; </w:t>
      </w:r>
      <w:proofErr w:type="spellStart"/>
      <w:r w:rsidR="008517D6">
        <w:t>П</w:t>
      </w:r>
      <w:r w:rsidRPr="00082CA4">
        <w:rPr>
          <w:vertAlign w:val="subscript"/>
        </w:rPr>
        <w:t>к</w:t>
      </w:r>
      <w:proofErr w:type="spellEnd"/>
      <w:r w:rsidRPr="00082CA4">
        <w:t>,</w:t>
      </w:r>
      <w:r w:rsidRPr="00082CA4">
        <w:rPr>
          <w:vertAlign w:val="subscript"/>
        </w:rPr>
        <w:t xml:space="preserve"> </w:t>
      </w:r>
      <w:r w:rsidRPr="00082CA4">
        <w:t xml:space="preserve">то выгоднее применять приспособление </w:t>
      </w:r>
      <w:r w:rsidR="00462590">
        <w:t>«</w:t>
      </w:r>
      <w:r w:rsidRPr="00082CA4">
        <w:rPr>
          <w:i/>
          <w:iCs/>
          <w:lang w:val="en-US"/>
        </w:rPr>
        <w:t>b</w:t>
      </w:r>
      <w:r w:rsidR="00462590">
        <w:rPr>
          <w:i/>
          <w:iCs/>
        </w:rPr>
        <w:t>»</w:t>
      </w:r>
      <w:r w:rsidRPr="00082CA4">
        <w:rPr>
          <w:i/>
          <w:iCs/>
          <w:sz w:val="18"/>
          <w:szCs w:val="18"/>
        </w:rPr>
        <w:t xml:space="preserve">. </w:t>
      </w:r>
    </w:p>
    <w:p w:rsidR="006F4B8F" w:rsidRPr="006F4B8F" w:rsidRDefault="00F83953" w:rsidP="005A1342">
      <w:pPr>
        <w:pStyle w:val="105"/>
      </w:pPr>
      <w:r w:rsidRPr="00082CA4">
        <w:t>Размер критической годовой программы выпуска деталей</w:t>
      </w:r>
      <w:r>
        <w:t xml:space="preserve"> </w:t>
      </w:r>
      <w:r w:rsidR="008517D6">
        <w:t>П</w:t>
      </w:r>
      <w:r w:rsidR="006F4B8F">
        <w:rPr>
          <w:vertAlign w:val="subscript"/>
        </w:rPr>
        <w:t>К</w:t>
      </w:r>
      <w:r w:rsidR="006F4B8F">
        <w:t>:</w:t>
      </w:r>
    </w:p>
    <w:p w:rsidR="005A1342" w:rsidRPr="005A1342" w:rsidRDefault="00757E50" w:rsidP="005A1342">
      <w:pPr>
        <w:pStyle w:val="105"/>
        <w:rPr>
          <w:position w:val="-30"/>
          <w:sz w:val="18"/>
          <w:szCs w:val="18"/>
        </w:rPr>
      </w:pPr>
      <w:r w:rsidRPr="00082CA4">
        <w:rPr>
          <w:position w:val="-30"/>
          <w:sz w:val="18"/>
          <w:szCs w:val="18"/>
        </w:rPr>
        <w:object w:dxaOrig="3920" w:dyaOrig="1100">
          <v:shape id="_x0000_i1568" type="#_x0000_t75" style="width:195pt;height:57.5pt" o:ole="">
            <v:imagedata r:id="rId1236" o:title=""/>
          </v:shape>
          <o:OLEObject Type="Embed" ProgID="Equation.DSMT4" ShapeID="_x0000_i1568" DrawAspect="Content" ObjectID="_1757230871" r:id="rId1237"/>
        </w:object>
      </w:r>
    </w:p>
    <w:p w:rsidR="00951218" w:rsidRPr="00082CA4" w:rsidRDefault="00951218" w:rsidP="00951218">
      <w:pPr>
        <w:pStyle w:val="105"/>
      </w:pPr>
      <w:r w:rsidRPr="00082CA4">
        <w:t>Входными параметрами, определяющими</w:t>
      </w:r>
      <w:r w:rsidRPr="00082CA4">
        <w:rPr>
          <w:smallCaps/>
        </w:rPr>
        <w:t xml:space="preserve"> </w:t>
      </w:r>
      <w:r w:rsidRPr="00082CA4">
        <w:t>величину затрат на изготовление приспособления, являются число деталей, сложность и га</w:t>
      </w:r>
      <w:r>
        <w:t>баритные размеры приспособления.</w:t>
      </w:r>
    </w:p>
    <w:p w:rsidR="005A1342" w:rsidRDefault="00464152" w:rsidP="004033E4">
      <w:pPr>
        <w:pStyle w:val="105"/>
        <w:rPr>
          <w:iCs/>
        </w:rPr>
      </w:pPr>
      <w:r w:rsidRPr="00082CA4">
        <w:rPr>
          <w:iCs/>
        </w:rPr>
        <w:t>Определить группу сложности приспособлений и их стоимость</w:t>
      </w:r>
      <w:r w:rsidR="00951218">
        <w:rPr>
          <w:iCs/>
        </w:rPr>
        <w:t>, руководствуясь числом входящих деталей и габаритными размерами,</w:t>
      </w:r>
      <w:r w:rsidRPr="00082CA4">
        <w:rPr>
          <w:iCs/>
        </w:rPr>
        <w:t xml:space="preserve"> можно</w:t>
      </w:r>
      <w:r w:rsidR="005A1342">
        <w:rPr>
          <w:iCs/>
        </w:rPr>
        <w:t xml:space="preserve"> по таблице 6.1 и 6.2</w:t>
      </w:r>
    </w:p>
    <w:p w:rsidR="00462590" w:rsidRPr="001B1518" w:rsidRDefault="00462590" w:rsidP="00462590">
      <w:pPr>
        <w:autoSpaceDE w:val="0"/>
        <w:autoSpaceDN w:val="0"/>
        <w:adjustRightInd w:val="0"/>
        <w:spacing w:line="360" w:lineRule="auto"/>
        <w:ind w:firstLine="510"/>
        <w:jc w:val="both"/>
        <w:rPr>
          <w:iCs/>
        </w:rPr>
      </w:pPr>
      <w:r w:rsidRPr="001B1518">
        <w:rPr>
          <w:iCs/>
        </w:rPr>
        <w:t>Таблица 6.1     Классификация приспособлений по группам сложности</w:t>
      </w:r>
    </w:p>
    <w:tbl>
      <w:tblPr>
        <w:tblW w:w="0" w:type="auto"/>
        <w:tblInd w:w="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2"/>
        <w:gridCol w:w="829"/>
        <w:gridCol w:w="839"/>
        <w:gridCol w:w="1064"/>
        <w:gridCol w:w="1134"/>
        <w:gridCol w:w="1134"/>
        <w:gridCol w:w="1134"/>
      </w:tblGrid>
      <w:tr w:rsidR="00462590" w:rsidRPr="001B1518" w:rsidTr="00462590">
        <w:tc>
          <w:tcPr>
            <w:tcW w:w="0" w:type="auto"/>
            <w:shd w:val="clear" w:color="auto" w:fill="auto"/>
            <w:vAlign w:val="center"/>
          </w:tcPr>
          <w:p w:rsidR="00462590" w:rsidRPr="001B1518" w:rsidRDefault="00462590" w:rsidP="00462590">
            <w:pPr>
              <w:pStyle w:val="105"/>
              <w:spacing w:line="240" w:lineRule="auto"/>
              <w:ind w:firstLine="0"/>
              <w:jc w:val="center"/>
            </w:pPr>
            <w:r w:rsidRPr="001B1518">
              <w:t>Группа</w:t>
            </w:r>
          </w:p>
          <w:p w:rsidR="00462590" w:rsidRPr="001B1518" w:rsidRDefault="00462590" w:rsidP="00462590">
            <w:pPr>
              <w:pStyle w:val="105"/>
              <w:spacing w:line="240" w:lineRule="auto"/>
              <w:ind w:firstLine="0"/>
              <w:jc w:val="center"/>
            </w:pPr>
            <w:r w:rsidRPr="001B1518">
              <w:t>сложности</w:t>
            </w:r>
          </w:p>
        </w:tc>
        <w:tc>
          <w:tcPr>
            <w:tcW w:w="829" w:type="dxa"/>
            <w:shd w:val="clear" w:color="auto" w:fill="auto"/>
            <w:vAlign w:val="center"/>
          </w:tcPr>
          <w:p w:rsidR="00462590" w:rsidRPr="001B1518" w:rsidRDefault="00462590" w:rsidP="00462590">
            <w:pPr>
              <w:pStyle w:val="105"/>
              <w:spacing w:line="240" w:lineRule="auto"/>
              <w:ind w:firstLine="0"/>
              <w:jc w:val="center"/>
            </w:pPr>
            <w:r w:rsidRPr="001B1518">
              <w:t>1</w:t>
            </w:r>
          </w:p>
        </w:tc>
        <w:tc>
          <w:tcPr>
            <w:tcW w:w="839" w:type="dxa"/>
            <w:shd w:val="clear" w:color="auto" w:fill="auto"/>
            <w:vAlign w:val="center"/>
          </w:tcPr>
          <w:p w:rsidR="00462590" w:rsidRPr="001B1518" w:rsidRDefault="00462590" w:rsidP="00462590">
            <w:pPr>
              <w:pStyle w:val="105"/>
              <w:spacing w:line="240" w:lineRule="auto"/>
              <w:ind w:firstLine="0"/>
              <w:jc w:val="center"/>
            </w:pPr>
            <w:r w:rsidRPr="001B1518">
              <w:t>2</w:t>
            </w:r>
          </w:p>
        </w:tc>
        <w:tc>
          <w:tcPr>
            <w:tcW w:w="1064" w:type="dxa"/>
            <w:shd w:val="clear" w:color="auto" w:fill="auto"/>
            <w:vAlign w:val="center"/>
          </w:tcPr>
          <w:p w:rsidR="00462590" w:rsidRPr="001B1518" w:rsidRDefault="00462590" w:rsidP="00462590">
            <w:pPr>
              <w:pStyle w:val="105"/>
              <w:spacing w:line="240" w:lineRule="auto"/>
              <w:ind w:firstLine="0"/>
              <w:jc w:val="center"/>
            </w:pPr>
            <w:r w:rsidRPr="001B1518">
              <w:t>3</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4</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5</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6</w:t>
            </w:r>
          </w:p>
        </w:tc>
      </w:tr>
      <w:tr w:rsidR="00462590" w:rsidRPr="001B1518" w:rsidTr="00462590">
        <w:tc>
          <w:tcPr>
            <w:tcW w:w="0" w:type="auto"/>
            <w:shd w:val="clear" w:color="auto" w:fill="auto"/>
            <w:vAlign w:val="center"/>
          </w:tcPr>
          <w:p w:rsidR="00462590" w:rsidRDefault="00462590" w:rsidP="00462590">
            <w:pPr>
              <w:autoSpaceDE w:val="0"/>
              <w:autoSpaceDN w:val="0"/>
              <w:adjustRightInd w:val="0"/>
              <w:spacing w:after="0" w:line="240" w:lineRule="auto"/>
              <w:jc w:val="both"/>
              <w:rPr>
                <w:iCs/>
              </w:rPr>
            </w:pPr>
            <w:r w:rsidRPr="001B1518">
              <w:rPr>
                <w:iCs/>
              </w:rPr>
              <w:t>Кол</w:t>
            </w:r>
            <w:proofErr w:type="gramStart"/>
            <w:r w:rsidRPr="001B1518">
              <w:rPr>
                <w:iCs/>
              </w:rPr>
              <w:t>.</w:t>
            </w:r>
            <w:proofErr w:type="gramEnd"/>
            <w:r w:rsidRPr="001B1518">
              <w:rPr>
                <w:iCs/>
              </w:rPr>
              <w:t xml:space="preserve"> </w:t>
            </w:r>
            <w:proofErr w:type="gramStart"/>
            <w:r w:rsidRPr="001B1518">
              <w:rPr>
                <w:iCs/>
              </w:rPr>
              <w:t>н</w:t>
            </w:r>
            <w:proofErr w:type="gramEnd"/>
            <w:r w:rsidRPr="001B1518">
              <w:rPr>
                <w:iCs/>
              </w:rPr>
              <w:t>аимен</w:t>
            </w:r>
            <w:r>
              <w:rPr>
                <w:iCs/>
              </w:rPr>
              <w:t>ований</w:t>
            </w:r>
          </w:p>
          <w:p w:rsidR="00462590" w:rsidRPr="001B1518" w:rsidRDefault="00462590" w:rsidP="00462590">
            <w:pPr>
              <w:autoSpaceDE w:val="0"/>
              <w:autoSpaceDN w:val="0"/>
              <w:adjustRightInd w:val="0"/>
              <w:spacing w:after="0" w:line="240" w:lineRule="auto"/>
              <w:jc w:val="both"/>
              <w:rPr>
                <w:iCs/>
              </w:rPr>
            </w:pPr>
            <w:r w:rsidRPr="001B1518">
              <w:rPr>
                <w:iCs/>
              </w:rPr>
              <w:t>дет</w:t>
            </w:r>
            <w:proofErr w:type="gramStart"/>
            <w:r w:rsidRPr="001B1518">
              <w:rPr>
                <w:iCs/>
              </w:rPr>
              <w:t>.</w:t>
            </w:r>
            <w:proofErr w:type="gramEnd"/>
            <w:r w:rsidRPr="001B1518">
              <w:rPr>
                <w:iCs/>
              </w:rPr>
              <w:t xml:space="preserve"> </w:t>
            </w:r>
            <w:proofErr w:type="gramStart"/>
            <w:r w:rsidRPr="001B1518">
              <w:rPr>
                <w:iCs/>
              </w:rPr>
              <w:t>в</w:t>
            </w:r>
            <w:proofErr w:type="gramEnd"/>
            <w:r w:rsidRPr="001B1518">
              <w:rPr>
                <w:iCs/>
              </w:rPr>
              <w:t xml:space="preserve"> </w:t>
            </w:r>
            <w:proofErr w:type="spellStart"/>
            <w:r w:rsidRPr="001B1518">
              <w:rPr>
                <w:iCs/>
              </w:rPr>
              <w:t>присп</w:t>
            </w:r>
            <w:proofErr w:type="spellEnd"/>
            <w:r w:rsidRPr="001B1518">
              <w:rPr>
                <w:iCs/>
              </w:rPr>
              <w:t>.</w:t>
            </w:r>
          </w:p>
        </w:tc>
        <w:tc>
          <w:tcPr>
            <w:tcW w:w="82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&lt;5</w:t>
            </w:r>
          </w:p>
        </w:tc>
        <w:tc>
          <w:tcPr>
            <w:tcW w:w="83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3-5</w:t>
            </w:r>
          </w:p>
        </w:tc>
        <w:tc>
          <w:tcPr>
            <w:tcW w:w="106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10-25</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20-40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35-55</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&gt;50</w:t>
            </w:r>
          </w:p>
        </w:tc>
      </w:tr>
      <w:tr w:rsidR="00462590" w:rsidRPr="001B1518" w:rsidTr="00462590">
        <w:tc>
          <w:tcPr>
            <w:tcW w:w="0" w:type="auto"/>
            <w:shd w:val="clear" w:color="auto" w:fill="auto"/>
            <w:vAlign w:val="center"/>
          </w:tcPr>
          <w:p w:rsidR="00462590" w:rsidRDefault="00462590" w:rsidP="00462590">
            <w:pPr>
              <w:autoSpaceDE w:val="0"/>
              <w:autoSpaceDN w:val="0"/>
              <w:adjustRightInd w:val="0"/>
              <w:spacing w:after="0" w:line="240" w:lineRule="auto"/>
              <w:jc w:val="both"/>
              <w:rPr>
                <w:iCs/>
              </w:rPr>
            </w:pPr>
            <w:r w:rsidRPr="001B1518">
              <w:rPr>
                <w:iCs/>
              </w:rPr>
              <w:t xml:space="preserve">Стоимость </w:t>
            </w:r>
          </w:p>
          <w:p w:rsidR="00462590" w:rsidRPr="001B1518" w:rsidRDefault="00462590" w:rsidP="00462590">
            <w:pPr>
              <w:autoSpaceDE w:val="0"/>
              <w:autoSpaceDN w:val="0"/>
              <w:adjustRightInd w:val="0"/>
              <w:spacing w:after="0" w:line="240" w:lineRule="auto"/>
              <w:jc w:val="both"/>
              <w:rPr>
                <w:iCs/>
              </w:rPr>
            </w:pPr>
            <w:r w:rsidRPr="001B1518">
              <w:rPr>
                <w:iCs/>
              </w:rPr>
              <w:t>присп</w:t>
            </w:r>
            <w:r>
              <w:rPr>
                <w:iCs/>
              </w:rPr>
              <w:t>особления</w:t>
            </w:r>
            <w:r w:rsidRPr="001B1518">
              <w:rPr>
                <w:iCs/>
              </w:rPr>
              <w:t>.</w:t>
            </w:r>
          </w:p>
        </w:tc>
        <w:tc>
          <w:tcPr>
            <w:tcW w:w="82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&lt;8,5</w:t>
            </w:r>
          </w:p>
        </w:tc>
        <w:tc>
          <w:tcPr>
            <w:tcW w:w="83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10-45</w:t>
            </w:r>
          </w:p>
        </w:tc>
        <w:tc>
          <w:tcPr>
            <w:tcW w:w="106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45-100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125-220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300-500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&gt;620</w:t>
            </w:r>
          </w:p>
        </w:tc>
      </w:tr>
    </w:tbl>
    <w:p w:rsidR="00462590" w:rsidRDefault="00462590" w:rsidP="00462590">
      <w:pPr>
        <w:pStyle w:val="105"/>
        <w:ind w:firstLine="0"/>
        <w:rPr>
          <w:iCs/>
        </w:rPr>
      </w:pPr>
    </w:p>
    <w:p w:rsidR="005A1342" w:rsidRPr="00082CA4" w:rsidRDefault="005A1342" w:rsidP="005A1342">
      <w:pPr>
        <w:pStyle w:val="105"/>
      </w:pPr>
      <w:r w:rsidRPr="00082CA4">
        <w:t>Таблица</w:t>
      </w:r>
      <w:r>
        <w:t xml:space="preserve"> 6.2</w:t>
      </w:r>
      <w:r w:rsidRPr="00082CA4">
        <w:t xml:space="preserve"> Определение </w:t>
      </w:r>
      <w:r>
        <w:t>стоимости</w:t>
      </w:r>
      <w:r w:rsidRPr="00082CA4">
        <w:t xml:space="preserve"> приспособления</w:t>
      </w:r>
    </w:p>
    <w:tbl>
      <w:tblPr>
        <w:tblStyle w:val="16"/>
        <w:tblW w:w="0" w:type="auto"/>
        <w:tblInd w:w="392" w:type="dxa"/>
        <w:tblLook w:val="01E0"/>
      </w:tblPr>
      <w:tblGrid>
        <w:gridCol w:w="1874"/>
        <w:gridCol w:w="486"/>
        <w:gridCol w:w="531"/>
        <w:gridCol w:w="531"/>
        <w:gridCol w:w="486"/>
        <w:gridCol w:w="531"/>
        <w:gridCol w:w="531"/>
        <w:gridCol w:w="486"/>
        <w:gridCol w:w="531"/>
        <w:gridCol w:w="486"/>
        <w:gridCol w:w="486"/>
        <w:gridCol w:w="531"/>
        <w:gridCol w:w="486"/>
        <w:gridCol w:w="576"/>
      </w:tblGrid>
      <w:tr w:rsidR="005A1342" w:rsidRPr="00082CA4" w:rsidTr="00951218">
        <w:tc>
          <w:tcPr>
            <w:tcW w:w="0" w:type="auto"/>
          </w:tcPr>
          <w:p w:rsidR="005A1342" w:rsidRPr="00462590" w:rsidRDefault="005A1342" w:rsidP="00462590">
            <w:pPr>
              <w:pStyle w:val="3d"/>
              <w:ind w:left="231"/>
            </w:pPr>
            <w:r w:rsidRPr="00462590">
              <w:lastRenderedPageBreak/>
              <w:t>Группа сложн</w:t>
            </w:r>
            <w:r w:rsidR="00462590">
              <w:t>ости</w:t>
            </w:r>
            <w:r w:rsidRPr="00462590">
              <w:t xml:space="preserve"> </w:t>
            </w:r>
          </w:p>
          <w:p w:rsidR="005A1342" w:rsidRPr="00462590" w:rsidRDefault="005A1342" w:rsidP="00462590">
            <w:pPr>
              <w:pStyle w:val="Style8"/>
              <w:widowControl/>
              <w:spacing w:line="240" w:lineRule="auto"/>
              <w:ind w:left="231"/>
              <w:rPr>
                <w:iCs/>
                <w:sz w:val="18"/>
                <w:szCs w:val="18"/>
              </w:rPr>
            </w:pPr>
            <w:proofErr w:type="spellStart"/>
            <w:r w:rsidRPr="00462590">
              <w:rPr>
                <w:iCs/>
                <w:sz w:val="18"/>
                <w:szCs w:val="18"/>
              </w:rPr>
              <w:t>приспос</w:t>
            </w:r>
            <w:r w:rsidR="00462590">
              <w:rPr>
                <w:iCs/>
                <w:sz w:val="18"/>
                <w:szCs w:val="18"/>
              </w:rPr>
              <w:t>обл</w:t>
            </w:r>
            <w:proofErr w:type="spellEnd"/>
            <w:r w:rsidRPr="00462590">
              <w:rPr>
                <w:iCs/>
                <w:sz w:val="18"/>
                <w:szCs w:val="18"/>
              </w:rPr>
              <w:t>.</w:t>
            </w:r>
          </w:p>
        </w:tc>
        <w:tc>
          <w:tcPr>
            <w:tcW w:w="0" w:type="auto"/>
            <w:gridSpan w:val="13"/>
            <w:vAlign w:val="center"/>
          </w:tcPr>
          <w:p w:rsidR="005A1342" w:rsidRPr="004033E4" w:rsidRDefault="005A1342" w:rsidP="00462590">
            <w:pPr>
              <w:pStyle w:val="53"/>
              <w:widowControl/>
              <w:autoSpaceDE w:val="0"/>
              <w:autoSpaceDN w:val="0"/>
              <w:adjustRightInd w:val="0"/>
              <w:spacing w:line="240" w:lineRule="auto"/>
              <w:rPr>
                <w:iCs/>
              </w:rPr>
            </w:pPr>
            <w:r w:rsidRPr="00082CA4">
              <w:rPr>
                <w:iCs/>
              </w:rPr>
              <w:t xml:space="preserve">Стоимость, </w:t>
            </w:r>
            <w:proofErr w:type="spellStart"/>
            <w:r w:rsidRPr="00082CA4">
              <w:rPr>
                <w:iCs/>
              </w:rPr>
              <w:t>усл</w:t>
            </w:r>
            <w:proofErr w:type="spellEnd"/>
            <w:r w:rsidRPr="00082CA4">
              <w:rPr>
                <w:iCs/>
              </w:rPr>
              <w:t xml:space="preserve">. </w:t>
            </w:r>
            <w:r>
              <w:rPr>
                <w:iCs/>
              </w:rPr>
              <w:t>р</w:t>
            </w:r>
            <w:r w:rsidRPr="00082CA4">
              <w:rPr>
                <w:iCs/>
              </w:rPr>
              <w:t>уб</w:t>
            </w:r>
            <w:r>
              <w:rPr>
                <w:iCs/>
              </w:rPr>
              <w:t>.</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1,2,3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100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4</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142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158</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175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183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192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205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220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500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6</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630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1000</w:t>
            </w:r>
          </w:p>
        </w:tc>
      </w:tr>
    </w:tbl>
    <w:p w:rsidR="005A1342" w:rsidRDefault="005A1342" w:rsidP="004033E4">
      <w:pPr>
        <w:pStyle w:val="105"/>
        <w:rPr>
          <w:iCs/>
        </w:rPr>
      </w:pPr>
    </w:p>
    <w:p w:rsidR="00464152" w:rsidRDefault="005A1342" w:rsidP="004033E4">
      <w:pPr>
        <w:pStyle w:val="105"/>
        <w:rPr>
          <w:iCs/>
          <w:sz w:val="18"/>
          <w:szCs w:val="18"/>
        </w:rPr>
      </w:pPr>
      <w:r w:rsidRPr="00082CA4">
        <w:rPr>
          <w:iCs/>
        </w:rPr>
        <w:t>Определить группу сложности приспособлений и их стоимость можно</w:t>
      </w:r>
      <w:r w:rsidR="00464152" w:rsidRPr="00082CA4">
        <w:rPr>
          <w:iCs/>
        </w:rPr>
        <w:t xml:space="preserve"> </w:t>
      </w:r>
      <w:r w:rsidR="00F83953">
        <w:rPr>
          <w:iCs/>
        </w:rPr>
        <w:t>по формуле</w:t>
      </w:r>
      <w:r w:rsidR="00464152" w:rsidRPr="00082CA4">
        <w:rPr>
          <w:iCs/>
          <w:sz w:val="18"/>
          <w:szCs w:val="18"/>
        </w:rPr>
        <w:t>:</w:t>
      </w:r>
      <w:r w:rsidR="004033E4">
        <w:rPr>
          <w:iCs/>
          <w:sz w:val="18"/>
          <w:szCs w:val="18"/>
        </w:rPr>
        <w:t xml:space="preserve"> </w:t>
      </w:r>
    </w:p>
    <w:p w:rsidR="004033E4" w:rsidRPr="004033E4" w:rsidRDefault="004033E4" w:rsidP="004033E4">
      <w:pPr>
        <w:autoSpaceDE w:val="0"/>
        <w:autoSpaceDN w:val="0"/>
        <w:adjustRightInd w:val="0"/>
        <w:spacing w:line="360" w:lineRule="auto"/>
        <w:ind w:firstLine="510"/>
        <w:jc w:val="center"/>
        <w:rPr>
          <w:i/>
          <w:iCs/>
          <w:sz w:val="18"/>
          <w:szCs w:val="18"/>
          <w:lang w:val="en-US"/>
        </w:rPr>
      </w:pPr>
      <w:r w:rsidRPr="004033E4">
        <w:rPr>
          <w:i/>
          <w:iCs/>
          <w:position w:val="-10"/>
          <w:sz w:val="18"/>
          <w:szCs w:val="18"/>
          <w:lang w:val="en-US"/>
        </w:rPr>
        <w:object w:dxaOrig="720" w:dyaOrig="320">
          <v:shape id="_x0000_i1569" type="#_x0000_t75" style="width:36.5pt;height:14.5pt" o:ole="">
            <v:imagedata r:id="rId1238" o:title=""/>
          </v:shape>
          <o:OLEObject Type="Embed" ProgID="Equation.DSMT4" ShapeID="_x0000_i1569" DrawAspect="Content" ObjectID="_1757230872" r:id="rId1239"/>
        </w:object>
      </w:r>
    </w:p>
    <w:p w:rsidR="004033E4" w:rsidRDefault="004033E4" w:rsidP="004033E4">
      <w:pPr>
        <w:pStyle w:val="105"/>
      </w:pPr>
      <w:r>
        <w:t>г</w:t>
      </w:r>
      <w:r w:rsidRPr="00082CA4">
        <w:t>де</w:t>
      </w:r>
      <w:r>
        <w:t>:</w:t>
      </w:r>
    </w:p>
    <w:p w:rsidR="004033E4" w:rsidRPr="00082CA4" w:rsidRDefault="004033E4" w:rsidP="004033E4">
      <w:pPr>
        <w:pStyle w:val="105"/>
      </w:pPr>
      <w:r w:rsidRPr="00082CA4">
        <w:rPr>
          <w:lang w:val="en-US"/>
        </w:rPr>
        <w:t>C</w:t>
      </w:r>
      <w:r w:rsidRPr="00082CA4">
        <w:t xml:space="preserve"> — себестоимость изготовления приспособления в </w:t>
      </w:r>
      <w:proofErr w:type="gramStart"/>
      <w:r w:rsidRPr="00082CA4">
        <w:t>руб.;</w:t>
      </w:r>
      <w:proofErr w:type="gramEnd"/>
      <w:r w:rsidRPr="00082CA4">
        <w:t xml:space="preserve"> </w:t>
      </w:r>
    </w:p>
    <w:p w:rsidR="004033E4" w:rsidRDefault="004033E4" w:rsidP="004033E4">
      <w:pPr>
        <w:pStyle w:val="105"/>
      </w:pPr>
      <w:proofErr w:type="gramStart"/>
      <w:r w:rsidRPr="00082CA4">
        <w:rPr>
          <w:lang w:val="en-US"/>
        </w:rPr>
        <w:t>k</w:t>
      </w:r>
      <w:proofErr w:type="gramEnd"/>
      <w:r w:rsidRPr="00082CA4">
        <w:t xml:space="preserve"> — средняя стоимость одной детали в усл</w:t>
      </w:r>
      <w:r>
        <w:t>овных</w:t>
      </w:r>
      <w:r w:rsidRPr="00082CA4">
        <w:t xml:space="preserve"> </w:t>
      </w:r>
      <w:proofErr w:type="spellStart"/>
      <w:r w:rsidRPr="00082CA4">
        <w:t>руб</w:t>
      </w:r>
      <w:proofErr w:type="spellEnd"/>
      <w:r w:rsidRPr="00082CA4">
        <w:t xml:space="preserve">; </w:t>
      </w:r>
    </w:p>
    <w:p w:rsidR="004033E4" w:rsidRPr="00082CA4" w:rsidRDefault="004033E4" w:rsidP="004033E4">
      <w:pPr>
        <w:pStyle w:val="105"/>
      </w:pPr>
      <w:proofErr w:type="gramStart"/>
      <w:r>
        <w:t xml:space="preserve">(для </w:t>
      </w:r>
      <w:r w:rsidRPr="00082CA4">
        <w:t>простых приспособлени</w:t>
      </w:r>
      <w:r>
        <w:t xml:space="preserve">й – </w:t>
      </w:r>
      <w:r w:rsidRPr="00082CA4">
        <w:rPr>
          <w:i/>
          <w:iCs/>
          <w:lang w:val="en-US"/>
        </w:rPr>
        <w:t>k</w:t>
      </w:r>
      <w:r w:rsidRPr="00082CA4">
        <w:rPr>
          <w:i/>
          <w:iCs/>
        </w:rPr>
        <w:t xml:space="preserve"> = </w:t>
      </w:r>
      <w:r>
        <w:t xml:space="preserve">900 </w:t>
      </w:r>
      <w:proofErr w:type="spellStart"/>
      <w:r w:rsidRPr="00082CA4">
        <w:t>усл</w:t>
      </w:r>
      <w:proofErr w:type="spellEnd"/>
      <w:r w:rsidRPr="00082CA4">
        <w:t xml:space="preserve">. </w:t>
      </w:r>
      <w:proofErr w:type="spellStart"/>
      <w:r w:rsidRPr="00082CA4">
        <w:t>руб</w:t>
      </w:r>
      <w:proofErr w:type="spellEnd"/>
      <w:r w:rsidRPr="00082CA4">
        <w:t xml:space="preserve">; </w:t>
      </w:r>
      <w:r>
        <w:t xml:space="preserve">для </w:t>
      </w:r>
      <w:r w:rsidRPr="00082CA4">
        <w:t xml:space="preserve"> сложных —</w:t>
      </w:r>
      <w:r>
        <w:t xml:space="preserve"> </w:t>
      </w:r>
      <w:r w:rsidRPr="00082CA4">
        <w:rPr>
          <w:lang w:val="en-US"/>
        </w:rPr>
        <w:t>k</w:t>
      </w:r>
      <w:r>
        <w:t xml:space="preserve"> = 1250</w:t>
      </w:r>
      <w:r w:rsidRPr="00082CA4">
        <w:t xml:space="preserve"> </w:t>
      </w:r>
      <w:proofErr w:type="spellStart"/>
      <w:r w:rsidRPr="00082CA4">
        <w:t>усл</w:t>
      </w:r>
      <w:proofErr w:type="spellEnd"/>
      <w:r w:rsidRPr="00082CA4">
        <w:t>. руб.</w:t>
      </w:r>
      <w:r>
        <w:t>)</w:t>
      </w:r>
      <w:r w:rsidRPr="00082CA4">
        <w:t>;</w:t>
      </w:r>
      <w:proofErr w:type="gramEnd"/>
    </w:p>
    <w:p w:rsidR="004033E4" w:rsidRPr="004033E4" w:rsidRDefault="004033E4" w:rsidP="004033E4">
      <w:pPr>
        <w:pStyle w:val="105"/>
      </w:pPr>
      <w:proofErr w:type="gramStart"/>
      <w:r w:rsidRPr="00082CA4">
        <w:rPr>
          <w:i/>
          <w:iCs/>
          <w:lang w:val="en-US"/>
        </w:rPr>
        <w:t>g</w:t>
      </w:r>
      <w:proofErr w:type="gramEnd"/>
      <w:r>
        <w:rPr>
          <w:i/>
          <w:iCs/>
        </w:rPr>
        <w:t xml:space="preserve"> </w:t>
      </w:r>
      <w:r w:rsidRPr="00082CA4">
        <w:t xml:space="preserve">— количество деталей в приспособлении </w:t>
      </w:r>
    </w:p>
    <w:p w:rsidR="00464152" w:rsidRPr="00082CA4" w:rsidRDefault="00464152" w:rsidP="005A1342">
      <w:pPr>
        <w:pStyle w:val="105"/>
      </w:pPr>
      <w:r w:rsidRPr="00082CA4">
        <w:t>На некоторых заводах разработаны ценники на специальные приспособления</w:t>
      </w:r>
      <w:r w:rsidR="00951218">
        <w:t>.</w:t>
      </w:r>
      <w:r w:rsidRPr="00082CA4">
        <w:t xml:space="preserve"> При наличии ценника</w:t>
      </w:r>
      <w:r w:rsidRPr="00082CA4">
        <w:rPr>
          <w:smallCaps/>
        </w:rPr>
        <w:t xml:space="preserve"> </w:t>
      </w:r>
      <w:r w:rsidRPr="00082CA4">
        <w:t>себестоимость изготовления приспособления определяется конструктором при проектировании оснастки. Установленная себестоимость заранее задается инструментальному цеху.</w:t>
      </w:r>
    </w:p>
    <w:p w:rsidR="00464152" w:rsidRPr="00082CA4" w:rsidRDefault="00464152" w:rsidP="005A1342">
      <w:pPr>
        <w:pStyle w:val="105"/>
      </w:pPr>
      <w:r w:rsidRPr="00082CA4">
        <w:t>Срок окупаемости более дорогого приспособления:</w:t>
      </w:r>
    </w:p>
    <w:p w:rsidR="00464152" w:rsidRPr="00082CA4" w:rsidRDefault="00757E50" w:rsidP="00757E50">
      <w:pPr>
        <w:autoSpaceDE w:val="0"/>
        <w:autoSpaceDN w:val="0"/>
        <w:adjustRightInd w:val="0"/>
        <w:spacing w:line="360" w:lineRule="auto"/>
        <w:ind w:firstLine="510"/>
        <w:jc w:val="center"/>
      </w:pPr>
      <w:r w:rsidRPr="00082CA4">
        <w:rPr>
          <w:position w:val="-30"/>
        </w:rPr>
        <w:object w:dxaOrig="1820" w:dyaOrig="720">
          <v:shape id="_x0000_i1570" type="#_x0000_t75" style="width:91pt;height:36.5pt" o:ole="">
            <v:imagedata r:id="rId1240" o:title=""/>
          </v:shape>
          <o:OLEObject Type="Embed" ProgID="Equation.DSMT4" ShapeID="_x0000_i1570" DrawAspect="Content" ObjectID="_1757230873" r:id="rId1241"/>
        </w:object>
      </w:r>
    </w:p>
    <w:p w:rsidR="00464152" w:rsidRPr="00082CA4" w:rsidRDefault="005A1342" w:rsidP="005A1342">
      <w:pPr>
        <w:pStyle w:val="105"/>
      </w:pPr>
      <w:r w:rsidRPr="00082CA4">
        <w:t>Срок окупаемости</w:t>
      </w:r>
      <w:r w:rsidR="00464152" w:rsidRPr="00082CA4">
        <w:t xml:space="preserve"> должен быть меньше, чем срок амортизации.</w:t>
      </w:r>
    </w:p>
    <w:p w:rsidR="00464152" w:rsidRPr="00082CA4" w:rsidRDefault="00464152" w:rsidP="005A1342">
      <w:pPr>
        <w:pStyle w:val="105"/>
      </w:pPr>
      <w:r w:rsidRPr="00082CA4">
        <w:t>Срок</w:t>
      </w:r>
      <w:proofErr w:type="gramStart"/>
      <w:r w:rsidRPr="00082CA4">
        <w:t xml:space="preserve"> </w:t>
      </w:r>
      <w:r w:rsidRPr="00082CA4">
        <w:rPr>
          <w:b/>
          <w:bCs/>
          <w:smallCaps/>
        </w:rPr>
        <w:t>А</w:t>
      </w:r>
      <w:proofErr w:type="gramEnd"/>
      <w:r w:rsidRPr="00082CA4">
        <w:rPr>
          <w:b/>
          <w:bCs/>
          <w:smallCaps/>
        </w:rPr>
        <w:t xml:space="preserve"> </w:t>
      </w:r>
      <w:r w:rsidRPr="00082CA4">
        <w:t xml:space="preserve">амортизации приспособления в годах рекомендуется брать: для простых приспособлений </w:t>
      </w:r>
      <w:r w:rsidRPr="00082CA4">
        <w:rPr>
          <w:b/>
          <w:bCs/>
          <w:smallCaps/>
        </w:rPr>
        <w:t xml:space="preserve">А </w:t>
      </w:r>
      <w:r w:rsidRPr="00082CA4">
        <w:t xml:space="preserve">= 1 год; для приспособлений средней сложности </w:t>
      </w:r>
      <w:r w:rsidRPr="00082CA4">
        <w:rPr>
          <w:b/>
          <w:bCs/>
          <w:smallCaps/>
        </w:rPr>
        <w:t xml:space="preserve">А </w:t>
      </w:r>
      <w:r w:rsidRPr="00082CA4">
        <w:t xml:space="preserve">= 2...3 года; для сложных приспособлений </w:t>
      </w:r>
      <w:r w:rsidRPr="00082CA4">
        <w:rPr>
          <w:b/>
          <w:bCs/>
          <w:smallCaps/>
        </w:rPr>
        <w:t xml:space="preserve">А </w:t>
      </w:r>
      <w:r w:rsidRPr="00082CA4">
        <w:t>= 4...5 лет.</w:t>
      </w:r>
    </w:p>
    <w:p w:rsidR="00464152" w:rsidRPr="00082CA4" w:rsidRDefault="00464152" w:rsidP="005A1342">
      <w:pPr>
        <w:pStyle w:val="105"/>
      </w:pPr>
      <w:r w:rsidRPr="00082CA4">
        <w:t>Если заранее известен срок в годах выпуска продукции, для которой проектируется приспособление, то величину</w:t>
      </w:r>
      <w:proofErr w:type="gramStart"/>
      <w:r w:rsidRPr="00082CA4">
        <w:t xml:space="preserve"> </w:t>
      </w:r>
      <w:r w:rsidRPr="00082CA4">
        <w:rPr>
          <w:b/>
          <w:bCs/>
          <w:smallCaps/>
        </w:rPr>
        <w:t>А</w:t>
      </w:r>
      <w:proofErr w:type="gramEnd"/>
      <w:r w:rsidRPr="00082CA4">
        <w:rPr>
          <w:b/>
          <w:bCs/>
          <w:smallCaps/>
        </w:rPr>
        <w:t xml:space="preserve"> </w:t>
      </w:r>
      <w:r w:rsidRPr="00082CA4">
        <w:t>берут равной этому сроку.</w:t>
      </w:r>
    </w:p>
    <w:p w:rsidR="00464152" w:rsidRPr="00082CA4" w:rsidRDefault="00464152" w:rsidP="005A1342">
      <w:pPr>
        <w:pStyle w:val="105"/>
      </w:pPr>
      <w:r w:rsidRPr="00082CA4">
        <w:t xml:space="preserve">Годовые расходы  </w:t>
      </w:r>
      <w:r w:rsidRPr="00082CA4">
        <w:rPr>
          <w:bCs/>
          <w:lang w:val="en-US"/>
        </w:rPr>
        <w:t>q</w:t>
      </w:r>
      <w:r w:rsidRPr="00082CA4">
        <w:rPr>
          <w:b/>
          <w:bCs/>
          <w:smallCaps/>
        </w:rPr>
        <w:t xml:space="preserve">, </w:t>
      </w:r>
      <w:r w:rsidRPr="00082CA4">
        <w:t xml:space="preserve">связанные с эксплуатацией приспособления, берут </w:t>
      </w:r>
      <w:proofErr w:type="gramStart"/>
      <w:r w:rsidRPr="00082CA4">
        <w:t>равными</w:t>
      </w:r>
      <w:proofErr w:type="gramEnd"/>
      <w:r w:rsidRPr="00082CA4">
        <w:t xml:space="preserve"> 20% от его себестоимости С.</w:t>
      </w:r>
    </w:p>
    <w:p w:rsidR="00951218" w:rsidRDefault="00464152" w:rsidP="005A1342">
      <w:pPr>
        <w:pStyle w:val="105"/>
      </w:pPr>
      <w:r w:rsidRPr="00082CA4">
        <w:t>Применение приспособлений и их усовершенствование часто вызывают перестройку технологического процесса, в связи с тем, что исключаются</w:t>
      </w:r>
      <w:r w:rsidRPr="00082CA4">
        <w:rPr>
          <w:b/>
          <w:bCs/>
          <w:smallCaps/>
        </w:rPr>
        <w:t xml:space="preserve"> </w:t>
      </w:r>
      <w:r w:rsidRPr="00082CA4">
        <w:t>или видоизменяются отдельные операции. Тогда сопоставляют себестоимость механической обработки детали, зависящей от оснастки, не по отдельным операциям, а по процессам:</w:t>
      </w:r>
    </w:p>
    <w:p w:rsidR="00464152" w:rsidRDefault="00951218" w:rsidP="005A1342">
      <w:pPr>
        <w:pStyle w:val="105"/>
      </w:pPr>
      <w:r w:rsidRPr="00951218">
        <w:rPr>
          <w:position w:val="-28"/>
        </w:rPr>
        <w:object w:dxaOrig="3820" w:dyaOrig="720">
          <v:shape id="_x0000_i1571" type="#_x0000_t75" style="width:190pt;height:36.5pt" o:ole="">
            <v:imagedata r:id="rId1242" o:title=""/>
          </v:shape>
          <o:OLEObject Type="Embed" ProgID="Equation.DSMT4" ShapeID="_x0000_i1571" DrawAspect="Content" ObjectID="_1757230874" r:id="rId1243"/>
        </w:object>
      </w:r>
    </w:p>
    <w:p w:rsidR="00464152" w:rsidRPr="00082CA4" w:rsidRDefault="002B3FBC" w:rsidP="002B3FBC">
      <w:pPr>
        <w:pStyle w:val="105"/>
      </w:pPr>
      <w:r w:rsidRPr="00951218">
        <w:rPr>
          <w:position w:val="-28"/>
        </w:rPr>
        <w:object w:dxaOrig="3860" w:dyaOrig="720">
          <v:shape id="_x0000_i1572" type="#_x0000_t75" style="width:193.5pt;height:36.5pt" o:ole="">
            <v:imagedata r:id="rId1244" o:title=""/>
          </v:shape>
          <o:OLEObject Type="Embed" ProgID="Equation.DSMT4" ShapeID="_x0000_i1572" DrawAspect="Content" ObjectID="_1757230875" r:id="rId1245"/>
        </w:object>
      </w:r>
    </w:p>
    <w:p w:rsidR="00464152" w:rsidRPr="00082CA4" w:rsidRDefault="00464152" w:rsidP="002B3FBC">
      <w:pPr>
        <w:pStyle w:val="112"/>
      </w:pPr>
      <w:r w:rsidRPr="00082CA4">
        <w:t xml:space="preserve">Где индексы </w:t>
      </w:r>
      <w:r w:rsidR="002B3FBC">
        <w:t>1</w:t>
      </w:r>
      <w:r w:rsidRPr="00082CA4">
        <w:t xml:space="preserve"> и </w:t>
      </w:r>
      <w:r w:rsidR="002B3FBC">
        <w:t>2</w:t>
      </w:r>
      <w:r w:rsidRPr="00082CA4">
        <w:t xml:space="preserve"> относятся к сопоставляемым вариантам процессов.</w:t>
      </w:r>
    </w:p>
    <w:p w:rsidR="00464152" w:rsidRDefault="00464152" w:rsidP="00464152">
      <w:pPr>
        <w:autoSpaceDE w:val="0"/>
        <w:autoSpaceDN w:val="0"/>
        <w:adjustRightInd w:val="0"/>
        <w:spacing w:line="360" w:lineRule="auto"/>
        <w:ind w:firstLine="510"/>
        <w:jc w:val="both"/>
        <w:rPr>
          <w:iCs/>
        </w:rPr>
      </w:pPr>
      <w:r w:rsidRPr="00082CA4">
        <w:rPr>
          <w:iCs/>
        </w:rPr>
        <w:t xml:space="preserve">Если в сопоставляемых вариантах применяется различное технологическое оборудование (например, горизонтально-расточной станок заменяется вертикально-сверлильным), то, учитывая дополнительную </w:t>
      </w:r>
      <w:r w:rsidRPr="00082CA4">
        <w:rPr>
          <w:bCs/>
        </w:rPr>
        <w:t>стоимость</w:t>
      </w:r>
      <w:r w:rsidRPr="00082CA4">
        <w:rPr>
          <w:b/>
          <w:bCs/>
        </w:rPr>
        <w:t xml:space="preserve"> </w:t>
      </w:r>
      <w:r w:rsidRPr="00082CA4">
        <w:rPr>
          <w:iCs/>
        </w:rPr>
        <w:t xml:space="preserve">одной минуты работы станка </w:t>
      </w:r>
      <w:proofErr w:type="gramStart"/>
      <w:r w:rsidRPr="00082CA4">
        <w:rPr>
          <w:iCs/>
          <w:lang w:val="en-US"/>
        </w:rPr>
        <w:t>l</w:t>
      </w:r>
      <w:proofErr w:type="spellStart"/>
      <w:proofErr w:type="gramEnd"/>
      <w:r w:rsidRPr="00082CA4">
        <w:rPr>
          <w:iCs/>
          <w:vertAlign w:val="subscript"/>
        </w:rPr>
        <w:t>ст</w:t>
      </w:r>
      <w:proofErr w:type="spellEnd"/>
      <w:r w:rsidRPr="00082CA4">
        <w:rPr>
          <w:iCs/>
        </w:rPr>
        <w:t>, получим:</w:t>
      </w:r>
    </w:p>
    <w:p w:rsidR="002B3FBC" w:rsidRDefault="002B3FBC" w:rsidP="00464152">
      <w:pPr>
        <w:autoSpaceDE w:val="0"/>
        <w:autoSpaceDN w:val="0"/>
        <w:adjustRightInd w:val="0"/>
        <w:spacing w:line="360" w:lineRule="auto"/>
        <w:ind w:firstLine="510"/>
        <w:jc w:val="both"/>
      </w:pPr>
      <w:r w:rsidRPr="00951218">
        <w:rPr>
          <w:position w:val="-28"/>
        </w:rPr>
        <w:object w:dxaOrig="5060" w:dyaOrig="720">
          <v:shape id="_x0000_i1573" type="#_x0000_t75" style="width:254.5pt;height:36.5pt" o:ole="">
            <v:imagedata r:id="rId1246" o:title=""/>
          </v:shape>
          <o:OLEObject Type="Embed" ProgID="Equation.DSMT4" ShapeID="_x0000_i1573" DrawAspect="Content" ObjectID="_1757230876" r:id="rId1247"/>
        </w:object>
      </w:r>
    </w:p>
    <w:p w:rsidR="00464152" w:rsidRPr="005D169D" w:rsidRDefault="002B3FBC" w:rsidP="005D169D">
      <w:pPr>
        <w:autoSpaceDE w:val="0"/>
        <w:autoSpaceDN w:val="0"/>
        <w:adjustRightInd w:val="0"/>
        <w:spacing w:line="360" w:lineRule="auto"/>
        <w:ind w:firstLine="510"/>
        <w:jc w:val="both"/>
        <w:rPr>
          <w:iCs/>
        </w:rPr>
      </w:pPr>
      <w:r w:rsidRPr="00951218">
        <w:rPr>
          <w:position w:val="-28"/>
        </w:rPr>
        <w:object w:dxaOrig="5140" w:dyaOrig="720">
          <v:shape id="_x0000_i1574" type="#_x0000_t75" style="width:259pt;height:36.5pt" o:ole="">
            <v:imagedata r:id="rId1248" o:title=""/>
          </v:shape>
          <o:OLEObject Type="Embed" ProgID="Equation.DSMT4" ShapeID="_x0000_i1574" DrawAspect="Content" ObjectID="_1757230877" r:id="rId1249"/>
        </w:object>
      </w:r>
    </w:p>
    <w:p w:rsidR="00464152" w:rsidRDefault="00464152" w:rsidP="00464152">
      <w:pPr>
        <w:autoSpaceDE w:val="0"/>
        <w:autoSpaceDN w:val="0"/>
        <w:adjustRightInd w:val="0"/>
        <w:spacing w:line="360" w:lineRule="auto"/>
        <w:ind w:firstLine="510"/>
        <w:jc w:val="both"/>
        <w:rPr>
          <w:iCs/>
        </w:rPr>
      </w:pPr>
      <w:r w:rsidRPr="00082CA4">
        <w:rPr>
          <w:iCs/>
        </w:rPr>
        <w:t>Для сопоставления рентабельности различных вариантов переналаживаемых приспособлений (</w:t>
      </w:r>
      <w:proofErr w:type="gramStart"/>
      <w:r w:rsidRPr="00082CA4">
        <w:rPr>
          <w:iCs/>
        </w:rPr>
        <w:t>примером</w:t>
      </w:r>
      <w:proofErr w:type="gramEnd"/>
      <w:r w:rsidRPr="00082CA4">
        <w:rPr>
          <w:iCs/>
        </w:rPr>
        <w:t xml:space="preserve"> которого может служить универсальное приспособление, оснащенное специальными деталями, образующими сменную наладку) пользуются формулой</w:t>
      </w:r>
      <w:r w:rsidR="002B3FBC">
        <w:rPr>
          <w:iCs/>
        </w:rPr>
        <w:t>:</w:t>
      </w:r>
    </w:p>
    <w:p w:rsidR="00464152" w:rsidRPr="00082CA4" w:rsidRDefault="002B3FBC" w:rsidP="00B116CA">
      <w:pPr>
        <w:autoSpaceDE w:val="0"/>
        <w:autoSpaceDN w:val="0"/>
        <w:adjustRightInd w:val="0"/>
        <w:spacing w:line="360" w:lineRule="auto"/>
        <w:ind w:firstLine="510"/>
        <w:jc w:val="both"/>
        <w:rPr>
          <w:iCs/>
        </w:rPr>
      </w:pPr>
      <w:r w:rsidRPr="002B3FBC">
        <w:rPr>
          <w:position w:val="-34"/>
        </w:rPr>
        <w:object w:dxaOrig="5420" w:dyaOrig="800">
          <v:shape id="_x0000_i1575" type="#_x0000_t75" style="width:270.5pt;height:39pt" o:ole="">
            <v:imagedata r:id="rId1250" o:title=""/>
          </v:shape>
          <o:OLEObject Type="Embed" ProgID="Equation.DSMT4" ShapeID="_x0000_i1575" DrawAspect="Content" ObjectID="_1757230878" r:id="rId1251"/>
        </w:object>
      </w:r>
    </w:p>
    <w:p w:rsidR="00464152" w:rsidRPr="00082CA4" w:rsidRDefault="00464152" w:rsidP="00757E50">
      <w:pPr>
        <w:pStyle w:val="105"/>
        <w:rPr>
          <w:b/>
          <w:bCs/>
          <w:smallCaps/>
        </w:rPr>
      </w:pPr>
      <w:r w:rsidRPr="00082CA4">
        <w:t xml:space="preserve">Где </w:t>
      </w:r>
      <w:r w:rsidRPr="00744E46">
        <w:rPr>
          <w:b/>
          <w:lang w:val="en-US"/>
        </w:rPr>
        <w:t>S</w:t>
      </w:r>
      <w:r w:rsidRPr="00744E46">
        <w:rPr>
          <w:b/>
          <w:vertAlign w:val="subscript"/>
        </w:rPr>
        <w:t>у</w:t>
      </w:r>
      <w:r w:rsidRPr="00082CA4">
        <w:rPr>
          <w:vertAlign w:val="subscript"/>
        </w:rPr>
        <w:t xml:space="preserve"> </w:t>
      </w:r>
      <w:r w:rsidRPr="00082CA4">
        <w:t xml:space="preserve">— себестоимость универсального приспособления; </w:t>
      </w:r>
      <w:r w:rsidRPr="00744E46">
        <w:rPr>
          <w:b/>
          <w:bCs/>
          <w:smallCaps/>
          <w:lang w:val="en-US"/>
        </w:rPr>
        <w:t>S</w:t>
      </w:r>
      <w:proofErr w:type="spellStart"/>
      <w:r w:rsidR="00757E50" w:rsidRPr="00744E46">
        <w:rPr>
          <w:b/>
          <w:bCs/>
          <w:vertAlign w:val="subscript"/>
        </w:rPr>
        <w:t>н</w:t>
      </w:r>
      <w:proofErr w:type="spellEnd"/>
      <w:r w:rsidRPr="00082CA4">
        <w:rPr>
          <w:b/>
          <w:bCs/>
          <w:smallCaps/>
        </w:rPr>
        <w:t xml:space="preserve"> </w:t>
      </w:r>
      <w:r w:rsidRPr="00082CA4">
        <w:t xml:space="preserve">— себестоимость изготовления сменной наладки; </w:t>
      </w:r>
      <w:r w:rsidRPr="00744E46">
        <w:rPr>
          <w:b/>
          <w:bCs/>
          <w:smallCaps/>
          <w:lang w:val="en-US"/>
        </w:rPr>
        <w:t>S</w:t>
      </w:r>
      <w:r w:rsidRPr="00744E46">
        <w:rPr>
          <w:b/>
        </w:rPr>
        <w:t>'</w:t>
      </w:r>
      <w:proofErr w:type="spellStart"/>
      <w:r w:rsidR="00757E50" w:rsidRPr="00744E46">
        <w:rPr>
          <w:b/>
          <w:bCs/>
          <w:vertAlign w:val="subscript"/>
        </w:rPr>
        <w:t>н</w:t>
      </w:r>
      <w:proofErr w:type="spellEnd"/>
      <w:r w:rsidRPr="00744E46">
        <w:rPr>
          <w:b/>
        </w:rPr>
        <w:t>,</w:t>
      </w:r>
      <w:r w:rsidRPr="00082CA4">
        <w:t xml:space="preserve"> — расходы на проектирование и отладку сменной наладки (относят на первый год выпуска изделий); </w:t>
      </w:r>
      <w:r w:rsidRPr="00082CA4">
        <w:rPr>
          <w:b/>
          <w:bCs/>
          <w:smallCaps/>
        </w:rPr>
        <w:t>А</w:t>
      </w:r>
      <w:r w:rsidRPr="00082CA4">
        <w:rPr>
          <w:b/>
          <w:bCs/>
          <w:smallCaps/>
          <w:vertAlign w:val="subscript"/>
        </w:rPr>
        <w:t>у</w:t>
      </w:r>
      <w:r w:rsidRPr="00082CA4">
        <w:t xml:space="preserve"> - число лет амортизации универсального приспособления; </w:t>
      </w:r>
      <w:r w:rsidRPr="00082CA4">
        <w:rPr>
          <w:b/>
          <w:bCs/>
          <w:smallCaps/>
        </w:rPr>
        <w:t>А</w:t>
      </w:r>
      <w:r w:rsidRPr="00082CA4">
        <w:rPr>
          <w:b/>
          <w:bCs/>
          <w:smallCaps/>
          <w:vertAlign w:val="subscript"/>
        </w:rPr>
        <w:t>н</w:t>
      </w:r>
      <w:r w:rsidRPr="00082CA4">
        <w:rPr>
          <w:b/>
          <w:bCs/>
          <w:smallCaps/>
        </w:rPr>
        <w:t xml:space="preserve"> — </w:t>
      </w:r>
      <w:r w:rsidRPr="00082CA4">
        <w:rPr>
          <w:bCs/>
        </w:rPr>
        <w:t>число л</w:t>
      </w:r>
      <w:r w:rsidRPr="00082CA4">
        <w:t xml:space="preserve">ет амортизации сменной наладки </w:t>
      </w:r>
      <w:r w:rsidRPr="00082CA4">
        <w:rPr>
          <w:b/>
          <w:bCs/>
          <w:smallCaps/>
        </w:rPr>
        <w:t>(А</w:t>
      </w:r>
      <w:r w:rsidRPr="00082CA4">
        <w:rPr>
          <w:b/>
          <w:bCs/>
          <w:smallCaps/>
          <w:vertAlign w:val="subscript"/>
        </w:rPr>
        <w:t>у</w:t>
      </w:r>
      <w:r w:rsidRPr="00082CA4">
        <w:rPr>
          <w:b/>
          <w:bCs/>
          <w:smallCaps/>
        </w:rPr>
        <w:t>&gt; А</w:t>
      </w:r>
      <w:r w:rsidRPr="00082CA4">
        <w:rPr>
          <w:b/>
          <w:bCs/>
          <w:smallCaps/>
          <w:vertAlign w:val="subscript"/>
        </w:rPr>
        <w:t>н</w:t>
      </w:r>
      <w:r w:rsidR="00744E46">
        <w:rPr>
          <w:b/>
          <w:bCs/>
          <w:smallCaps/>
        </w:rPr>
        <w:t xml:space="preserve">), </w:t>
      </w:r>
      <w:r w:rsidRPr="00082CA4">
        <w:rPr>
          <w:b/>
          <w:bCs/>
          <w:smallCaps/>
        </w:rPr>
        <w:t xml:space="preserve"> </w:t>
      </w:r>
      <w:proofErr w:type="gramStart"/>
      <w:r w:rsidR="00744E46" w:rsidRPr="00744E46">
        <w:rPr>
          <w:b/>
        </w:rPr>
        <w:t>П</w:t>
      </w:r>
      <w:proofErr w:type="gramEnd"/>
      <w:r w:rsidR="00744E46">
        <w:t xml:space="preserve"> – годовая программа выпуска деталей.</w:t>
      </w:r>
    </w:p>
    <w:p w:rsidR="00464152" w:rsidRPr="00082CA4" w:rsidRDefault="00464152" w:rsidP="00757E50">
      <w:pPr>
        <w:pStyle w:val="105"/>
      </w:pPr>
      <w:r w:rsidRPr="00082CA4">
        <w:t>Расходы на проектирование универсального приспособления равны нулю, так  как  завод его  не  изготовляет.</w:t>
      </w:r>
    </w:p>
    <w:p w:rsidR="00464152" w:rsidRPr="00082CA4" w:rsidRDefault="00464152" w:rsidP="00757E50">
      <w:pPr>
        <w:pStyle w:val="105"/>
      </w:pPr>
      <w:r w:rsidRPr="00082CA4">
        <w:t>Технико-экономический  расчет переналаживаемых  (универсальных и групповых) приспособлений и их эффе</w:t>
      </w:r>
      <w:r w:rsidR="00757E50">
        <w:t>ктивности в сравнении с заменяе</w:t>
      </w:r>
      <w:r w:rsidRPr="00082CA4">
        <w:t>мыми ими специальными приспособлениями производится по особой методике, подробно рассматриваемой в специальной литературе [</w:t>
      </w:r>
      <w:r w:rsidR="00B116CA">
        <w:t>1</w:t>
      </w:r>
      <w:r w:rsidRPr="00082CA4">
        <w:t>].</w:t>
      </w:r>
    </w:p>
    <w:p w:rsidR="00123128" w:rsidRPr="00082CA4" w:rsidRDefault="00123128" w:rsidP="00E8244B">
      <w:pPr>
        <w:pStyle w:val="14"/>
      </w:pPr>
    </w:p>
    <w:p w:rsidR="005D169D" w:rsidRDefault="005D169D" w:rsidP="00E8244B">
      <w:pPr>
        <w:pStyle w:val="14"/>
      </w:pPr>
    </w:p>
    <w:p w:rsidR="00D756D9" w:rsidRPr="009368FE" w:rsidRDefault="00DA1AFF" w:rsidP="00E8244B">
      <w:pPr>
        <w:pStyle w:val="14"/>
      </w:pPr>
      <w:r w:rsidRPr="009368FE">
        <w:lastRenderedPageBreak/>
        <w:t>Вопросы</w:t>
      </w:r>
    </w:p>
    <w:p w:rsidR="00D756D9" w:rsidRDefault="00D756D9" w:rsidP="00E8244B">
      <w:pPr>
        <w:pStyle w:val="14"/>
      </w:pPr>
    </w:p>
    <w:p w:rsidR="00DA1AFF" w:rsidRPr="00DA1AFF" w:rsidRDefault="00DA1AFF" w:rsidP="009E0474">
      <w:pPr>
        <w:pStyle w:val="105"/>
        <w:numPr>
          <w:ilvl w:val="0"/>
          <w:numId w:val="88"/>
        </w:numPr>
        <w:ind w:left="0" w:firstLine="357"/>
        <w:rPr>
          <w:i/>
        </w:rPr>
      </w:pPr>
      <w:r w:rsidRPr="00DA1AFF">
        <w:rPr>
          <w:i/>
        </w:rPr>
        <w:t>Какие экономические задачи ставятся при проектировании приспособлений?</w:t>
      </w:r>
    </w:p>
    <w:p w:rsidR="00DA1AFF" w:rsidRPr="00DA1AFF" w:rsidRDefault="00DA1AFF" w:rsidP="009E0474">
      <w:pPr>
        <w:pStyle w:val="105"/>
        <w:numPr>
          <w:ilvl w:val="0"/>
          <w:numId w:val="88"/>
        </w:numPr>
        <w:ind w:left="0" w:firstLine="357"/>
        <w:rPr>
          <w:i/>
        </w:rPr>
      </w:pPr>
      <w:r w:rsidRPr="00DA1AFF">
        <w:rPr>
          <w:i/>
        </w:rPr>
        <w:t>На чем основывается расчет экономической эффективности применения     приспособления?</w:t>
      </w:r>
    </w:p>
    <w:p w:rsidR="00DA1AFF" w:rsidRPr="00DA1AFF" w:rsidRDefault="00DA1AFF" w:rsidP="009E0474">
      <w:pPr>
        <w:pStyle w:val="105"/>
        <w:numPr>
          <w:ilvl w:val="0"/>
          <w:numId w:val="88"/>
        </w:numPr>
        <w:ind w:left="0" w:firstLine="357"/>
        <w:rPr>
          <w:i/>
        </w:rPr>
      </w:pPr>
      <w:r w:rsidRPr="00DA1AFF">
        <w:rPr>
          <w:i/>
        </w:rPr>
        <w:t>Из чего слагаются затраты?</w:t>
      </w:r>
    </w:p>
    <w:p w:rsidR="00DA1AFF" w:rsidRPr="00DA1AFF" w:rsidRDefault="00DA1AFF" w:rsidP="009E0474">
      <w:pPr>
        <w:pStyle w:val="105"/>
        <w:numPr>
          <w:ilvl w:val="0"/>
          <w:numId w:val="88"/>
        </w:numPr>
        <w:ind w:left="0" w:firstLine="357"/>
        <w:rPr>
          <w:i/>
        </w:rPr>
      </w:pPr>
      <w:r w:rsidRPr="00DA1AFF">
        <w:rPr>
          <w:i/>
        </w:rPr>
        <w:t>За счет чего достигается экономия?</w:t>
      </w:r>
    </w:p>
    <w:p w:rsidR="00DA1AFF" w:rsidRPr="00DA1AFF" w:rsidRDefault="00DA1AFF" w:rsidP="009E0474">
      <w:pPr>
        <w:pStyle w:val="105"/>
        <w:numPr>
          <w:ilvl w:val="0"/>
          <w:numId w:val="88"/>
        </w:numPr>
        <w:ind w:left="0" w:firstLine="357"/>
        <w:rPr>
          <w:i/>
        </w:rPr>
      </w:pPr>
      <w:r w:rsidRPr="00DA1AFF">
        <w:rPr>
          <w:i/>
        </w:rPr>
        <w:t>Когда приспособление считается рентабельным?</w:t>
      </w:r>
    </w:p>
    <w:p w:rsidR="009A7C4A" w:rsidRPr="009A7C4A" w:rsidRDefault="009A7C4A" w:rsidP="00E8244B">
      <w:pPr>
        <w:pStyle w:val="14"/>
      </w:pPr>
    </w:p>
    <w:p w:rsidR="00082CA4" w:rsidRDefault="00082CA4">
      <w:pPr>
        <w:rPr>
          <w:b/>
          <w:caps/>
        </w:rPr>
      </w:pPr>
      <w:r>
        <w:br w:type="page"/>
      </w:r>
    </w:p>
    <w:p w:rsidR="00B55476" w:rsidRDefault="00F91DB0" w:rsidP="00375F6B">
      <w:pPr>
        <w:pStyle w:val="1"/>
      </w:pPr>
      <w:bookmarkStart w:id="128" w:name="_Toc456868226"/>
      <w:r w:rsidRPr="00F91DB0">
        <w:lastRenderedPageBreak/>
        <w:t>Список используемой литературы</w:t>
      </w:r>
      <w:bookmarkEnd w:id="128"/>
    </w:p>
    <w:p w:rsidR="00375F6B" w:rsidRPr="002E5C49" w:rsidRDefault="00375F6B" w:rsidP="00EF30A6">
      <w:pPr>
        <w:spacing w:after="0" w:line="360" w:lineRule="auto"/>
        <w:ind w:firstLine="709"/>
        <w:rPr>
          <w:sz w:val="23"/>
          <w:szCs w:val="23"/>
        </w:rPr>
      </w:pPr>
    </w:p>
    <w:p w:rsidR="0065155B" w:rsidRPr="002E5C49" w:rsidRDefault="0065155B" w:rsidP="009E0474">
      <w:pPr>
        <w:pStyle w:val="112"/>
        <w:numPr>
          <w:ilvl w:val="0"/>
          <w:numId w:val="63"/>
        </w:numPr>
        <w:ind w:left="0" w:firstLine="709"/>
        <w:rPr>
          <w:sz w:val="23"/>
          <w:szCs w:val="23"/>
        </w:rPr>
      </w:pPr>
      <w:r w:rsidRPr="002E5C49">
        <w:rPr>
          <w:sz w:val="23"/>
          <w:szCs w:val="23"/>
        </w:rPr>
        <w:t>Станочные приспособления: Справочник. В 2-х</w:t>
      </w:r>
      <w:r w:rsidR="008A2FC5" w:rsidRPr="002E5C49">
        <w:rPr>
          <w:sz w:val="23"/>
          <w:szCs w:val="23"/>
        </w:rPr>
        <w:t xml:space="preserve"> т.</w:t>
      </w:r>
      <w:r w:rsidR="005E4701" w:rsidRPr="002E5C49">
        <w:rPr>
          <w:sz w:val="23"/>
          <w:szCs w:val="23"/>
        </w:rPr>
        <w:t xml:space="preserve"> </w:t>
      </w:r>
      <w:r w:rsidR="008A2FC5" w:rsidRPr="002E5C49">
        <w:rPr>
          <w:sz w:val="23"/>
          <w:szCs w:val="23"/>
        </w:rPr>
        <w:t>/</w:t>
      </w:r>
      <w:r w:rsidR="005E4701" w:rsidRPr="002E5C49">
        <w:rPr>
          <w:sz w:val="23"/>
          <w:szCs w:val="23"/>
        </w:rPr>
        <w:t xml:space="preserve"> </w:t>
      </w:r>
      <w:r w:rsidR="008A2FC5" w:rsidRPr="002E5C49">
        <w:rPr>
          <w:sz w:val="23"/>
          <w:szCs w:val="23"/>
        </w:rPr>
        <w:t>Ред</w:t>
      </w:r>
      <w:proofErr w:type="gramStart"/>
      <w:r w:rsidR="008A2FC5" w:rsidRPr="002E5C49">
        <w:rPr>
          <w:sz w:val="23"/>
          <w:szCs w:val="23"/>
        </w:rPr>
        <w:t>.с</w:t>
      </w:r>
      <w:proofErr w:type="gramEnd"/>
      <w:r w:rsidR="008A2FC5" w:rsidRPr="002E5C49">
        <w:rPr>
          <w:sz w:val="23"/>
          <w:szCs w:val="23"/>
        </w:rPr>
        <w:t xml:space="preserve">овет: Б.Н. </w:t>
      </w:r>
      <w:proofErr w:type="spellStart"/>
      <w:r w:rsidR="008A2FC5" w:rsidRPr="002E5C49">
        <w:rPr>
          <w:sz w:val="23"/>
          <w:szCs w:val="23"/>
        </w:rPr>
        <w:t>Вардашкин</w:t>
      </w:r>
      <w:proofErr w:type="spellEnd"/>
      <w:r w:rsidR="008A2FC5" w:rsidRPr="002E5C49">
        <w:rPr>
          <w:sz w:val="23"/>
          <w:szCs w:val="23"/>
        </w:rPr>
        <w:t xml:space="preserve"> (</w:t>
      </w:r>
      <w:proofErr w:type="gramStart"/>
      <w:r w:rsidR="008A2FC5" w:rsidRPr="002E5C49">
        <w:rPr>
          <w:sz w:val="23"/>
          <w:szCs w:val="23"/>
        </w:rPr>
        <w:t>пред</w:t>
      </w:r>
      <w:proofErr w:type="gramEnd"/>
      <w:r w:rsidR="008A2FC5" w:rsidRPr="002E5C49">
        <w:rPr>
          <w:sz w:val="23"/>
          <w:szCs w:val="23"/>
        </w:rPr>
        <w:t>.) и др. – М.:</w:t>
      </w:r>
      <w:r w:rsidR="005E4701" w:rsidRPr="002E5C49">
        <w:rPr>
          <w:sz w:val="23"/>
          <w:szCs w:val="23"/>
        </w:rPr>
        <w:t xml:space="preserve"> </w:t>
      </w:r>
      <w:r w:rsidR="008A2FC5" w:rsidRPr="002E5C49">
        <w:rPr>
          <w:sz w:val="23"/>
          <w:szCs w:val="23"/>
        </w:rPr>
        <w:t xml:space="preserve">Машиностроение, 1984. – Т.1 /Под ред. Б.Н. </w:t>
      </w:r>
      <w:proofErr w:type="spellStart"/>
      <w:r w:rsidR="008A2FC5" w:rsidRPr="002E5C49">
        <w:rPr>
          <w:sz w:val="23"/>
          <w:szCs w:val="23"/>
        </w:rPr>
        <w:t>Вардашкина</w:t>
      </w:r>
      <w:proofErr w:type="spellEnd"/>
      <w:r w:rsidR="008A2FC5" w:rsidRPr="002E5C49">
        <w:rPr>
          <w:sz w:val="23"/>
          <w:szCs w:val="23"/>
        </w:rPr>
        <w:t>, А.А. Шатилова, 1984. 592с.,ил.;  Т2</w:t>
      </w:r>
      <w:proofErr w:type="gramStart"/>
      <w:r w:rsidR="008A2FC5" w:rsidRPr="002E5C49">
        <w:rPr>
          <w:sz w:val="23"/>
          <w:szCs w:val="23"/>
        </w:rPr>
        <w:t xml:space="preserve"> /</w:t>
      </w:r>
      <w:r w:rsidR="005E4701" w:rsidRPr="002E5C49">
        <w:rPr>
          <w:sz w:val="23"/>
          <w:szCs w:val="23"/>
        </w:rPr>
        <w:t xml:space="preserve"> </w:t>
      </w:r>
      <w:r w:rsidR="008A2FC5" w:rsidRPr="002E5C49">
        <w:rPr>
          <w:sz w:val="23"/>
          <w:szCs w:val="23"/>
        </w:rPr>
        <w:t>П</w:t>
      </w:r>
      <w:proofErr w:type="gramEnd"/>
      <w:r w:rsidR="008A2FC5" w:rsidRPr="002E5C49">
        <w:rPr>
          <w:sz w:val="23"/>
          <w:szCs w:val="23"/>
        </w:rPr>
        <w:t xml:space="preserve">од ред. Б.Н. </w:t>
      </w:r>
      <w:proofErr w:type="spellStart"/>
      <w:r w:rsidR="008A2FC5" w:rsidRPr="002E5C49">
        <w:rPr>
          <w:sz w:val="23"/>
          <w:szCs w:val="23"/>
        </w:rPr>
        <w:t>Вардашкина</w:t>
      </w:r>
      <w:proofErr w:type="spellEnd"/>
      <w:r w:rsidR="008A2FC5" w:rsidRPr="002E5C49">
        <w:rPr>
          <w:sz w:val="23"/>
          <w:szCs w:val="23"/>
        </w:rPr>
        <w:t>, В.В.</w:t>
      </w:r>
      <w:r w:rsidR="001B7E41" w:rsidRPr="002E5C49">
        <w:rPr>
          <w:sz w:val="23"/>
          <w:szCs w:val="23"/>
        </w:rPr>
        <w:t xml:space="preserve"> </w:t>
      </w:r>
      <w:r w:rsidR="008A2FC5" w:rsidRPr="002E5C49">
        <w:rPr>
          <w:sz w:val="23"/>
          <w:szCs w:val="23"/>
        </w:rPr>
        <w:t>Данилевского, 1984. 656 с.,</w:t>
      </w:r>
      <w:r w:rsidR="005E4701" w:rsidRPr="002E5C49">
        <w:rPr>
          <w:sz w:val="23"/>
          <w:szCs w:val="23"/>
        </w:rPr>
        <w:t xml:space="preserve"> </w:t>
      </w:r>
      <w:r w:rsidR="008A2FC5" w:rsidRPr="002E5C49">
        <w:rPr>
          <w:sz w:val="23"/>
          <w:szCs w:val="23"/>
        </w:rPr>
        <w:t>ил.</w:t>
      </w:r>
    </w:p>
    <w:p w:rsidR="008A2FC5" w:rsidRPr="002E5C49" w:rsidRDefault="008A2FC5" w:rsidP="009E0474">
      <w:pPr>
        <w:pStyle w:val="112"/>
        <w:numPr>
          <w:ilvl w:val="0"/>
          <w:numId w:val="63"/>
        </w:numPr>
        <w:ind w:left="0" w:firstLine="709"/>
        <w:rPr>
          <w:sz w:val="23"/>
          <w:szCs w:val="23"/>
        </w:rPr>
      </w:pPr>
      <w:r w:rsidRPr="002E5C49">
        <w:rPr>
          <w:sz w:val="23"/>
          <w:szCs w:val="23"/>
        </w:rPr>
        <w:t>Ор</w:t>
      </w:r>
      <w:r w:rsidR="005E4701" w:rsidRPr="002E5C49">
        <w:rPr>
          <w:sz w:val="23"/>
          <w:szCs w:val="23"/>
        </w:rPr>
        <w:t>лов П.И. Основы конструирования /</w:t>
      </w:r>
      <w:r w:rsidRPr="002E5C49">
        <w:rPr>
          <w:sz w:val="23"/>
          <w:szCs w:val="23"/>
        </w:rPr>
        <w:t xml:space="preserve"> Справочно-методическое пособие. В 2-х кн. Кн.1</w:t>
      </w:r>
      <w:proofErr w:type="gramStart"/>
      <w:r w:rsidR="005E4701" w:rsidRPr="002E5C49">
        <w:rPr>
          <w:sz w:val="23"/>
          <w:szCs w:val="23"/>
        </w:rPr>
        <w:t xml:space="preserve"> </w:t>
      </w:r>
      <w:r w:rsidRPr="002E5C49">
        <w:rPr>
          <w:sz w:val="23"/>
          <w:szCs w:val="23"/>
        </w:rPr>
        <w:t>/</w:t>
      </w:r>
      <w:r w:rsidR="005E4701" w:rsidRPr="002E5C49">
        <w:rPr>
          <w:sz w:val="23"/>
          <w:szCs w:val="23"/>
        </w:rPr>
        <w:t xml:space="preserve"> </w:t>
      </w:r>
      <w:r w:rsidRPr="002E5C49">
        <w:rPr>
          <w:sz w:val="23"/>
          <w:szCs w:val="23"/>
        </w:rPr>
        <w:t>П</w:t>
      </w:r>
      <w:proofErr w:type="gramEnd"/>
      <w:r w:rsidRPr="002E5C49">
        <w:rPr>
          <w:sz w:val="23"/>
          <w:szCs w:val="23"/>
        </w:rPr>
        <w:t>од ред. П.Н. Учаева</w:t>
      </w:r>
      <w:r w:rsidR="005E4701" w:rsidRPr="002E5C49">
        <w:rPr>
          <w:sz w:val="23"/>
          <w:szCs w:val="23"/>
        </w:rPr>
        <w:t xml:space="preserve"> – </w:t>
      </w:r>
      <w:r w:rsidRPr="002E5C49">
        <w:rPr>
          <w:sz w:val="23"/>
          <w:szCs w:val="23"/>
        </w:rPr>
        <w:t>Изд.</w:t>
      </w:r>
      <w:r w:rsidR="005E4701" w:rsidRPr="002E5C49">
        <w:rPr>
          <w:sz w:val="23"/>
          <w:szCs w:val="23"/>
        </w:rPr>
        <w:t xml:space="preserve"> </w:t>
      </w:r>
      <w:r w:rsidRPr="002E5C49">
        <w:rPr>
          <w:sz w:val="23"/>
          <w:szCs w:val="23"/>
        </w:rPr>
        <w:t xml:space="preserve">3-е, </w:t>
      </w:r>
      <w:proofErr w:type="spellStart"/>
      <w:r w:rsidRPr="002E5C49">
        <w:rPr>
          <w:sz w:val="23"/>
          <w:szCs w:val="23"/>
        </w:rPr>
        <w:t>испр</w:t>
      </w:r>
      <w:proofErr w:type="spellEnd"/>
      <w:r w:rsidRPr="002E5C49">
        <w:rPr>
          <w:sz w:val="23"/>
          <w:szCs w:val="23"/>
        </w:rPr>
        <w:t>. – Машиностроение, 19</w:t>
      </w:r>
      <w:r w:rsidR="005E4701" w:rsidRPr="002E5C49">
        <w:rPr>
          <w:sz w:val="23"/>
          <w:szCs w:val="23"/>
        </w:rPr>
        <w:t xml:space="preserve">88. – 560с., </w:t>
      </w:r>
      <w:r w:rsidRPr="002E5C49">
        <w:rPr>
          <w:sz w:val="23"/>
          <w:szCs w:val="23"/>
        </w:rPr>
        <w:t>ил.</w:t>
      </w:r>
    </w:p>
    <w:p w:rsidR="00B55476" w:rsidRPr="002E5C49" w:rsidRDefault="00C3028C" w:rsidP="009E0474">
      <w:pPr>
        <w:pStyle w:val="112"/>
        <w:numPr>
          <w:ilvl w:val="0"/>
          <w:numId w:val="63"/>
        </w:numPr>
        <w:ind w:left="0" w:firstLine="709"/>
        <w:rPr>
          <w:sz w:val="23"/>
          <w:szCs w:val="23"/>
        </w:rPr>
      </w:pPr>
      <w:proofErr w:type="spellStart"/>
      <w:r w:rsidRPr="002E5C49">
        <w:rPr>
          <w:sz w:val="23"/>
          <w:szCs w:val="23"/>
        </w:rPr>
        <w:t>Терушкин</w:t>
      </w:r>
      <w:r w:rsidR="005E4701" w:rsidRPr="002E5C49">
        <w:rPr>
          <w:sz w:val="23"/>
          <w:szCs w:val="23"/>
        </w:rPr>
        <w:t>а</w:t>
      </w:r>
      <w:proofErr w:type="spellEnd"/>
      <w:r w:rsidR="005E4701" w:rsidRPr="002E5C49">
        <w:rPr>
          <w:sz w:val="23"/>
          <w:szCs w:val="23"/>
        </w:rPr>
        <w:t xml:space="preserve"> Н.П. Сборник примеров и задач /</w:t>
      </w:r>
      <w:r w:rsidRPr="002E5C49">
        <w:rPr>
          <w:sz w:val="23"/>
          <w:szCs w:val="23"/>
        </w:rPr>
        <w:t xml:space="preserve"> Методические указания к выполнению практических и самостоятельных работ по дисциплине «Технологическая оснастка»</w:t>
      </w:r>
      <w:r w:rsidR="005E4701" w:rsidRPr="002E5C49">
        <w:rPr>
          <w:sz w:val="23"/>
          <w:szCs w:val="23"/>
        </w:rPr>
        <w:t xml:space="preserve"> –</w:t>
      </w:r>
      <w:r w:rsidRPr="002E5C49">
        <w:rPr>
          <w:sz w:val="23"/>
          <w:szCs w:val="23"/>
        </w:rPr>
        <w:t xml:space="preserve"> </w:t>
      </w:r>
      <w:proofErr w:type="spellStart"/>
      <w:r w:rsidRPr="002E5C49">
        <w:rPr>
          <w:sz w:val="23"/>
          <w:szCs w:val="23"/>
        </w:rPr>
        <w:t>СарФТИ</w:t>
      </w:r>
      <w:proofErr w:type="spellEnd"/>
      <w:r w:rsidRPr="002E5C49">
        <w:rPr>
          <w:sz w:val="23"/>
          <w:szCs w:val="23"/>
        </w:rPr>
        <w:t xml:space="preserve"> НИЯУ МИФИ, 201</w:t>
      </w:r>
      <w:r w:rsidR="005E4701" w:rsidRPr="002E5C49">
        <w:rPr>
          <w:sz w:val="23"/>
          <w:szCs w:val="23"/>
        </w:rPr>
        <w:t>4. 47 с., ил.</w:t>
      </w:r>
    </w:p>
    <w:p w:rsidR="00C3028C" w:rsidRPr="002E5C49" w:rsidRDefault="00C3028C" w:rsidP="009E0474">
      <w:pPr>
        <w:pStyle w:val="112"/>
        <w:numPr>
          <w:ilvl w:val="0"/>
          <w:numId w:val="63"/>
        </w:numPr>
        <w:ind w:left="0" w:firstLine="709"/>
        <w:rPr>
          <w:sz w:val="23"/>
          <w:szCs w:val="23"/>
        </w:rPr>
      </w:pPr>
      <w:r w:rsidRPr="002E5C49">
        <w:rPr>
          <w:sz w:val="23"/>
          <w:szCs w:val="23"/>
        </w:rPr>
        <w:t>Технология машиностроения. В 2-х т. Т.1. О</w:t>
      </w:r>
      <w:r w:rsidR="005E4701" w:rsidRPr="002E5C49">
        <w:rPr>
          <w:sz w:val="23"/>
          <w:szCs w:val="23"/>
        </w:rPr>
        <w:t>сновы технологии машиностроения /</w:t>
      </w:r>
      <w:r w:rsidRPr="002E5C49">
        <w:rPr>
          <w:sz w:val="23"/>
          <w:szCs w:val="23"/>
        </w:rPr>
        <w:t xml:space="preserve"> Учебник для вузов</w:t>
      </w:r>
      <w:r w:rsidR="005E4701" w:rsidRPr="002E5C49">
        <w:rPr>
          <w:sz w:val="23"/>
          <w:szCs w:val="23"/>
        </w:rPr>
        <w:t xml:space="preserve"> </w:t>
      </w:r>
      <w:r w:rsidRPr="002E5C49">
        <w:rPr>
          <w:sz w:val="23"/>
          <w:szCs w:val="23"/>
        </w:rPr>
        <w:t>/</w:t>
      </w:r>
      <w:r w:rsidR="005E4701" w:rsidRPr="002E5C49">
        <w:rPr>
          <w:sz w:val="23"/>
          <w:szCs w:val="23"/>
        </w:rPr>
        <w:t xml:space="preserve"> </w:t>
      </w:r>
      <w:r w:rsidRPr="002E5C49">
        <w:rPr>
          <w:sz w:val="23"/>
          <w:szCs w:val="23"/>
        </w:rPr>
        <w:t xml:space="preserve">В.М. Бурцев, А.С. Васильев, О.М. Деев и др.; Под ред. </w:t>
      </w:r>
      <w:r w:rsidR="00C111D3" w:rsidRPr="002E5C49">
        <w:rPr>
          <w:sz w:val="23"/>
          <w:szCs w:val="23"/>
        </w:rPr>
        <w:t>Г.Н. Мельникова. – Изд-во МГТУ им. Н.Э.Баумана, 1998. 564 с.</w:t>
      </w:r>
      <w:r w:rsidR="005E4701" w:rsidRPr="002E5C49">
        <w:rPr>
          <w:sz w:val="23"/>
          <w:szCs w:val="23"/>
        </w:rPr>
        <w:t>, ил.</w:t>
      </w:r>
    </w:p>
    <w:p w:rsidR="00375F6B" w:rsidRPr="002E5C49" w:rsidRDefault="0065155B" w:rsidP="009E0474">
      <w:pPr>
        <w:pStyle w:val="112"/>
        <w:numPr>
          <w:ilvl w:val="0"/>
          <w:numId w:val="63"/>
        </w:numPr>
        <w:ind w:left="0" w:firstLine="709"/>
        <w:rPr>
          <w:sz w:val="23"/>
          <w:szCs w:val="23"/>
        </w:rPr>
      </w:pPr>
      <w:r w:rsidRPr="002E5C49">
        <w:rPr>
          <w:sz w:val="23"/>
          <w:szCs w:val="23"/>
        </w:rPr>
        <w:t>Технологическая оснастка</w:t>
      </w:r>
      <w:r w:rsidR="00B116CA" w:rsidRPr="002E5C49">
        <w:rPr>
          <w:sz w:val="23"/>
          <w:szCs w:val="23"/>
        </w:rPr>
        <w:t xml:space="preserve"> машиностроительных производств: учебное пособие /</w:t>
      </w:r>
      <w:r w:rsidRPr="002E5C49">
        <w:rPr>
          <w:sz w:val="23"/>
          <w:szCs w:val="23"/>
        </w:rPr>
        <w:t xml:space="preserve"> </w:t>
      </w:r>
      <w:r w:rsidR="00375F6B" w:rsidRPr="002E5C49">
        <w:rPr>
          <w:sz w:val="23"/>
          <w:szCs w:val="23"/>
        </w:rPr>
        <w:t xml:space="preserve">А. Г </w:t>
      </w:r>
      <w:proofErr w:type="spellStart"/>
      <w:r w:rsidR="00B116CA" w:rsidRPr="002E5C49">
        <w:rPr>
          <w:sz w:val="23"/>
          <w:szCs w:val="23"/>
        </w:rPr>
        <w:t>Схиртладзе</w:t>
      </w:r>
      <w:proofErr w:type="spellEnd"/>
      <w:r w:rsidR="00B116CA" w:rsidRPr="002E5C49">
        <w:rPr>
          <w:sz w:val="23"/>
          <w:szCs w:val="23"/>
        </w:rPr>
        <w:t xml:space="preserve">, </w:t>
      </w:r>
      <w:r w:rsidR="00375F6B" w:rsidRPr="002E5C49">
        <w:rPr>
          <w:sz w:val="23"/>
          <w:szCs w:val="23"/>
        </w:rPr>
        <w:t xml:space="preserve">В.П. </w:t>
      </w:r>
      <w:r w:rsidR="00B116CA" w:rsidRPr="002E5C49">
        <w:rPr>
          <w:sz w:val="23"/>
          <w:szCs w:val="23"/>
        </w:rPr>
        <w:t>Борискин</w:t>
      </w:r>
      <w:r w:rsidR="00375F6B" w:rsidRPr="002E5C49">
        <w:rPr>
          <w:sz w:val="23"/>
          <w:szCs w:val="23"/>
        </w:rPr>
        <w:t xml:space="preserve"> – </w:t>
      </w:r>
      <w:r w:rsidR="00B116CA" w:rsidRPr="002E5C49">
        <w:rPr>
          <w:sz w:val="23"/>
          <w:szCs w:val="23"/>
        </w:rPr>
        <w:t>Старый Оскол:</w:t>
      </w:r>
      <w:r w:rsidR="00375F6B" w:rsidRPr="002E5C49">
        <w:rPr>
          <w:sz w:val="23"/>
          <w:szCs w:val="23"/>
        </w:rPr>
        <w:t xml:space="preserve"> </w:t>
      </w:r>
      <w:r w:rsidR="00B116CA" w:rsidRPr="002E5C49">
        <w:rPr>
          <w:sz w:val="23"/>
          <w:szCs w:val="23"/>
        </w:rPr>
        <w:t>ТНТ, 2010.</w:t>
      </w:r>
      <w:r w:rsidR="00375F6B" w:rsidRPr="002E5C49">
        <w:rPr>
          <w:sz w:val="23"/>
          <w:szCs w:val="23"/>
        </w:rPr>
        <w:t xml:space="preserve"> – </w:t>
      </w:r>
      <w:r w:rsidR="00B116CA" w:rsidRPr="002E5C49">
        <w:rPr>
          <w:sz w:val="23"/>
          <w:szCs w:val="23"/>
        </w:rPr>
        <w:t>Т.1.</w:t>
      </w:r>
      <w:r w:rsidR="00375F6B" w:rsidRPr="002E5C49">
        <w:rPr>
          <w:sz w:val="23"/>
          <w:szCs w:val="23"/>
        </w:rPr>
        <w:t xml:space="preserve"> – 548 с.</w:t>
      </w:r>
      <w:r w:rsidR="00B116CA" w:rsidRPr="002E5C49">
        <w:rPr>
          <w:sz w:val="23"/>
          <w:szCs w:val="23"/>
        </w:rPr>
        <w:t xml:space="preserve"> </w:t>
      </w:r>
    </w:p>
    <w:p w:rsidR="00375F6B" w:rsidRPr="002E5C49" w:rsidRDefault="00375F6B" w:rsidP="009E0474">
      <w:pPr>
        <w:pStyle w:val="112"/>
        <w:numPr>
          <w:ilvl w:val="0"/>
          <w:numId w:val="63"/>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w:t>
      </w:r>
      <w:proofErr w:type="spellStart"/>
      <w:r w:rsidRPr="002E5C49">
        <w:rPr>
          <w:sz w:val="23"/>
          <w:szCs w:val="23"/>
        </w:rPr>
        <w:t>Схиртладзе</w:t>
      </w:r>
      <w:proofErr w:type="spellEnd"/>
      <w:r w:rsidRPr="002E5C49">
        <w:rPr>
          <w:sz w:val="23"/>
          <w:szCs w:val="23"/>
        </w:rPr>
        <w:t xml:space="preserve">, В.П. Борискин – Старый Оскол: ТНТ, 2010.– Т.2. – 520 с. </w:t>
      </w:r>
    </w:p>
    <w:p w:rsidR="00375F6B" w:rsidRPr="002E5C49" w:rsidRDefault="00375F6B" w:rsidP="009E0474">
      <w:pPr>
        <w:pStyle w:val="112"/>
        <w:numPr>
          <w:ilvl w:val="0"/>
          <w:numId w:val="63"/>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w:t>
      </w:r>
      <w:proofErr w:type="spellStart"/>
      <w:r w:rsidRPr="002E5C49">
        <w:rPr>
          <w:sz w:val="23"/>
          <w:szCs w:val="23"/>
        </w:rPr>
        <w:t>Схиртладзе</w:t>
      </w:r>
      <w:proofErr w:type="spellEnd"/>
      <w:r w:rsidRPr="002E5C49">
        <w:rPr>
          <w:sz w:val="23"/>
          <w:szCs w:val="23"/>
        </w:rPr>
        <w:t xml:space="preserve">, В.П. Борискин – Старый Оскол: ТНТ, 2010.– Т.3. – 540 с. </w:t>
      </w:r>
    </w:p>
    <w:p w:rsidR="00375F6B" w:rsidRPr="002E5C49" w:rsidRDefault="00375F6B" w:rsidP="009E0474">
      <w:pPr>
        <w:pStyle w:val="112"/>
        <w:numPr>
          <w:ilvl w:val="0"/>
          <w:numId w:val="63"/>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w:t>
      </w:r>
      <w:proofErr w:type="spellStart"/>
      <w:r w:rsidRPr="002E5C49">
        <w:rPr>
          <w:sz w:val="23"/>
          <w:szCs w:val="23"/>
        </w:rPr>
        <w:t>Схиртладзе</w:t>
      </w:r>
      <w:proofErr w:type="spellEnd"/>
      <w:r w:rsidRPr="002E5C49">
        <w:rPr>
          <w:sz w:val="23"/>
          <w:szCs w:val="23"/>
        </w:rPr>
        <w:t xml:space="preserve">, С.Н. Григорьев, В.П. Борискин – Старый Оскол: ТНТ, 2012.– Т.4. – 392 с. </w:t>
      </w:r>
    </w:p>
    <w:p w:rsidR="00375F6B" w:rsidRPr="002E5C49" w:rsidRDefault="00375F6B" w:rsidP="009E0474">
      <w:pPr>
        <w:pStyle w:val="112"/>
        <w:numPr>
          <w:ilvl w:val="0"/>
          <w:numId w:val="63"/>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w:t>
      </w:r>
      <w:proofErr w:type="spellStart"/>
      <w:r w:rsidRPr="002E5C49">
        <w:rPr>
          <w:sz w:val="23"/>
          <w:szCs w:val="23"/>
        </w:rPr>
        <w:t>Схиртладзе</w:t>
      </w:r>
      <w:proofErr w:type="spellEnd"/>
      <w:r w:rsidRPr="002E5C49">
        <w:rPr>
          <w:sz w:val="23"/>
          <w:szCs w:val="23"/>
        </w:rPr>
        <w:t xml:space="preserve">, С.Н. Григорьев, В.П. Борискин – Старый Оскол: ТНТ, 2012.– Т.5. – 540 с. </w:t>
      </w:r>
    </w:p>
    <w:p w:rsidR="00375F6B" w:rsidRPr="002E5C49" w:rsidRDefault="00375F6B" w:rsidP="009E0474">
      <w:pPr>
        <w:pStyle w:val="112"/>
        <w:numPr>
          <w:ilvl w:val="0"/>
          <w:numId w:val="63"/>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w:t>
      </w:r>
      <w:proofErr w:type="spellStart"/>
      <w:r w:rsidRPr="002E5C49">
        <w:rPr>
          <w:sz w:val="23"/>
          <w:szCs w:val="23"/>
        </w:rPr>
        <w:t>Схиртладзе</w:t>
      </w:r>
      <w:proofErr w:type="spellEnd"/>
      <w:r w:rsidRPr="002E5C49">
        <w:rPr>
          <w:sz w:val="23"/>
          <w:szCs w:val="23"/>
        </w:rPr>
        <w:t>, С.Н. Григорьев, В.П. Борискин – Старый Оскол: ТНТ, 2012.– Т.6. – 392 с.</w:t>
      </w:r>
    </w:p>
    <w:p w:rsidR="0065155B" w:rsidRPr="002E5C49" w:rsidRDefault="0065155B" w:rsidP="009E0474">
      <w:pPr>
        <w:pStyle w:val="112"/>
        <w:numPr>
          <w:ilvl w:val="0"/>
          <w:numId w:val="63"/>
        </w:numPr>
        <w:ind w:left="0" w:firstLine="709"/>
        <w:rPr>
          <w:sz w:val="23"/>
          <w:szCs w:val="23"/>
        </w:rPr>
      </w:pPr>
      <w:r w:rsidRPr="002E5C49">
        <w:rPr>
          <w:sz w:val="23"/>
          <w:szCs w:val="23"/>
        </w:rPr>
        <w:t xml:space="preserve">Андреев Г.Н., Новиков В.Ю., </w:t>
      </w:r>
      <w:proofErr w:type="spellStart"/>
      <w:r w:rsidRPr="002E5C49">
        <w:rPr>
          <w:sz w:val="23"/>
          <w:szCs w:val="23"/>
        </w:rPr>
        <w:t>Схиртладзе</w:t>
      </w:r>
      <w:proofErr w:type="spellEnd"/>
      <w:r w:rsidRPr="002E5C49">
        <w:rPr>
          <w:sz w:val="23"/>
          <w:szCs w:val="23"/>
        </w:rPr>
        <w:t xml:space="preserve"> А.Г. «Проектирование технологической оснастки машиностроительного производс</w:t>
      </w:r>
      <w:r w:rsidR="00B55476" w:rsidRPr="002E5C49">
        <w:rPr>
          <w:sz w:val="23"/>
          <w:szCs w:val="23"/>
        </w:rPr>
        <w:t>тва» ФГУП</w:t>
      </w:r>
      <w:r w:rsidR="005E4701" w:rsidRPr="002E5C49">
        <w:rPr>
          <w:sz w:val="23"/>
          <w:szCs w:val="23"/>
        </w:rPr>
        <w:t xml:space="preserve"> «Высшая школа», 2001. – 415 с.,</w:t>
      </w:r>
      <w:r w:rsidR="00B55476" w:rsidRPr="002E5C49">
        <w:rPr>
          <w:sz w:val="23"/>
          <w:szCs w:val="23"/>
        </w:rPr>
        <w:t xml:space="preserve"> ил.</w:t>
      </w:r>
    </w:p>
    <w:p w:rsidR="0065155B" w:rsidRPr="002E5C49" w:rsidRDefault="0065155B" w:rsidP="009E0474">
      <w:pPr>
        <w:pStyle w:val="112"/>
        <w:numPr>
          <w:ilvl w:val="0"/>
          <w:numId w:val="63"/>
        </w:numPr>
        <w:ind w:left="0" w:firstLine="709"/>
        <w:rPr>
          <w:sz w:val="23"/>
          <w:szCs w:val="23"/>
        </w:rPr>
      </w:pPr>
      <w:r w:rsidRPr="002E5C49">
        <w:rPr>
          <w:sz w:val="23"/>
          <w:szCs w:val="23"/>
        </w:rPr>
        <w:t xml:space="preserve">Н.П. Косов, А.Н. Исаев, А.Г. </w:t>
      </w:r>
      <w:proofErr w:type="spellStart"/>
      <w:r w:rsidRPr="002E5C49">
        <w:rPr>
          <w:sz w:val="23"/>
          <w:szCs w:val="23"/>
        </w:rPr>
        <w:t>Схиртладзе</w:t>
      </w:r>
      <w:proofErr w:type="spellEnd"/>
      <w:r w:rsidRPr="002E5C49">
        <w:rPr>
          <w:sz w:val="23"/>
          <w:szCs w:val="23"/>
        </w:rPr>
        <w:t xml:space="preserve"> «Технологическая оснастка: вопросы и ответы», «Машиностроение», 2007.</w:t>
      </w:r>
      <w:r w:rsidR="00B55476" w:rsidRPr="002E5C49">
        <w:rPr>
          <w:sz w:val="23"/>
          <w:szCs w:val="23"/>
        </w:rPr>
        <w:t>304 с.</w:t>
      </w:r>
      <w:r w:rsidR="005E4701" w:rsidRPr="002E5C49">
        <w:rPr>
          <w:sz w:val="23"/>
          <w:szCs w:val="23"/>
        </w:rPr>
        <w:t>, ил.</w:t>
      </w:r>
    </w:p>
    <w:p w:rsidR="0065155B" w:rsidRPr="002E5C49" w:rsidRDefault="0065155B" w:rsidP="009E0474">
      <w:pPr>
        <w:pStyle w:val="112"/>
        <w:numPr>
          <w:ilvl w:val="0"/>
          <w:numId w:val="63"/>
        </w:numPr>
        <w:ind w:left="0" w:firstLine="709"/>
        <w:rPr>
          <w:sz w:val="23"/>
          <w:szCs w:val="23"/>
        </w:rPr>
      </w:pPr>
      <w:r w:rsidRPr="002E5C49">
        <w:rPr>
          <w:sz w:val="23"/>
          <w:szCs w:val="23"/>
        </w:rPr>
        <w:t xml:space="preserve">В.Ю. </w:t>
      </w:r>
      <w:proofErr w:type="spellStart"/>
      <w:r w:rsidRPr="002E5C49">
        <w:rPr>
          <w:sz w:val="23"/>
          <w:szCs w:val="23"/>
        </w:rPr>
        <w:t>Блюменштейн</w:t>
      </w:r>
      <w:proofErr w:type="spellEnd"/>
      <w:r w:rsidRPr="002E5C49">
        <w:rPr>
          <w:sz w:val="23"/>
          <w:szCs w:val="23"/>
        </w:rPr>
        <w:t xml:space="preserve">, А.А. </w:t>
      </w:r>
      <w:proofErr w:type="spellStart"/>
      <w:r w:rsidRPr="002E5C49">
        <w:rPr>
          <w:sz w:val="23"/>
          <w:szCs w:val="23"/>
        </w:rPr>
        <w:t>Клепцов</w:t>
      </w:r>
      <w:proofErr w:type="spellEnd"/>
      <w:r w:rsidRPr="002E5C49">
        <w:rPr>
          <w:sz w:val="23"/>
          <w:szCs w:val="23"/>
        </w:rPr>
        <w:t xml:space="preserve"> «Проектирование технологической оснастки» «Лань», 2011.</w:t>
      </w:r>
      <w:r w:rsidR="005E4701" w:rsidRPr="002E5C49">
        <w:rPr>
          <w:sz w:val="23"/>
          <w:szCs w:val="23"/>
        </w:rPr>
        <w:t xml:space="preserve"> – 224 с.,</w:t>
      </w:r>
      <w:r w:rsidR="00B55476" w:rsidRPr="002E5C49">
        <w:rPr>
          <w:sz w:val="23"/>
          <w:szCs w:val="23"/>
        </w:rPr>
        <w:t xml:space="preserve"> ил.</w:t>
      </w:r>
    </w:p>
    <w:p w:rsidR="0065155B" w:rsidRPr="002E5C49" w:rsidRDefault="0065155B" w:rsidP="009E0474">
      <w:pPr>
        <w:pStyle w:val="112"/>
        <w:numPr>
          <w:ilvl w:val="0"/>
          <w:numId w:val="63"/>
        </w:numPr>
        <w:ind w:left="0" w:firstLine="709"/>
        <w:rPr>
          <w:sz w:val="23"/>
          <w:szCs w:val="23"/>
        </w:rPr>
      </w:pPr>
      <w:r w:rsidRPr="002E5C49">
        <w:rPr>
          <w:sz w:val="23"/>
          <w:szCs w:val="23"/>
        </w:rPr>
        <w:t xml:space="preserve">В.А. Горохов, А.Г. </w:t>
      </w:r>
      <w:proofErr w:type="spellStart"/>
      <w:r w:rsidRPr="002E5C49">
        <w:rPr>
          <w:sz w:val="23"/>
          <w:szCs w:val="23"/>
        </w:rPr>
        <w:t>Схиртладзе</w:t>
      </w:r>
      <w:proofErr w:type="spellEnd"/>
      <w:r w:rsidRPr="002E5C49">
        <w:rPr>
          <w:sz w:val="23"/>
          <w:szCs w:val="23"/>
        </w:rPr>
        <w:t xml:space="preserve">  «Проектирование и расчет приспособлений», «ТНТ», 2011.</w:t>
      </w:r>
      <w:r w:rsidR="00B55476" w:rsidRPr="002E5C49">
        <w:rPr>
          <w:sz w:val="23"/>
          <w:szCs w:val="23"/>
        </w:rPr>
        <w:t xml:space="preserve"> – 304 с.</w:t>
      </w:r>
      <w:r w:rsidR="005E4701" w:rsidRPr="002E5C49">
        <w:rPr>
          <w:sz w:val="23"/>
          <w:szCs w:val="23"/>
        </w:rPr>
        <w:t>, ил.</w:t>
      </w:r>
    </w:p>
    <w:p w:rsidR="008F3FC6" w:rsidRPr="00A83AB7" w:rsidRDefault="008F3FC6" w:rsidP="00EF30A6">
      <w:pPr>
        <w:shd w:val="clear" w:color="auto" w:fill="FFFFFF"/>
        <w:spacing w:after="0" w:line="360" w:lineRule="auto"/>
        <w:ind w:firstLine="709"/>
        <w:jc w:val="both"/>
        <w:rPr>
          <w:color w:val="000000"/>
        </w:rPr>
      </w:pPr>
    </w:p>
    <w:sectPr w:rsidR="008F3FC6" w:rsidRPr="00A83AB7" w:rsidSect="009368FE">
      <w:footerReference w:type="even" r:id="rId1252"/>
      <w:footerReference w:type="default" r:id="rId1253"/>
      <w:pgSz w:w="11906" w:h="16838" w:code="9"/>
      <w:pgMar w:top="1418" w:right="1077" w:bottom="1418" w:left="1077"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3059" w:rsidRDefault="003D3059" w:rsidP="00A33AB1">
      <w:r>
        <w:separator/>
      </w:r>
    </w:p>
  </w:endnote>
  <w:endnote w:type="continuationSeparator" w:id="0">
    <w:p w:rsidR="003D3059" w:rsidRDefault="003D3059" w:rsidP="00A33AB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Batang">
    <w:altName w:val="Arial Unicode MS"/>
    <w:panose1 w:val="02030600000101010101"/>
    <w:charset w:val="81"/>
    <w:family w:val="auto"/>
    <w:notTrueType/>
    <w:pitch w:val="fixed"/>
    <w:sig w:usb0="00000000" w:usb1="09060000" w:usb2="00000010" w:usb3="00000000" w:csb0="00080000" w:csb1="00000000"/>
  </w:font>
  <w:font w:name="Lucida Sans Unicode">
    <w:panose1 w:val="020B0602030504020204"/>
    <w:charset w:val="CC"/>
    <w:family w:val="swiss"/>
    <w:pitch w:val="variable"/>
    <w:sig w:usb0="80000AFF" w:usb1="0000396B" w:usb2="00000000" w:usb3="00000000" w:csb0="000000BF" w:csb1="00000000"/>
  </w:font>
  <w:font w:name="Corbel">
    <w:panose1 w:val="020B0503020204020204"/>
    <w:charset w:val="CC"/>
    <w:family w:val="swiss"/>
    <w:pitch w:val="variable"/>
    <w:sig w:usb0="A00002EF" w:usb1="4000A44B" w:usb2="00000000" w:usb3="00000000" w:csb0="0000019F" w:csb1="00000000"/>
  </w:font>
  <w:font w:name="SimHei">
    <w:altName w:val="黑体"/>
    <w:panose1 w:val="02010600030101010101"/>
    <w:charset w:val="86"/>
    <w:family w:val="modern"/>
    <w:notTrueType/>
    <w:pitch w:val="fixed"/>
    <w:sig w:usb0="00000001" w:usb1="080E0000" w:usb2="00000010" w:usb3="00000000" w:csb0="00040000" w:csb1="00000000"/>
  </w:font>
  <w:font w:name="Century Schoolbook">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David">
    <w:charset w:val="B1"/>
    <w:family w:val="swiss"/>
    <w:pitch w:val="variable"/>
    <w:sig w:usb0="00000801" w:usb1="00000000" w:usb2="00000000" w:usb3="00000000" w:csb0="00000020" w:csb1="00000000"/>
  </w:font>
  <w:font w:name="Franklin Gothic Heavy">
    <w:charset w:val="CC"/>
    <w:family w:val="swiss"/>
    <w:pitch w:val="variable"/>
    <w:sig w:usb0="00000287" w:usb1="00000000"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Franklin Gothic Book">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mj-ea">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sig w:usb0="00000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0959576"/>
      <w:docPartObj>
        <w:docPartGallery w:val="Page Numbers (Bottom of Page)"/>
        <w:docPartUnique/>
      </w:docPartObj>
    </w:sdtPr>
    <w:sdtContent>
      <w:p w:rsidR="00B7210A" w:rsidRDefault="000E17D1">
        <w:pPr>
          <w:pStyle w:val="a3"/>
          <w:jc w:val="center"/>
        </w:pPr>
        <w:fldSimple w:instr="PAGE   \* MERGEFORMAT">
          <w:r w:rsidR="002C4FE2">
            <w:rPr>
              <w:noProof/>
            </w:rPr>
            <w:t>70</w:t>
          </w:r>
        </w:fldSimple>
      </w:p>
    </w:sdtContent>
  </w:sdt>
  <w:p w:rsidR="00B7210A" w:rsidRDefault="00B7210A"/>
  <w:p w:rsidR="00B7210A" w:rsidRDefault="00B7210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27693509"/>
      <w:docPartObj>
        <w:docPartGallery w:val="Page Numbers (Bottom of Page)"/>
        <w:docPartUnique/>
      </w:docPartObj>
    </w:sdtPr>
    <w:sdtContent>
      <w:p w:rsidR="00B7210A" w:rsidRDefault="000E17D1">
        <w:pPr>
          <w:pStyle w:val="a3"/>
          <w:jc w:val="center"/>
        </w:pPr>
        <w:fldSimple w:instr="PAGE   \* MERGEFORMAT">
          <w:r w:rsidR="002C4FE2">
            <w:rPr>
              <w:noProof/>
            </w:rPr>
            <w:t>69</w:t>
          </w:r>
        </w:fldSimple>
      </w:p>
    </w:sdtContent>
  </w:sdt>
  <w:p w:rsidR="00B7210A" w:rsidRDefault="00B7210A"/>
  <w:p w:rsidR="00B7210A" w:rsidRDefault="00B7210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3059" w:rsidRDefault="003D3059" w:rsidP="00A33AB1">
      <w:r>
        <w:separator/>
      </w:r>
    </w:p>
  </w:footnote>
  <w:footnote w:type="continuationSeparator" w:id="0">
    <w:p w:rsidR="003D3059" w:rsidRDefault="003D3059" w:rsidP="00A33A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A317F"/>
    <w:multiLevelType w:val="hybridMultilevel"/>
    <w:tmpl w:val="9E8E3F9A"/>
    <w:lvl w:ilvl="0" w:tplc="DF68376E">
      <w:start w:val="1"/>
      <w:numFmt w:val="bullet"/>
      <w:lvlText w:val=""/>
      <w:lvlJc w:val="left"/>
      <w:pPr>
        <w:ind w:left="870" w:hanging="360"/>
      </w:pPr>
      <w:rPr>
        <w:rFonts w:ascii="Symbol" w:hAnsi="Symbol" w:hint="default"/>
        <w:color w:val="auto"/>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
    <w:nsid w:val="00446AAB"/>
    <w:multiLevelType w:val="hybridMultilevel"/>
    <w:tmpl w:val="BB2883B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
    <w:nsid w:val="00D63C84"/>
    <w:multiLevelType w:val="hybridMultilevel"/>
    <w:tmpl w:val="C80CEBA6"/>
    <w:lvl w:ilvl="0" w:tplc="F9525BEC">
      <w:start w:val="1"/>
      <w:numFmt w:val="decimal"/>
      <w:lvlText w:val="%1.7"/>
      <w:lvlJc w:val="left"/>
      <w:pPr>
        <w:ind w:left="783" w:hanging="360"/>
      </w:pPr>
      <w:rPr>
        <w:rFonts w:hint="default"/>
      </w:rPr>
    </w:lvl>
    <w:lvl w:ilvl="1" w:tplc="04190019" w:tentative="1">
      <w:start w:val="1"/>
      <w:numFmt w:val="lowerLetter"/>
      <w:lvlText w:val="%2."/>
      <w:lvlJc w:val="left"/>
      <w:pPr>
        <w:ind w:left="1503" w:hanging="360"/>
      </w:pPr>
    </w:lvl>
    <w:lvl w:ilvl="2" w:tplc="0419001B" w:tentative="1">
      <w:start w:val="1"/>
      <w:numFmt w:val="lowerRoman"/>
      <w:lvlText w:val="%3."/>
      <w:lvlJc w:val="right"/>
      <w:pPr>
        <w:ind w:left="2223" w:hanging="180"/>
      </w:pPr>
    </w:lvl>
    <w:lvl w:ilvl="3" w:tplc="0419000F" w:tentative="1">
      <w:start w:val="1"/>
      <w:numFmt w:val="decimal"/>
      <w:lvlText w:val="%4."/>
      <w:lvlJc w:val="left"/>
      <w:pPr>
        <w:ind w:left="2943" w:hanging="360"/>
      </w:pPr>
    </w:lvl>
    <w:lvl w:ilvl="4" w:tplc="04190019" w:tentative="1">
      <w:start w:val="1"/>
      <w:numFmt w:val="lowerLetter"/>
      <w:lvlText w:val="%5."/>
      <w:lvlJc w:val="left"/>
      <w:pPr>
        <w:ind w:left="3663" w:hanging="360"/>
      </w:pPr>
    </w:lvl>
    <w:lvl w:ilvl="5" w:tplc="0419001B" w:tentative="1">
      <w:start w:val="1"/>
      <w:numFmt w:val="lowerRoman"/>
      <w:lvlText w:val="%6."/>
      <w:lvlJc w:val="right"/>
      <w:pPr>
        <w:ind w:left="4383" w:hanging="180"/>
      </w:pPr>
    </w:lvl>
    <w:lvl w:ilvl="6" w:tplc="0419000F" w:tentative="1">
      <w:start w:val="1"/>
      <w:numFmt w:val="decimal"/>
      <w:lvlText w:val="%7."/>
      <w:lvlJc w:val="left"/>
      <w:pPr>
        <w:ind w:left="5103" w:hanging="360"/>
      </w:pPr>
    </w:lvl>
    <w:lvl w:ilvl="7" w:tplc="04190019" w:tentative="1">
      <w:start w:val="1"/>
      <w:numFmt w:val="lowerLetter"/>
      <w:lvlText w:val="%8."/>
      <w:lvlJc w:val="left"/>
      <w:pPr>
        <w:ind w:left="5823" w:hanging="360"/>
      </w:pPr>
    </w:lvl>
    <w:lvl w:ilvl="8" w:tplc="0419001B" w:tentative="1">
      <w:start w:val="1"/>
      <w:numFmt w:val="lowerRoman"/>
      <w:lvlText w:val="%9."/>
      <w:lvlJc w:val="right"/>
      <w:pPr>
        <w:ind w:left="6543" w:hanging="180"/>
      </w:pPr>
    </w:lvl>
  </w:abstractNum>
  <w:abstractNum w:abstractNumId="3">
    <w:nsid w:val="02651C78"/>
    <w:multiLevelType w:val="hybridMultilevel"/>
    <w:tmpl w:val="BACCCB74"/>
    <w:lvl w:ilvl="0" w:tplc="FFFFFFFF">
      <w:start w:val="65535"/>
      <w:numFmt w:val="bullet"/>
      <w:lvlText w:val="-"/>
      <w:lvlJc w:val="left"/>
      <w:pPr>
        <w:tabs>
          <w:tab w:val="num" w:pos="928"/>
        </w:tabs>
        <w:ind w:left="928" w:hanging="360"/>
      </w:pPr>
      <w:rPr>
        <w:rFonts w:ascii="Times New Roman" w:hAnsi="Times New Roman" w:cs="Times New Roman" w:hint="default"/>
      </w:rPr>
    </w:lvl>
    <w:lvl w:ilvl="1" w:tplc="E3BE84CC" w:tentative="1">
      <w:start w:val="1"/>
      <w:numFmt w:val="lowerLetter"/>
      <w:lvlText w:val="%2."/>
      <w:lvlJc w:val="left"/>
      <w:pPr>
        <w:tabs>
          <w:tab w:val="num" w:pos="1648"/>
        </w:tabs>
        <w:ind w:left="1648" w:hanging="360"/>
      </w:pPr>
    </w:lvl>
    <w:lvl w:ilvl="2" w:tplc="092E9AEA" w:tentative="1">
      <w:start w:val="1"/>
      <w:numFmt w:val="lowerRoman"/>
      <w:lvlText w:val="%3."/>
      <w:lvlJc w:val="right"/>
      <w:pPr>
        <w:tabs>
          <w:tab w:val="num" w:pos="2368"/>
        </w:tabs>
        <w:ind w:left="2368" w:hanging="180"/>
      </w:pPr>
    </w:lvl>
    <w:lvl w:ilvl="3" w:tplc="74C058BE" w:tentative="1">
      <w:start w:val="1"/>
      <w:numFmt w:val="decimal"/>
      <w:lvlText w:val="%4."/>
      <w:lvlJc w:val="left"/>
      <w:pPr>
        <w:tabs>
          <w:tab w:val="num" w:pos="3088"/>
        </w:tabs>
        <w:ind w:left="3088" w:hanging="360"/>
      </w:pPr>
    </w:lvl>
    <w:lvl w:ilvl="4" w:tplc="E728AD82" w:tentative="1">
      <w:start w:val="1"/>
      <w:numFmt w:val="lowerLetter"/>
      <w:lvlText w:val="%5."/>
      <w:lvlJc w:val="left"/>
      <w:pPr>
        <w:tabs>
          <w:tab w:val="num" w:pos="3808"/>
        </w:tabs>
        <w:ind w:left="3808" w:hanging="360"/>
      </w:pPr>
    </w:lvl>
    <w:lvl w:ilvl="5" w:tplc="09F4488A" w:tentative="1">
      <w:start w:val="1"/>
      <w:numFmt w:val="lowerRoman"/>
      <w:lvlText w:val="%6."/>
      <w:lvlJc w:val="right"/>
      <w:pPr>
        <w:tabs>
          <w:tab w:val="num" w:pos="4528"/>
        </w:tabs>
        <w:ind w:left="4528" w:hanging="180"/>
      </w:pPr>
    </w:lvl>
    <w:lvl w:ilvl="6" w:tplc="29D2D6A4" w:tentative="1">
      <w:start w:val="1"/>
      <w:numFmt w:val="decimal"/>
      <w:lvlText w:val="%7."/>
      <w:lvlJc w:val="left"/>
      <w:pPr>
        <w:tabs>
          <w:tab w:val="num" w:pos="5248"/>
        </w:tabs>
        <w:ind w:left="5248" w:hanging="360"/>
      </w:pPr>
    </w:lvl>
    <w:lvl w:ilvl="7" w:tplc="FB30E4EA" w:tentative="1">
      <w:start w:val="1"/>
      <w:numFmt w:val="lowerLetter"/>
      <w:lvlText w:val="%8."/>
      <w:lvlJc w:val="left"/>
      <w:pPr>
        <w:tabs>
          <w:tab w:val="num" w:pos="5968"/>
        </w:tabs>
        <w:ind w:left="5968" w:hanging="360"/>
      </w:pPr>
    </w:lvl>
    <w:lvl w:ilvl="8" w:tplc="8EE4361C" w:tentative="1">
      <w:start w:val="1"/>
      <w:numFmt w:val="lowerRoman"/>
      <w:lvlText w:val="%9."/>
      <w:lvlJc w:val="right"/>
      <w:pPr>
        <w:tabs>
          <w:tab w:val="num" w:pos="6688"/>
        </w:tabs>
        <w:ind w:left="6688" w:hanging="180"/>
      </w:pPr>
    </w:lvl>
  </w:abstractNum>
  <w:abstractNum w:abstractNumId="4">
    <w:nsid w:val="03806EF5"/>
    <w:multiLevelType w:val="hybridMultilevel"/>
    <w:tmpl w:val="ED3816F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
    <w:nsid w:val="045B549C"/>
    <w:multiLevelType w:val="multilevel"/>
    <w:tmpl w:val="D110102A"/>
    <w:lvl w:ilvl="0">
      <w:start w:val="1"/>
      <w:numFmt w:val="decimal"/>
      <w:lvlText w:val="%1."/>
      <w:lvlJc w:val="left"/>
      <w:pPr>
        <w:tabs>
          <w:tab w:val="num" w:pos="1080"/>
        </w:tabs>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nsid w:val="05831A08"/>
    <w:multiLevelType w:val="hybridMultilevel"/>
    <w:tmpl w:val="9B1628E4"/>
    <w:lvl w:ilvl="0" w:tplc="FFFFFFFF">
      <w:start w:val="65535"/>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nsid w:val="066177CD"/>
    <w:multiLevelType w:val="hybridMultilevel"/>
    <w:tmpl w:val="6706DAF2"/>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8">
    <w:nsid w:val="09675C78"/>
    <w:multiLevelType w:val="hybridMultilevel"/>
    <w:tmpl w:val="ADE4B8A8"/>
    <w:lvl w:ilvl="0" w:tplc="0419000F">
      <w:start w:val="1"/>
      <w:numFmt w:val="decimal"/>
      <w:lvlText w:val="%1."/>
      <w:lvlJc w:val="left"/>
      <w:pPr>
        <w:tabs>
          <w:tab w:val="num" w:pos="1211"/>
        </w:tabs>
        <w:ind w:left="1211" w:hanging="360"/>
      </w:p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9">
    <w:nsid w:val="0AC9012C"/>
    <w:multiLevelType w:val="hybridMultilevel"/>
    <w:tmpl w:val="5CFA77FC"/>
    <w:lvl w:ilvl="0" w:tplc="FFFFFFFF">
      <w:start w:val="65535"/>
      <w:numFmt w:val="bullet"/>
      <w:lvlText w:val="-"/>
      <w:lvlJc w:val="left"/>
      <w:pPr>
        <w:tabs>
          <w:tab w:val="num" w:pos="873"/>
        </w:tabs>
        <w:ind w:left="873" w:hanging="360"/>
      </w:pPr>
      <w:rPr>
        <w:rFonts w:ascii="Times New Roman" w:hAnsi="Times New Roman" w:cs="Times New Roman" w:hint="default"/>
      </w:rPr>
    </w:lvl>
    <w:lvl w:ilvl="1" w:tplc="FFFFFFFF" w:tentative="1">
      <w:start w:val="1"/>
      <w:numFmt w:val="lowerLetter"/>
      <w:lvlText w:val="%2."/>
      <w:lvlJc w:val="left"/>
      <w:pPr>
        <w:tabs>
          <w:tab w:val="num" w:pos="1593"/>
        </w:tabs>
        <w:ind w:left="1593" w:hanging="360"/>
      </w:pPr>
    </w:lvl>
    <w:lvl w:ilvl="2" w:tplc="FFFFFFFF" w:tentative="1">
      <w:start w:val="1"/>
      <w:numFmt w:val="lowerRoman"/>
      <w:lvlText w:val="%3."/>
      <w:lvlJc w:val="right"/>
      <w:pPr>
        <w:tabs>
          <w:tab w:val="num" w:pos="2313"/>
        </w:tabs>
        <w:ind w:left="2313" w:hanging="180"/>
      </w:pPr>
    </w:lvl>
    <w:lvl w:ilvl="3" w:tplc="FFFFFFFF" w:tentative="1">
      <w:start w:val="1"/>
      <w:numFmt w:val="decimal"/>
      <w:lvlText w:val="%4."/>
      <w:lvlJc w:val="left"/>
      <w:pPr>
        <w:tabs>
          <w:tab w:val="num" w:pos="3033"/>
        </w:tabs>
        <w:ind w:left="3033" w:hanging="360"/>
      </w:pPr>
    </w:lvl>
    <w:lvl w:ilvl="4" w:tplc="FFFFFFFF" w:tentative="1">
      <w:start w:val="1"/>
      <w:numFmt w:val="lowerLetter"/>
      <w:lvlText w:val="%5."/>
      <w:lvlJc w:val="left"/>
      <w:pPr>
        <w:tabs>
          <w:tab w:val="num" w:pos="3753"/>
        </w:tabs>
        <w:ind w:left="3753" w:hanging="360"/>
      </w:pPr>
    </w:lvl>
    <w:lvl w:ilvl="5" w:tplc="FFFFFFFF" w:tentative="1">
      <w:start w:val="1"/>
      <w:numFmt w:val="lowerRoman"/>
      <w:lvlText w:val="%6."/>
      <w:lvlJc w:val="right"/>
      <w:pPr>
        <w:tabs>
          <w:tab w:val="num" w:pos="4473"/>
        </w:tabs>
        <w:ind w:left="4473" w:hanging="180"/>
      </w:pPr>
    </w:lvl>
    <w:lvl w:ilvl="6" w:tplc="FFFFFFFF" w:tentative="1">
      <w:start w:val="1"/>
      <w:numFmt w:val="decimal"/>
      <w:lvlText w:val="%7."/>
      <w:lvlJc w:val="left"/>
      <w:pPr>
        <w:tabs>
          <w:tab w:val="num" w:pos="5193"/>
        </w:tabs>
        <w:ind w:left="5193" w:hanging="360"/>
      </w:pPr>
    </w:lvl>
    <w:lvl w:ilvl="7" w:tplc="FFFFFFFF" w:tentative="1">
      <w:start w:val="1"/>
      <w:numFmt w:val="lowerLetter"/>
      <w:lvlText w:val="%8."/>
      <w:lvlJc w:val="left"/>
      <w:pPr>
        <w:tabs>
          <w:tab w:val="num" w:pos="5913"/>
        </w:tabs>
        <w:ind w:left="5913" w:hanging="360"/>
      </w:pPr>
    </w:lvl>
    <w:lvl w:ilvl="8" w:tplc="FFFFFFFF" w:tentative="1">
      <w:start w:val="1"/>
      <w:numFmt w:val="lowerRoman"/>
      <w:lvlText w:val="%9."/>
      <w:lvlJc w:val="right"/>
      <w:pPr>
        <w:tabs>
          <w:tab w:val="num" w:pos="6633"/>
        </w:tabs>
        <w:ind w:left="6633" w:hanging="180"/>
      </w:pPr>
    </w:lvl>
  </w:abstractNum>
  <w:abstractNum w:abstractNumId="10">
    <w:nsid w:val="0B9C0B63"/>
    <w:multiLevelType w:val="hybridMultilevel"/>
    <w:tmpl w:val="2E98E33A"/>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1">
    <w:nsid w:val="0BBE3845"/>
    <w:multiLevelType w:val="hybridMultilevel"/>
    <w:tmpl w:val="F3127B4E"/>
    <w:lvl w:ilvl="0" w:tplc="0419000F">
      <w:start w:val="1"/>
      <w:numFmt w:val="decimal"/>
      <w:lvlText w:val="%1."/>
      <w:lvlJc w:val="left"/>
      <w:pPr>
        <w:tabs>
          <w:tab w:val="num" w:pos="1230"/>
        </w:tabs>
        <w:ind w:left="1230" w:hanging="360"/>
      </w:pPr>
    </w:lvl>
    <w:lvl w:ilvl="1" w:tplc="E886E97A">
      <w:start w:val="1"/>
      <w:numFmt w:val="bullet"/>
      <w:lvlText w:val=""/>
      <w:lvlJc w:val="left"/>
      <w:pPr>
        <w:tabs>
          <w:tab w:val="num" w:pos="1817"/>
        </w:tabs>
        <w:ind w:left="1760" w:hanging="170"/>
      </w:pPr>
      <w:rPr>
        <w:rFonts w:ascii="Symbol" w:hAnsi="Symbol" w:hint="default"/>
      </w:r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12">
    <w:nsid w:val="0C9E416A"/>
    <w:multiLevelType w:val="hybridMultilevel"/>
    <w:tmpl w:val="6AE66158"/>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3">
    <w:nsid w:val="0CB82999"/>
    <w:multiLevelType w:val="multilevel"/>
    <w:tmpl w:val="4CBE7DBA"/>
    <w:lvl w:ilvl="0">
      <w:start w:val="1"/>
      <w:numFmt w:val="decimal"/>
      <w:lvlText w:val="%1."/>
      <w:lvlJc w:val="left"/>
      <w:pPr>
        <w:tabs>
          <w:tab w:val="num" w:pos="1428"/>
        </w:tabs>
        <w:ind w:left="1428" w:hanging="360"/>
      </w:p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4">
    <w:nsid w:val="0D4373D0"/>
    <w:multiLevelType w:val="hybridMultilevel"/>
    <w:tmpl w:val="200EF984"/>
    <w:lvl w:ilvl="0" w:tplc="0098085C">
      <w:start w:val="6"/>
      <w:numFmt w:val="decimal"/>
      <w:lvlText w:val="%1.4"/>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E366299"/>
    <w:multiLevelType w:val="hybridMultilevel"/>
    <w:tmpl w:val="CD26E6A8"/>
    <w:lvl w:ilvl="0" w:tplc="DF68376E">
      <w:start w:val="1"/>
      <w:numFmt w:val="bullet"/>
      <w:lvlText w:val=""/>
      <w:lvlJc w:val="left"/>
      <w:pPr>
        <w:ind w:left="870" w:hanging="360"/>
      </w:pPr>
      <w:rPr>
        <w:rFonts w:ascii="Symbol" w:hAnsi="Symbol" w:hint="default"/>
        <w:color w:val="auto"/>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6">
    <w:nsid w:val="11441245"/>
    <w:multiLevelType w:val="hybridMultilevel"/>
    <w:tmpl w:val="5C3E39C8"/>
    <w:lvl w:ilvl="0" w:tplc="B6D6BB0C">
      <w:start w:val="1"/>
      <w:numFmt w:val="decimal"/>
      <w:lvlText w:val="%1.5"/>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nsid w:val="12F0305D"/>
    <w:multiLevelType w:val="hybridMultilevel"/>
    <w:tmpl w:val="29A04480"/>
    <w:lvl w:ilvl="0" w:tplc="FFFFFFFF">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345736F"/>
    <w:multiLevelType w:val="hybridMultilevel"/>
    <w:tmpl w:val="6A98A628"/>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9">
    <w:nsid w:val="13D059AC"/>
    <w:multiLevelType w:val="hybridMultilevel"/>
    <w:tmpl w:val="AE70B2B0"/>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0">
    <w:nsid w:val="148C7966"/>
    <w:multiLevelType w:val="hybridMultilevel"/>
    <w:tmpl w:val="1930A74A"/>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1">
    <w:nsid w:val="14DC6376"/>
    <w:multiLevelType w:val="hybridMultilevel"/>
    <w:tmpl w:val="1CDC6904"/>
    <w:lvl w:ilvl="0" w:tplc="55760522">
      <w:start w:val="65535"/>
      <w:numFmt w:val="bullet"/>
      <w:pStyle w:val="7"/>
      <w:lvlText w:val="-"/>
      <w:lvlJc w:val="left"/>
      <w:pPr>
        <w:ind w:left="1080" w:hanging="360"/>
      </w:pPr>
      <w:rPr>
        <w:rFonts w:ascii="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nsid w:val="161C59DA"/>
    <w:multiLevelType w:val="hybridMultilevel"/>
    <w:tmpl w:val="89061D06"/>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3">
    <w:nsid w:val="162A7F8D"/>
    <w:multiLevelType w:val="hybridMultilevel"/>
    <w:tmpl w:val="4D8C4154"/>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4">
    <w:nsid w:val="16FC7031"/>
    <w:multiLevelType w:val="hybridMultilevel"/>
    <w:tmpl w:val="B184B23C"/>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5">
    <w:nsid w:val="19CE340B"/>
    <w:multiLevelType w:val="hybridMultilevel"/>
    <w:tmpl w:val="A7F6FE6C"/>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6">
    <w:nsid w:val="1B610F52"/>
    <w:multiLevelType w:val="hybridMultilevel"/>
    <w:tmpl w:val="E41E0120"/>
    <w:lvl w:ilvl="0" w:tplc="DF6837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BBF34C7"/>
    <w:multiLevelType w:val="hybridMultilevel"/>
    <w:tmpl w:val="E4AC4A36"/>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8">
    <w:nsid w:val="1E7D4FAA"/>
    <w:multiLevelType w:val="singleLevel"/>
    <w:tmpl w:val="DAC8A806"/>
    <w:lvl w:ilvl="0">
      <w:start w:val="2"/>
      <w:numFmt w:val="decimal"/>
      <w:lvlText w:val="%1."/>
      <w:legacy w:legacy="1" w:legacySpace="0" w:legacyIndent="249"/>
      <w:lvlJc w:val="left"/>
      <w:rPr>
        <w:rFonts w:ascii="Times New Roman" w:hAnsi="Times New Roman" w:cs="Times New Roman" w:hint="default"/>
      </w:rPr>
    </w:lvl>
  </w:abstractNum>
  <w:abstractNum w:abstractNumId="29">
    <w:nsid w:val="20713EEB"/>
    <w:multiLevelType w:val="multilevel"/>
    <w:tmpl w:val="19CADF6A"/>
    <w:lvl w:ilvl="0">
      <w:start w:val="1"/>
      <w:numFmt w:val="decimal"/>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nsid w:val="20B61FFE"/>
    <w:multiLevelType w:val="hybridMultilevel"/>
    <w:tmpl w:val="2E48EBC0"/>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1">
    <w:nsid w:val="228877DE"/>
    <w:multiLevelType w:val="hybridMultilevel"/>
    <w:tmpl w:val="97088F14"/>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32">
    <w:nsid w:val="25667F11"/>
    <w:multiLevelType w:val="hybridMultilevel"/>
    <w:tmpl w:val="148A424C"/>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68036AF"/>
    <w:multiLevelType w:val="hybridMultilevel"/>
    <w:tmpl w:val="1C7C3F14"/>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4">
    <w:nsid w:val="2A275073"/>
    <w:multiLevelType w:val="hybridMultilevel"/>
    <w:tmpl w:val="3A16D800"/>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AA116D1"/>
    <w:multiLevelType w:val="hybridMultilevel"/>
    <w:tmpl w:val="EDF8D1F0"/>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6">
    <w:nsid w:val="2B034D24"/>
    <w:multiLevelType w:val="multilevel"/>
    <w:tmpl w:val="C2F81FDC"/>
    <w:lvl w:ilvl="0">
      <w:start w:val="65535"/>
      <w:numFmt w:val="bullet"/>
      <w:pStyle w:val="2"/>
      <w:lvlText w:val="-"/>
      <w:lvlJc w:val="left"/>
      <w:pPr>
        <w:tabs>
          <w:tab w:val="num" w:pos="1815"/>
        </w:tabs>
        <w:ind w:left="1758" w:hanging="170"/>
      </w:pPr>
      <w:rPr>
        <w:rFonts w:ascii="Times New Roman" w:hAnsi="Times New Roman" w:cs="Times New Roman" w:hint="default"/>
      </w:rPr>
    </w:lvl>
    <w:lvl w:ilvl="1">
      <w:start w:val="1"/>
      <w:numFmt w:val="bullet"/>
      <w:lvlText w:val=""/>
      <w:lvlJc w:val="left"/>
      <w:pPr>
        <w:tabs>
          <w:tab w:val="num" w:pos="1665"/>
        </w:tabs>
        <w:ind w:left="1608" w:hanging="170"/>
      </w:pPr>
      <w:rPr>
        <w:rFonts w:ascii="Symbol" w:hAnsi="Symbol" w:hint="default"/>
      </w:rPr>
    </w:lvl>
    <w:lvl w:ilvl="2">
      <w:start w:val="1"/>
      <w:numFmt w:val="decimal"/>
      <w:lvlText w:val="%1.%2.%3."/>
      <w:lvlJc w:val="left"/>
      <w:pPr>
        <w:tabs>
          <w:tab w:val="num" w:pos="2518"/>
        </w:tabs>
        <w:ind w:left="2302" w:hanging="504"/>
      </w:pPr>
      <w:rPr>
        <w:rFonts w:hint="default"/>
      </w:rPr>
    </w:lvl>
    <w:lvl w:ilvl="3">
      <w:start w:val="1"/>
      <w:numFmt w:val="decimal"/>
      <w:lvlText w:val="%1.%2.%3.%4."/>
      <w:lvlJc w:val="left"/>
      <w:pPr>
        <w:tabs>
          <w:tab w:val="num" w:pos="2878"/>
        </w:tabs>
        <w:ind w:left="2806" w:hanging="648"/>
      </w:pPr>
      <w:rPr>
        <w:rFonts w:hint="default"/>
      </w:rPr>
    </w:lvl>
    <w:lvl w:ilvl="4">
      <w:start w:val="1"/>
      <w:numFmt w:val="decimal"/>
      <w:lvlText w:val="%1.%2.%3.%4.%5."/>
      <w:lvlJc w:val="left"/>
      <w:pPr>
        <w:tabs>
          <w:tab w:val="num" w:pos="3598"/>
        </w:tabs>
        <w:ind w:left="3310" w:hanging="792"/>
      </w:pPr>
      <w:rPr>
        <w:rFonts w:hint="default"/>
      </w:rPr>
    </w:lvl>
    <w:lvl w:ilvl="5">
      <w:start w:val="1"/>
      <w:numFmt w:val="decimal"/>
      <w:lvlText w:val="%1.%2.%3.%4.%5.%6."/>
      <w:lvlJc w:val="left"/>
      <w:pPr>
        <w:tabs>
          <w:tab w:val="num" w:pos="3958"/>
        </w:tabs>
        <w:ind w:left="3814" w:hanging="936"/>
      </w:pPr>
      <w:rPr>
        <w:rFonts w:hint="default"/>
      </w:rPr>
    </w:lvl>
    <w:lvl w:ilvl="6">
      <w:start w:val="1"/>
      <w:numFmt w:val="decimal"/>
      <w:lvlText w:val="%1.%2.%3.%4.%5.%6.%7."/>
      <w:lvlJc w:val="left"/>
      <w:pPr>
        <w:tabs>
          <w:tab w:val="num" w:pos="4678"/>
        </w:tabs>
        <w:ind w:left="4318" w:hanging="1080"/>
      </w:pPr>
      <w:rPr>
        <w:rFonts w:hint="default"/>
      </w:rPr>
    </w:lvl>
    <w:lvl w:ilvl="7">
      <w:start w:val="1"/>
      <w:numFmt w:val="decimal"/>
      <w:lvlText w:val="%1.%2.%3.%4.%5.%6.%7.%8."/>
      <w:lvlJc w:val="left"/>
      <w:pPr>
        <w:tabs>
          <w:tab w:val="num" w:pos="5038"/>
        </w:tabs>
        <w:ind w:left="4822" w:hanging="1224"/>
      </w:pPr>
      <w:rPr>
        <w:rFonts w:hint="default"/>
      </w:rPr>
    </w:lvl>
    <w:lvl w:ilvl="8">
      <w:start w:val="1"/>
      <w:numFmt w:val="decimal"/>
      <w:lvlText w:val="%1.%2.%3.%4.%5.%6.%7.%8.%9."/>
      <w:lvlJc w:val="left"/>
      <w:pPr>
        <w:tabs>
          <w:tab w:val="num" w:pos="5758"/>
        </w:tabs>
        <w:ind w:left="5398" w:hanging="1440"/>
      </w:pPr>
      <w:rPr>
        <w:rFonts w:hint="default"/>
      </w:rPr>
    </w:lvl>
  </w:abstractNum>
  <w:abstractNum w:abstractNumId="37">
    <w:nsid w:val="2C0A2C1E"/>
    <w:multiLevelType w:val="hybridMultilevel"/>
    <w:tmpl w:val="573AA6C0"/>
    <w:lvl w:ilvl="0" w:tplc="FFFFFFFF">
      <w:start w:val="65535"/>
      <w:numFmt w:val="bullet"/>
      <w:lvlText w:val="-"/>
      <w:lvlJc w:val="left"/>
      <w:pPr>
        <w:tabs>
          <w:tab w:val="num" w:pos="720"/>
        </w:tabs>
        <w:ind w:left="720" w:hanging="360"/>
      </w:pPr>
      <w:rPr>
        <w:rFonts w:ascii="Times New Roman" w:hAnsi="Times New Roman" w:cs="Times New Roman" w:hint="default"/>
      </w:rPr>
    </w:lvl>
    <w:lvl w:ilvl="1" w:tplc="16AABB34" w:tentative="1">
      <w:start w:val="1"/>
      <w:numFmt w:val="bullet"/>
      <w:lvlText w:val="o"/>
      <w:lvlJc w:val="left"/>
      <w:pPr>
        <w:tabs>
          <w:tab w:val="num" w:pos="1440"/>
        </w:tabs>
        <w:ind w:left="1440" w:hanging="360"/>
      </w:pPr>
      <w:rPr>
        <w:rFonts w:ascii="Courier New" w:hAnsi="Courier New" w:cs="Courier New" w:hint="default"/>
      </w:rPr>
    </w:lvl>
    <w:lvl w:ilvl="2" w:tplc="54B064A6" w:tentative="1">
      <w:start w:val="1"/>
      <w:numFmt w:val="bullet"/>
      <w:lvlText w:val=""/>
      <w:lvlJc w:val="left"/>
      <w:pPr>
        <w:tabs>
          <w:tab w:val="num" w:pos="2160"/>
        </w:tabs>
        <w:ind w:left="2160" w:hanging="360"/>
      </w:pPr>
      <w:rPr>
        <w:rFonts w:ascii="Wingdings" w:hAnsi="Wingdings" w:hint="default"/>
      </w:rPr>
    </w:lvl>
    <w:lvl w:ilvl="3" w:tplc="D07E160A" w:tentative="1">
      <w:start w:val="1"/>
      <w:numFmt w:val="bullet"/>
      <w:lvlText w:val=""/>
      <w:lvlJc w:val="left"/>
      <w:pPr>
        <w:tabs>
          <w:tab w:val="num" w:pos="2880"/>
        </w:tabs>
        <w:ind w:left="2880" w:hanging="360"/>
      </w:pPr>
      <w:rPr>
        <w:rFonts w:ascii="Symbol" w:hAnsi="Symbol" w:hint="default"/>
      </w:rPr>
    </w:lvl>
    <w:lvl w:ilvl="4" w:tplc="04940A72" w:tentative="1">
      <w:start w:val="1"/>
      <w:numFmt w:val="bullet"/>
      <w:lvlText w:val="o"/>
      <w:lvlJc w:val="left"/>
      <w:pPr>
        <w:tabs>
          <w:tab w:val="num" w:pos="3600"/>
        </w:tabs>
        <w:ind w:left="3600" w:hanging="360"/>
      </w:pPr>
      <w:rPr>
        <w:rFonts w:ascii="Courier New" w:hAnsi="Courier New" w:cs="Courier New" w:hint="default"/>
      </w:rPr>
    </w:lvl>
    <w:lvl w:ilvl="5" w:tplc="F724B084" w:tentative="1">
      <w:start w:val="1"/>
      <w:numFmt w:val="bullet"/>
      <w:lvlText w:val=""/>
      <w:lvlJc w:val="left"/>
      <w:pPr>
        <w:tabs>
          <w:tab w:val="num" w:pos="4320"/>
        </w:tabs>
        <w:ind w:left="4320" w:hanging="360"/>
      </w:pPr>
      <w:rPr>
        <w:rFonts w:ascii="Wingdings" w:hAnsi="Wingdings" w:hint="default"/>
      </w:rPr>
    </w:lvl>
    <w:lvl w:ilvl="6" w:tplc="4D82DDEA" w:tentative="1">
      <w:start w:val="1"/>
      <w:numFmt w:val="bullet"/>
      <w:lvlText w:val=""/>
      <w:lvlJc w:val="left"/>
      <w:pPr>
        <w:tabs>
          <w:tab w:val="num" w:pos="5040"/>
        </w:tabs>
        <w:ind w:left="5040" w:hanging="360"/>
      </w:pPr>
      <w:rPr>
        <w:rFonts w:ascii="Symbol" w:hAnsi="Symbol" w:hint="default"/>
      </w:rPr>
    </w:lvl>
    <w:lvl w:ilvl="7" w:tplc="028AAB04" w:tentative="1">
      <w:start w:val="1"/>
      <w:numFmt w:val="bullet"/>
      <w:lvlText w:val="o"/>
      <w:lvlJc w:val="left"/>
      <w:pPr>
        <w:tabs>
          <w:tab w:val="num" w:pos="5760"/>
        </w:tabs>
        <w:ind w:left="5760" w:hanging="360"/>
      </w:pPr>
      <w:rPr>
        <w:rFonts w:ascii="Courier New" w:hAnsi="Courier New" w:cs="Courier New" w:hint="default"/>
      </w:rPr>
    </w:lvl>
    <w:lvl w:ilvl="8" w:tplc="22206CF0" w:tentative="1">
      <w:start w:val="1"/>
      <w:numFmt w:val="bullet"/>
      <w:lvlText w:val=""/>
      <w:lvlJc w:val="left"/>
      <w:pPr>
        <w:tabs>
          <w:tab w:val="num" w:pos="6480"/>
        </w:tabs>
        <w:ind w:left="6480" w:hanging="360"/>
      </w:pPr>
      <w:rPr>
        <w:rFonts w:ascii="Wingdings" w:hAnsi="Wingdings" w:hint="default"/>
      </w:rPr>
    </w:lvl>
  </w:abstractNum>
  <w:abstractNum w:abstractNumId="38">
    <w:nsid w:val="2C7B1B8A"/>
    <w:multiLevelType w:val="hybridMultilevel"/>
    <w:tmpl w:val="81147F04"/>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9">
    <w:nsid w:val="2CDB0630"/>
    <w:multiLevelType w:val="hybridMultilevel"/>
    <w:tmpl w:val="12689FD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0">
    <w:nsid w:val="2F5D2CF7"/>
    <w:multiLevelType w:val="hybridMultilevel"/>
    <w:tmpl w:val="8760034C"/>
    <w:lvl w:ilvl="0" w:tplc="FFFFFFFF">
      <w:start w:val="65535"/>
      <w:numFmt w:val="bullet"/>
      <w:lvlText w:val="-"/>
      <w:lvlJc w:val="left"/>
      <w:pPr>
        <w:tabs>
          <w:tab w:val="num" w:pos="855"/>
        </w:tabs>
        <w:ind w:left="855" w:hanging="360"/>
      </w:pPr>
      <w:rPr>
        <w:rFonts w:ascii="Times New Roman" w:hAnsi="Times New Roman" w:cs="Times New Roman" w:hint="default"/>
      </w:rPr>
    </w:lvl>
    <w:lvl w:ilvl="1" w:tplc="04190019" w:tentative="1">
      <w:start w:val="1"/>
      <w:numFmt w:val="lowerLetter"/>
      <w:lvlText w:val="%2."/>
      <w:lvlJc w:val="left"/>
      <w:pPr>
        <w:tabs>
          <w:tab w:val="num" w:pos="1575"/>
        </w:tabs>
        <w:ind w:left="1575" w:hanging="360"/>
      </w:pPr>
    </w:lvl>
    <w:lvl w:ilvl="2" w:tplc="0419001B" w:tentative="1">
      <w:start w:val="1"/>
      <w:numFmt w:val="lowerRoman"/>
      <w:lvlText w:val="%3."/>
      <w:lvlJc w:val="right"/>
      <w:pPr>
        <w:tabs>
          <w:tab w:val="num" w:pos="2295"/>
        </w:tabs>
        <w:ind w:left="2295" w:hanging="180"/>
      </w:pPr>
    </w:lvl>
    <w:lvl w:ilvl="3" w:tplc="0419000F" w:tentative="1">
      <w:start w:val="1"/>
      <w:numFmt w:val="decimal"/>
      <w:lvlText w:val="%4."/>
      <w:lvlJc w:val="left"/>
      <w:pPr>
        <w:tabs>
          <w:tab w:val="num" w:pos="3015"/>
        </w:tabs>
        <w:ind w:left="3015" w:hanging="360"/>
      </w:pPr>
    </w:lvl>
    <w:lvl w:ilvl="4" w:tplc="04190019" w:tentative="1">
      <w:start w:val="1"/>
      <w:numFmt w:val="lowerLetter"/>
      <w:lvlText w:val="%5."/>
      <w:lvlJc w:val="left"/>
      <w:pPr>
        <w:tabs>
          <w:tab w:val="num" w:pos="3735"/>
        </w:tabs>
        <w:ind w:left="3735" w:hanging="360"/>
      </w:pPr>
    </w:lvl>
    <w:lvl w:ilvl="5" w:tplc="0419001B" w:tentative="1">
      <w:start w:val="1"/>
      <w:numFmt w:val="lowerRoman"/>
      <w:lvlText w:val="%6."/>
      <w:lvlJc w:val="right"/>
      <w:pPr>
        <w:tabs>
          <w:tab w:val="num" w:pos="4455"/>
        </w:tabs>
        <w:ind w:left="4455" w:hanging="180"/>
      </w:pPr>
    </w:lvl>
    <w:lvl w:ilvl="6" w:tplc="0419000F" w:tentative="1">
      <w:start w:val="1"/>
      <w:numFmt w:val="decimal"/>
      <w:lvlText w:val="%7."/>
      <w:lvlJc w:val="left"/>
      <w:pPr>
        <w:tabs>
          <w:tab w:val="num" w:pos="5175"/>
        </w:tabs>
        <w:ind w:left="5175" w:hanging="360"/>
      </w:pPr>
    </w:lvl>
    <w:lvl w:ilvl="7" w:tplc="04190019" w:tentative="1">
      <w:start w:val="1"/>
      <w:numFmt w:val="lowerLetter"/>
      <w:lvlText w:val="%8."/>
      <w:lvlJc w:val="left"/>
      <w:pPr>
        <w:tabs>
          <w:tab w:val="num" w:pos="5895"/>
        </w:tabs>
        <w:ind w:left="5895" w:hanging="360"/>
      </w:pPr>
    </w:lvl>
    <w:lvl w:ilvl="8" w:tplc="0419001B" w:tentative="1">
      <w:start w:val="1"/>
      <w:numFmt w:val="lowerRoman"/>
      <w:lvlText w:val="%9."/>
      <w:lvlJc w:val="right"/>
      <w:pPr>
        <w:tabs>
          <w:tab w:val="num" w:pos="6615"/>
        </w:tabs>
        <w:ind w:left="6615" w:hanging="180"/>
      </w:pPr>
    </w:lvl>
  </w:abstractNum>
  <w:abstractNum w:abstractNumId="41">
    <w:nsid w:val="301609E6"/>
    <w:multiLevelType w:val="hybridMultilevel"/>
    <w:tmpl w:val="FB4C5BD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2">
    <w:nsid w:val="3023766F"/>
    <w:multiLevelType w:val="hybridMultilevel"/>
    <w:tmpl w:val="80C21F26"/>
    <w:lvl w:ilvl="0" w:tplc="78362AEC">
      <w:start w:val="6"/>
      <w:numFmt w:val="decimal"/>
      <w:lvlText w:val="%1.3"/>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0892A46"/>
    <w:multiLevelType w:val="multilevel"/>
    <w:tmpl w:val="6206F73E"/>
    <w:lvl w:ilvl="0">
      <w:start w:val="1"/>
      <w:numFmt w:val="decimal"/>
      <w:lvlText w:val="%1."/>
      <w:lvlJc w:val="left"/>
      <w:pPr>
        <w:ind w:left="1230" w:hanging="360"/>
      </w:pPr>
    </w:lvl>
    <w:lvl w:ilvl="1">
      <w:start w:val="5"/>
      <w:numFmt w:val="decimal"/>
      <w:isLgl/>
      <w:lvlText w:val="%1.%2"/>
      <w:lvlJc w:val="left"/>
      <w:pPr>
        <w:ind w:left="1230" w:hanging="360"/>
      </w:pPr>
      <w:rPr>
        <w:rFonts w:hint="default"/>
      </w:rPr>
    </w:lvl>
    <w:lvl w:ilvl="2">
      <w:start w:val="1"/>
      <w:numFmt w:val="decimal"/>
      <w:isLgl/>
      <w:lvlText w:val="%1.%2.%3"/>
      <w:lvlJc w:val="left"/>
      <w:pPr>
        <w:ind w:left="1590" w:hanging="720"/>
      </w:pPr>
      <w:rPr>
        <w:rFonts w:hint="default"/>
      </w:rPr>
    </w:lvl>
    <w:lvl w:ilvl="3">
      <w:start w:val="1"/>
      <w:numFmt w:val="decimal"/>
      <w:isLgl/>
      <w:lvlText w:val="%1.%2.%3.%4"/>
      <w:lvlJc w:val="left"/>
      <w:pPr>
        <w:ind w:left="1590" w:hanging="720"/>
      </w:pPr>
      <w:rPr>
        <w:rFonts w:hint="default"/>
      </w:rPr>
    </w:lvl>
    <w:lvl w:ilvl="4">
      <w:start w:val="1"/>
      <w:numFmt w:val="decimal"/>
      <w:isLgl/>
      <w:lvlText w:val="%1.%2.%3.%4.%5"/>
      <w:lvlJc w:val="left"/>
      <w:pPr>
        <w:ind w:left="1950" w:hanging="1080"/>
      </w:pPr>
      <w:rPr>
        <w:rFonts w:hint="default"/>
      </w:rPr>
    </w:lvl>
    <w:lvl w:ilvl="5">
      <w:start w:val="1"/>
      <w:numFmt w:val="decimal"/>
      <w:isLgl/>
      <w:lvlText w:val="%1.%2.%3.%4.%5.%6"/>
      <w:lvlJc w:val="left"/>
      <w:pPr>
        <w:ind w:left="1950" w:hanging="1080"/>
      </w:pPr>
      <w:rPr>
        <w:rFonts w:hint="default"/>
      </w:rPr>
    </w:lvl>
    <w:lvl w:ilvl="6">
      <w:start w:val="1"/>
      <w:numFmt w:val="decimal"/>
      <w:isLgl/>
      <w:lvlText w:val="%1.%2.%3.%4.%5.%6.%7"/>
      <w:lvlJc w:val="left"/>
      <w:pPr>
        <w:ind w:left="2310" w:hanging="1440"/>
      </w:pPr>
      <w:rPr>
        <w:rFonts w:hint="default"/>
      </w:rPr>
    </w:lvl>
    <w:lvl w:ilvl="7">
      <w:start w:val="1"/>
      <w:numFmt w:val="decimal"/>
      <w:isLgl/>
      <w:lvlText w:val="%1.%2.%3.%4.%5.%6.%7.%8"/>
      <w:lvlJc w:val="left"/>
      <w:pPr>
        <w:ind w:left="2310" w:hanging="1440"/>
      </w:pPr>
      <w:rPr>
        <w:rFonts w:hint="default"/>
      </w:rPr>
    </w:lvl>
    <w:lvl w:ilvl="8">
      <w:start w:val="1"/>
      <w:numFmt w:val="decimal"/>
      <w:isLgl/>
      <w:lvlText w:val="%1.%2.%3.%4.%5.%6.%7.%8.%9"/>
      <w:lvlJc w:val="left"/>
      <w:pPr>
        <w:ind w:left="2670" w:hanging="1800"/>
      </w:pPr>
      <w:rPr>
        <w:rFonts w:hint="default"/>
      </w:rPr>
    </w:lvl>
  </w:abstractNum>
  <w:abstractNum w:abstractNumId="44">
    <w:nsid w:val="34247650"/>
    <w:multiLevelType w:val="hybridMultilevel"/>
    <w:tmpl w:val="6DA4A176"/>
    <w:lvl w:ilvl="0" w:tplc="0419000F">
      <w:start w:val="1"/>
      <w:numFmt w:val="decimal"/>
      <w:lvlText w:val="%1."/>
      <w:lvlJc w:val="left"/>
      <w:pPr>
        <w:tabs>
          <w:tab w:val="num" w:pos="1230"/>
        </w:tabs>
        <w:ind w:left="1230" w:hanging="360"/>
      </w:pPr>
    </w:lvl>
    <w:lvl w:ilvl="1" w:tplc="FFFFFFFF">
      <w:start w:val="65535"/>
      <w:numFmt w:val="bullet"/>
      <w:lvlText w:val="-"/>
      <w:lvlJc w:val="left"/>
      <w:pPr>
        <w:tabs>
          <w:tab w:val="num" w:pos="1817"/>
        </w:tabs>
        <w:ind w:left="1760" w:hanging="170"/>
      </w:pPr>
      <w:rPr>
        <w:rFonts w:ascii="Times New Roman" w:hAnsi="Times New Roman" w:cs="Times New Roman" w:hint="default"/>
      </w:r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45">
    <w:nsid w:val="34317169"/>
    <w:multiLevelType w:val="hybridMultilevel"/>
    <w:tmpl w:val="14B814E6"/>
    <w:lvl w:ilvl="0" w:tplc="5674F436">
      <w:start w:val="1"/>
      <w:numFmt w:val="decimal"/>
      <w:lvlText w:val="%1.2"/>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6">
    <w:nsid w:val="35EB3647"/>
    <w:multiLevelType w:val="hybridMultilevel"/>
    <w:tmpl w:val="0D5A9F8A"/>
    <w:lvl w:ilvl="0" w:tplc="04190001">
      <w:start w:val="1"/>
      <w:numFmt w:val="bullet"/>
      <w:lvlText w:val=""/>
      <w:lvlJc w:val="left"/>
      <w:pPr>
        <w:ind w:left="1230"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7">
    <w:nsid w:val="36C573D2"/>
    <w:multiLevelType w:val="singleLevel"/>
    <w:tmpl w:val="FFFFFFFF"/>
    <w:lvl w:ilvl="0">
      <w:numFmt w:val="bullet"/>
      <w:lvlText w:val="-"/>
      <w:lvlJc w:val="left"/>
      <w:pPr>
        <w:ind w:left="1230" w:hanging="360"/>
      </w:pPr>
      <w:rPr>
        <w:rFonts w:ascii="Times New Roman" w:hAnsi="Times New Roman" w:cs="Times New Roman" w:hint="default"/>
        <w:color w:val="auto"/>
      </w:rPr>
    </w:lvl>
  </w:abstractNum>
  <w:abstractNum w:abstractNumId="48">
    <w:nsid w:val="372719EB"/>
    <w:multiLevelType w:val="hybridMultilevel"/>
    <w:tmpl w:val="887A1956"/>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9">
    <w:nsid w:val="3844503F"/>
    <w:multiLevelType w:val="hybridMultilevel"/>
    <w:tmpl w:val="7A8E3B2E"/>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A161E46"/>
    <w:multiLevelType w:val="hybridMultilevel"/>
    <w:tmpl w:val="130648B8"/>
    <w:lvl w:ilvl="0" w:tplc="6C6A88B2">
      <w:start w:val="6"/>
      <w:numFmt w:val="decimal"/>
      <w:lvlText w:val="%1.7"/>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AF0423B"/>
    <w:multiLevelType w:val="multilevel"/>
    <w:tmpl w:val="2452D426"/>
    <w:lvl w:ilvl="0">
      <w:start w:val="1"/>
      <w:numFmt w:val="decimal"/>
      <w:lvlText w:val="%1."/>
      <w:lvlJc w:val="left"/>
      <w:pPr>
        <w:tabs>
          <w:tab w:val="num" w:pos="1636"/>
        </w:tabs>
        <w:ind w:left="1636" w:hanging="360"/>
      </w:pPr>
    </w:lvl>
    <w:lvl w:ilvl="1">
      <w:start w:val="6"/>
      <w:numFmt w:val="decimal"/>
      <w:isLgl/>
      <w:lvlText w:val="%1.%2"/>
      <w:lvlJc w:val="left"/>
      <w:pPr>
        <w:tabs>
          <w:tab w:val="num" w:pos="1636"/>
        </w:tabs>
        <w:ind w:left="1636" w:hanging="360"/>
      </w:pPr>
      <w:rPr>
        <w:rFonts w:hint="default"/>
      </w:rPr>
    </w:lvl>
    <w:lvl w:ilvl="2">
      <w:start w:val="1"/>
      <w:numFmt w:val="decimal"/>
      <w:isLgl/>
      <w:lvlText w:val="%1.%2.%3"/>
      <w:lvlJc w:val="left"/>
      <w:pPr>
        <w:tabs>
          <w:tab w:val="num" w:pos="1996"/>
        </w:tabs>
        <w:ind w:left="1996" w:hanging="720"/>
      </w:pPr>
      <w:rPr>
        <w:rFonts w:hint="default"/>
      </w:rPr>
    </w:lvl>
    <w:lvl w:ilvl="3">
      <w:start w:val="1"/>
      <w:numFmt w:val="decimal"/>
      <w:isLgl/>
      <w:lvlText w:val="%1.%2.%3.%4"/>
      <w:lvlJc w:val="left"/>
      <w:pPr>
        <w:tabs>
          <w:tab w:val="num" w:pos="1996"/>
        </w:tabs>
        <w:ind w:left="1996" w:hanging="720"/>
      </w:pPr>
      <w:rPr>
        <w:rFonts w:hint="default"/>
      </w:rPr>
    </w:lvl>
    <w:lvl w:ilvl="4">
      <w:start w:val="1"/>
      <w:numFmt w:val="decimal"/>
      <w:isLgl/>
      <w:lvlText w:val="%1.%2.%3.%4.%5"/>
      <w:lvlJc w:val="left"/>
      <w:pPr>
        <w:tabs>
          <w:tab w:val="num" w:pos="2356"/>
        </w:tabs>
        <w:ind w:left="2356" w:hanging="1080"/>
      </w:pPr>
      <w:rPr>
        <w:rFonts w:hint="default"/>
      </w:rPr>
    </w:lvl>
    <w:lvl w:ilvl="5">
      <w:start w:val="1"/>
      <w:numFmt w:val="decimal"/>
      <w:isLgl/>
      <w:lvlText w:val="%1.%2.%3.%4.%5.%6"/>
      <w:lvlJc w:val="left"/>
      <w:pPr>
        <w:tabs>
          <w:tab w:val="num" w:pos="2356"/>
        </w:tabs>
        <w:ind w:left="2356" w:hanging="1080"/>
      </w:pPr>
      <w:rPr>
        <w:rFonts w:hint="default"/>
      </w:rPr>
    </w:lvl>
    <w:lvl w:ilvl="6">
      <w:start w:val="1"/>
      <w:numFmt w:val="decimal"/>
      <w:isLgl/>
      <w:lvlText w:val="%1.%2.%3.%4.%5.%6.%7"/>
      <w:lvlJc w:val="left"/>
      <w:pPr>
        <w:tabs>
          <w:tab w:val="num" w:pos="2716"/>
        </w:tabs>
        <w:ind w:left="2716" w:hanging="1440"/>
      </w:pPr>
      <w:rPr>
        <w:rFonts w:hint="default"/>
      </w:rPr>
    </w:lvl>
    <w:lvl w:ilvl="7">
      <w:start w:val="1"/>
      <w:numFmt w:val="decimal"/>
      <w:isLgl/>
      <w:lvlText w:val="%1.%2.%3.%4.%5.%6.%7.%8"/>
      <w:lvlJc w:val="left"/>
      <w:pPr>
        <w:tabs>
          <w:tab w:val="num" w:pos="2716"/>
        </w:tabs>
        <w:ind w:left="2716" w:hanging="1440"/>
      </w:pPr>
      <w:rPr>
        <w:rFonts w:hint="default"/>
      </w:rPr>
    </w:lvl>
    <w:lvl w:ilvl="8">
      <w:start w:val="1"/>
      <w:numFmt w:val="decimal"/>
      <w:isLgl/>
      <w:lvlText w:val="%1.%2.%3.%4.%5.%6.%7.%8.%9"/>
      <w:lvlJc w:val="left"/>
      <w:pPr>
        <w:tabs>
          <w:tab w:val="num" w:pos="3076"/>
        </w:tabs>
        <w:ind w:left="3076" w:hanging="1800"/>
      </w:pPr>
      <w:rPr>
        <w:rFonts w:hint="default"/>
      </w:rPr>
    </w:lvl>
  </w:abstractNum>
  <w:abstractNum w:abstractNumId="52">
    <w:nsid w:val="403D2A14"/>
    <w:multiLevelType w:val="multilevel"/>
    <w:tmpl w:val="7714AD2E"/>
    <w:lvl w:ilvl="0">
      <w:start w:val="1"/>
      <w:numFmt w:val="decimal"/>
      <w:lvlText w:val="%1."/>
      <w:lvlJc w:val="left"/>
      <w:pPr>
        <w:tabs>
          <w:tab w:val="num" w:pos="720"/>
        </w:tabs>
        <w:ind w:left="720" w:hanging="360"/>
      </w:pPr>
    </w:lvl>
    <w:lvl w:ilvl="1">
      <w:start w:val="5"/>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nsid w:val="415B0869"/>
    <w:multiLevelType w:val="hybridMultilevel"/>
    <w:tmpl w:val="CC90524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54">
    <w:nsid w:val="41D014B8"/>
    <w:multiLevelType w:val="hybridMultilevel"/>
    <w:tmpl w:val="0AA6FBA4"/>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55">
    <w:nsid w:val="42A56FD1"/>
    <w:multiLevelType w:val="hybridMultilevel"/>
    <w:tmpl w:val="95F45396"/>
    <w:lvl w:ilvl="0" w:tplc="50D09968">
      <w:start w:val="1"/>
      <w:numFmt w:val="decimal"/>
      <w:lvlText w:val="%1.4"/>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3294857"/>
    <w:multiLevelType w:val="hybridMultilevel"/>
    <w:tmpl w:val="7BF2589E"/>
    <w:lvl w:ilvl="0" w:tplc="FFFFFFFF">
      <w:start w:val="65535"/>
      <w:numFmt w:val="bullet"/>
      <w:lvlText w:val="-"/>
      <w:lvlJc w:val="left"/>
      <w:pPr>
        <w:tabs>
          <w:tab w:val="num" w:pos="720"/>
        </w:tabs>
        <w:ind w:left="720" w:hanging="360"/>
      </w:pPr>
      <w:rPr>
        <w:rFonts w:ascii="Times New Roman" w:hAnsi="Times New Roman"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438502C6"/>
    <w:multiLevelType w:val="multilevel"/>
    <w:tmpl w:val="399442AC"/>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455F11E3"/>
    <w:multiLevelType w:val="hybridMultilevel"/>
    <w:tmpl w:val="B69C1FA2"/>
    <w:lvl w:ilvl="0" w:tplc="1A6290FC">
      <w:start w:val="1"/>
      <w:numFmt w:val="decimal"/>
      <w:lvlText w:val="%1."/>
      <w:lvlJc w:val="righ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59">
    <w:nsid w:val="45D37BC7"/>
    <w:multiLevelType w:val="multilevel"/>
    <w:tmpl w:val="F5AC6FF6"/>
    <w:lvl w:ilvl="0">
      <w:start w:val="1"/>
      <w:numFmt w:val="decimal"/>
      <w:lvlText w:val="%1."/>
      <w:lvlJc w:val="left"/>
      <w:pPr>
        <w:ind w:left="1230" w:hanging="360"/>
      </w:pPr>
    </w:lvl>
    <w:lvl w:ilvl="1">
      <w:start w:val="1"/>
      <w:numFmt w:val="decimal"/>
      <w:isLgl/>
      <w:lvlText w:val="%1.%2"/>
      <w:lvlJc w:val="left"/>
      <w:pPr>
        <w:ind w:left="1350" w:hanging="480"/>
      </w:pPr>
      <w:rPr>
        <w:rFonts w:hint="default"/>
      </w:rPr>
    </w:lvl>
    <w:lvl w:ilvl="2">
      <w:start w:val="1"/>
      <w:numFmt w:val="decimal"/>
      <w:isLgl/>
      <w:lvlText w:val="%1.%2.%3"/>
      <w:lvlJc w:val="left"/>
      <w:pPr>
        <w:ind w:left="1590" w:hanging="720"/>
      </w:pPr>
      <w:rPr>
        <w:rFonts w:hint="default"/>
      </w:rPr>
    </w:lvl>
    <w:lvl w:ilvl="3">
      <w:start w:val="1"/>
      <w:numFmt w:val="decimal"/>
      <w:isLgl/>
      <w:lvlText w:val="%1.%2.%3.%4"/>
      <w:lvlJc w:val="left"/>
      <w:pPr>
        <w:ind w:left="1590" w:hanging="720"/>
      </w:pPr>
      <w:rPr>
        <w:rFonts w:hint="default"/>
      </w:rPr>
    </w:lvl>
    <w:lvl w:ilvl="4">
      <w:start w:val="1"/>
      <w:numFmt w:val="decimal"/>
      <w:isLgl/>
      <w:lvlText w:val="%1.%2.%3.%4.%5"/>
      <w:lvlJc w:val="left"/>
      <w:pPr>
        <w:ind w:left="1950" w:hanging="1080"/>
      </w:pPr>
      <w:rPr>
        <w:rFonts w:hint="default"/>
      </w:rPr>
    </w:lvl>
    <w:lvl w:ilvl="5">
      <w:start w:val="1"/>
      <w:numFmt w:val="decimal"/>
      <w:isLgl/>
      <w:lvlText w:val="%1.%2.%3.%4.%5.%6"/>
      <w:lvlJc w:val="left"/>
      <w:pPr>
        <w:ind w:left="1950" w:hanging="1080"/>
      </w:pPr>
      <w:rPr>
        <w:rFonts w:hint="default"/>
      </w:rPr>
    </w:lvl>
    <w:lvl w:ilvl="6">
      <w:start w:val="1"/>
      <w:numFmt w:val="decimal"/>
      <w:isLgl/>
      <w:lvlText w:val="%1.%2.%3.%4.%5.%6.%7"/>
      <w:lvlJc w:val="left"/>
      <w:pPr>
        <w:ind w:left="2310" w:hanging="1440"/>
      </w:pPr>
      <w:rPr>
        <w:rFonts w:hint="default"/>
      </w:rPr>
    </w:lvl>
    <w:lvl w:ilvl="7">
      <w:start w:val="1"/>
      <w:numFmt w:val="decimal"/>
      <w:isLgl/>
      <w:lvlText w:val="%1.%2.%3.%4.%5.%6.%7.%8"/>
      <w:lvlJc w:val="left"/>
      <w:pPr>
        <w:ind w:left="2310" w:hanging="1440"/>
      </w:pPr>
      <w:rPr>
        <w:rFonts w:hint="default"/>
      </w:rPr>
    </w:lvl>
    <w:lvl w:ilvl="8">
      <w:start w:val="1"/>
      <w:numFmt w:val="decimal"/>
      <w:isLgl/>
      <w:lvlText w:val="%1.%2.%3.%4.%5.%6.%7.%8.%9"/>
      <w:lvlJc w:val="left"/>
      <w:pPr>
        <w:ind w:left="2670" w:hanging="1800"/>
      </w:pPr>
      <w:rPr>
        <w:rFonts w:hint="default"/>
      </w:rPr>
    </w:lvl>
  </w:abstractNum>
  <w:abstractNum w:abstractNumId="60">
    <w:nsid w:val="45EB14A8"/>
    <w:multiLevelType w:val="hybridMultilevel"/>
    <w:tmpl w:val="56125886"/>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61">
    <w:nsid w:val="467C4CCE"/>
    <w:multiLevelType w:val="hybridMultilevel"/>
    <w:tmpl w:val="794CC006"/>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2">
    <w:nsid w:val="47110BBB"/>
    <w:multiLevelType w:val="hybridMultilevel"/>
    <w:tmpl w:val="5F906A76"/>
    <w:lvl w:ilvl="0" w:tplc="FFFFFFFF">
      <w:start w:val="65535"/>
      <w:numFmt w:val="bullet"/>
      <w:lvlText w:val="-"/>
      <w:lvlJc w:val="left"/>
      <w:pPr>
        <w:ind w:left="1791" w:hanging="360"/>
      </w:pPr>
      <w:rPr>
        <w:rFonts w:ascii="Times New Roman" w:hAnsi="Times New Roman" w:cs="Times New Roman" w:hint="default"/>
      </w:rPr>
    </w:lvl>
    <w:lvl w:ilvl="1" w:tplc="04190003" w:tentative="1">
      <w:start w:val="1"/>
      <w:numFmt w:val="bullet"/>
      <w:lvlText w:val="o"/>
      <w:lvlJc w:val="left"/>
      <w:pPr>
        <w:ind w:left="2511" w:hanging="360"/>
      </w:pPr>
      <w:rPr>
        <w:rFonts w:ascii="Courier New" w:hAnsi="Courier New" w:cs="Courier New" w:hint="default"/>
      </w:rPr>
    </w:lvl>
    <w:lvl w:ilvl="2" w:tplc="04190005" w:tentative="1">
      <w:start w:val="1"/>
      <w:numFmt w:val="bullet"/>
      <w:lvlText w:val=""/>
      <w:lvlJc w:val="left"/>
      <w:pPr>
        <w:ind w:left="3231" w:hanging="360"/>
      </w:pPr>
      <w:rPr>
        <w:rFonts w:ascii="Wingdings" w:hAnsi="Wingdings" w:hint="default"/>
      </w:rPr>
    </w:lvl>
    <w:lvl w:ilvl="3" w:tplc="04190001" w:tentative="1">
      <w:start w:val="1"/>
      <w:numFmt w:val="bullet"/>
      <w:lvlText w:val=""/>
      <w:lvlJc w:val="left"/>
      <w:pPr>
        <w:ind w:left="3951" w:hanging="360"/>
      </w:pPr>
      <w:rPr>
        <w:rFonts w:ascii="Symbol" w:hAnsi="Symbol" w:hint="default"/>
      </w:rPr>
    </w:lvl>
    <w:lvl w:ilvl="4" w:tplc="04190003" w:tentative="1">
      <w:start w:val="1"/>
      <w:numFmt w:val="bullet"/>
      <w:lvlText w:val="o"/>
      <w:lvlJc w:val="left"/>
      <w:pPr>
        <w:ind w:left="4671" w:hanging="360"/>
      </w:pPr>
      <w:rPr>
        <w:rFonts w:ascii="Courier New" w:hAnsi="Courier New" w:cs="Courier New" w:hint="default"/>
      </w:rPr>
    </w:lvl>
    <w:lvl w:ilvl="5" w:tplc="04190005" w:tentative="1">
      <w:start w:val="1"/>
      <w:numFmt w:val="bullet"/>
      <w:lvlText w:val=""/>
      <w:lvlJc w:val="left"/>
      <w:pPr>
        <w:ind w:left="5391" w:hanging="360"/>
      </w:pPr>
      <w:rPr>
        <w:rFonts w:ascii="Wingdings" w:hAnsi="Wingdings" w:hint="default"/>
      </w:rPr>
    </w:lvl>
    <w:lvl w:ilvl="6" w:tplc="04190001" w:tentative="1">
      <w:start w:val="1"/>
      <w:numFmt w:val="bullet"/>
      <w:lvlText w:val=""/>
      <w:lvlJc w:val="left"/>
      <w:pPr>
        <w:ind w:left="6111" w:hanging="360"/>
      </w:pPr>
      <w:rPr>
        <w:rFonts w:ascii="Symbol" w:hAnsi="Symbol" w:hint="default"/>
      </w:rPr>
    </w:lvl>
    <w:lvl w:ilvl="7" w:tplc="04190003" w:tentative="1">
      <w:start w:val="1"/>
      <w:numFmt w:val="bullet"/>
      <w:lvlText w:val="o"/>
      <w:lvlJc w:val="left"/>
      <w:pPr>
        <w:ind w:left="6831" w:hanging="360"/>
      </w:pPr>
      <w:rPr>
        <w:rFonts w:ascii="Courier New" w:hAnsi="Courier New" w:cs="Courier New" w:hint="default"/>
      </w:rPr>
    </w:lvl>
    <w:lvl w:ilvl="8" w:tplc="04190005" w:tentative="1">
      <w:start w:val="1"/>
      <w:numFmt w:val="bullet"/>
      <w:lvlText w:val=""/>
      <w:lvlJc w:val="left"/>
      <w:pPr>
        <w:ind w:left="7551" w:hanging="360"/>
      </w:pPr>
      <w:rPr>
        <w:rFonts w:ascii="Wingdings" w:hAnsi="Wingdings" w:hint="default"/>
      </w:rPr>
    </w:lvl>
  </w:abstractNum>
  <w:abstractNum w:abstractNumId="63">
    <w:nsid w:val="4A542A50"/>
    <w:multiLevelType w:val="hybridMultilevel"/>
    <w:tmpl w:val="45B21CF8"/>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64">
    <w:nsid w:val="4C3D0875"/>
    <w:multiLevelType w:val="hybridMultilevel"/>
    <w:tmpl w:val="5D24B7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4C3E215C"/>
    <w:multiLevelType w:val="hybridMultilevel"/>
    <w:tmpl w:val="5F34D832"/>
    <w:lvl w:ilvl="0" w:tplc="FFFFFFFF">
      <w:start w:val="65535"/>
      <w:numFmt w:val="bullet"/>
      <w:lvlText w:val="-"/>
      <w:legacy w:legacy="1" w:legacySpace="0" w:legacyIndent="163"/>
      <w:lvlJc w:val="left"/>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nsid w:val="4CF05699"/>
    <w:multiLevelType w:val="hybridMultilevel"/>
    <w:tmpl w:val="C840BC7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7">
    <w:nsid w:val="4DFB4A84"/>
    <w:multiLevelType w:val="hybridMultilevel"/>
    <w:tmpl w:val="CF3609F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8">
    <w:nsid w:val="501A46C9"/>
    <w:multiLevelType w:val="hybridMultilevel"/>
    <w:tmpl w:val="8470306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9">
    <w:nsid w:val="53581043"/>
    <w:multiLevelType w:val="hybridMultilevel"/>
    <w:tmpl w:val="0D8E7DA2"/>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0">
    <w:nsid w:val="53C27431"/>
    <w:multiLevelType w:val="hybridMultilevel"/>
    <w:tmpl w:val="BB16BA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4631493"/>
    <w:multiLevelType w:val="hybridMultilevel"/>
    <w:tmpl w:val="A308DC8C"/>
    <w:lvl w:ilvl="0" w:tplc="C67870F4">
      <w:start w:val="1"/>
      <w:numFmt w:val="decimal"/>
      <w:lvlText w:val="%1.3"/>
      <w:lvlJc w:val="left"/>
      <w:pPr>
        <w:ind w:left="1506" w:hanging="360"/>
      </w:pPr>
      <w:rPr>
        <w:rFonts w:hint="default"/>
      </w:rPr>
    </w:lvl>
    <w:lvl w:ilvl="1" w:tplc="04190019" w:tentative="1">
      <w:start w:val="1"/>
      <w:numFmt w:val="lowerLetter"/>
      <w:lvlText w:val="%2."/>
      <w:lvlJc w:val="left"/>
      <w:pPr>
        <w:ind w:left="2226" w:hanging="360"/>
      </w:pPr>
    </w:lvl>
    <w:lvl w:ilvl="2" w:tplc="0419001B" w:tentative="1">
      <w:start w:val="1"/>
      <w:numFmt w:val="lowerRoman"/>
      <w:lvlText w:val="%3."/>
      <w:lvlJc w:val="right"/>
      <w:pPr>
        <w:ind w:left="2946" w:hanging="180"/>
      </w:pPr>
    </w:lvl>
    <w:lvl w:ilvl="3" w:tplc="0419000F" w:tentative="1">
      <w:start w:val="1"/>
      <w:numFmt w:val="decimal"/>
      <w:lvlText w:val="%4."/>
      <w:lvlJc w:val="left"/>
      <w:pPr>
        <w:ind w:left="3666" w:hanging="360"/>
      </w:pPr>
    </w:lvl>
    <w:lvl w:ilvl="4" w:tplc="04190019" w:tentative="1">
      <w:start w:val="1"/>
      <w:numFmt w:val="lowerLetter"/>
      <w:lvlText w:val="%5."/>
      <w:lvlJc w:val="left"/>
      <w:pPr>
        <w:ind w:left="4386" w:hanging="360"/>
      </w:pPr>
    </w:lvl>
    <w:lvl w:ilvl="5" w:tplc="0419001B" w:tentative="1">
      <w:start w:val="1"/>
      <w:numFmt w:val="lowerRoman"/>
      <w:lvlText w:val="%6."/>
      <w:lvlJc w:val="right"/>
      <w:pPr>
        <w:ind w:left="5106" w:hanging="180"/>
      </w:pPr>
    </w:lvl>
    <w:lvl w:ilvl="6" w:tplc="0419000F" w:tentative="1">
      <w:start w:val="1"/>
      <w:numFmt w:val="decimal"/>
      <w:lvlText w:val="%7."/>
      <w:lvlJc w:val="left"/>
      <w:pPr>
        <w:ind w:left="5826" w:hanging="360"/>
      </w:pPr>
    </w:lvl>
    <w:lvl w:ilvl="7" w:tplc="04190019" w:tentative="1">
      <w:start w:val="1"/>
      <w:numFmt w:val="lowerLetter"/>
      <w:lvlText w:val="%8."/>
      <w:lvlJc w:val="left"/>
      <w:pPr>
        <w:ind w:left="6546" w:hanging="360"/>
      </w:pPr>
    </w:lvl>
    <w:lvl w:ilvl="8" w:tplc="0419001B" w:tentative="1">
      <w:start w:val="1"/>
      <w:numFmt w:val="lowerRoman"/>
      <w:lvlText w:val="%9."/>
      <w:lvlJc w:val="right"/>
      <w:pPr>
        <w:ind w:left="7266" w:hanging="180"/>
      </w:pPr>
    </w:lvl>
  </w:abstractNum>
  <w:abstractNum w:abstractNumId="72">
    <w:nsid w:val="54DD61B9"/>
    <w:multiLevelType w:val="hybridMultilevel"/>
    <w:tmpl w:val="98EE8614"/>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3">
    <w:nsid w:val="54FC1D4E"/>
    <w:multiLevelType w:val="hybridMultilevel"/>
    <w:tmpl w:val="447EF616"/>
    <w:lvl w:ilvl="0" w:tplc="0419000F">
      <w:start w:val="1"/>
      <w:numFmt w:val="decimal"/>
      <w:lvlText w:val="%1."/>
      <w:lvlJc w:val="left"/>
      <w:pPr>
        <w:tabs>
          <w:tab w:val="num" w:pos="1230"/>
        </w:tabs>
        <w:ind w:left="1230" w:hanging="360"/>
      </w:pPr>
    </w:lvl>
    <w:lvl w:ilvl="1" w:tplc="04190019" w:tentative="1">
      <w:start w:val="1"/>
      <w:numFmt w:val="lowerLetter"/>
      <w:lvlText w:val="%2."/>
      <w:lvlJc w:val="left"/>
      <w:pPr>
        <w:tabs>
          <w:tab w:val="num" w:pos="1950"/>
        </w:tabs>
        <w:ind w:left="1950" w:hanging="360"/>
      </w:p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74">
    <w:nsid w:val="5515502E"/>
    <w:multiLevelType w:val="hybridMultilevel"/>
    <w:tmpl w:val="76E0FDA8"/>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75">
    <w:nsid w:val="55224AAB"/>
    <w:multiLevelType w:val="hybridMultilevel"/>
    <w:tmpl w:val="7854D332"/>
    <w:lvl w:ilvl="0" w:tplc="1A6290F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5782E7E"/>
    <w:multiLevelType w:val="hybridMultilevel"/>
    <w:tmpl w:val="98883334"/>
    <w:lvl w:ilvl="0" w:tplc="F91A17DA">
      <w:start w:val="1"/>
      <w:numFmt w:val="decimal"/>
      <w:lvlText w:val="1%1"/>
      <w:lvlJc w:val="left"/>
      <w:pPr>
        <w:ind w:left="1230" w:hanging="360"/>
      </w:pPr>
      <w:rPr>
        <w:rFonts w:hint="default"/>
      </w:rPr>
    </w:lvl>
    <w:lvl w:ilvl="1" w:tplc="04190019">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77">
    <w:nsid w:val="5588009B"/>
    <w:multiLevelType w:val="hybridMultilevel"/>
    <w:tmpl w:val="DD7A37D2"/>
    <w:lvl w:ilvl="0" w:tplc="07BE5594">
      <w:start w:val="6"/>
      <w:numFmt w:val="decimal"/>
      <w:lvlText w:val="%1.2"/>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579364CE"/>
    <w:multiLevelType w:val="hybridMultilevel"/>
    <w:tmpl w:val="F9E681A8"/>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9">
    <w:nsid w:val="57B21DD0"/>
    <w:multiLevelType w:val="hybridMultilevel"/>
    <w:tmpl w:val="F80EDCAA"/>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5A8B5A81"/>
    <w:multiLevelType w:val="hybridMultilevel"/>
    <w:tmpl w:val="D12AE434"/>
    <w:lvl w:ilvl="0" w:tplc="B5ECCA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B1D4349"/>
    <w:multiLevelType w:val="hybridMultilevel"/>
    <w:tmpl w:val="2B5610D4"/>
    <w:lvl w:ilvl="0" w:tplc="FFFFFFFF">
      <w:start w:val="65535"/>
      <w:numFmt w:val="bullet"/>
      <w:lvlText w:val="-"/>
      <w:lvlJc w:val="left"/>
      <w:pPr>
        <w:tabs>
          <w:tab w:val="num" w:pos="1230"/>
        </w:tabs>
        <w:ind w:left="1230" w:hanging="360"/>
      </w:pPr>
      <w:rPr>
        <w:rFonts w:ascii="Times New Roman" w:hAnsi="Times New Roman" w:cs="Times New Roman" w:hint="default"/>
      </w:rPr>
    </w:lvl>
    <w:lvl w:ilvl="1" w:tplc="02FCE0A4">
      <w:start w:val="1"/>
      <w:numFmt w:val="lowerLetter"/>
      <w:lvlText w:val="%2."/>
      <w:lvlJc w:val="left"/>
      <w:pPr>
        <w:tabs>
          <w:tab w:val="num" w:pos="1950"/>
        </w:tabs>
        <w:ind w:left="1950" w:hanging="360"/>
      </w:pPr>
    </w:lvl>
    <w:lvl w:ilvl="2" w:tplc="96769F16" w:tentative="1">
      <w:start w:val="1"/>
      <w:numFmt w:val="lowerRoman"/>
      <w:lvlText w:val="%3."/>
      <w:lvlJc w:val="right"/>
      <w:pPr>
        <w:tabs>
          <w:tab w:val="num" w:pos="2670"/>
        </w:tabs>
        <w:ind w:left="2670" w:hanging="180"/>
      </w:pPr>
    </w:lvl>
    <w:lvl w:ilvl="3" w:tplc="A89845CE" w:tentative="1">
      <w:start w:val="1"/>
      <w:numFmt w:val="decimal"/>
      <w:lvlText w:val="%4."/>
      <w:lvlJc w:val="left"/>
      <w:pPr>
        <w:tabs>
          <w:tab w:val="num" w:pos="3390"/>
        </w:tabs>
        <w:ind w:left="3390" w:hanging="360"/>
      </w:pPr>
    </w:lvl>
    <w:lvl w:ilvl="4" w:tplc="4D205056" w:tentative="1">
      <w:start w:val="1"/>
      <w:numFmt w:val="lowerLetter"/>
      <w:lvlText w:val="%5."/>
      <w:lvlJc w:val="left"/>
      <w:pPr>
        <w:tabs>
          <w:tab w:val="num" w:pos="4110"/>
        </w:tabs>
        <w:ind w:left="4110" w:hanging="360"/>
      </w:pPr>
    </w:lvl>
    <w:lvl w:ilvl="5" w:tplc="4D5C396C" w:tentative="1">
      <w:start w:val="1"/>
      <w:numFmt w:val="lowerRoman"/>
      <w:lvlText w:val="%6."/>
      <w:lvlJc w:val="right"/>
      <w:pPr>
        <w:tabs>
          <w:tab w:val="num" w:pos="4830"/>
        </w:tabs>
        <w:ind w:left="4830" w:hanging="180"/>
      </w:pPr>
    </w:lvl>
    <w:lvl w:ilvl="6" w:tplc="3C0E2F3A" w:tentative="1">
      <w:start w:val="1"/>
      <w:numFmt w:val="decimal"/>
      <w:lvlText w:val="%7."/>
      <w:lvlJc w:val="left"/>
      <w:pPr>
        <w:tabs>
          <w:tab w:val="num" w:pos="5550"/>
        </w:tabs>
        <w:ind w:left="5550" w:hanging="360"/>
      </w:pPr>
    </w:lvl>
    <w:lvl w:ilvl="7" w:tplc="2B5E046E" w:tentative="1">
      <w:start w:val="1"/>
      <w:numFmt w:val="lowerLetter"/>
      <w:lvlText w:val="%8."/>
      <w:lvlJc w:val="left"/>
      <w:pPr>
        <w:tabs>
          <w:tab w:val="num" w:pos="6270"/>
        </w:tabs>
        <w:ind w:left="6270" w:hanging="360"/>
      </w:pPr>
    </w:lvl>
    <w:lvl w:ilvl="8" w:tplc="2C1ECB5C" w:tentative="1">
      <w:start w:val="1"/>
      <w:numFmt w:val="lowerRoman"/>
      <w:lvlText w:val="%9."/>
      <w:lvlJc w:val="right"/>
      <w:pPr>
        <w:tabs>
          <w:tab w:val="num" w:pos="6990"/>
        </w:tabs>
        <w:ind w:left="6990" w:hanging="180"/>
      </w:pPr>
    </w:lvl>
  </w:abstractNum>
  <w:abstractNum w:abstractNumId="82">
    <w:nsid w:val="5B2D0DDF"/>
    <w:multiLevelType w:val="hybridMultilevel"/>
    <w:tmpl w:val="BB80C75E"/>
    <w:lvl w:ilvl="0" w:tplc="FFFFFFFF">
      <w:start w:val="65535"/>
      <w:numFmt w:val="bullet"/>
      <w:lvlText w:val="-"/>
      <w:lvlJc w:val="left"/>
      <w:pPr>
        <w:tabs>
          <w:tab w:val="num" w:pos="720"/>
        </w:tabs>
        <w:ind w:left="72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nsid w:val="5B7D0928"/>
    <w:multiLevelType w:val="hybridMultilevel"/>
    <w:tmpl w:val="0AD4E790"/>
    <w:lvl w:ilvl="0" w:tplc="97C4CD32">
      <w:start w:val="6"/>
      <w:numFmt w:val="decimal"/>
      <w:lvlText w:val="%1.8"/>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BA17145"/>
    <w:multiLevelType w:val="hybridMultilevel"/>
    <w:tmpl w:val="5E486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BEA67A4"/>
    <w:multiLevelType w:val="hybridMultilevel"/>
    <w:tmpl w:val="9D4AA7EA"/>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86">
    <w:nsid w:val="5F312CF8"/>
    <w:multiLevelType w:val="hybridMultilevel"/>
    <w:tmpl w:val="E71A90B6"/>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87">
    <w:nsid w:val="6161028F"/>
    <w:multiLevelType w:val="hybridMultilevel"/>
    <w:tmpl w:val="A4BEBF5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88">
    <w:nsid w:val="62093C0E"/>
    <w:multiLevelType w:val="hybridMultilevel"/>
    <w:tmpl w:val="67EC518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89">
    <w:nsid w:val="66772FE7"/>
    <w:multiLevelType w:val="multilevel"/>
    <w:tmpl w:val="BCA22674"/>
    <w:lvl w:ilvl="0">
      <w:start w:val="5"/>
      <w:numFmt w:val="decimal"/>
      <w:lvlText w:val="%1"/>
      <w:lvlJc w:val="left"/>
      <w:pPr>
        <w:ind w:left="360" w:hanging="360"/>
      </w:pPr>
      <w:rPr>
        <w:rFonts w:hint="default"/>
      </w:rPr>
    </w:lvl>
    <w:lvl w:ilvl="1">
      <w:start w:val="4"/>
      <w:numFmt w:val="decimal"/>
      <w:lvlText w:val="%1.%2"/>
      <w:lvlJc w:val="left"/>
      <w:pPr>
        <w:ind w:left="615" w:hanging="360"/>
      </w:pPr>
      <w:rPr>
        <w:rFonts w:hint="default"/>
      </w:rPr>
    </w:lvl>
    <w:lvl w:ilvl="2">
      <w:start w:val="1"/>
      <w:numFmt w:val="decimal"/>
      <w:lvlText w:val="%1.%2.%3"/>
      <w:lvlJc w:val="left"/>
      <w:pPr>
        <w:ind w:left="1230" w:hanging="720"/>
      </w:pPr>
      <w:rPr>
        <w:rFonts w:hint="default"/>
      </w:rPr>
    </w:lvl>
    <w:lvl w:ilvl="3">
      <w:start w:val="1"/>
      <w:numFmt w:val="decimal"/>
      <w:lvlText w:val="%1.%2.%3.%4"/>
      <w:lvlJc w:val="left"/>
      <w:pPr>
        <w:ind w:left="1485" w:hanging="720"/>
      </w:pPr>
      <w:rPr>
        <w:rFonts w:hint="default"/>
      </w:rPr>
    </w:lvl>
    <w:lvl w:ilvl="4">
      <w:start w:val="1"/>
      <w:numFmt w:val="decimal"/>
      <w:lvlText w:val="%1.%2.%3.%4.%5"/>
      <w:lvlJc w:val="left"/>
      <w:pPr>
        <w:ind w:left="2100" w:hanging="1080"/>
      </w:pPr>
      <w:rPr>
        <w:rFonts w:hint="default"/>
      </w:rPr>
    </w:lvl>
    <w:lvl w:ilvl="5">
      <w:start w:val="1"/>
      <w:numFmt w:val="decimal"/>
      <w:lvlText w:val="%1.%2.%3.%4.%5.%6"/>
      <w:lvlJc w:val="left"/>
      <w:pPr>
        <w:ind w:left="2355" w:hanging="1080"/>
      </w:pPr>
      <w:rPr>
        <w:rFonts w:hint="default"/>
      </w:rPr>
    </w:lvl>
    <w:lvl w:ilvl="6">
      <w:start w:val="1"/>
      <w:numFmt w:val="decimal"/>
      <w:lvlText w:val="%1.%2.%3.%4.%5.%6.%7"/>
      <w:lvlJc w:val="left"/>
      <w:pPr>
        <w:ind w:left="2970" w:hanging="1440"/>
      </w:pPr>
      <w:rPr>
        <w:rFonts w:hint="default"/>
      </w:rPr>
    </w:lvl>
    <w:lvl w:ilvl="7">
      <w:start w:val="1"/>
      <w:numFmt w:val="decimal"/>
      <w:lvlText w:val="%1.%2.%3.%4.%5.%6.%7.%8"/>
      <w:lvlJc w:val="left"/>
      <w:pPr>
        <w:ind w:left="3225" w:hanging="1440"/>
      </w:pPr>
      <w:rPr>
        <w:rFonts w:hint="default"/>
      </w:rPr>
    </w:lvl>
    <w:lvl w:ilvl="8">
      <w:start w:val="1"/>
      <w:numFmt w:val="decimal"/>
      <w:lvlText w:val="%1.%2.%3.%4.%5.%6.%7.%8.%9"/>
      <w:lvlJc w:val="left"/>
      <w:pPr>
        <w:ind w:left="3840" w:hanging="1800"/>
      </w:pPr>
      <w:rPr>
        <w:rFonts w:hint="default"/>
      </w:rPr>
    </w:lvl>
  </w:abstractNum>
  <w:abstractNum w:abstractNumId="90">
    <w:nsid w:val="68AF45F4"/>
    <w:multiLevelType w:val="hybridMultilevel"/>
    <w:tmpl w:val="337EF62C"/>
    <w:lvl w:ilvl="0" w:tplc="22580FC4">
      <w:start w:val="1"/>
      <w:numFmt w:val="decimal"/>
      <w:lvlText w:val="%1.8"/>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B6C4F19"/>
    <w:multiLevelType w:val="hybridMultilevel"/>
    <w:tmpl w:val="4EBA9F4C"/>
    <w:lvl w:ilvl="0" w:tplc="6AA4A678">
      <w:start w:val="6"/>
      <w:numFmt w:val="decimal"/>
      <w:lvlText w:val="%1.6"/>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6D0532E8"/>
    <w:multiLevelType w:val="hybridMultilevel"/>
    <w:tmpl w:val="6D6ADE72"/>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93">
    <w:nsid w:val="6D80233B"/>
    <w:multiLevelType w:val="hybridMultilevel"/>
    <w:tmpl w:val="A916355A"/>
    <w:lvl w:ilvl="0" w:tplc="9B56B428">
      <w:start w:val="6"/>
      <w:numFmt w:val="decimal"/>
      <w:lvlText w:val="%1.5"/>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6EB734CD"/>
    <w:multiLevelType w:val="multilevel"/>
    <w:tmpl w:val="95960292"/>
    <w:lvl w:ilvl="0">
      <w:start w:val="65535"/>
      <w:numFmt w:val="bullet"/>
      <w:lvlText w:val="-"/>
      <w:lvlJc w:val="left"/>
      <w:pPr>
        <w:tabs>
          <w:tab w:val="num" w:pos="810"/>
        </w:tabs>
        <w:ind w:left="810" w:hanging="360"/>
      </w:pPr>
      <w:rPr>
        <w:rFonts w:ascii="Times New Roman" w:hAnsi="Times New Roman" w:cs="Times New Roman" w:hint="default"/>
      </w:rPr>
    </w:lvl>
    <w:lvl w:ilvl="1">
      <w:start w:val="19"/>
      <w:numFmt w:val="decimal"/>
      <w:isLgl/>
      <w:lvlText w:val="%1.%2"/>
      <w:lvlJc w:val="left"/>
      <w:pPr>
        <w:ind w:left="1140" w:hanging="660"/>
      </w:pPr>
      <w:rPr>
        <w:rFonts w:hint="default"/>
      </w:rPr>
    </w:lvl>
    <w:lvl w:ilvl="2">
      <w:start w:val="4"/>
      <w:numFmt w:val="decimal"/>
      <w:isLgl/>
      <w:lvlText w:val="%1.%2.%3"/>
      <w:lvlJc w:val="left"/>
      <w:pPr>
        <w:ind w:left="123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70" w:hanging="1440"/>
      </w:pPr>
      <w:rPr>
        <w:rFonts w:hint="default"/>
      </w:rPr>
    </w:lvl>
    <w:lvl w:ilvl="7">
      <w:start w:val="1"/>
      <w:numFmt w:val="decimal"/>
      <w:isLgl/>
      <w:lvlText w:val="%1.%2.%3.%4.%5.%6.%7.%8"/>
      <w:lvlJc w:val="left"/>
      <w:pPr>
        <w:ind w:left="2100" w:hanging="1440"/>
      </w:pPr>
      <w:rPr>
        <w:rFonts w:hint="default"/>
      </w:rPr>
    </w:lvl>
    <w:lvl w:ilvl="8">
      <w:start w:val="1"/>
      <w:numFmt w:val="decimal"/>
      <w:isLgl/>
      <w:lvlText w:val="%1.%2.%3.%4.%5.%6.%7.%8.%9"/>
      <w:lvlJc w:val="left"/>
      <w:pPr>
        <w:ind w:left="2490" w:hanging="1800"/>
      </w:pPr>
      <w:rPr>
        <w:rFonts w:hint="default"/>
      </w:rPr>
    </w:lvl>
  </w:abstractNum>
  <w:abstractNum w:abstractNumId="95">
    <w:nsid w:val="6F29485E"/>
    <w:multiLevelType w:val="multilevel"/>
    <w:tmpl w:val="12964484"/>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6">
    <w:nsid w:val="6F5A1BD7"/>
    <w:multiLevelType w:val="hybridMultilevel"/>
    <w:tmpl w:val="6E60F722"/>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97">
    <w:nsid w:val="70E25FC1"/>
    <w:multiLevelType w:val="hybridMultilevel"/>
    <w:tmpl w:val="6D860B94"/>
    <w:lvl w:ilvl="0" w:tplc="CAF6BDDA">
      <w:start w:val="6"/>
      <w:numFmt w:val="decimal"/>
      <w:lvlText w:val="%1.9"/>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1441DCA"/>
    <w:multiLevelType w:val="multilevel"/>
    <w:tmpl w:val="EA3A61CC"/>
    <w:lvl w:ilvl="0">
      <w:start w:val="65535"/>
      <w:numFmt w:val="bullet"/>
      <w:lvlText w:val="-"/>
      <w:lvlJc w:val="left"/>
      <w:pPr>
        <w:tabs>
          <w:tab w:val="num" w:pos="720"/>
        </w:tabs>
        <w:ind w:left="720" w:hanging="360"/>
      </w:pPr>
      <w:rPr>
        <w:rFonts w:ascii="Times New Roman" w:hAnsi="Times New Roman" w:cs="Times New Roman" w:hint="default"/>
      </w:rPr>
    </w:lvl>
    <w:lvl w:ilvl="1">
      <w:start w:val="15"/>
      <w:numFmt w:val="decimal"/>
      <w:isLgl/>
      <w:lvlText w:val="%1.%2"/>
      <w:lvlJc w:val="left"/>
      <w:pPr>
        <w:ind w:left="990" w:hanging="48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19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850" w:hanging="1440"/>
      </w:pPr>
      <w:rPr>
        <w:rFonts w:hint="default"/>
      </w:rPr>
    </w:lvl>
    <w:lvl w:ilvl="8">
      <w:start w:val="1"/>
      <w:numFmt w:val="decimal"/>
      <w:isLgl/>
      <w:lvlText w:val="%1.%2.%3.%4.%5.%6.%7.%8.%9"/>
      <w:lvlJc w:val="left"/>
      <w:pPr>
        <w:ind w:left="3360" w:hanging="1800"/>
      </w:pPr>
      <w:rPr>
        <w:rFonts w:hint="default"/>
      </w:rPr>
    </w:lvl>
  </w:abstractNum>
  <w:abstractNum w:abstractNumId="99">
    <w:nsid w:val="731703EB"/>
    <w:multiLevelType w:val="hybridMultilevel"/>
    <w:tmpl w:val="E30A93B8"/>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0">
    <w:nsid w:val="73B12673"/>
    <w:multiLevelType w:val="hybridMultilevel"/>
    <w:tmpl w:val="93D8556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1">
    <w:nsid w:val="73DB5DA3"/>
    <w:multiLevelType w:val="hybridMultilevel"/>
    <w:tmpl w:val="2258D394"/>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2">
    <w:nsid w:val="79AB5EB5"/>
    <w:multiLevelType w:val="hybridMultilevel"/>
    <w:tmpl w:val="42EEFAE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03">
    <w:nsid w:val="7B400FA5"/>
    <w:multiLevelType w:val="hybridMultilevel"/>
    <w:tmpl w:val="D9367990"/>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4">
    <w:nsid w:val="7B7B699E"/>
    <w:multiLevelType w:val="hybridMultilevel"/>
    <w:tmpl w:val="FAB480BE"/>
    <w:lvl w:ilvl="0" w:tplc="7E4E06C4">
      <w:start w:val="1"/>
      <w:numFmt w:val="decimal"/>
      <w:lvlText w:val="%1.6"/>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7C035516"/>
    <w:multiLevelType w:val="hybridMultilevel"/>
    <w:tmpl w:val="F4A03A6C"/>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6">
    <w:nsid w:val="7EA67AC2"/>
    <w:multiLevelType w:val="hybridMultilevel"/>
    <w:tmpl w:val="7DC8021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num w:numId="1">
    <w:abstractNumId w:val="95"/>
  </w:num>
  <w:num w:numId="2">
    <w:abstractNumId w:val="11"/>
  </w:num>
  <w:num w:numId="3">
    <w:abstractNumId w:val="13"/>
  </w:num>
  <w:num w:numId="4">
    <w:abstractNumId w:val="65"/>
  </w:num>
  <w:num w:numId="5">
    <w:abstractNumId w:val="52"/>
  </w:num>
  <w:num w:numId="6">
    <w:abstractNumId w:val="29"/>
  </w:num>
  <w:num w:numId="7">
    <w:abstractNumId w:val="47"/>
  </w:num>
  <w:num w:numId="8">
    <w:abstractNumId w:val="51"/>
  </w:num>
  <w:num w:numId="9">
    <w:abstractNumId w:val="56"/>
  </w:num>
  <w:num w:numId="10">
    <w:abstractNumId w:val="5"/>
  </w:num>
  <w:num w:numId="11">
    <w:abstractNumId w:val="73"/>
  </w:num>
  <w:num w:numId="12">
    <w:abstractNumId w:val="36"/>
  </w:num>
  <w:num w:numId="13">
    <w:abstractNumId w:val="21"/>
  </w:num>
  <w:num w:numId="14">
    <w:abstractNumId w:val="43"/>
  </w:num>
  <w:num w:numId="15">
    <w:abstractNumId w:val="38"/>
  </w:num>
  <w:num w:numId="16">
    <w:abstractNumId w:val="3"/>
  </w:num>
  <w:num w:numId="17">
    <w:abstractNumId w:val="82"/>
  </w:num>
  <w:num w:numId="18">
    <w:abstractNumId w:val="40"/>
  </w:num>
  <w:num w:numId="19">
    <w:abstractNumId w:val="94"/>
  </w:num>
  <w:num w:numId="20">
    <w:abstractNumId w:val="49"/>
  </w:num>
  <w:num w:numId="21">
    <w:abstractNumId w:val="9"/>
  </w:num>
  <w:num w:numId="22">
    <w:abstractNumId w:val="98"/>
  </w:num>
  <w:num w:numId="23">
    <w:abstractNumId w:val="24"/>
  </w:num>
  <w:num w:numId="24">
    <w:abstractNumId w:val="6"/>
  </w:num>
  <w:num w:numId="25">
    <w:abstractNumId w:val="72"/>
  </w:num>
  <w:num w:numId="26">
    <w:abstractNumId w:val="10"/>
  </w:num>
  <w:num w:numId="27">
    <w:abstractNumId w:val="79"/>
  </w:num>
  <w:num w:numId="28">
    <w:abstractNumId w:val="62"/>
  </w:num>
  <w:num w:numId="29">
    <w:abstractNumId w:val="37"/>
  </w:num>
  <w:num w:numId="30">
    <w:abstractNumId w:val="32"/>
  </w:num>
  <w:num w:numId="31">
    <w:abstractNumId w:val="34"/>
  </w:num>
  <w:num w:numId="32">
    <w:abstractNumId w:val="44"/>
  </w:num>
  <w:num w:numId="33">
    <w:abstractNumId w:val="81"/>
  </w:num>
  <w:num w:numId="34">
    <w:abstractNumId w:val="89"/>
  </w:num>
  <w:num w:numId="35">
    <w:abstractNumId w:val="17"/>
  </w:num>
  <w:num w:numId="36">
    <w:abstractNumId w:val="8"/>
  </w:num>
  <w:num w:numId="37">
    <w:abstractNumId w:val="15"/>
  </w:num>
  <w:num w:numId="38">
    <w:abstractNumId w:val="0"/>
  </w:num>
  <w:num w:numId="39">
    <w:abstractNumId w:val="75"/>
  </w:num>
  <w:num w:numId="40">
    <w:abstractNumId w:val="58"/>
  </w:num>
  <w:num w:numId="41">
    <w:abstractNumId w:val="64"/>
  </w:num>
  <w:num w:numId="42">
    <w:abstractNumId w:val="84"/>
  </w:num>
  <w:num w:numId="43">
    <w:abstractNumId w:val="33"/>
  </w:num>
  <w:num w:numId="44">
    <w:abstractNumId w:val="67"/>
  </w:num>
  <w:num w:numId="45">
    <w:abstractNumId w:val="78"/>
  </w:num>
  <w:num w:numId="46">
    <w:abstractNumId w:val="66"/>
  </w:num>
  <w:num w:numId="47">
    <w:abstractNumId w:val="41"/>
  </w:num>
  <w:num w:numId="48">
    <w:abstractNumId w:val="88"/>
  </w:num>
  <w:num w:numId="49">
    <w:abstractNumId w:val="1"/>
  </w:num>
  <w:num w:numId="50">
    <w:abstractNumId w:val="102"/>
  </w:num>
  <w:num w:numId="51">
    <w:abstractNumId w:val="7"/>
  </w:num>
  <w:num w:numId="52">
    <w:abstractNumId w:val="101"/>
  </w:num>
  <w:num w:numId="53">
    <w:abstractNumId w:val="69"/>
  </w:num>
  <w:num w:numId="54">
    <w:abstractNumId w:val="22"/>
  </w:num>
  <w:num w:numId="55">
    <w:abstractNumId w:val="30"/>
  </w:num>
  <w:num w:numId="56">
    <w:abstractNumId w:val="80"/>
  </w:num>
  <w:num w:numId="57">
    <w:abstractNumId w:val="39"/>
  </w:num>
  <w:num w:numId="58">
    <w:abstractNumId w:val="20"/>
  </w:num>
  <w:num w:numId="59">
    <w:abstractNumId w:val="86"/>
  </w:num>
  <w:num w:numId="60">
    <w:abstractNumId w:val="92"/>
  </w:num>
  <w:num w:numId="61">
    <w:abstractNumId w:val="63"/>
  </w:num>
  <w:num w:numId="62">
    <w:abstractNumId w:val="99"/>
  </w:num>
  <w:num w:numId="63">
    <w:abstractNumId w:val="103"/>
  </w:num>
  <w:num w:numId="64">
    <w:abstractNumId w:val="57"/>
  </w:num>
  <w:num w:numId="65">
    <w:abstractNumId w:val="45"/>
  </w:num>
  <w:num w:numId="66">
    <w:abstractNumId w:val="71"/>
  </w:num>
  <w:num w:numId="67">
    <w:abstractNumId w:val="55"/>
  </w:num>
  <w:num w:numId="68">
    <w:abstractNumId w:val="16"/>
  </w:num>
  <w:num w:numId="69">
    <w:abstractNumId w:val="68"/>
  </w:num>
  <w:num w:numId="70">
    <w:abstractNumId w:val="23"/>
  </w:num>
  <w:num w:numId="71">
    <w:abstractNumId w:val="104"/>
  </w:num>
  <w:num w:numId="72">
    <w:abstractNumId w:val="2"/>
  </w:num>
  <w:num w:numId="73">
    <w:abstractNumId w:val="90"/>
  </w:num>
  <w:num w:numId="74">
    <w:abstractNumId w:val="85"/>
  </w:num>
  <w:num w:numId="75">
    <w:abstractNumId w:val="105"/>
  </w:num>
  <w:num w:numId="76">
    <w:abstractNumId w:val="18"/>
  </w:num>
  <w:num w:numId="77">
    <w:abstractNumId w:val="59"/>
  </w:num>
  <w:num w:numId="78">
    <w:abstractNumId w:val="12"/>
  </w:num>
  <w:num w:numId="79">
    <w:abstractNumId w:val="100"/>
  </w:num>
  <w:num w:numId="80">
    <w:abstractNumId w:val="106"/>
  </w:num>
  <w:num w:numId="81">
    <w:abstractNumId w:val="53"/>
  </w:num>
  <w:num w:numId="82">
    <w:abstractNumId w:val="96"/>
  </w:num>
  <w:num w:numId="83">
    <w:abstractNumId w:val="25"/>
  </w:num>
  <w:num w:numId="84">
    <w:abstractNumId w:val="27"/>
  </w:num>
  <w:num w:numId="85">
    <w:abstractNumId w:val="31"/>
  </w:num>
  <w:num w:numId="86">
    <w:abstractNumId w:val="76"/>
  </w:num>
  <w:num w:numId="87">
    <w:abstractNumId w:val="54"/>
  </w:num>
  <w:num w:numId="88">
    <w:abstractNumId w:val="60"/>
  </w:num>
  <w:num w:numId="89">
    <w:abstractNumId w:val="77"/>
  </w:num>
  <w:num w:numId="90">
    <w:abstractNumId w:val="42"/>
  </w:num>
  <w:num w:numId="91">
    <w:abstractNumId w:val="14"/>
  </w:num>
  <w:num w:numId="92">
    <w:abstractNumId w:val="93"/>
  </w:num>
  <w:num w:numId="93">
    <w:abstractNumId w:val="91"/>
  </w:num>
  <w:num w:numId="94">
    <w:abstractNumId w:val="50"/>
  </w:num>
  <w:num w:numId="95">
    <w:abstractNumId w:val="83"/>
  </w:num>
  <w:num w:numId="96">
    <w:abstractNumId w:val="97"/>
  </w:num>
  <w:num w:numId="97">
    <w:abstractNumId w:val="4"/>
  </w:num>
  <w:num w:numId="98">
    <w:abstractNumId w:val="70"/>
  </w:num>
  <w:num w:numId="99">
    <w:abstractNumId w:val="26"/>
  </w:num>
  <w:num w:numId="100">
    <w:abstractNumId w:val="28"/>
  </w:num>
  <w:num w:numId="101">
    <w:abstractNumId w:val="87"/>
  </w:num>
  <w:num w:numId="102">
    <w:abstractNumId w:val="48"/>
  </w:num>
  <w:num w:numId="103">
    <w:abstractNumId w:val="19"/>
  </w:num>
  <w:num w:numId="104">
    <w:abstractNumId w:val="61"/>
  </w:num>
  <w:num w:numId="105">
    <w:abstractNumId w:val="35"/>
  </w:num>
  <w:num w:numId="106">
    <w:abstractNumId w:val="46"/>
  </w:num>
  <w:num w:numId="107">
    <w:abstractNumId w:val="74"/>
  </w:num>
  <w:numIdMacAtCleanup w:val="10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evenAndOddHeaders/>
  <w:drawingGridHorizontalSpacing w:val="120"/>
  <w:displayHorizontalDrawingGridEvery w:val="2"/>
  <w:characterSpacingControl w:val="doNotCompress"/>
  <w:hdrShapeDefaults>
    <o:shapedefaults v:ext="edit" spidmax="46081"/>
  </w:hdrShapeDefaults>
  <w:footnotePr>
    <w:footnote w:id="-1"/>
    <w:footnote w:id="0"/>
  </w:footnotePr>
  <w:endnotePr>
    <w:endnote w:id="-1"/>
    <w:endnote w:id="0"/>
  </w:endnotePr>
  <w:compat/>
  <w:rsids>
    <w:rsidRoot w:val="00D53FCF"/>
    <w:rsid w:val="00001144"/>
    <w:rsid w:val="0000220F"/>
    <w:rsid w:val="0000380F"/>
    <w:rsid w:val="00004174"/>
    <w:rsid w:val="0000479D"/>
    <w:rsid w:val="00011A06"/>
    <w:rsid w:val="0001400D"/>
    <w:rsid w:val="00014F39"/>
    <w:rsid w:val="00015FD4"/>
    <w:rsid w:val="00016C86"/>
    <w:rsid w:val="000171E6"/>
    <w:rsid w:val="00017545"/>
    <w:rsid w:val="000178BF"/>
    <w:rsid w:val="000226E6"/>
    <w:rsid w:val="00022900"/>
    <w:rsid w:val="00024B4E"/>
    <w:rsid w:val="00025807"/>
    <w:rsid w:val="00025B2B"/>
    <w:rsid w:val="00026A85"/>
    <w:rsid w:val="000275AB"/>
    <w:rsid w:val="000302CA"/>
    <w:rsid w:val="00030F8A"/>
    <w:rsid w:val="00031479"/>
    <w:rsid w:val="000319E8"/>
    <w:rsid w:val="00031BDB"/>
    <w:rsid w:val="00031FA2"/>
    <w:rsid w:val="0003355C"/>
    <w:rsid w:val="00033908"/>
    <w:rsid w:val="00034175"/>
    <w:rsid w:val="00034664"/>
    <w:rsid w:val="00035DA2"/>
    <w:rsid w:val="00035F15"/>
    <w:rsid w:val="00036962"/>
    <w:rsid w:val="000374A3"/>
    <w:rsid w:val="00037A5D"/>
    <w:rsid w:val="00037DF6"/>
    <w:rsid w:val="00040BDE"/>
    <w:rsid w:val="00040EF2"/>
    <w:rsid w:val="00040F29"/>
    <w:rsid w:val="0004120F"/>
    <w:rsid w:val="00041BE4"/>
    <w:rsid w:val="000433F4"/>
    <w:rsid w:val="00043456"/>
    <w:rsid w:val="00044564"/>
    <w:rsid w:val="000449EF"/>
    <w:rsid w:val="00044E38"/>
    <w:rsid w:val="00051062"/>
    <w:rsid w:val="000512DB"/>
    <w:rsid w:val="0005199F"/>
    <w:rsid w:val="00051DDF"/>
    <w:rsid w:val="00052350"/>
    <w:rsid w:val="00052571"/>
    <w:rsid w:val="0005293D"/>
    <w:rsid w:val="00052CE4"/>
    <w:rsid w:val="000534EB"/>
    <w:rsid w:val="00053649"/>
    <w:rsid w:val="000545A3"/>
    <w:rsid w:val="00055BB4"/>
    <w:rsid w:val="00056CF2"/>
    <w:rsid w:val="00057628"/>
    <w:rsid w:val="0005781F"/>
    <w:rsid w:val="000604D8"/>
    <w:rsid w:val="00060E42"/>
    <w:rsid w:val="000613DB"/>
    <w:rsid w:val="00062524"/>
    <w:rsid w:val="00062C7E"/>
    <w:rsid w:val="00063239"/>
    <w:rsid w:val="00063290"/>
    <w:rsid w:val="00063AC0"/>
    <w:rsid w:val="000640A3"/>
    <w:rsid w:val="00065ECE"/>
    <w:rsid w:val="00066827"/>
    <w:rsid w:val="000676A2"/>
    <w:rsid w:val="00067B2D"/>
    <w:rsid w:val="00067C2F"/>
    <w:rsid w:val="00070377"/>
    <w:rsid w:val="00070AAB"/>
    <w:rsid w:val="00070C0D"/>
    <w:rsid w:val="00070FD3"/>
    <w:rsid w:val="0007109A"/>
    <w:rsid w:val="00071F8B"/>
    <w:rsid w:val="00072354"/>
    <w:rsid w:val="00074764"/>
    <w:rsid w:val="00074AEC"/>
    <w:rsid w:val="0007517B"/>
    <w:rsid w:val="00075501"/>
    <w:rsid w:val="0007571E"/>
    <w:rsid w:val="00075CB3"/>
    <w:rsid w:val="00076032"/>
    <w:rsid w:val="00077B6F"/>
    <w:rsid w:val="000804C3"/>
    <w:rsid w:val="0008288F"/>
    <w:rsid w:val="00082CA4"/>
    <w:rsid w:val="00082CF6"/>
    <w:rsid w:val="00082D4C"/>
    <w:rsid w:val="000851E0"/>
    <w:rsid w:val="0008589F"/>
    <w:rsid w:val="00086137"/>
    <w:rsid w:val="00086E0D"/>
    <w:rsid w:val="00087A0B"/>
    <w:rsid w:val="00087CEB"/>
    <w:rsid w:val="00090657"/>
    <w:rsid w:val="000914E2"/>
    <w:rsid w:val="00091887"/>
    <w:rsid w:val="00091AEF"/>
    <w:rsid w:val="00091C28"/>
    <w:rsid w:val="00092ABE"/>
    <w:rsid w:val="0009425A"/>
    <w:rsid w:val="000942C3"/>
    <w:rsid w:val="00096163"/>
    <w:rsid w:val="000967BA"/>
    <w:rsid w:val="00097EBF"/>
    <w:rsid w:val="000A1213"/>
    <w:rsid w:val="000A35C8"/>
    <w:rsid w:val="000A61D8"/>
    <w:rsid w:val="000A6F26"/>
    <w:rsid w:val="000A7CD2"/>
    <w:rsid w:val="000B0C36"/>
    <w:rsid w:val="000B0E35"/>
    <w:rsid w:val="000B180F"/>
    <w:rsid w:val="000B20EE"/>
    <w:rsid w:val="000B26CD"/>
    <w:rsid w:val="000B4004"/>
    <w:rsid w:val="000B4E9F"/>
    <w:rsid w:val="000B5140"/>
    <w:rsid w:val="000B5AA9"/>
    <w:rsid w:val="000B5B0F"/>
    <w:rsid w:val="000B660E"/>
    <w:rsid w:val="000B6912"/>
    <w:rsid w:val="000C0234"/>
    <w:rsid w:val="000C0491"/>
    <w:rsid w:val="000C0D60"/>
    <w:rsid w:val="000C1F99"/>
    <w:rsid w:val="000C2EA1"/>
    <w:rsid w:val="000C3DE2"/>
    <w:rsid w:val="000C4183"/>
    <w:rsid w:val="000C58C9"/>
    <w:rsid w:val="000C77F3"/>
    <w:rsid w:val="000C7FD2"/>
    <w:rsid w:val="000D1ECD"/>
    <w:rsid w:val="000D2EB8"/>
    <w:rsid w:val="000D3213"/>
    <w:rsid w:val="000D5AF7"/>
    <w:rsid w:val="000D642E"/>
    <w:rsid w:val="000D7814"/>
    <w:rsid w:val="000E0828"/>
    <w:rsid w:val="000E17D1"/>
    <w:rsid w:val="000E3194"/>
    <w:rsid w:val="000E4121"/>
    <w:rsid w:val="000E4A6D"/>
    <w:rsid w:val="000E5581"/>
    <w:rsid w:val="000E5947"/>
    <w:rsid w:val="000E5ABD"/>
    <w:rsid w:val="000E5C93"/>
    <w:rsid w:val="000E66DA"/>
    <w:rsid w:val="000E7935"/>
    <w:rsid w:val="000F0EC6"/>
    <w:rsid w:val="000F12D6"/>
    <w:rsid w:val="000F3479"/>
    <w:rsid w:val="000F6410"/>
    <w:rsid w:val="000F6EBC"/>
    <w:rsid w:val="000F7447"/>
    <w:rsid w:val="001005F2"/>
    <w:rsid w:val="00100917"/>
    <w:rsid w:val="00100C70"/>
    <w:rsid w:val="0010200B"/>
    <w:rsid w:val="00102CFF"/>
    <w:rsid w:val="00102D55"/>
    <w:rsid w:val="0010375A"/>
    <w:rsid w:val="00104F39"/>
    <w:rsid w:val="00105277"/>
    <w:rsid w:val="00105F2D"/>
    <w:rsid w:val="00105F68"/>
    <w:rsid w:val="00106135"/>
    <w:rsid w:val="001066C3"/>
    <w:rsid w:val="00106D07"/>
    <w:rsid w:val="00106E34"/>
    <w:rsid w:val="00111C57"/>
    <w:rsid w:val="00111FFA"/>
    <w:rsid w:val="00114639"/>
    <w:rsid w:val="00115610"/>
    <w:rsid w:val="001162C2"/>
    <w:rsid w:val="00116383"/>
    <w:rsid w:val="001172BF"/>
    <w:rsid w:val="00117A0B"/>
    <w:rsid w:val="00121DC3"/>
    <w:rsid w:val="00123128"/>
    <w:rsid w:val="00123B4C"/>
    <w:rsid w:val="00123E6E"/>
    <w:rsid w:val="00125FC9"/>
    <w:rsid w:val="001263C8"/>
    <w:rsid w:val="00126947"/>
    <w:rsid w:val="00127DBB"/>
    <w:rsid w:val="0013063E"/>
    <w:rsid w:val="00130DB6"/>
    <w:rsid w:val="001325EA"/>
    <w:rsid w:val="00132651"/>
    <w:rsid w:val="00132870"/>
    <w:rsid w:val="0013325B"/>
    <w:rsid w:val="0013356B"/>
    <w:rsid w:val="001337E4"/>
    <w:rsid w:val="00133B16"/>
    <w:rsid w:val="001347E0"/>
    <w:rsid w:val="001359F0"/>
    <w:rsid w:val="00135A40"/>
    <w:rsid w:val="001368B1"/>
    <w:rsid w:val="00136E71"/>
    <w:rsid w:val="00136F24"/>
    <w:rsid w:val="00137448"/>
    <w:rsid w:val="001409C1"/>
    <w:rsid w:val="001416BD"/>
    <w:rsid w:val="00143376"/>
    <w:rsid w:val="00143A43"/>
    <w:rsid w:val="00143CE6"/>
    <w:rsid w:val="00143EDD"/>
    <w:rsid w:val="00144230"/>
    <w:rsid w:val="001448BE"/>
    <w:rsid w:val="0014522D"/>
    <w:rsid w:val="0014530C"/>
    <w:rsid w:val="0014566C"/>
    <w:rsid w:val="001462F6"/>
    <w:rsid w:val="00147C53"/>
    <w:rsid w:val="0015069B"/>
    <w:rsid w:val="001536E7"/>
    <w:rsid w:val="00154DB4"/>
    <w:rsid w:val="0015551A"/>
    <w:rsid w:val="00156928"/>
    <w:rsid w:val="00156C8B"/>
    <w:rsid w:val="001579F6"/>
    <w:rsid w:val="00161A9B"/>
    <w:rsid w:val="00161AA9"/>
    <w:rsid w:val="00163246"/>
    <w:rsid w:val="00163E08"/>
    <w:rsid w:val="00163E48"/>
    <w:rsid w:val="001648E7"/>
    <w:rsid w:val="00164EDF"/>
    <w:rsid w:val="00165311"/>
    <w:rsid w:val="001673F8"/>
    <w:rsid w:val="001676F6"/>
    <w:rsid w:val="001715DB"/>
    <w:rsid w:val="00171C9B"/>
    <w:rsid w:val="00171FA0"/>
    <w:rsid w:val="001726D0"/>
    <w:rsid w:val="00172C4B"/>
    <w:rsid w:val="001740E0"/>
    <w:rsid w:val="00174C4E"/>
    <w:rsid w:val="00176B99"/>
    <w:rsid w:val="001777C8"/>
    <w:rsid w:val="0018196E"/>
    <w:rsid w:val="00182141"/>
    <w:rsid w:val="00182191"/>
    <w:rsid w:val="00182278"/>
    <w:rsid w:val="00182905"/>
    <w:rsid w:val="001844E7"/>
    <w:rsid w:val="001848E7"/>
    <w:rsid w:val="00191C10"/>
    <w:rsid w:val="00192299"/>
    <w:rsid w:val="00193930"/>
    <w:rsid w:val="00194F44"/>
    <w:rsid w:val="00195518"/>
    <w:rsid w:val="001958CD"/>
    <w:rsid w:val="00195E33"/>
    <w:rsid w:val="00195FD4"/>
    <w:rsid w:val="00196728"/>
    <w:rsid w:val="00196E85"/>
    <w:rsid w:val="001979F6"/>
    <w:rsid w:val="001A0005"/>
    <w:rsid w:val="001A14D0"/>
    <w:rsid w:val="001A3707"/>
    <w:rsid w:val="001A5B35"/>
    <w:rsid w:val="001A667F"/>
    <w:rsid w:val="001A729E"/>
    <w:rsid w:val="001A7340"/>
    <w:rsid w:val="001B01D2"/>
    <w:rsid w:val="001B07B4"/>
    <w:rsid w:val="001B0B52"/>
    <w:rsid w:val="001B0C3E"/>
    <w:rsid w:val="001B1518"/>
    <w:rsid w:val="001B1C08"/>
    <w:rsid w:val="001B1E80"/>
    <w:rsid w:val="001B2377"/>
    <w:rsid w:val="001B3905"/>
    <w:rsid w:val="001B394E"/>
    <w:rsid w:val="001B6957"/>
    <w:rsid w:val="001B7D38"/>
    <w:rsid w:val="001B7DA7"/>
    <w:rsid w:val="001B7E41"/>
    <w:rsid w:val="001C0103"/>
    <w:rsid w:val="001C0DB6"/>
    <w:rsid w:val="001C0EA1"/>
    <w:rsid w:val="001C17B1"/>
    <w:rsid w:val="001C1942"/>
    <w:rsid w:val="001C1C17"/>
    <w:rsid w:val="001C1EAF"/>
    <w:rsid w:val="001C2CF2"/>
    <w:rsid w:val="001C2DA0"/>
    <w:rsid w:val="001C578C"/>
    <w:rsid w:val="001C57A7"/>
    <w:rsid w:val="001C58D3"/>
    <w:rsid w:val="001C5B36"/>
    <w:rsid w:val="001C76CA"/>
    <w:rsid w:val="001D035A"/>
    <w:rsid w:val="001D4B67"/>
    <w:rsid w:val="001D5AD1"/>
    <w:rsid w:val="001D64CA"/>
    <w:rsid w:val="001D68FD"/>
    <w:rsid w:val="001D7CE0"/>
    <w:rsid w:val="001E03D4"/>
    <w:rsid w:val="001E280B"/>
    <w:rsid w:val="001E3CE2"/>
    <w:rsid w:val="001E42EB"/>
    <w:rsid w:val="001E5343"/>
    <w:rsid w:val="001E5793"/>
    <w:rsid w:val="001E5EC8"/>
    <w:rsid w:val="001E6876"/>
    <w:rsid w:val="001E7154"/>
    <w:rsid w:val="001E7F5A"/>
    <w:rsid w:val="001F033B"/>
    <w:rsid w:val="001F1415"/>
    <w:rsid w:val="001F16CF"/>
    <w:rsid w:val="001F222D"/>
    <w:rsid w:val="001F2888"/>
    <w:rsid w:val="001F34F0"/>
    <w:rsid w:val="001F3950"/>
    <w:rsid w:val="001F3BD5"/>
    <w:rsid w:val="001F3DD8"/>
    <w:rsid w:val="001F4CBC"/>
    <w:rsid w:val="001F5398"/>
    <w:rsid w:val="001F5424"/>
    <w:rsid w:val="001F56EF"/>
    <w:rsid w:val="001F58AD"/>
    <w:rsid w:val="001F5C2A"/>
    <w:rsid w:val="001F6315"/>
    <w:rsid w:val="001F71C0"/>
    <w:rsid w:val="001F7D36"/>
    <w:rsid w:val="002011DE"/>
    <w:rsid w:val="002012A4"/>
    <w:rsid w:val="0020168F"/>
    <w:rsid w:val="00202BCD"/>
    <w:rsid w:val="00206B9B"/>
    <w:rsid w:val="00207F1F"/>
    <w:rsid w:val="00210496"/>
    <w:rsid w:val="00212DB0"/>
    <w:rsid w:val="0021408B"/>
    <w:rsid w:val="0021594B"/>
    <w:rsid w:val="00215B65"/>
    <w:rsid w:val="002172DF"/>
    <w:rsid w:val="00221542"/>
    <w:rsid w:val="00221DC5"/>
    <w:rsid w:val="00222284"/>
    <w:rsid w:val="00224E26"/>
    <w:rsid w:val="002252EF"/>
    <w:rsid w:val="00225568"/>
    <w:rsid w:val="002259D7"/>
    <w:rsid w:val="00226219"/>
    <w:rsid w:val="00226FD1"/>
    <w:rsid w:val="002270E0"/>
    <w:rsid w:val="00231A25"/>
    <w:rsid w:val="002332BC"/>
    <w:rsid w:val="0023338D"/>
    <w:rsid w:val="002337D1"/>
    <w:rsid w:val="002346CC"/>
    <w:rsid w:val="00237795"/>
    <w:rsid w:val="002378D9"/>
    <w:rsid w:val="002401EC"/>
    <w:rsid w:val="002417BD"/>
    <w:rsid w:val="002425D4"/>
    <w:rsid w:val="00243862"/>
    <w:rsid w:val="00246322"/>
    <w:rsid w:val="0024639C"/>
    <w:rsid w:val="00247763"/>
    <w:rsid w:val="00250FD2"/>
    <w:rsid w:val="00252004"/>
    <w:rsid w:val="0025566B"/>
    <w:rsid w:val="00256428"/>
    <w:rsid w:val="00257D93"/>
    <w:rsid w:val="00260FBC"/>
    <w:rsid w:val="0026124B"/>
    <w:rsid w:val="002624C0"/>
    <w:rsid w:val="002625FD"/>
    <w:rsid w:val="002635F4"/>
    <w:rsid w:val="00263A5B"/>
    <w:rsid w:val="00263C3F"/>
    <w:rsid w:val="00263DA2"/>
    <w:rsid w:val="0026430A"/>
    <w:rsid w:val="00264B6E"/>
    <w:rsid w:val="00266480"/>
    <w:rsid w:val="00267AB7"/>
    <w:rsid w:val="00267BBB"/>
    <w:rsid w:val="00270319"/>
    <w:rsid w:val="0027090C"/>
    <w:rsid w:val="00270C69"/>
    <w:rsid w:val="002719A4"/>
    <w:rsid w:val="002721FB"/>
    <w:rsid w:val="00272A0F"/>
    <w:rsid w:val="002758B7"/>
    <w:rsid w:val="00276BEB"/>
    <w:rsid w:val="00276C2E"/>
    <w:rsid w:val="00277802"/>
    <w:rsid w:val="0028082A"/>
    <w:rsid w:val="00281B04"/>
    <w:rsid w:val="00281D75"/>
    <w:rsid w:val="00282187"/>
    <w:rsid w:val="00282C3D"/>
    <w:rsid w:val="00282E56"/>
    <w:rsid w:val="002830AB"/>
    <w:rsid w:val="0028313A"/>
    <w:rsid w:val="00286F91"/>
    <w:rsid w:val="00287BBD"/>
    <w:rsid w:val="00292964"/>
    <w:rsid w:val="00293473"/>
    <w:rsid w:val="002958DD"/>
    <w:rsid w:val="00295C96"/>
    <w:rsid w:val="00295D1C"/>
    <w:rsid w:val="002961B1"/>
    <w:rsid w:val="002969A2"/>
    <w:rsid w:val="002A0E6E"/>
    <w:rsid w:val="002A26C1"/>
    <w:rsid w:val="002A332A"/>
    <w:rsid w:val="002A3AE8"/>
    <w:rsid w:val="002A3B7A"/>
    <w:rsid w:val="002A573D"/>
    <w:rsid w:val="002A596D"/>
    <w:rsid w:val="002A61B9"/>
    <w:rsid w:val="002A63A6"/>
    <w:rsid w:val="002A64C3"/>
    <w:rsid w:val="002A68B3"/>
    <w:rsid w:val="002A68F4"/>
    <w:rsid w:val="002A712A"/>
    <w:rsid w:val="002B070E"/>
    <w:rsid w:val="002B080E"/>
    <w:rsid w:val="002B096F"/>
    <w:rsid w:val="002B14C4"/>
    <w:rsid w:val="002B1A1F"/>
    <w:rsid w:val="002B1A90"/>
    <w:rsid w:val="002B1F5F"/>
    <w:rsid w:val="002B1FF2"/>
    <w:rsid w:val="002B21B0"/>
    <w:rsid w:val="002B273E"/>
    <w:rsid w:val="002B36B1"/>
    <w:rsid w:val="002B3D88"/>
    <w:rsid w:val="002B3FBC"/>
    <w:rsid w:val="002B47B7"/>
    <w:rsid w:val="002B49C7"/>
    <w:rsid w:val="002B6CDC"/>
    <w:rsid w:val="002B7214"/>
    <w:rsid w:val="002B760C"/>
    <w:rsid w:val="002B7BCF"/>
    <w:rsid w:val="002C11BA"/>
    <w:rsid w:val="002C1C73"/>
    <w:rsid w:val="002C2468"/>
    <w:rsid w:val="002C2837"/>
    <w:rsid w:val="002C2C8B"/>
    <w:rsid w:val="002C3417"/>
    <w:rsid w:val="002C46FD"/>
    <w:rsid w:val="002C484A"/>
    <w:rsid w:val="002C4F29"/>
    <w:rsid w:val="002C4FE2"/>
    <w:rsid w:val="002C50F7"/>
    <w:rsid w:val="002C56EE"/>
    <w:rsid w:val="002C5F62"/>
    <w:rsid w:val="002D004D"/>
    <w:rsid w:val="002D00EB"/>
    <w:rsid w:val="002D1910"/>
    <w:rsid w:val="002D1DD3"/>
    <w:rsid w:val="002D2D7A"/>
    <w:rsid w:val="002D2F7B"/>
    <w:rsid w:val="002D35C8"/>
    <w:rsid w:val="002D59AB"/>
    <w:rsid w:val="002D5CA3"/>
    <w:rsid w:val="002D6CFE"/>
    <w:rsid w:val="002E26B9"/>
    <w:rsid w:val="002E27C7"/>
    <w:rsid w:val="002E2BC3"/>
    <w:rsid w:val="002E493C"/>
    <w:rsid w:val="002E529E"/>
    <w:rsid w:val="002E5C49"/>
    <w:rsid w:val="002E6A4A"/>
    <w:rsid w:val="002E7C3C"/>
    <w:rsid w:val="002F04A9"/>
    <w:rsid w:val="002F068A"/>
    <w:rsid w:val="002F0A9D"/>
    <w:rsid w:val="002F18FD"/>
    <w:rsid w:val="002F344F"/>
    <w:rsid w:val="002F3638"/>
    <w:rsid w:val="002F5139"/>
    <w:rsid w:val="002F5285"/>
    <w:rsid w:val="002F6225"/>
    <w:rsid w:val="002F6484"/>
    <w:rsid w:val="002F6D81"/>
    <w:rsid w:val="002F7D17"/>
    <w:rsid w:val="002F7F20"/>
    <w:rsid w:val="003010B2"/>
    <w:rsid w:val="003022D0"/>
    <w:rsid w:val="00302313"/>
    <w:rsid w:val="00304448"/>
    <w:rsid w:val="003049E0"/>
    <w:rsid w:val="003062A5"/>
    <w:rsid w:val="003067AA"/>
    <w:rsid w:val="00306B42"/>
    <w:rsid w:val="00310A02"/>
    <w:rsid w:val="00311949"/>
    <w:rsid w:val="00312065"/>
    <w:rsid w:val="003140E6"/>
    <w:rsid w:val="003162F7"/>
    <w:rsid w:val="00316F3B"/>
    <w:rsid w:val="00317267"/>
    <w:rsid w:val="0032053D"/>
    <w:rsid w:val="00320558"/>
    <w:rsid w:val="00322EAB"/>
    <w:rsid w:val="003235F9"/>
    <w:rsid w:val="00324257"/>
    <w:rsid w:val="00324BDB"/>
    <w:rsid w:val="003250C9"/>
    <w:rsid w:val="00326024"/>
    <w:rsid w:val="00326BC9"/>
    <w:rsid w:val="003273E1"/>
    <w:rsid w:val="00327EE7"/>
    <w:rsid w:val="00330F2A"/>
    <w:rsid w:val="00330F66"/>
    <w:rsid w:val="0033168C"/>
    <w:rsid w:val="00331B19"/>
    <w:rsid w:val="0033288C"/>
    <w:rsid w:val="0033364B"/>
    <w:rsid w:val="00334F1E"/>
    <w:rsid w:val="00335455"/>
    <w:rsid w:val="00336231"/>
    <w:rsid w:val="003363C1"/>
    <w:rsid w:val="00337137"/>
    <w:rsid w:val="00337B2E"/>
    <w:rsid w:val="00340CEA"/>
    <w:rsid w:val="0034169D"/>
    <w:rsid w:val="003416A7"/>
    <w:rsid w:val="00342016"/>
    <w:rsid w:val="00344222"/>
    <w:rsid w:val="0034559F"/>
    <w:rsid w:val="00345749"/>
    <w:rsid w:val="00345819"/>
    <w:rsid w:val="00345BF8"/>
    <w:rsid w:val="003470F0"/>
    <w:rsid w:val="0034713C"/>
    <w:rsid w:val="0034783C"/>
    <w:rsid w:val="00347A19"/>
    <w:rsid w:val="00347AD9"/>
    <w:rsid w:val="00351734"/>
    <w:rsid w:val="00351D9B"/>
    <w:rsid w:val="00353183"/>
    <w:rsid w:val="003538AE"/>
    <w:rsid w:val="00354B04"/>
    <w:rsid w:val="00355CDA"/>
    <w:rsid w:val="00356535"/>
    <w:rsid w:val="0036053F"/>
    <w:rsid w:val="003612D2"/>
    <w:rsid w:val="003614C8"/>
    <w:rsid w:val="00361A0F"/>
    <w:rsid w:val="003629D7"/>
    <w:rsid w:val="00362D3C"/>
    <w:rsid w:val="00362E33"/>
    <w:rsid w:val="00363ABB"/>
    <w:rsid w:val="00364253"/>
    <w:rsid w:val="003643CF"/>
    <w:rsid w:val="0036455D"/>
    <w:rsid w:val="00365727"/>
    <w:rsid w:val="00367901"/>
    <w:rsid w:val="00367F95"/>
    <w:rsid w:val="00370022"/>
    <w:rsid w:val="00370673"/>
    <w:rsid w:val="00371906"/>
    <w:rsid w:val="00373B60"/>
    <w:rsid w:val="00374510"/>
    <w:rsid w:val="003749D5"/>
    <w:rsid w:val="00374C2F"/>
    <w:rsid w:val="00374E72"/>
    <w:rsid w:val="00375118"/>
    <w:rsid w:val="003757F7"/>
    <w:rsid w:val="00375E23"/>
    <w:rsid w:val="00375F6B"/>
    <w:rsid w:val="00376B27"/>
    <w:rsid w:val="003808D3"/>
    <w:rsid w:val="00381D82"/>
    <w:rsid w:val="00385993"/>
    <w:rsid w:val="00386016"/>
    <w:rsid w:val="00386543"/>
    <w:rsid w:val="0038765F"/>
    <w:rsid w:val="00390792"/>
    <w:rsid w:val="003918BC"/>
    <w:rsid w:val="0039369E"/>
    <w:rsid w:val="003952D2"/>
    <w:rsid w:val="003972C4"/>
    <w:rsid w:val="00397CB2"/>
    <w:rsid w:val="003A18B8"/>
    <w:rsid w:val="003A45F0"/>
    <w:rsid w:val="003A6C58"/>
    <w:rsid w:val="003A6DEF"/>
    <w:rsid w:val="003A6FDE"/>
    <w:rsid w:val="003B1291"/>
    <w:rsid w:val="003B264E"/>
    <w:rsid w:val="003B2928"/>
    <w:rsid w:val="003B2D11"/>
    <w:rsid w:val="003B37DF"/>
    <w:rsid w:val="003B7436"/>
    <w:rsid w:val="003B7547"/>
    <w:rsid w:val="003B7A3A"/>
    <w:rsid w:val="003B7F3E"/>
    <w:rsid w:val="003C12FD"/>
    <w:rsid w:val="003C15A9"/>
    <w:rsid w:val="003C16E1"/>
    <w:rsid w:val="003C25DB"/>
    <w:rsid w:val="003C31C1"/>
    <w:rsid w:val="003C3E44"/>
    <w:rsid w:val="003C4CA2"/>
    <w:rsid w:val="003C5506"/>
    <w:rsid w:val="003C78CD"/>
    <w:rsid w:val="003D0719"/>
    <w:rsid w:val="003D0F2C"/>
    <w:rsid w:val="003D236F"/>
    <w:rsid w:val="003D2557"/>
    <w:rsid w:val="003D3059"/>
    <w:rsid w:val="003D4454"/>
    <w:rsid w:val="003D52AD"/>
    <w:rsid w:val="003D5DA0"/>
    <w:rsid w:val="003D6737"/>
    <w:rsid w:val="003E0227"/>
    <w:rsid w:val="003E07FC"/>
    <w:rsid w:val="003E0CCC"/>
    <w:rsid w:val="003E13DB"/>
    <w:rsid w:val="003E48DB"/>
    <w:rsid w:val="003E5F18"/>
    <w:rsid w:val="003E6EA5"/>
    <w:rsid w:val="003E7539"/>
    <w:rsid w:val="003F022E"/>
    <w:rsid w:val="003F0E18"/>
    <w:rsid w:val="003F19C4"/>
    <w:rsid w:val="003F235D"/>
    <w:rsid w:val="003F3D16"/>
    <w:rsid w:val="003F53A9"/>
    <w:rsid w:val="003F5600"/>
    <w:rsid w:val="003F5EA3"/>
    <w:rsid w:val="003F6324"/>
    <w:rsid w:val="003F661A"/>
    <w:rsid w:val="003F6A34"/>
    <w:rsid w:val="003F767B"/>
    <w:rsid w:val="00400452"/>
    <w:rsid w:val="00400887"/>
    <w:rsid w:val="00400FF9"/>
    <w:rsid w:val="0040141E"/>
    <w:rsid w:val="0040174D"/>
    <w:rsid w:val="0040190C"/>
    <w:rsid w:val="00401F97"/>
    <w:rsid w:val="0040285C"/>
    <w:rsid w:val="004033E4"/>
    <w:rsid w:val="0040439A"/>
    <w:rsid w:val="00404954"/>
    <w:rsid w:val="00410401"/>
    <w:rsid w:val="00410FEC"/>
    <w:rsid w:val="00411685"/>
    <w:rsid w:val="00411F76"/>
    <w:rsid w:val="00412933"/>
    <w:rsid w:val="00414395"/>
    <w:rsid w:val="00414D3C"/>
    <w:rsid w:val="0041508C"/>
    <w:rsid w:val="0041582E"/>
    <w:rsid w:val="00415A87"/>
    <w:rsid w:val="00415F25"/>
    <w:rsid w:val="00416343"/>
    <w:rsid w:val="004169FA"/>
    <w:rsid w:val="00416F0E"/>
    <w:rsid w:val="004172B3"/>
    <w:rsid w:val="0042263C"/>
    <w:rsid w:val="0042307A"/>
    <w:rsid w:val="00424B2A"/>
    <w:rsid w:val="00425DC0"/>
    <w:rsid w:val="00426601"/>
    <w:rsid w:val="0042708C"/>
    <w:rsid w:val="004272CB"/>
    <w:rsid w:val="00427502"/>
    <w:rsid w:val="0042757E"/>
    <w:rsid w:val="00427A3A"/>
    <w:rsid w:val="004301EC"/>
    <w:rsid w:val="0043050C"/>
    <w:rsid w:val="0043122C"/>
    <w:rsid w:val="004313C6"/>
    <w:rsid w:val="00432B63"/>
    <w:rsid w:val="00432DA2"/>
    <w:rsid w:val="00433A50"/>
    <w:rsid w:val="00433B60"/>
    <w:rsid w:val="00433C55"/>
    <w:rsid w:val="00434277"/>
    <w:rsid w:val="004351D0"/>
    <w:rsid w:val="00435713"/>
    <w:rsid w:val="004361EC"/>
    <w:rsid w:val="004369FD"/>
    <w:rsid w:val="00437353"/>
    <w:rsid w:val="00437390"/>
    <w:rsid w:val="00440DC9"/>
    <w:rsid w:val="00441598"/>
    <w:rsid w:val="00441C4F"/>
    <w:rsid w:val="00442F8E"/>
    <w:rsid w:val="00443F0D"/>
    <w:rsid w:val="00444AE4"/>
    <w:rsid w:val="00446D07"/>
    <w:rsid w:val="00447817"/>
    <w:rsid w:val="00447FD6"/>
    <w:rsid w:val="00450D40"/>
    <w:rsid w:val="00451A4E"/>
    <w:rsid w:val="00451BC0"/>
    <w:rsid w:val="0045261D"/>
    <w:rsid w:val="0045382D"/>
    <w:rsid w:val="00453EE0"/>
    <w:rsid w:val="004558E7"/>
    <w:rsid w:val="00455A04"/>
    <w:rsid w:val="004564A0"/>
    <w:rsid w:val="004564F3"/>
    <w:rsid w:val="00456626"/>
    <w:rsid w:val="00457309"/>
    <w:rsid w:val="00457AA0"/>
    <w:rsid w:val="00460AF6"/>
    <w:rsid w:val="00460F7B"/>
    <w:rsid w:val="0046215C"/>
    <w:rsid w:val="0046240F"/>
    <w:rsid w:val="00462590"/>
    <w:rsid w:val="00463B07"/>
    <w:rsid w:val="00464152"/>
    <w:rsid w:val="00464F61"/>
    <w:rsid w:val="0046500F"/>
    <w:rsid w:val="00467CAD"/>
    <w:rsid w:val="004707FC"/>
    <w:rsid w:val="00470FFD"/>
    <w:rsid w:val="0047150A"/>
    <w:rsid w:val="00472178"/>
    <w:rsid w:val="004748FC"/>
    <w:rsid w:val="0047524F"/>
    <w:rsid w:val="004753AC"/>
    <w:rsid w:val="00476C4C"/>
    <w:rsid w:val="00477315"/>
    <w:rsid w:val="00477CA9"/>
    <w:rsid w:val="004801D3"/>
    <w:rsid w:val="004802E3"/>
    <w:rsid w:val="0048273C"/>
    <w:rsid w:val="0048298C"/>
    <w:rsid w:val="00483C33"/>
    <w:rsid w:val="00484CD5"/>
    <w:rsid w:val="00485D65"/>
    <w:rsid w:val="00487761"/>
    <w:rsid w:val="0048788A"/>
    <w:rsid w:val="00490438"/>
    <w:rsid w:val="004905EE"/>
    <w:rsid w:val="00492355"/>
    <w:rsid w:val="00492D84"/>
    <w:rsid w:val="00497F10"/>
    <w:rsid w:val="004A0B27"/>
    <w:rsid w:val="004A1113"/>
    <w:rsid w:val="004A25AC"/>
    <w:rsid w:val="004A32B1"/>
    <w:rsid w:val="004A604D"/>
    <w:rsid w:val="004A68EF"/>
    <w:rsid w:val="004A6D7A"/>
    <w:rsid w:val="004A7283"/>
    <w:rsid w:val="004A7705"/>
    <w:rsid w:val="004B1222"/>
    <w:rsid w:val="004B1E1D"/>
    <w:rsid w:val="004B292B"/>
    <w:rsid w:val="004B2B2E"/>
    <w:rsid w:val="004B2CB0"/>
    <w:rsid w:val="004B3280"/>
    <w:rsid w:val="004B37DD"/>
    <w:rsid w:val="004B3C4C"/>
    <w:rsid w:val="004B4F66"/>
    <w:rsid w:val="004B513D"/>
    <w:rsid w:val="004B53F1"/>
    <w:rsid w:val="004B615B"/>
    <w:rsid w:val="004C01B8"/>
    <w:rsid w:val="004C1C19"/>
    <w:rsid w:val="004C1E3D"/>
    <w:rsid w:val="004C204A"/>
    <w:rsid w:val="004C206C"/>
    <w:rsid w:val="004C2159"/>
    <w:rsid w:val="004C22E0"/>
    <w:rsid w:val="004C23AA"/>
    <w:rsid w:val="004C3154"/>
    <w:rsid w:val="004C31BE"/>
    <w:rsid w:val="004C3D2D"/>
    <w:rsid w:val="004C3FBD"/>
    <w:rsid w:val="004C4016"/>
    <w:rsid w:val="004C6273"/>
    <w:rsid w:val="004C6395"/>
    <w:rsid w:val="004C6F6A"/>
    <w:rsid w:val="004C7263"/>
    <w:rsid w:val="004C7868"/>
    <w:rsid w:val="004D0279"/>
    <w:rsid w:val="004D03E8"/>
    <w:rsid w:val="004D070D"/>
    <w:rsid w:val="004D0E33"/>
    <w:rsid w:val="004D1ACB"/>
    <w:rsid w:val="004D221E"/>
    <w:rsid w:val="004D3ECA"/>
    <w:rsid w:val="004D5A33"/>
    <w:rsid w:val="004E063D"/>
    <w:rsid w:val="004E0D88"/>
    <w:rsid w:val="004E179D"/>
    <w:rsid w:val="004E3B73"/>
    <w:rsid w:val="004E4971"/>
    <w:rsid w:val="004E5BFE"/>
    <w:rsid w:val="004E6C2D"/>
    <w:rsid w:val="004F09AD"/>
    <w:rsid w:val="004F180C"/>
    <w:rsid w:val="004F207D"/>
    <w:rsid w:val="004F32AE"/>
    <w:rsid w:val="004F5B69"/>
    <w:rsid w:val="004F5FE0"/>
    <w:rsid w:val="004F625F"/>
    <w:rsid w:val="004F6AEB"/>
    <w:rsid w:val="004F7841"/>
    <w:rsid w:val="004F7EE3"/>
    <w:rsid w:val="005010EE"/>
    <w:rsid w:val="00501C32"/>
    <w:rsid w:val="00502542"/>
    <w:rsid w:val="0050279A"/>
    <w:rsid w:val="005029B4"/>
    <w:rsid w:val="0050499B"/>
    <w:rsid w:val="00505A08"/>
    <w:rsid w:val="00505B0B"/>
    <w:rsid w:val="005104CD"/>
    <w:rsid w:val="00510DA4"/>
    <w:rsid w:val="005130C6"/>
    <w:rsid w:val="00513956"/>
    <w:rsid w:val="005151F5"/>
    <w:rsid w:val="0051529B"/>
    <w:rsid w:val="005168E8"/>
    <w:rsid w:val="00516D3E"/>
    <w:rsid w:val="0051735E"/>
    <w:rsid w:val="005173D5"/>
    <w:rsid w:val="005201EE"/>
    <w:rsid w:val="00521376"/>
    <w:rsid w:val="0052242F"/>
    <w:rsid w:val="0052363F"/>
    <w:rsid w:val="00525BE0"/>
    <w:rsid w:val="00526A95"/>
    <w:rsid w:val="005271D4"/>
    <w:rsid w:val="005276C1"/>
    <w:rsid w:val="0052779A"/>
    <w:rsid w:val="005319AF"/>
    <w:rsid w:val="00532CFF"/>
    <w:rsid w:val="00533161"/>
    <w:rsid w:val="005337C0"/>
    <w:rsid w:val="00533A6B"/>
    <w:rsid w:val="005418F0"/>
    <w:rsid w:val="005424AF"/>
    <w:rsid w:val="0054373F"/>
    <w:rsid w:val="00543CA2"/>
    <w:rsid w:val="00543F97"/>
    <w:rsid w:val="00543FA6"/>
    <w:rsid w:val="00544462"/>
    <w:rsid w:val="005447A9"/>
    <w:rsid w:val="00545A82"/>
    <w:rsid w:val="00545E99"/>
    <w:rsid w:val="00546272"/>
    <w:rsid w:val="00546632"/>
    <w:rsid w:val="005469CE"/>
    <w:rsid w:val="00550292"/>
    <w:rsid w:val="00551AF1"/>
    <w:rsid w:val="005522C1"/>
    <w:rsid w:val="005531C4"/>
    <w:rsid w:val="00553282"/>
    <w:rsid w:val="00553CC5"/>
    <w:rsid w:val="00555734"/>
    <w:rsid w:val="00555BA7"/>
    <w:rsid w:val="00556101"/>
    <w:rsid w:val="00556606"/>
    <w:rsid w:val="0055700F"/>
    <w:rsid w:val="00560101"/>
    <w:rsid w:val="005604C8"/>
    <w:rsid w:val="00561BA1"/>
    <w:rsid w:val="00562979"/>
    <w:rsid w:val="0056304B"/>
    <w:rsid w:val="005632A3"/>
    <w:rsid w:val="00563843"/>
    <w:rsid w:val="005639BE"/>
    <w:rsid w:val="00563CA8"/>
    <w:rsid w:val="005640C4"/>
    <w:rsid w:val="00564626"/>
    <w:rsid w:val="0056468F"/>
    <w:rsid w:val="00564E3F"/>
    <w:rsid w:val="005662AA"/>
    <w:rsid w:val="00566C9F"/>
    <w:rsid w:val="00566E1F"/>
    <w:rsid w:val="00567A77"/>
    <w:rsid w:val="00567C6C"/>
    <w:rsid w:val="005701B8"/>
    <w:rsid w:val="00573566"/>
    <w:rsid w:val="0057487E"/>
    <w:rsid w:val="00574926"/>
    <w:rsid w:val="00574F56"/>
    <w:rsid w:val="0057537B"/>
    <w:rsid w:val="00575863"/>
    <w:rsid w:val="0057669F"/>
    <w:rsid w:val="00581592"/>
    <w:rsid w:val="005833A5"/>
    <w:rsid w:val="00583D99"/>
    <w:rsid w:val="005840D6"/>
    <w:rsid w:val="00584F8A"/>
    <w:rsid w:val="00585BD3"/>
    <w:rsid w:val="005861B3"/>
    <w:rsid w:val="00586FC8"/>
    <w:rsid w:val="00587862"/>
    <w:rsid w:val="005878A5"/>
    <w:rsid w:val="0058799A"/>
    <w:rsid w:val="00587EAE"/>
    <w:rsid w:val="00590B35"/>
    <w:rsid w:val="00591F86"/>
    <w:rsid w:val="0059279E"/>
    <w:rsid w:val="0059291C"/>
    <w:rsid w:val="005932D0"/>
    <w:rsid w:val="00594491"/>
    <w:rsid w:val="00595104"/>
    <w:rsid w:val="005958AC"/>
    <w:rsid w:val="0059608A"/>
    <w:rsid w:val="005A1342"/>
    <w:rsid w:val="005A1935"/>
    <w:rsid w:val="005A2D01"/>
    <w:rsid w:val="005A3CAA"/>
    <w:rsid w:val="005A4168"/>
    <w:rsid w:val="005A6575"/>
    <w:rsid w:val="005A738A"/>
    <w:rsid w:val="005A7885"/>
    <w:rsid w:val="005B0391"/>
    <w:rsid w:val="005B0CB1"/>
    <w:rsid w:val="005B1ABD"/>
    <w:rsid w:val="005B37BF"/>
    <w:rsid w:val="005B37CE"/>
    <w:rsid w:val="005B558C"/>
    <w:rsid w:val="005B7FF7"/>
    <w:rsid w:val="005C02BD"/>
    <w:rsid w:val="005C3B3F"/>
    <w:rsid w:val="005C3C3E"/>
    <w:rsid w:val="005C432D"/>
    <w:rsid w:val="005C4D7D"/>
    <w:rsid w:val="005C5139"/>
    <w:rsid w:val="005C6269"/>
    <w:rsid w:val="005C75E3"/>
    <w:rsid w:val="005D11F8"/>
    <w:rsid w:val="005D169D"/>
    <w:rsid w:val="005D29D2"/>
    <w:rsid w:val="005D2AF1"/>
    <w:rsid w:val="005D33E4"/>
    <w:rsid w:val="005D3B84"/>
    <w:rsid w:val="005D4B56"/>
    <w:rsid w:val="005D53D7"/>
    <w:rsid w:val="005D5C40"/>
    <w:rsid w:val="005D5EB2"/>
    <w:rsid w:val="005D69E5"/>
    <w:rsid w:val="005D6F4A"/>
    <w:rsid w:val="005D7354"/>
    <w:rsid w:val="005E04CE"/>
    <w:rsid w:val="005E07AA"/>
    <w:rsid w:val="005E1E16"/>
    <w:rsid w:val="005E3394"/>
    <w:rsid w:val="005E4701"/>
    <w:rsid w:val="005E4CA5"/>
    <w:rsid w:val="005E529C"/>
    <w:rsid w:val="005E7EF6"/>
    <w:rsid w:val="005F04B8"/>
    <w:rsid w:val="005F0BE7"/>
    <w:rsid w:val="005F0C94"/>
    <w:rsid w:val="005F0D2D"/>
    <w:rsid w:val="005F201D"/>
    <w:rsid w:val="005F2043"/>
    <w:rsid w:val="005F265E"/>
    <w:rsid w:val="005F3CC9"/>
    <w:rsid w:val="005F54D6"/>
    <w:rsid w:val="005F5D7C"/>
    <w:rsid w:val="005F7221"/>
    <w:rsid w:val="005F74DE"/>
    <w:rsid w:val="00602620"/>
    <w:rsid w:val="00603F07"/>
    <w:rsid w:val="006040D6"/>
    <w:rsid w:val="00604B31"/>
    <w:rsid w:val="00605257"/>
    <w:rsid w:val="00606DD8"/>
    <w:rsid w:val="006078AE"/>
    <w:rsid w:val="00610C56"/>
    <w:rsid w:val="0061175E"/>
    <w:rsid w:val="00611F95"/>
    <w:rsid w:val="0061229D"/>
    <w:rsid w:val="00613A0A"/>
    <w:rsid w:val="006142B9"/>
    <w:rsid w:val="006151C1"/>
    <w:rsid w:val="00620483"/>
    <w:rsid w:val="00620E58"/>
    <w:rsid w:val="00621C93"/>
    <w:rsid w:val="0062496E"/>
    <w:rsid w:val="006268CA"/>
    <w:rsid w:val="00627243"/>
    <w:rsid w:val="00630ECC"/>
    <w:rsid w:val="00634F35"/>
    <w:rsid w:val="00635976"/>
    <w:rsid w:val="00635C30"/>
    <w:rsid w:val="00635E60"/>
    <w:rsid w:val="0063706E"/>
    <w:rsid w:val="00637993"/>
    <w:rsid w:val="006379C1"/>
    <w:rsid w:val="006432B1"/>
    <w:rsid w:val="0064425A"/>
    <w:rsid w:val="0064482F"/>
    <w:rsid w:val="00644CF4"/>
    <w:rsid w:val="00645D51"/>
    <w:rsid w:val="0064627F"/>
    <w:rsid w:val="0064658C"/>
    <w:rsid w:val="0064764D"/>
    <w:rsid w:val="00650034"/>
    <w:rsid w:val="00650923"/>
    <w:rsid w:val="00650BB1"/>
    <w:rsid w:val="00650D4D"/>
    <w:rsid w:val="0065155B"/>
    <w:rsid w:val="00651AB5"/>
    <w:rsid w:val="00654599"/>
    <w:rsid w:val="00654BE3"/>
    <w:rsid w:val="00657655"/>
    <w:rsid w:val="00657778"/>
    <w:rsid w:val="0066132C"/>
    <w:rsid w:val="00661332"/>
    <w:rsid w:val="0066312C"/>
    <w:rsid w:val="006644EA"/>
    <w:rsid w:val="0066466F"/>
    <w:rsid w:val="00664E22"/>
    <w:rsid w:val="006653AC"/>
    <w:rsid w:val="00665F9B"/>
    <w:rsid w:val="0066621D"/>
    <w:rsid w:val="0066699D"/>
    <w:rsid w:val="00666CEA"/>
    <w:rsid w:val="00666FFD"/>
    <w:rsid w:val="00667261"/>
    <w:rsid w:val="0066733F"/>
    <w:rsid w:val="0067021E"/>
    <w:rsid w:val="00671688"/>
    <w:rsid w:val="006721EE"/>
    <w:rsid w:val="00672724"/>
    <w:rsid w:val="006743B0"/>
    <w:rsid w:val="0067541D"/>
    <w:rsid w:val="00675CA6"/>
    <w:rsid w:val="00676248"/>
    <w:rsid w:val="0067631E"/>
    <w:rsid w:val="006769DA"/>
    <w:rsid w:val="00676A85"/>
    <w:rsid w:val="00677699"/>
    <w:rsid w:val="00677860"/>
    <w:rsid w:val="00677AA4"/>
    <w:rsid w:val="00680F98"/>
    <w:rsid w:val="0068174C"/>
    <w:rsid w:val="00681E45"/>
    <w:rsid w:val="0068331B"/>
    <w:rsid w:val="00683545"/>
    <w:rsid w:val="00684057"/>
    <w:rsid w:val="00685717"/>
    <w:rsid w:val="00690347"/>
    <w:rsid w:val="00691051"/>
    <w:rsid w:val="00691187"/>
    <w:rsid w:val="00691BBE"/>
    <w:rsid w:val="0069277E"/>
    <w:rsid w:val="0069315C"/>
    <w:rsid w:val="006933F5"/>
    <w:rsid w:val="006954D7"/>
    <w:rsid w:val="0069632F"/>
    <w:rsid w:val="00696FFE"/>
    <w:rsid w:val="006979BB"/>
    <w:rsid w:val="00697A33"/>
    <w:rsid w:val="00697FD8"/>
    <w:rsid w:val="006A0134"/>
    <w:rsid w:val="006A0D99"/>
    <w:rsid w:val="006A12F4"/>
    <w:rsid w:val="006A155C"/>
    <w:rsid w:val="006A3776"/>
    <w:rsid w:val="006A3E71"/>
    <w:rsid w:val="006A472E"/>
    <w:rsid w:val="006A517C"/>
    <w:rsid w:val="006A643C"/>
    <w:rsid w:val="006A6695"/>
    <w:rsid w:val="006A6F97"/>
    <w:rsid w:val="006A74D9"/>
    <w:rsid w:val="006B0591"/>
    <w:rsid w:val="006B30C9"/>
    <w:rsid w:val="006B3874"/>
    <w:rsid w:val="006B6C42"/>
    <w:rsid w:val="006B7285"/>
    <w:rsid w:val="006B762D"/>
    <w:rsid w:val="006C04D5"/>
    <w:rsid w:val="006C06E3"/>
    <w:rsid w:val="006C09A7"/>
    <w:rsid w:val="006C122B"/>
    <w:rsid w:val="006C177B"/>
    <w:rsid w:val="006C2676"/>
    <w:rsid w:val="006C2BBC"/>
    <w:rsid w:val="006C2F2F"/>
    <w:rsid w:val="006C3563"/>
    <w:rsid w:val="006C41F0"/>
    <w:rsid w:val="006C47A7"/>
    <w:rsid w:val="006C49A4"/>
    <w:rsid w:val="006C5216"/>
    <w:rsid w:val="006C644A"/>
    <w:rsid w:val="006C7551"/>
    <w:rsid w:val="006C7606"/>
    <w:rsid w:val="006D0382"/>
    <w:rsid w:val="006D14D2"/>
    <w:rsid w:val="006D1822"/>
    <w:rsid w:val="006D233B"/>
    <w:rsid w:val="006D248C"/>
    <w:rsid w:val="006D2D10"/>
    <w:rsid w:val="006D3C01"/>
    <w:rsid w:val="006D3E44"/>
    <w:rsid w:val="006D48C8"/>
    <w:rsid w:val="006D57C1"/>
    <w:rsid w:val="006D64D4"/>
    <w:rsid w:val="006D7344"/>
    <w:rsid w:val="006E0634"/>
    <w:rsid w:val="006E0788"/>
    <w:rsid w:val="006E1D1E"/>
    <w:rsid w:val="006E1EF8"/>
    <w:rsid w:val="006E20B6"/>
    <w:rsid w:val="006E21A0"/>
    <w:rsid w:val="006E4D63"/>
    <w:rsid w:val="006E51EC"/>
    <w:rsid w:val="006E603A"/>
    <w:rsid w:val="006E7150"/>
    <w:rsid w:val="006E7833"/>
    <w:rsid w:val="006F08C6"/>
    <w:rsid w:val="006F27A8"/>
    <w:rsid w:val="006F2D05"/>
    <w:rsid w:val="006F42E1"/>
    <w:rsid w:val="006F4B8F"/>
    <w:rsid w:val="006F4E5D"/>
    <w:rsid w:val="006F509D"/>
    <w:rsid w:val="006F5A9F"/>
    <w:rsid w:val="006F5C89"/>
    <w:rsid w:val="006F672E"/>
    <w:rsid w:val="0070001D"/>
    <w:rsid w:val="00701065"/>
    <w:rsid w:val="00702207"/>
    <w:rsid w:val="00702BF7"/>
    <w:rsid w:val="00702DFD"/>
    <w:rsid w:val="007043B3"/>
    <w:rsid w:val="00710BEB"/>
    <w:rsid w:val="00710D14"/>
    <w:rsid w:val="0071102A"/>
    <w:rsid w:val="00711914"/>
    <w:rsid w:val="0071283C"/>
    <w:rsid w:val="00712D3A"/>
    <w:rsid w:val="00713205"/>
    <w:rsid w:val="0071366B"/>
    <w:rsid w:val="007139CB"/>
    <w:rsid w:val="00713B63"/>
    <w:rsid w:val="00713F2D"/>
    <w:rsid w:val="00714288"/>
    <w:rsid w:val="00715214"/>
    <w:rsid w:val="00715564"/>
    <w:rsid w:val="00715BE0"/>
    <w:rsid w:val="007173F7"/>
    <w:rsid w:val="00717E30"/>
    <w:rsid w:val="007200F1"/>
    <w:rsid w:val="007206AD"/>
    <w:rsid w:val="007207F5"/>
    <w:rsid w:val="007208F3"/>
    <w:rsid w:val="00722979"/>
    <w:rsid w:val="00722E0E"/>
    <w:rsid w:val="0072401F"/>
    <w:rsid w:val="00725409"/>
    <w:rsid w:val="00725F0A"/>
    <w:rsid w:val="007305E5"/>
    <w:rsid w:val="0073107A"/>
    <w:rsid w:val="00732F65"/>
    <w:rsid w:val="00733293"/>
    <w:rsid w:val="007351BB"/>
    <w:rsid w:val="00736606"/>
    <w:rsid w:val="007366DF"/>
    <w:rsid w:val="00740666"/>
    <w:rsid w:val="00742F3B"/>
    <w:rsid w:val="0074353F"/>
    <w:rsid w:val="00743CBD"/>
    <w:rsid w:val="0074415D"/>
    <w:rsid w:val="00744E46"/>
    <w:rsid w:val="0074521A"/>
    <w:rsid w:val="00746756"/>
    <w:rsid w:val="00746D13"/>
    <w:rsid w:val="0074780D"/>
    <w:rsid w:val="00750748"/>
    <w:rsid w:val="00752CAE"/>
    <w:rsid w:val="00754972"/>
    <w:rsid w:val="00755089"/>
    <w:rsid w:val="007555CB"/>
    <w:rsid w:val="00757E50"/>
    <w:rsid w:val="00761752"/>
    <w:rsid w:val="00761A1D"/>
    <w:rsid w:val="0076238E"/>
    <w:rsid w:val="00764E80"/>
    <w:rsid w:val="00765BAF"/>
    <w:rsid w:val="00766E39"/>
    <w:rsid w:val="00767531"/>
    <w:rsid w:val="00767BD4"/>
    <w:rsid w:val="00770FF4"/>
    <w:rsid w:val="007728DE"/>
    <w:rsid w:val="00773AD1"/>
    <w:rsid w:val="00773BDB"/>
    <w:rsid w:val="00775AF2"/>
    <w:rsid w:val="00780E29"/>
    <w:rsid w:val="00781249"/>
    <w:rsid w:val="00781F5F"/>
    <w:rsid w:val="00782728"/>
    <w:rsid w:val="00782BBA"/>
    <w:rsid w:val="00782E56"/>
    <w:rsid w:val="0078373E"/>
    <w:rsid w:val="00784583"/>
    <w:rsid w:val="007853CF"/>
    <w:rsid w:val="00786E83"/>
    <w:rsid w:val="007875CD"/>
    <w:rsid w:val="00787815"/>
    <w:rsid w:val="00787E88"/>
    <w:rsid w:val="00791D1C"/>
    <w:rsid w:val="007920B2"/>
    <w:rsid w:val="007925EC"/>
    <w:rsid w:val="0079310F"/>
    <w:rsid w:val="00794F68"/>
    <w:rsid w:val="00795C01"/>
    <w:rsid w:val="00795D1B"/>
    <w:rsid w:val="00797082"/>
    <w:rsid w:val="00797376"/>
    <w:rsid w:val="0079769B"/>
    <w:rsid w:val="00797B06"/>
    <w:rsid w:val="007A04D5"/>
    <w:rsid w:val="007A19E0"/>
    <w:rsid w:val="007A1C30"/>
    <w:rsid w:val="007A2043"/>
    <w:rsid w:val="007A2BA8"/>
    <w:rsid w:val="007A3236"/>
    <w:rsid w:val="007A496C"/>
    <w:rsid w:val="007A4F29"/>
    <w:rsid w:val="007A6C08"/>
    <w:rsid w:val="007A6C7F"/>
    <w:rsid w:val="007A6E2D"/>
    <w:rsid w:val="007A7013"/>
    <w:rsid w:val="007A72A8"/>
    <w:rsid w:val="007A785A"/>
    <w:rsid w:val="007B26D6"/>
    <w:rsid w:val="007B298C"/>
    <w:rsid w:val="007B5A7F"/>
    <w:rsid w:val="007B60E0"/>
    <w:rsid w:val="007B710F"/>
    <w:rsid w:val="007B7BCC"/>
    <w:rsid w:val="007C0355"/>
    <w:rsid w:val="007C069F"/>
    <w:rsid w:val="007C0BCA"/>
    <w:rsid w:val="007C32B8"/>
    <w:rsid w:val="007D065E"/>
    <w:rsid w:val="007D0C36"/>
    <w:rsid w:val="007D14EA"/>
    <w:rsid w:val="007D1C5F"/>
    <w:rsid w:val="007D23BE"/>
    <w:rsid w:val="007D26D7"/>
    <w:rsid w:val="007D31DD"/>
    <w:rsid w:val="007D3EF3"/>
    <w:rsid w:val="007D3F1D"/>
    <w:rsid w:val="007D48B1"/>
    <w:rsid w:val="007D5967"/>
    <w:rsid w:val="007D5BB2"/>
    <w:rsid w:val="007D6963"/>
    <w:rsid w:val="007D6C8D"/>
    <w:rsid w:val="007E13AF"/>
    <w:rsid w:val="007E1AC0"/>
    <w:rsid w:val="007E1F50"/>
    <w:rsid w:val="007E2B82"/>
    <w:rsid w:val="007E32FD"/>
    <w:rsid w:val="007E4328"/>
    <w:rsid w:val="007E4596"/>
    <w:rsid w:val="007E7DAB"/>
    <w:rsid w:val="007F065E"/>
    <w:rsid w:val="007F1CAF"/>
    <w:rsid w:val="007F1D64"/>
    <w:rsid w:val="007F2172"/>
    <w:rsid w:val="007F2EA7"/>
    <w:rsid w:val="007F30D9"/>
    <w:rsid w:val="007F3799"/>
    <w:rsid w:val="007F59F9"/>
    <w:rsid w:val="007F6416"/>
    <w:rsid w:val="007F6CB3"/>
    <w:rsid w:val="0080091B"/>
    <w:rsid w:val="00801691"/>
    <w:rsid w:val="00803EED"/>
    <w:rsid w:val="008045D5"/>
    <w:rsid w:val="0080525B"/>
    <w:rsid w:val="008060E5"/>
    <w:rsid w:val="00806A38"/>
    <w:rsid w:val="00807175"/>
    <w:rsid w:val="0081126D"/>
    <w:rsid w:val="008139F9"/>
    <w:rsid w:val="00814134"/>
    <w:rsid w:val="008147A5"/>
    <w:rsid w:val="00814A50"/>
    <w:rsid w:val="008150C6"/>
    <w:rsid w:val="00815B6A"/>
    <w:rsid w:val="00815D31"/>
    <w:rsid w:val="00816029"/>
    <w:rsid w:val="008166EB"/>
    <w:rsid w:val="008232B4"/>
    <w:rsid w:val="00823ED9"/>
    <w:rsid w:val="00823EE6"/>
    <w:rsid w:val="00823F2D"/>
    <w:rsid w:val="008241D1"/>
    <w:rsid w:val="00825A95"/>
    <w:rsid w:val="00825F15"/>
    <w:rsid w:val="00826432"/>
    <w:rsid w:val="00826F0A"/>
    <w:rsid w:val="008276B9"/>
    <w:rsid w:val="008301EA"/>
    <w:rsid w:val="008318A3"/>
    <w:rsid w:val="0083227C"/>
    <w:rsid w:val="00833989"/>
    <w:rsid w:val="00836075"/>
    <w:rsid w:val="008363BB"/>
    <w:rsid w:val="008364EA"/>
    <w:rsid w:val="00836ACE"/>
    <w:rsid w:val="00837A16"/>
    <w:rsid w:val="00840CE8"/>
    <w:rsid w:val="008448DF"/>
    <w:rsid w:val="00844B57"/>
    <w:rsid w:val="00845A2E"/>
    <w:rsid w:val="00845AD5"/>
    <w:rsid w:val="0084611A"/>
    <w:rsid w:val="00847FC9"/>
    <w:rsid w:val="00850346"/>
    <w:rsid w:val="008515EE"/>
    <w:rsid w:val="008517D6"/>
    <w:rsid w:val="00852684"/>
    <w:rsid w:val="00852BAC"/>
    <w:rsid w:val="0085585E"/>
    <w:rsid w:val="008563EC"/>
    <w:rsid w:val="00856495"/>
    <w:rsid w:val="00857427"/>
    <w:rsid w:val="00860166"/>
    <w:rsid w:val="00860F86"/>
    <w:rsid w:val="00861895"/>
    <w:rsid w:val="0086194E"/>
    <w:rsid w:val="00863468"/>
    <w:rsid w:val="00863495"/>
    <w:rsid w:val="008660D3"/>
    <w:rsid w:val="0086620D"/>
    <w:rsid w:val="00866891"/>
    <w:rsid w:val="00866E4E"/>
    <w:rsid w:val="00867B55"/>
    <w:rsid w:val="008705B3"/>
    <w:rsid w:val="008714C3"/>
    <w:rsid w:val="0087150D"/>
    <w:rsid w:val="00871C01"/>
    <w:rsid w:val="00871FAE"/>
    <w:rsid w:val="008723A1"/>
    <w:rsid w:val="008750D4"/>
    <w:rsid w:val="008755F7"/>
    <w:rsid w:val="00875D05"/>
    <w:rsid w:val="00877432"/>
    <w:rsid w:val="0088046F"/>
    <w:rsid w:val="008821B4"/>
    <w:rsid w:val="00882C4F"/>
    <w:rsid w:val="0088307D"/>
    <w:rsid w:val="008835EC"/>
    <w:rsid w:val="008839B6"/>
    <w:rsid w:val="00883C6D"/>
    <w:rsid w:val="008867D2"/>
    <w:rsid w:val="00886828"/>
    <w:rsid w:val="008873F8"/>
    <w:rsid w:val="008878BF"/>
    <w:rsid w:val="0089091F"/>
    <w:rsid w:val="00890ED0"/>
    <w:rsid w:val="008920E1"/>
    <w:rsid w:val="008920E5"/>
    <w:rsid w:val="008922DC"/>
    <w:rsid w:val="0089233E"/>
    <w:rsid w:val="0089364E"/>
    <w:rsid w:val="0089378F"/>
    <w:rsid w:val="00895B78"/>
    <w:rsid w:val="008A08E5"/>
    <w:rsid w:val="008A2FC5"/>
    <w:rsid w:val="008A3268"/>
    <w:rsid w:val="008A351E"/>
    <w:rsid w:val="008A4556"/>
    <w:rsid w:val="008A5D01"/>
    <w:rsid w:val="008A62FA"/>
    <w:rsid w:val="008A6A66"/>
    <w:rsid w:val="008A72BC"/>
    <w:rsid w:val="008A75EB"/>
    <w:rsid w:val="008A7EC6"/>
    <w:rsid w:val="008B0096"/>
    <w:rsid w:val="008B1D65"/>
    <w:rsid w:val="008B2753"/>
    <w:rsid w:val="008B2A1B"/>
    <w:rsid w:val="008B2CBF"/>
    <w:rsid w:val="008B305A"/>
    <w:rsid w:val="008B34F4"/>
    <w:rsid w:val="008B3C1E"/>
    <w:rsid w:val="008B45CE"/>
    <w:rsid w:val="008B4ED6"/>
    <w:rsid w:val="008B59FD"/>
    <w:rsid w:val="008B5F23"/>
    <w:rsid w:val="008B6B25"/>
    <w:rsid w:val="008C054F"/>
    <w:rsid w:val="008C0AC6"/>
    <w:rsid w:val="008C0BFB"/>
    <w:rsid w:val="008C1A45"/>
    <w:rsid w:val="008C390D"/>
    <w:rsid w:val="008C4199"/>
    <w:rsid w:val="008C4FF8"/>
    <w:rsid w:val="008C55FD"/>
    <w:rsid w:val="008C5A01"/>
    <w:rsid w:val="008C5CF2"/>
    <w:rsid w:val="008C6BB0"/>
    <w:rsid w:val="008C6D12"/>
    <w:rsid w:val="008C70AA"/>
    <w:rsid w:val="008C78ED"/>
    <w:rsid w:val="008D0CAF"/>
    <w:rsid w:val="008D15F1"/>
    <w:rsid w:val="008D182D"/>
    <w:rsid w:val="008D2506"/>
    <w:rsid w:val="008D2560"/>
    <w:rsid w:val="008D2718"/>
    <w:rsid w:val="008D2B85"/>
    <w:rsid w:val="008D5F25"/>
    <w:rsid w:val="008D6E61"/>
    <w:rsid w:val="008D7CC9"/>
    <w:rsid w:val="008D7D44"/>
    <w:rsid w:val="008E112B"/>
    <w:rsid w:val="008E1738"/>
    <w:rsid w:val="008E19BA"/>
    <w:rsid w:val="008E2608"/>
    <w:rsid w:val="008E2B0A"/>
    <w:rsid w:val="008E34B0"/>
    <w:rsid w:val="008E3767"/>
    <w:rsid w:val="008E3B57"/>
    <w:rsid w:val="008E3C37"/>
    <w:rsid w:val="008E49A9"/>
    <w:rsid w:val="008E608C"/>
    <w:rsid w:val="008E636F"/>
    <w:rsid w:val="008E6A18"/>
    <w:rsid w:val="008E7A2E"/>
    <w:rsid w:val="008E7B51"/>
    <w:rsid w:val="008E7C1E"/>
    <w:rsid w:val="008F02D1"/>
    <w:rsid w:val="008F114A"/>
    <w:rsid w:val="008F23F5"/>
    <w:rsid w:val="008F2992"/>
    <w:rsid w:val="008F3496"/>
    <w:rsid w:val="008F3753"/>
    <w:rsid w:val="008F3FC6"/>
    <w:rsid w:val="008F43BF"/>
    <w:rsid w:val="008F5165"/>
    <w:rsid w:val="008F5C39"/>
    <w:rsid w:val="008F7FE2"/>
    <w:rsid w:val="00901A7A"/>
    <w:rsid w:val="00901AAF"/>
    <w:rsid w:val="00902B73"/>
    <w:rsid w:val="00903658"/>
    <w:rsid w:val="009055AF"/>
    <w:rsid w:val="00906628"/>
    <w:rsid w:val="009066D8"/>
    <w:rsid w:val="009101AE"/>
    <w:rsid w:val="00910797"/>
    <w:rsid w:val="00910B5A"/>
    <w:rsid w:val="0091139B"/>
    <w:rsid w:val="009148AD"/>
    <w:rsid w:val="009153BF"/>
    <w:rsid w:val="00915BAF"/>
    <w:rsid w:val="00917811"/>
    <w:rsid w:val="00920072"/>
    <w:rsid w:val="00920A2F"/>
    <w:rsid w:val="00921351"/>
    <w:rsid w:val="009217B0"/>
    <w:rsid w:val="009218C6"/>
    <w:rsid w:val="00921BD1"/>
    <w:rsid w:val="00921D9D"/>
    <w:rsid w:val="00922718"/>
    <w:rsid w:val="00922B1F"/>
    <w:rsid w:val="009256AF"/>
    <w:rsid w:val="00927B1C"/>
    <w:rsid w:val="00931093"/>
    <w:rsid w:val="0093113F"/>
    <w:rsid w:val="009328BB"/>
    <w:rsid w:val="00932A6C"/>
    <w:rsid w:val="00932EDA"/>
    <w:rsid w:val="0093400D"/>
    <w:rsid w:val="00934307"/>
    <w:rsid w:val="009362DA"/>
    <w:rsid w:val="009368DE"/>
    <w:rsid w:val="009368FE"/>
    <w:rsid w:val="00936D1D"/>
    <w:rsid w:val="00942416"/>
    <w:rsid w:val="009435D7"/>
    <w:rsid w:val="00943FB8"/>
    <w:rsid w:val="009445AF"/>
    <w:rsid w:val="00944ADC"/>
    <w:rsid w:val="0094505F"/>
    <w:rsid w:val="009450AA"/>
    <w:rsid w:val="009460BC"/>
    <w:rsid w:val="00946666"/>
    <w:rsid w:val="009473E1"/>
    <w:rsid w:val="0094769D"/>
    <w:rsid w:val="009505FE"/>
    <w:rsid w:val="00950624"/>
    <w:rsid w:val="00951218"/>
    <w:rsid w:val="009515B6"/>
    <w:rsid w:val="00952646"/>
    <w:rsid w:val="00956CF9"/>
    <w:rsid w:val="0095738A"/>
    <w:rsid w:val="0096143A"/>
    <w:rsid w:val="00961646"/>
    <w:rsid w:val="00961F10"/>
    <w:rsid w:val="0096292E"/>
    <w:rsid w:val="009638EB"/>
    <w:rsid w:val="0096415D"/>
    <w:rsid w:val="009642C4"/>
    <w:rsid w:val="009644A3"/>
    <w:rsid w:val="009651C7"/>
    <w:rsid w:val="00966D75"/>
    <w:rsid w:val="009675F8"/>
    <w:rsid w:val="00967748"/>
    <w:rsid w:val="00970CD1"/>
    <w:rsid w:val="0097138B"/>
    <w:rsid w:val="00971BA5"/>
    <w:rsid w:val="00973059"/>
    <w:rsid w:val="00973D27"/>
    <w:rsid w:val="00974D1D"/>
    <w:rsid w:val="009759CB"/>
    <w:rsid w:val="00976FA1"/>
    <w:rsid w:val="00976FC5"/>
    <w:rsid w:val="009776FA"/>
    <w:rsid w:val="009801FB"/>
    <w:rsid w:val="00980526"/>
    <w:rsid w:val="00983135"/>
    <w:rsid w:val="009842B8"/>
    <w:rsid w:val="009861CB"/>
    <w:rsid w:val="009923A5"/>
    <w:rsid w:val="00993CBF"/>
    <w:rsid w:val="0099400A"/>
    <w:rsid w:val="0099442B"/>
    <w:rsid w:val="00995603"/>
    <w:rsid w:val="00996470"/>
    <w:rsid w:val="00996806"/>
    <w:rsid w:val="00996E3E"/>
    <w:rsid w:val="009973E8"/>
    <w:rsid w:val="009974E0"/>
    <w:rsid w:val="00997772"/>
    <w:rsid w:val="00997BED"/>
    <w:rsid w:val="009A054D"/>
    <w:rsid w:val="009A0E7E"/>
    <w:rsid w:val="009A15E7"/>
    <w:rsid w:val="009A16DC"/>
    <w:rsid w:val="009A178B"/>
    <w:rsid w:val="009A406A"/>
    <w:rsid w:val="009A40CE"/>
    <w:rsid w:val="009A4692"/>
    <w:rsid w:val="009A6033"/>
    <w:rsid w:val="009A64D1"/>
    <w:rsid w:val="009A756A"/>
    <w:rsid w:val="009A7C4A"/>
    <w:rsid w:val="009B1579"/>
    <w:rsid w:val="009B17A5"/>
    <w:rsid w:val="009B2B71"/>
    <w:rsid w:val="009B302E"/>
    <w:rsid w:val="009B481B"/>
    <w:rsid w:val="009B6297"/>
    <w:rsid w:val="009B72F5"/>
    <w:rsid w:val="009B7C35"/>
    <w:rsid w:val="009B7EA4"/>
    <w:rsid w:val="009B7ED1"/>
    <w:rsid w:val="009C05CD"/>
    <w:rsid w:val="009C1D38"/>
    <w:rsid w:val="009C2452"/>
    <w:rsid w:val="009C283A"/>
    <w:rsid w:val="009C3147"/>
    <w:rsid w:val="009C4042"/>
    <w:rsid w:val="009C45F7"/>
    <w:rsid w:val="009C4BED"/>
    <w:rsid w:val="009C4CA0"/>
    <w:rsid w:val="009C5BEC"/>
    <w:rsid w:val="009C5C6F"/>
    <w:rsid w:val="009C5CD1"/>
    <w:rsid w:val="009C64C6"/>
    <w:rsid w:val="009C7A7A"/>
    <w:rsid w:val="009D2579"/>
    <w:rsid w:val="009D337D"/>
    <w:rsid w:val="009D4138"/>
    <w:rsid w:val="009D4C9A"/>
    <w:rsid w:val="009D56D4"/>
    <w:rsid w:val="009D5ADD"/>
    <w:rsid w:val="009D656C"/>
    <w:rsid w:val="009D66B9"/>
    <w:rsid w:val="009D70A5"/>
    <w:rsid w:val="009E0289"/>
    <w:rsid w:val="009E0474"/>
    <w:rsid w:val="009E1427"/>
    <w:rsid w:val="009E1FB7"/>
    <w:rsid w:val="009E2018"/>
    <w:rsid w:val="009E2A3B"/>
    <w:rsid w:val="009E301A"/>
    <w:rsid w:val="009E497A"/>
    <w:rsid w:val="009E4C1F"/>
    <w:rsid w:val="009E588A"/>
    <w:rsid w:val="009E5BEF"/>
    <w:rsid w:val="009E5F47"/>
    <w:rsid w:val="009E7B01"/>
    <w:rsid w:val="009E7EF2"/>
    <w:rsid w:val="009F0E5C"/>
    <w:rsid w:val="009F269A"/>
    <w:rsid w:val="009F29D7"/>
    <w:rsid w:val="009F2DD5"/>
    <w:rsid w:val="009F3BE6"/>
    <w:rsid w:val="009F4840"/>
    <w:rsid w:val="009F491E"/>
    <w:rsid w:val="009F5D2F"/>
    <w:rsid w:val="009F667D"/>
    <w:rsid w:val="00A002B4"/>
    <w:rsid w:val="00A01F96"/>
    <w:rsid w:val="00A02A17"/>
    <w:rsid w:val="00A03764"/>
    <w:rsid w:val="00A03A41"/>
    <w:rsid w:val="00A042C0"/>
    <w:rsid w:val="00A05B90"/>
    <w:rsid w:val="00A06292"/>
    <w:rsid w:val="00A07E6D"/>
    <w:rsid w:val="00A109C0"/>
    <w:rsid w:val="00A116A9"/>
    <w:rsid w:val="00A12768"/>
    <w:rsid w:val="00A127DE"/>
    <w:rsid w:val="00A13A2A"/>
    <w:rsid w:val="00A14C66"/>
    <w:rsid w:val="00A1631D"/>
    <w:rsid w:val="00A16FA9"/>
    <w:rsid w:val="00A175ED"/>
    <w:rsid w:val="00A177D6"/>
    <w:rsid w:val="00A20660"/>
    <w:rsid w:val="00A20941"/>
    <w:rsid w:val="00A20B17"/>
    <w:rsid w:val="00A21D28"/>
    <w:rsid w:val="00A22089"/>
    <w:rsid w:val="00A22B46"/>
    <w:rsid w:val="00A22DA4"/>
    <w:rsid w:val="00A22EE0"/>
    <w:rsid w:val="00A2614A"/>
    <w:rsid w:val="00A26585"/>
    <w:rsid w:val="00A266BF"/>
    <w:rsid w:val="00A26C9E"/>
    <w:rsid w:val="00A27E6D"/>
    <w:rsid w:val="00A30224"/>
    <w:rsid w:val="00A3093C"/>
    <w:rsid w:val="00A31895"/>
    <w:rsid w:val="00A31F8B"/>
    <w:rsid w:val="00A32525"/>
    <w:rsid w:val="00A32665"/>
    <w:rsid w:val="00A33008"/>
    <w:rsid w:val="00A3308A"/>
    <w:rsid w:val="00A335D2"/>
    <w:rsid w:val="00A337C5"/>
    <w:rsid w:val="00A337DB"/>
    <w:rsid w:val="00A33AB1"/>
    <w:rsid w:val="00A3425E"/>
    <w:rsid w:val="00A34C3F"/>
    <w:rsid w:val="00A35F10"/>
    <w:rsid w:val="00A366DE"/>
    <w:rsid w:val="00A37624"/>
    <w:rsid w:val="00A37722"/>
    <w:rsid w:val="00A37DC1"/>
    <w:rsid w:val="00A4121A"/>
    <w:rsid w:val="00A41A9A"/>
    <w:rsid w:val="00A43240"/>
    <w:rsid w:val="00A43ADE"/>
    <w:rsid w:val="00A466BA"/>
    <w:rsid w:val="00A471FF"/>
    <w:rsid w:val="00A472B3"/>
    <w:rsid w:val="00A47E3D"/>
    <w:rsid w:val="00A500BE"/>
    <w:rsid w:val="00A502D0"/>
    <w:rsid w:val="00A51AE9"/>
    <w:rsid w:val="00A5229B"/>
    <w:rsid w:val="00A524F1"/>
    <w:rsid w:val="00A540E1"/>
    <w:rsid w:val="00A60892"/>
    <w:rsid w:val="00A60E84"/>
    <w:rsid w:val="00A61065"/>
    <w:rsid w:val="00A61606"/>
    <w:rsid w:val="00A620D3"/>
    <w:rsid w:val="00A62378"/>
    <w:rsid w:val="00A62F2A"/>
    <w:rsid w:val="00A63937"/>
    <w:rsid w:val="00A640BF"/>
    <w:rsid w:val="00A65009"/>
    <w:rsid w:val="00A65B6E"/>
    <w:rsid w:val="00A66533"/>
    <w:rsid w:val="00A670EA"/>
    <w:rsid w:val="00A67824"/>
    <w:rsid w:val="00A70731"/>
    <w:rsid w:val="00A70B05"/>
    <w:rsid w:val="00A70DFD"/>
    <w:rsid w:val="00A7297E"/>
    <w:rsid w:val="00A75302"/>
    <w:rsid w:val="00A75848"/>
    <w:rsid w:val="00A77305"/>
    <w:rsid w:val="00A804B3"/>
    <w:rsid w:val="00A806EF"/>
    <w:rsid w:val="00A80EB1"/>
    <w:rsid w:val="00A819CD"/>
    <w:rsid w:val="00A81E5F"/>
    <w:rsid w:val="00A82BDC"/>
    <w:rsid w:val="00A83AB7"/>
    <w:rsid w:val="00A84C6F"/>
    <w:rsid w:val="00A85EF4"/>
    <w:rsid w:val="00A90186"/>
    <w:rsid w:val="00A90599"/>
    <w:rsid w:val="00A9091F"/>
    <w:rsid w:val="00A912E1"/>
    <w:rsid w:val="00A9168F"/>
    <w:rsid w:val="00A92613"/>
    <w:rsid w:val="00A944FA"/>
    <w:rsid w:val="00A9587F"/>
    <w:rsid w:val="00A960E8"/>
    <w:rsid w:val="00A963B3"/>
    <w:rsid w:val="00A968C2"/>
    <w:rsid w:val="00A96936"/>
    <w:rsid w:val="00A96B7D"/>
    <w:rsid w:val="00A97412"/>
    <w:rsid w:val="00AA07BE"/>
    <w:rsid w:val="00AA08E3"/>
    <w:rsid w:val="00AA0AE7"/>
    <w:rsid w:val="00AA22A6"/>
    <w:rsid w:val="00AA2614"/>
    <w:rsid w:val="00AA3D2B"/>
    <w:rsid w:val="00AA3FE7"/>
    <w:rsid w:val="00AA69A1"/>
    <w:rsid w:val="00AB066B"/>
    <w:rsid w:val="00AB0716"/>
    <w:rsid w:val="00AB0AE0"/>
    <w:rsid w:val="00AB129D"/>
    <w:rsid w:val="00AB1A58"/>
    <w:rsid w:val="00AB240A"/>
    <w:rsid w:val="00AB3531"/>
    <w:rsid w:val="00AB3C9D"/>
    <w:rsid w:val="00AB3DF9"/>
    <w:rsid w:val="00AB4270"/>
    <w:rsid w:val="00AB47CE"/>
    <w:rsid w:val="00AB6535"/>
    <w:rsid w:val="00AB6636"/>
    <w:rsid w:val="00AB6958"/>
    <w:rsid w:val="00AB7475"/>
    <w:rsid w:val="00AB7DC4"/>
    <w:rsid w:val="00AC0406"/>
    <w:rsid w:val="00AC0529"/>
    <w:rsid w:val="00AC1FEB"/>
    <w:rsid w:val="00AC316B"/>
    <w:rsid w:val="00AC31A8"/>
    <w:rsid w:val="00AC35EF"/>
    <w:rsid w:val="00AC4337"/>
    <w:rsid w:val="00AC4441"/>
    <w:rsid w:val="00AC5725"/>
    <w:rsid w:val="00AC576D"/>
    <w:rsid w:val="00AC6071"/>
    <w:rsid w:val="00AC65BE"/>
    <w:rsid w:val="00AC75BE"/>
    <w:rsid w:val="00AC7C0B"/>
    <w:rsid w:val="00AD20CB"/>
    <w:rsid w:val="00AD3067"/>
    <w:rsid w:val="00AD6DE0"/>
    <w:rsid w:val="00AD718A"/>
    <w:rsid w:val="00AD7B73"/>
    <w:rsid w:val="00AE39B2"/>
    <w:rsid w:val="00AE73CC"/>
    <w:rsid w:val="00AE774D"/>
    <w:rsid w:val="00AE7B39"/>
    <w:rsid w:val="00AF01AA"/>
    <w:rsid w:val="00AF0832"/>
    <w:rsid w:val="00AF1786"/>
    <w:rsid w:val="00AF1B81"/>
    <w:rsid w:val="00AF2B2C"/>
    <w:rsid w:val="00AF313A"/>
    <w:rsid w:val="00AF39B5"/>
    <w:rsid w:val="00AF41FB"/>
    <w:rsid w:val="00AF4EED"/>
    <w:rsid w:val="00AF5608"/>
    <w:rsid w:val="00AF6FF8"/>
    <w:rsid w:val="00B015B9"/>
    <w:rsid w:val="00B01A50"/>
    <w:rsid w:val="00B05191"/>
    <w:rsid w:val="00B05559"/>
    <w:rsid w:val="00B0558C"/>
    <w:rsid w:val="00B0594A"/>
    <w:rsid w:val="00B0623B"/>
    <w:rsid w:val="00B06DB2"/>
    <w:rsid w:val="00B07A98"/>
    <w:rsid w:val="00B116CA"/>
    <w:rsid w:val="00B11856"/>
    <w:rsid w:val="00B11CF5"/>
    <w:rsid w:val="00B12032"/>
    <w:rsid w:val="00B13BAA"/>
    <w:rsid w:val="00B16244"/>
    <w:rsid w:val="00B17088"/>
    <w:rsid w:val="00B2015B"/>
    <w:rsid w:val="00B201D7"/>
    <w:rsid w:val="00B215E0"/>
    <w:rsid w:val="00B218D8"/>
    <w:rsid w:val="00B21B33"/>
    <w:rsid w:val="00B22251"/>
    <w:rsid w:val="00B22B77"/>
    <w:rsid w:val="00B22E83"/>
    <w:rsid w:val="00B2336B"/>
    <w:rsid w:val="00B23A86"/>
    <w:rsid w:val="00B23EBD"/>
    <w:rsid w:val="00B2522C"/>
    <w:rsid w:val="00B255DA"/>
    <w:rsid w:val="00B259EC"/>
    <w:rsid w:val="00B26124"/>
    <w:rsid w:val="00B263AF"/>
    <w:rsid w:val="00B271D8"/>
    <w:rsid w:val="00B27A4B"/>
    <w:rsid w:val="00B305A7"/>
    <w:rsid w:val="00B314C8"/>
    <w:rsid w:val="00B3312E"/>
    <w:rsid w:val="00B3316B"/>
    <w:rsid w:val="00B33EAA"/>
    <w:rsid w:val="00B34BF6"/>
    <w:rsid w:val="00B3722D"/>
    <w:rsid w:val="00B37DB6"/>
    <w:rsid w:val="00B40852"/>
    <w:rsid w:val="00B40CBC"/>
    <w:rsid w:val="00B40D66"/>
    <w:rsid w:val="00B40E7D"/>
    <w:rsid w:val="00B425EF"/>
    <w:rsid w:val="00B42D12"/>
    <w:rsid w:val="00B4362D"/>
    <w:rsid w:val="00B43719"/>
    <w:rsid w:val="00B439F8"/>
    <w:rsid w:val="00B44713"/>
    <w:rsid w:val="00B453EA"/>
    <w:rsid w:val="00B47DCB"/>
    <w:rsid w:val="00B5030D"/>
    <w:rsid w:val="00B5356A"/>
    <w:rsid w:val="00B53BE8"/>
    <w:rsid w:val="00B55476"/>
    <w:rsid w:val="00B561B6"/>
    <w:rsid w:val="00B60349"/>
    <w:rsid w:val="00B618B1"/>
    <w:rsid w:val="00B63532"/>
    <w:rsid w:val="00B64C6C"/>
    <w:rsid w:val="00B64DE1"/>
    <w:rsid w:val="00B64E7F"/>
    <w:rsid w:val="00B662FA"/>
    <w:rsid w:val="00B67523"/>
    <w:rsid w:val="00B67CE6"/>
    <w:rsid w:val="00B70952"/>
    <w:rsid w:val="00B710BB"/>
    <w:rsid w:val="00B71D60"/>
    <w:rsid w:val="00B7210A"/>
    <w:rsid w:val="00B727EC"/>
    <w:rsid w:val="00B730D2"/>
    <w:rsid w:val="00B74A75"/>
    <w:rsid w:val="00B75718"/>
    <w:rsid w:val="00B757AC"/>
    <w:rsid w:val="00B81C61"/>
    <w:rsid w:val="00B81ECC"/>
    <w:rsid w:val="00B82309"/>
    <w:rsid w:val="00B82E90"/>
    <w:rsid w:val="00B83026"/>
    <w:rsid w:val="00B8351E"/>
    <w:rsid w:val="00B8504F"/>
    <w:rsid w:val="00B851CF"/>
    <w:rsid w:val="00B86267"/>
    <w:rsid w:val="00B86546"/>
    <w:rsid w:val="00B874BC"/>
    <w:rsid w:val="00B900BB"/>
    <w:rsid w:val="00B9094C"/>
    <w:rsid w:val="00B92926"/>
    <w:rsid w:val="00B93900"/>
    <w:rsid w:val="00B94077"/>
    <w:rsid w:val="00B949D6"/>
    <w:rsid w:val="00B979BE"/>
    <w:rsid w:val="00B97E80"/>
    <w:rsid w:val="00BA008E"/>
    <w:rsid w:val="00BA02F9"/>
    <w:rsid w:val="00BA2F5C"/>
    <w:rsid w:val="00BA34B3"/>
    <w:rsid w:val="00BA3935"/>
    <w:rsid w:val="00BA3D9C"/>
    <w:rsid w:val="00BA428B"/>
    <w:rsid w:val="00BA4E5B"/>
    <w:rsid w:val="00BA53A6"/>
    <w:rsid w:val="00BA5668"/>
    <w:rsid w:val="00BA63D3"/>
    <w:rsid w:val="00BA771E"/>
    <w:rsid w:val="00BB1930"/>
    <w:rsid w:val="00BB1B93"/>
    <w:rsid w:val="00BB241D"/>
    <w:rsid w:val="00BB2DEB"/>
    <w:rsid w:val="00BB3C0B"/>
    <w:rsid w:val="00BB3C43"/>
    <w:rsid w:val="00BB490D"/>
    <w:rsid w:val="00BB4C51"/>
    <w:rsid w:val="00BB51ED"/>
    <w:rsid w:val="00BB599B"/>
    <w:rsid w:val="00BB6EA6"/>
    <w:rsid w:val="00BB779F"/>
    <w:rsid w:val="00BC0B20"/>
    <w:rsid w:val="00BC3440"/>
    <w:rsid w:val="00BC358F"/>
    <w:rsid w:val="00BC3A6E"/>
    <w:rsid w:val="00BC45A4"/>
    <w:rsid w:val="00BC544A"/>
    <w:rsid w:val="00BC7608"/>
    <w:rsid w:val="00BC7B90"/>
    <w:rsid w:val="00BD063A"/>
    <w:rsid w:val="00BD0F0A"/>
    <w:rsid w:val="00BD127C"/>
    <w:rsid w:val="00BD2714"/>
    <w:rsid w:val="00BD6F8E"/>
    <w:rsid w:val="00BD73FC"/>
    <w:rsid w:val="00BD7DB6"/>
    <w:rsid w:val="00BE03C9"/>
    <w:rsid w:val="00BE1458"/>
    <w:rsid w:val="00BE1BD7"/>
    <w:rsid w:val="00BE31D4"/>
    <w:rsid w:val="00BE3251"/>
    <w:rsid w:val="00BE5767"/>
    <w:rsid w:val="00BE5B60"/>
    <w:rsid w:val="00BE64A7"/>
    <w:rsid w:val="00BE7459"/>
    <w:rsid w:val="00BE75D6"/>
    <w:rsid w:val="00BE7EF7"/>
    <w:rsid w:val="00BF1C73"/>
    <w:rsid w:val="00BF207D"/>
    <w:rsid w:val="00BF2C16"/>
    <w:rsid w:val="00BF30CC"/>
    <w:rsid w:val="00BF66D7"/>
    <w:rsid w:val="00BF6C67"/>
    <w:rsid w:val="00BF7797"/>
    <w:rsid w:val="00BF7940"/>
    <w:rsid w:val="00BF7F00"/>
    <w:rsid w:val="00C000FF"/>
    <w:rsid w:val="00C006D6"/>
    <w:rsid w:val="00C007C9"/>
    <w:rsid w:val="00C026AD"/>
    <w:rsid w:val="00C05457"/>
    <w:rsid w:val="00C05A5D"/>
    <w:rsid w:val="00C070B5"/>
    <w:rsid w:val="00C111D3"/>
    <w:rsid w:val="00C1176E"/>
    <w:rsid w:val="00C12135"/>
    <w:rsid w:val="00C126B2"/>
    <w:rsid w:val="00C129A2"/>
    <w:rsid w:val="00C12A01"/>
    <w:rsid w:val="00C12FE9"/>
    <w:rsid w:val="00C13B89"/>
    <w:rsid w:val="00C14571"/>
    <w:rsid w:val="00C151B6"/>
    <w:rsid w:val="00C15567"/>
    <w:rsid w:val="00C16123"/>
    <w:rsid w:val="00C17018"/>
    <w:rsid w:val="00C17905"/>
    <w:rsid w:val="00C22060"/>
    <w:rsid w:val="00C22652"/>
    <w:rsid w:val="00C22E99"/>
    <w:rsid w:val="00C24611"/>
    <w:rsid w:val="00C25394"/>
    <w:rsid w:val="00C258C2"/>
    <w:rsid w:val="00C266CB"/>
    <w:rsid w:val="00C3028C"/>
    <w:rsid w:val="00C31335"/>
    <w:rsid w:val="00C31918"/>
    <w:rsid w:val="00C32D4D"/>
    <w:rsid w:val="00C338C6"/>
    <w:rsid w:val="00C35185"/>
    <w:rsid w:val="00C36F70"/>
    <w:rsid w:val="00C403C9"/>
    <w:rsid w:val="00C40DBE"/>
    <w:rsid w:val="00C41929"/>
    <w:rsid w:val="00C43B02"/>
    <w:rsid w:val="00C44D3E"/>
    <w:rsid w:val="00C45868"/>
    <w:rsid w:val="00C45D70"/>
    <w:rsid w:val="00C4601B"/>
    <w:rsid w:val="00C4732D"/>
    <w:rsid w:val="00C47CC8"/>
    <w:rsid w:val="00C500DB"/>
    <w:rsid w:val="00C50DE2"/>
    <w:rsid w:val="00C53B82"/>
    <w:rsid w:val="00C5424A"/>
    <w:rsid w:val="00C543CA"/>
    <w:rsid w:val="00C54AA8"/>
    <w:rsid w:val="00C55187"/>
    <w:rsid w:val="00C558B4"/>
    <w:rsid w:val="00C63435"/>
    <w:rsid w:val="00C6446A"/>
    <w:rsid w:val="00C64519"/>
    <w:rsid w:val="00C64FFE"/>
    <w:rsid w:val="00C66A76"/>
    <w:rsid w:val="00C7085C"/>
    <w:rsid w:val="00C70897"/>
    <w:rsid w:val="00C71AA6"/>
    <w:rsid w:val="00C71D33"/>
    <w:rsid w:val="00C72C97"/>
    <w:rsid w:val="00C72E9E"/>
    <w:rsid w:val="00C7396F"/>
    <w:rsid w:val="00C73BC8"/>
    <w:rsid w:val="00C74242"/>
    <w:rsid w:val="00C75275"/>
    <w:rsid w:val="00C75C9C"/>
    <w:rsid w:val="00C760E5"/>
    <w:rsid w:val="00C7685C"/>
    <w:rsid w:val="00C769CE"/>
    <w:rsid w:val="00C76A3C"/>
    <w:rsid w:val="00C77892"/>
    <w:rsid w:val="00C818C7"/>
    <w:rsid w:val="00C81BBC"/>
    <w:rsid w:val="00C81F6C"/>
    <w:rsid w:val="00C82444"/>
    <w:rsid w:val="00C82A8C"/>
    <w:rsid w:val="00C836F1"/>
    <w:rsid w:val="00C83B25"/>
    <w:rsid w:val="00C8419B"/>
    <w:rsid w:val="00C847A4"/>
    <w:rsid w:val="00C84D46"/>
    <w:rsid w:val="00C86D23"/>
    <w:rsid w:val="00C873BF"/>
    <w:rsid w:val="00C91A3D"/>
    <w:rsid w:val="00C92A68"/>
    <w:rsid w:val="00C92EE5"/>
    <w:rsid w:val="00C938F0"/>
    <w:rsid w:val="00C939BB"/>
    <w:rsid w:val="00C93D00"/>
    <w:rsid w:val="00C949DF"/>
    <w:rsid w:val="00C94AFD"/>
    <w:rsid w:val="00C94E26"/>
    <w:rsid w:val="00C95437"/>
    <w:rsid w:val="00C95BBE"/>
    <w:rsid w:val="00C95D5C"/>
    <w:rsid w:val="00C9655B"/>
    <w:rsid w:val="00C9658E"/>
    <w:rsid w:val="00C96E33"/>
    <w:rsid w:val="00C971B3"/>
    <w:rsid w:val="00C97DA1"/>
    <w:rsid w:val="00CA0D1B"/>
    <w:rsid w:val="00CA1969"/>
    <w:rsid w:val="00CA1A8E"/>
    <w:rsid w:val="00CA333E"/>
    <w:rsid w:val="00CA3937"/>
    <w:rsid w:val="00CA513A"/>
    <w:rsid w:val="00CA524F"/>
    <w:rsid w:val="00CA6BFE"/>
    <w:rsid w:val="00CA70ED"/>
    <w:rsid w:val="00CA7FCF"/>
    <w:rsid w:val="00CB1F9E"/>
    <w:rsid w:val="00CB2053"/>
    <w:rsid w:val="00CB2685"/>
    <w:rsid w:val="00CB2B80"/>
    <w:rsid w:val="00CB35EE"/>
    <w:rsid w:val="00CB36A8"/>
    <w:rsid w:val="00CB4A18"/>
    <w:rsid w:val="00CB4AC1"/>
    <w:rsid w:val="00CB4C11"/>
    <w:rsid w:val="00CB5F05"/>
    <w:rsid w:val="00CB716F"/>
    <w:rsid w:val="00CB7831"/>
    <w:rsid w:val="00CB79BD"/>
    <w:rsid w:val="00CC008F"/>
    <w:rsid w:val="00CC0241"/>
    <w:rsid w:val="00CC0AE1"/>
    <w:rsid w:val="00CC0BCB"/>
    <w:rsid w:val="00CC17A3"/>
    <w:rsid w:val="00CC192F"/>
    <w:rsid w:val="00CC1DB5"/>
    <w:rsid w:val="00CC2A6C"/>
    <w:rsid w:val="00CC3250"/>
    <w:rsid w:val="00CC383F"/>
    <w:rsid w:val="00CC394C"/>
    <w:rsid w:val="00CC3C05"/>
    <w:rsid w:val="00CC3F36"/>
    <w:rsid w:val="00CC68F6"/>
    <w:rsid w:val="00CC6C38"/>
    <w:rsid w:val="00CC70DB"/>
    <w:rsid w:val="00CC736E"/>
    <w:rsid w:val="00CD04C9"/>
    <w:rsid w:val="00CD12B9"/>
    <w:rsid w:val="00CD1EFA"/>
    <w:rsid w:val="00CD2FE4"/>
    <w:rsid w:val="00CD304D"/>
    <w:rsid w:val="00CD4F95"/>
    <w:rsid w:val="00CD7406"/>
    <w:rsid w:val="00CD7620"/>
    <w:rsid w:val="00CE03E1"/>
    <w:rsid w:val="00CE0CB3"/>
    <w:rsid w:val="00CE1628"/>
    <w:rsid w:val="00CE2444"/>
    <w:rsid w:val="00CE326B"/>
    <w:rsid w:val="00CE4612"/>
    <w:rsid w:val="00CE4CC9"/>
    <w:rsid w:val="00CE6EAC"/>
    <w:rsid w:val="00CE7AFE"/>
    <w:rsid w:val="00CF0172"/>
    <w:rsid w:val="00CF0510"/>
    <w:rsid w:val="00CF1E96"/>
    <w:rsid w:val="00CF2138"/>
    <w:rsid w:val="00CF3E7B"/>
    <w:rsid w:val="00CF475E"/>
    <w:rsid w:val="00CF5EAA"/>
    <w:rsid w:val="00CF780D"/>
    <w:rsid w:val="00CF784C"/>
    <w:rsid w:val="00D01647"/>
    <w:rsid w:val="00D026BC"/>
    <w:rsid w:val="00D03708"/>
    <w:rsid w:val="00D056DE"/>
    <w:rsid w:val="00D05913"/>
    <w:rsid w:val="00D068FD"/>
    <w:rsid w:val="00D069B2"/>
    <w:rsid w:val="00D07435"/>
    <w:rsid w:val="00D07C04"/>
    <w:rsid w:val="00D10857"/>
    <w:rsid w:val="00D10CEB"/>
    <w:rsid w:val="00D10D59"/>
    <w:rsid w:val="00D10F7F"/>
    <w:rsid w:val="00D1270C"/>
    <w:rsid w:val="00D12D44"/>
    <w:rsid w:val="00D13CF2"/>
    <w:rsid w:val="00D140D4"/>
    <w:rsid w:val="00D143FD"/>
    <w:rsid w:val="00D14CB4"/>
    <w:rsid w:val="00D14FE6"/>
    <w:rsid w:val="00D21046"/>
    <w:rsid w:val="00D211FB"/>
    <w:rsid w:val="00D21B19"/>
    <w:rsid w:val="00D23535"/>
    <w:rsid w:val="00D23D1C"/>
    <w:rsid w:val="00D23DCF"/>
    <w:rsid w:val="00D2507C"/>
    <w:rsid w:val="00D25A2C"/>
    <w:rsid w:val="00D26F37"/>
    <w:rsid w:val="00D2728A"/>
    <w:rsid w:val="00D27561"/>
    <w:rsid w:val="00D275C6"/>
    <w:rsid w:val="00D2794B"/>
    <w:rsid w:val="00D3036E"/>
    <w:rsid w:val="00D31B96"/>
    <w:rsid w:val="00D32A4B"/>
    <w:rsid w:val="00D33A21"/>
    <w:rsid w:val="00D34FAA"/>
    <w:rsid w:val="00D35015"/>
    <w:rsid w:val="00D3539B"/>
    <w:rsid w:val="00D35549"/>
    <w:rsid w:val="00D3598C"/>
    <w:rsid w:val="00D369FB"/>
    <w:rsid w:val="00D36A4D"/>
    <w:rsid w:val="00D37A04"/>
    <w:rsid w:val="00D37B43"/>
    <w:rsid w:val="00D419FB"/>
    <w:rsid w:val="00D429A7"/>
    <w:rsid w:val="00D42C86"/>
    <w:rsid w:val="00D42D08"/>
    <w:rsid w:val="00D42E14"/>
    <w:rsid w:val="00D4425A"/>
    <w:rsid w:val="00D454D4"/>
    <w:rsid w:val="00D45DF8"/>
    <w:rsid w:val="00D45E4C"/>
    <w:rsid w:val="00D50ABB"/>
    <w:rsid w:val="00D50F9C"/>
    <w:rsid w:val="00D51961"/>
    <w:rsid w:val="00D51DBC"/>
    <w:rsid w:val="00D52B13"/>
    <w:rsid w:val="00D53B94"/>
    <w:rsid w:val="00D53C71"/>
    <w:rsid w:val="00D53FCF"/>
    <w:rsid w:val="00D5519B"/>
    <w:rsid w:val="00D553E6"/>
    <w:rsid w:val="00D56B7A"/>
    <w:rsid w:val="00D574FC"/>
    <w:rsid w:val="00D57880"/>
    <w:rsid w:val="00D60EF5"/>
    <w:rsid w:val="00D612EE"/>
    <w:rsid w:val="00D624CD"/>
    <w:rsid w:val="00D634CA"/>
    <w:rsid w:val="00D6355C"/>
    <w:rsid w:val="00D652AE"/>
    <w:rsid w:val="00D653F2"/>
    <w:rsid w:val="00D656CA"/>
    <w:rsid w:val="00D65E69"/>
    <w:rsid w:val="00D70233"/>
    <w:rsid w:val="00D71455"/>
    <w:rsid w:val="00D71626"/>
    <w:rsid w:val="00D73178"/>
    <w:rsid w:val="00D74F53"/>
    <w:rsid w:val="00D756D9"/>
    <w:rsid w:val="00D75886"/>
    <w:rsid w:val="00D75AA4"/>
    <w:rsid w:val="00D774AF"/>
    <w:rsid w:val="00D809A9"/>
    <w:rsid w:val="00D816A2"/>
    <w:rsid w:val="00D8195E"/>
    <w:rsid w:val="00D81983"/>
    <w:rsid w:val="00D82FAB"/>
    <w:rsid w:val="00D8460A"/>
    <w:rsid w:val="00D84A80"/>
    <w:rsid w:val="00D869EC"/>
    <w:rsid w:val="00D86C4A"/>
    <w:rsid w:val="00D8720F"/>
    <w:rsid w:val="00D87251"/>
    <w:rsid w:val="00D90CFB"/>
    <w:rsid w:val="00D92127"/>
    <w:rsid w:val="00D92338"/>
    <w:rsid w:val="00D92361"/>
    <w:rsid w:val="00D92F62"/>
    <w:rsid w:val="00D93335"/>
    <w:rsid w:val="00D9408B"/>
    <w:rsid w:val="00D94CEE"/>
    <w:rsid w:val="00D95573"/>
    <w:rsid w:val="00D96147"/>
    <w:rsid w:val="00D961A7"/>
    <w:rsid w:val="00D974FF"/>
    <w:rsid w:val="00D97F3F"/>
    <w:rsid w:val="00D97FF9"/>
    <w:rsid w:val="00DA1AFF"/>
    <w:rsid w:val="00DA1E34"/>
    <w:rsid w:val="00DA2099"/>
    <w:rsid w:val="00DA21FE"/>
    <w:rsid w:val="00DA24DB"/>
    <w:rsid w:val="00DA2C21"/>
    <w:rsid w:val="00DA451A"/>
    <w:rsid w:val="00DA4843"/>
    <w:rsid w:val="00DA5BCD"/>
    <w:rsid w:val="00DA659B"/>
    <w:rsid w:val="00DA691A"/>
    <w:rsid w:val="00DA7EED"/>
    <w:rsid w:val="00DB04CC"/>
    <w:rsid w:val="00DB06F2"/>
    <w:rsid w:val="00DB1EF7"/>
    <w:rsid w:val="00DB1FF9"/>
    <w:rsid w:val="00DB26D3"/>
    <w:rsid w:val="00DB5BC3"/>
    <w:rsid w:val="00DB7626"/>
    <w:rsid w:val="00DB7AD8"/>
    <w:rsid w:val="00DC0191"/>
    <w:rsid w:val="00DC06C4"/>
    <w:rsid w:val="00DC0A7A"/>
    <w:rsid w:val="00DC2C41"/>
    <w:rsid w:val="00DC367A"/>
    <w:rsid w:val="00DC480D"/>
    <w:rsid w:val="00DC4EE5"/>
    <w:rsid w:val="00DC573A"/>
    <w:rsid w:val="00DC6100"/>
    <w:rsid w:val="00DC6C56"/>
    <w:rsid w:val="00DC7C08"/>
    <w:rsid w:val="00DC7D1A"/>
    <w:rsid w:val="00DD08CE"/>
    <w:rsid w:val="00DD0BBD"/>
    <w:rsid w:val="00DD1CA8"/>
    <w:rsid w:val="00DD2B74"/>
    <w:rsid w:val="00DD2F70"/>
    <w:rsid w:val="00DD318E"/>
    <w:rsid w:val="00DD389C"/>
    <w:rsid w:val="00DD3D28"/>
    <w:rsid w:val="00DD592A"/>
    <w:rsid w:val="00DD6BBB"/>
    <w:rsid w:val="00DD7A1A"/>
    <w:rsid w:val="00DE0005"/>
    <w:rsid w:val="00DE042D"/>
    <w:rsid w:val="00DE138F"/>
    <w:rsid w:val="00DE185C"/>
    <w:rsid w:val="00DE33B4"/>
    <w:rsid w:val="00DE341E"/>
    <w:rsid w:val="00DE36AD"/>
    <w:rsid w:val="00DE43D6"/>
    <w:rsid w:val="00DE5F72"/>
    <w:rsid w:val="00DE6930"/>
    <w:rsid w:val="00DE6DBF"/>
    <w:rsid w:val="00DE704A"/>
    <w:rsid w:val="00DF0524"/>
    <w:rsid w:val="00DF19F7"/>
    <w:rsid w:val="00DF1F1D"/>
    <w:rsid w:val="00DF3571"/>
    <w:rsid w:val="00DF44F4"/>
    <w:rsid w:val="00DF4774"/>
    <w:rsid w:val="00DF4F6F"/>
    <w:rsid w:val="00DF5DA9"/>
    <w:rsid w:val="00DF5F0D"/>
    <w:rsid w:val="00DF6BBA"/>
    <w:rsid w:val="00DF71D8"/>
    <w:rsid w:val="00DF7FBE"/>
    <w:rsid w:val="00E00DDB"/>
    <w:rsid w:val="00E01618"/>
    <w:rsid w:val="00E02C42"/>
    <w:rsid w:val="00E03964"/>
    <w:rsid w:val="00E04BAE"/>
    <w:rsid w:val="00E05351"/>
    <w:rsid w:val="00E05559"/>
    <w:rsid w:val="00E05865"/>
    <w:rsid w:val="00E05C1A"/>
    <w:rsid w:val="00E074ED"/>
    <w:rsid w:val="00E10218"/>
    <w:rsid w:val="00E1172E"/>
    <w:rsid w:val="00E11BB4"/>
    <w:rsid w:val="00E12480"/>
    <w:rsid w:val="00E13642"/>
    <w:rsid w:val="00E15A51"/>
    <w:rsid w:val="00E15CEF"/>
    <w:rsid w:val="00E15F16"/>
    <w:rsid w:val="00E2271C"/>
    <w:rsid w:val="00E22C50"/>
    <w:rsid w:val="00E2344D"/>
    <w:rsid w:val="00E23CF9"/>
    <w:rsid w:val="00E26985"/>
    <w:rsid w:val="00E3034C"/>
    <w:rsid w:val="00E31762"/>
    <w:rsid w:val="00E3516D"/>
    <w:rsid w:val="00E359F2"/>
    <w:rsid w:val="00E40775"/>
    <w:rsid w:val="00E420E8"/>
    <w:rsid w:val="00E4245E"/>
    <w:rsid w:val="00E42D9B"/>
    <w:rsid w:val="00E44517"/>
    <w:rsid w:val="00E45A79"/>
    <w:rsid w:val="00E46512"/>
    <w:rsid w:val="00E47AAE"/>
    <w:rsid w:val="00E50C4B"/>
    <w:rsid w:val="00E516F7"/>
    <w:rsid w:val="00E51829"/>
    <w:rsid w:val="00E5275C"/>
    <w:rsid w:val="00E532E9"/>
    <w:rsid w:val="00E53919"/>
    <w:rsid w:val="00E53FE8"/>
    <w:rsid w:val="00E540AA"/>
    <w:rsid w:val="00E5531E"/>
    <w:rsid w:val="00E60E51"/>
    <w:rsid w:val="00E61554"/>
    <w:rsid w:val="00E6224B"/>
    <w:rsid w:val="00E644E6"/>
    <w:rsid w:val="00E667B9"/>
    <w:rsid w:val="00E66856"/>
    <w:rsid w:val="00E6727E"/>
    <w:rsid w:val="00E678A4"/>
    <w:rsid w:val="00E707BE"/>
    <w:rsid w:val="00E715A0"/>
    <w:rsid w:val="00E7240C"/>
    <w:rsid w:val="00E72605"/>
    <w:rsid w:val="00E728B4"/>
    <w:rsid w:val="00E72B2F"/>
    <w:rsid w:val="00E72D69"/>
    <w:rsid w:val="00E73488"/>
    <w:rsid w:val="00E7390F"/>
    <w:rsid w:val="00E7533E"/>
    <w:rsid w:val="00E75EBB"/>
    <w:rsid w:val="00E77535"/>
    <w:rsid w:val="00E77905"/>
    <w:rsid w:val="00E77CEC"/>
    <w:rsid w:val="00E8244B"/>
    <w:rsid w:val="00E829DE"/>
    <w:rsid w:val="00E8325B"/>
    <w:rsid w:val="00E83AAC"/>
    <w:rsid w:val="00E84391"/>
    <w:rsid w:val="00E8482B"/>
    <w:rsid w:val="00E84F58"/>
    <w:rsid w:val="00E85905"/>
    <w:rsid w:val="00E870F0"/>
    <w:rsid w:val="00E909F1"/>
    <w:rsid w:val="00E9113E"/>
    <w:rsid w:val="00E91543"/>
    <w:rsid w:val="00E916E8"/>
    <w:rsid w:val="00E91FC9"/>
    <w:rsid w:val="00E92BE2"/>
    <w:rsid w:val="00E92CDA"/>
    <w:rsid w:val="00E95CF9"/>
    <w:rsid w:val="00E961C9"/>
    <w:rsid w:val="00E97CD2"/>
    <w:rsid w:val="00EA1212"/>
    <w:rsid w:val="00EA1847"/>
    <w:rsid w:val="00EA23DD"/>
    <w:rsid w:val="00EA3391"/>
    <w:rsid w:val="00EA7439"/>
    <w:rsid w:val="00EB1796"/>
    <w:rsid w:val="00EB232A"/>
    <w:rsid w:val="00EB2B57"/>
    <w:rsid w:val="00EB4B79"/>
    <w:rsid w:val="00EB5A1A"/>
    <w:rsid w:val="00EB5C70"/>
    <w:rsid w:val="00EB6B09"/>
    <w:rsid w:val="00EB7369"/>
    <w:rsid w:val="00EB7743"/>
    <w:rsid w:val="00EC0327"/>
    <w:rsid w:val="00EC17D3"/>
    <w:rsid w:val="00EC1C04"/>
    <w:rsid w:val="00EC1F04"/>
    <w:rsid w:val="00EC23A5"/>
    <w:rsid w:val="00EC403B"/>
    <w:rsid w:val="00EC53B2"/>
    <w:rsid w:val="00EC5B0E"/>
    <w:rsid w:val="00ED1E2F"/>
    <w:rsid w:val="00ED3053"/>
    <w:rsid w:val="00ED3DCE"/>
    <w:rsid w:val="00ED6C6A"/>
    <w:rsid w:val="00ED6FDD"/>
    <w:rsid w:val="00ED7466"/>
    <w:rsid w:val="00ED7E22"/>
    <w:rsid w:val="00EE11FA"/>
    <w:rsid w:val="00EE13E5"/>
    <w:rsid w:val="00EE1D5F"/>
    <w:rsid w:val="00EE2682"/>
    <w:rsid w:val="00EE27F9"/>
    <w:rsid w:val="00EE434A"/>
    <w:rsid w:val="00EE43B1"/>
    <w:rsid w:val="00EE52A4"/>
    <w:rsid w:val="00EE604B"/>
    <w:rsid w:val="00EE771F"/>
    <w:rsid w:val="00EE7F9F"/>
    <w:rsid w:val="00EF30A6"/>
    <w:rsid w:val="00EF30F9"/>
    <w:rsid w:val="00EF3A32"/>
    <w:rsid w:val="00EF3B75"/>
    <w:rsid w:val="00EF564F"/>
    <w:rsid w:val="00EF5AA0"/>
    <w:rsid w:val="00EF5D00"/>
    <w:rsid w:val="00EF666F"/>
    <w:rsid w:val="00EF6FD4"/>
    <w:rsid w:val="00F002D4"/>
    <w:rsid w:val="00F00475"/>
    <w:rsid w:val="00F014BB"/>
    <w:rsid w:val="00F02194"/>
    <w:rsid w:val="00F0295C"/>
    <w:rsid w:val="00F03CF9"/>
    <w:rsid w:val="00F03DED"/>
    <w:rsid w:val="00F04FEA"/>
    <w:rsid w:val="00F04FEC"/>
    <w:rsid w:val="00F068EF"/>
    <w:rsid w:val="00F07069"/>
    <w:rsid w:val="00F07B57"/>
    <w:rsid w:val="00F1038F"/>
    <w:rsid w:val="00F10404"/>
    <w:rsid w:val="00F11444"/>
    <w:rsid w:val="00F11D52"/>
    <w:rsid w:val="00F141A4"/>
    <w:rsid w:val="00F14440"/>
    <w:rsid w:val="00F150D1"/>
    <w:rsid w:val="00F15222"/>
    <w:rsid w:val="00F15793"/>
    <w:rsid w:val="00F20599"/>
    <w:rsid w:val="00F2249B"/>
    <w:rsid w:val="00F23E76"/>
    <w:rsid w:val="00F2427A"/>
    <w:rsid w:val="00F2607A"/>
    <w:rsid w:val="00F262C9"/>
    <w:rsid w:val="00F2655A"/>
    <w:rsid w:val="00F319D6"/>
    <w:rsid w:val="00F31BE2"/>
    <w:rsid w:val="00F31D60"/>
    <w:rsid w:val="00F3233F"/>
    <w:rsid w:val="00F324B5"/>
    <w:rsid w:val="00F33448"/>
    <w:rsid w:val="00F345F2"/>
    <w:rsid w:val="00F37269"/>
    <w:rsid w:val="00F372D4"/>
    <w:rsid w:val="00F4078F"/>
    <w:rsid w:val="00F40B34"/>
    <w:rsid w:val="00F41207"/>
    <w:rsid w:val="00F414B7"/>
    <w:rsid w:val="00F41E08"/>
    <w:rsid w:val="00F4223C"/>
    <w:rsid w:val="00F429E2"/>
    <w:rsid w:val="00F44F89"/>
    <w:rsid w:val="00F456FC"/>
    <w:rsid w:val="00F45845"/>
    <w:rsid w:val="00F46505"/>
    <w:rsid w:val="00F4657F"/>
    <w:rsid w:val="00F46AB2"/>
    <w:rsid w:val="00F46BE6"/>
    <w:rsid w:val="00F47777"/>
    <w:rsid w:val="00F47C1A"/>
    <w:rsid w:val="00F5021A"/>
    <w:rsid w:val="00F50412"/>
    <w:rsid w:val="00F5127B"/>
    <w:rsid w:val="00F52B01"/>
    <w:rsid w:val="00F53F3D"/>
    <w:rsid w:val="00F54045"/>
    <w:rsid w:val="00F5668E"/>
    <w:rsid w:val="00F60161"/>
    <w:rsid w:val="00F60347"/>
    <w:rsid w:val="00F61D62"/>
    <w:rsid w:val="00F63EE8"/>
    <w:rsid w:val="00F64E90"/>
    <w:rsid w:val="00F64ED3"/>
    <w:rsid w:val="00F67325"/>
    <w:rsid w:val="00F7095B"/>
    <w:rsid w:val="00F70B48"/>
    <w:rsid w:val="00F72132"/>
    <w:rsid w:val="00F72358"/>
    <w:rsid w:val="00F73FDB"/>
    <w:rsid w:val="00F75410"/>
    <w:rsid w:val="00F75AFE"/>
    <w:rsid w:val="00F76E53"/>
    <w:rsid w:val="00F77F64"/>
    <w:rsid w:val="00F77FD7"/>
    <w:rsid w:val="00F817BE"/>
    <w:rsid w:val="00F82595"/>
    <w:rsid w:val="00F826E8"/>
    <w:rsid w:val="00F83953"/>
    <w:rsid w:val="00F83AB9"/>
    <w:rsid w:val="00F840E4"/>
    <w:rsid w:val="00F843EB"/>
    <w:rsid w:val="00F85337"/>
    <w:rsid w:val="00F85B73"/>
    <w:rsid w:val="00F85F5F"/>
    <w:rsid w:val="00F8633C"/>
    <w:rsid w:val="00F86CEE"/>
    <w:rsid w:val="00F90DDD"/>
    <w:rsid w:val="00F90E2D"/>
    <w:rsid w:val="00F91DB0"/>
    <w:rsid w:val="00F92413"/>
    <w:rsid w:val="00F927F7"/>
    <w:rsid w:val="00F92F10"/>
    <w:rsid w:val="00F930A6"/>
    <w:rsid w:val="00F93485"/>
    <w:rsid w:val="00F941CD"/>
    <w:rsid w:val="00F95501"/>
    <w:rsid w:val="00F9554A"/>
    <w:rsid w:val="00F96747"/>
    <w:rsid w:val="00F97A5D"/>
    <w:rsid w:val="00FA008F"/>
    <w:rsid w:val="00FA1886"/>
    <w:rsid w:val="00FA2310"/>
    <w:rsid w:val="00FA5838"/>
    <w:rsid w:val="00FA5F47"/>
    <w:rsid w:val="00FA6D95"/>
    <w:rsid w:val="00FA7248"/>
    <w:rsid w:val="00FB1202"/>
    <w:rsid w:val="00FB1EFF"/>
    <w:rsid w:val="00FB313E"/>
    <w:rsid w:val="00FB551B"/>
    <w:rsid w:val="00FB57DE"/>
    <w:rsid w:val="00FB5C62"/>
    <w:rsid w:val="00FB6154"/>
    <w:rsid w:val="00FB6DAA"/>
    <w:rsid w:val="00FB7316"/>
    <w:rsid w:val="00FB7AED"/>
    <w:rsid w:val="00FC0CDD"/>
    <w:rsid w:val="00FC0D96"/>
    <w:rsid w:val="00FC104C"/>
    <w:rsid w:val="00FC1C9A"/>
    <w:rsid w:val="00FC285C"/>
    <w:rsid w:val="00FC3D6B"/>
    <w:rsid w:val="00FC5B84"/>
    <w:rsid w:val="00FC6DB8"/>
    <w:rsid w:val="00FC7086"/>
    <w:rsid w:val="00FD1853"/>
    <w:rsid w:val="00FD3C2A"/>
    <w:rsid w:val="00FD4AAE"/>
    <w:rsid w:val="00FD4BF0"/>
    <w:rsid w:val="00FD7DAC"/>
    <w:rsid w:val="00FE214A"/>
    <w:rsid w:val="00FE282E"/>
    <w:rsid w:val="00FE2B6A"/>
    <w:rsid w:val="00FE3B41"/>
    <w:rsid w:val="00FE4679"/>
    <w:rsid w:val="00FE4C14"/>
    <w:rsid w:val="00FE59FC"/>
    <w:rsid w:val="00FE70B9"/>
    <w:rsid w:val="00FE7496"/>
    <w:rsid w:val="00FE7C41"/>
    <w:rsid w:val="00FF1539"/>
    <w:rsid w:val="00FF15C2"/>
    <w:rsid w:val="00FF2B4E"/>
    <w:rsid w:val="00FF3060"/>
    <w:rsid w:val="00FF3096"/>
    <w:rsid w:val="00FF333C"/>
    <w:rsid w:val="00FF334F"/>
    <w:rsid w:val="00FF465A"/>
    <w:rsid w:val="00FF4F0F"/>
    <w:rsid w:val="00FF5956"/>
    <w:rsid w:val="00FF7A8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6081"/>
    <o:shapelayout v:ext="edit">
      <o:idmap v:ext="edit" data="1,4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AC1"/>
    <w:rPr>
      <w:rFonts w:ascii="Times New Roman" w:eastAsia="Times New Roman" w:hAnsi="Times New Roman" w:cs="Times New Roman"/>
      <w:sz w:val="24"/>
      <w:szCs w:val="24"/>
      <w:lang w:eastAsia="ru-RU"/>
    </w:rPr>
  </w:style>
  <w:style w:type="paragraph" w:styleId="1">
    <w:name w:val="heading 1"/>
    <w:basedOn w:val="a"/>
    <w:next w:val="a"/>
    <w:link w:val="10"/>
    <w:qFormat/>
    <w:rsid w:val="0005199F"/>
    <w:pPr>
      <w:keepNext/>
      <w:spacing w:line="360" w:lineRule="auto"/>
      <w:outlineLvl w:val="0"/>
    </w:pPr>
    <w:rPr>
      <w:b/>
      <w:caps/>
    </w:rPr>
  </w:style>
  <w:style w:type="paragraph" w:styleId="20">
    <w:name w:val="heading 2"/>
    <w:basedOn w:val="a"/>
    <w:next w:val="a"/>
    <w:link w:val="21"/>
    <w:qFormat/>
    <w:rsid w:val="0046240F"/>
    <w:pPr>
      <w:keepNext/>
      <w:spacing w:before="240" w:after="60"/>
      <w:outlineLvl w:val="1"/>
    </w:pPr>
    <w:rPr>
      <w:rFonts w:cs="Arial"/>
      <w:b/>
      <w:bCs/>
      <w:iCs/>
      <w:szCs w:val="28"/>
    </w:rPr>
  </w:style>
  <w:style w:type="paragraph" w:styleId="3">
    <w:name w:val="heading 3"/>
    <w:basedOn w:val="a"/>
    <w:next w:val="a"/>
    <w:link w:val="30"/>
    <w:qFormat/>
    <w:rsid w:val="00D53FCF"/>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7B26D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A756A"/>
    <w:pPr>
      <w:keepNext/>
      <w:outlineLvl w:val="4"/>
    </w:pPr>
    <w:rPr>
      <w:i/>
      <w:sz w:val="22"/>
      <w:szCs w:val="22"/>
    </w:rPr>
  </w:style>
  <w:style w:type="paragraph" w:styleId="6">
    <w:name w:val="heading 6"/>
    <w:basedOn w:val="a"/>
    <w:next w:val="a"/>
    <w:link w:val="60"/>
    <w:uiPriority w:val="9"/>
    <w:unhideWhenUsed/>
    <w:qFormat/>
    <w:rsid w:val="00464152"/>
    <w:pPr>
      <w:keepNext/>
      <w:autoSpaceDE w:val="0"/>
      <w:autoSpaceDN w:val="0"/>
      <w:adjustRightInd w:val="0"/>
      <w:spacing w:line="360" w:lineRule="auto"/>
      <w:ind w:firstLine="510"/>
      <w:jc w:val="center"/>
      <w:outlineLvl w:val="5"/>
    </w:pPr>
    <w:rPr>
      <w:b/>
      <w:bCs/>
      <w:spacing w:val="20"/>
    </w:rPr>
  </w:style>
  <w:style w:type="paragraph" w:styleId="70">
    <w:name w:val="heading 7"/>
    <w:basedOn w:val="a"/>
    <w:next w:val="a"/>
    <w:link w:val="71"/>
    <w:uiPriority w:val="9"/>
    <w:unhideWhenUsed/>
    <w:qFormat/>
    <w:rsid w:val="00FE214A"/>
    <w:pPr>
      <w:keepNext/>
      <w:widowControl w:val="0"/>
      <w:spacing w:line="360" w:lineRule="auto"/>
      <w:ind w:firstLine="709"/>
      <w:jc w:val="center"/>
      <w:outlineLvl w:val="6"/>
    </w:pPr>
    <w:rPr>
      <w:b/>
    </w:rPr>
  </w:style>
  <w:style w:type="paragraph" w:styleId="8">
    <w:name w:val="heading 8"/>
    <w:basedOn w:val="a"/>
    <w:next w:val="a"/>
    <w:link w:val="80"/>
    <w:uiPriority w:val="9"/>
    <w:unhideWhenUsed/>
    <w:qFormat/>
    <w:rsid w:val="00FB6154"/>
    <w:pPr>
      <w:keepNext/>
      <w:widowControl w:val="0"/>
      <w:spacing w:after="0" w:line="360" w:lineRule="auto"/>
      <w:ind w:firstLine="510"/>
      <w:jc w:val="both"/>
      <w:outlineLvl w:val="7"/>
    </w:pPr>
    <w:rPr>
      <w:i/>
      <w:u w:val="single"/>
    </w:rPr>
  </w:style>
  <w:style w:type="paragraph" w:styleId="9">
    <w:name w:val="heading 9"/>
    <w:basedOn w:val="a"/>
    <w:next w:val="a"/>
    <w:link w:val="90"/>
    <w:uiPriority w:val="9"/>
    <w:unhideWhenUsed/>
    <w:qFormat/>
    <w:rsid w:val="00DF44F4"/>
    <w:pPr>
      <w:keepNext/>
      <w:spacing w:after="0" w:line="360" w:lineRule="auto"/>
      <w:ind w:firstLine="510"/>
      <w:outlineLvl w:val="8"/>
    </w:pPr>
    <w:rPr>
      <w:i/>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199F"/>
    <w:rPr>
      <w:rFonts w:ascii="Times New Roman" w:eastAsia="Times New Roman" w:hAnsi="Times New Roman" w:cs="Times New Roman"/>
      <w:b/>
      <w:caps/>
      <w:sz w:val="24"/>
      <w:szCs w:val="24"/>
      <w:lang w:eastAsia="ru-RU"/>
    </w:rPr>
  </w:style>
  <w:style w:type="character" w:customStyle="1" w:styleId="21">
    <w:name w:val="Заголовок 2 Знак"/>
    <w:basedOn w:val="a0"/>
    <w:link w:val="20"/>
    <w:rsid w:val="0046240F"/>
    <w:rPr>
      <w:rFonts w:ascii="Times New Roman" w:eastAsia="Times New Roman" w:hAnsi="Times New Roman" w:cs="Arial"/>
      <w:b/>
      <w:bCs/>
      <w:iCs/>
      <w:sz w:val="24"/>
      <w:szCs w:val="28"/>
      <w:lang w:eastAsia="ru-RU"/>
    </w:rPr>
  </w:style>
  <w:style w:type="character" w:customStyle="1" w:styleId="30">
    <w:name w:val="Заголовок 3 Знак"/>
    <w:basedOn w:val="a0"/>
    <w:link w:val="3"/>
    <w:rsid w:val="00D53FCF"/>
    <w:rPr>
      <w:rFonts w:ascii="Arial" w:eastAsia="Times New Roman" w:hAnsi="Arial" w:cs="Arial"/>
      <w:b/>
      <w:bCs/>
      <w:sz w:val="26"/>
      <w:szCs w:val="26"/>
      <w:lang w:eastAsia="ru-RU"/>
    </w:rPr>
  </w:style>
  <w:style w:type="paragraph" w:styleId="a3">
    <w:name w:val="footer"/>
    <w:basedOn w:val="a"/>
    <w:link w:val="a4"/>
    <w:uiPriority w:val="99"/>
    <w:rsid w:val="00D53FCF"/>
    <w:pPr>
      <w:tabs>
        <w:tab w:val="center" w:pos="4677"/>
        <w:tab w:val="right" w:pos="9355"/>
      </w:tabs>
    </w:pPr>
  </w:style>
  <w:style w:type="character" w:customStyle="1" w:styleId="a4">
    <w:name w:val="Нижний колонтитул Знак"/>
    <w:basedOn w:val="a0"/>
    <w:link w:val="a3"/>
    <w:uiPriority w:val="99"/>
    <w:rsid w:val="00D53FCF"/>
    <w:rPr>
      <w:rFonts w:ascii="Times New Roman" w:eastAsia="Times New Roman" w:hAnsi="Times New Roman" w:cs="Times New Roman"/>
      <w:sz w:val="24"/>
      <w:szCs w:val="24"/>
      <w:lang w:eastAsia="ru-RU"/>
    </w:rPr>
  </w:style>
  <w:style w:type="character" w:styleId="a5">
    <w:name w:val="page number"/>
    <w:basedOn w:val="a0"/>
    <w:rsid w:val="00D53FCF"/>
  </w:style>
  <w:style w:type="paragraph" w:styleId="a6">
    <w:name w:val="Title"/>
    <w:basedOn w:val="a"/>
    <w:link w:val="a7"/>
    <w:qFormat/>
    <w:rsid w:val="00D53FCF"/>
    <w:pPr>
      <w:jc w:val="center"/>
      <w:outlineLvl w:val="0"/>
    </w:pPr>
    <w:rPr>
      <w:b/>
      <w:i/>
      <w:sz w:val="36"/>
    </w:rPr>
  </w:style>
  <w:style w:type="character" w:customStyle="1" w:styleId="a7">
    <w:name w:val="Название Знак"/>
    <w:basedOn w:val="a0"/>
    <w:link w:val="a6"/>
    <w:rsid w:val="00D53FCF"/>
    <w:rPr>
      <w:rFonts w:ascii="Times New Roman" w:eastAsia="Times New Roman" w:hAnsi="Times New Roman" w:cs="Times New Roman"/>
      <w:b/>
      <w:i/>
      <w:sz w:val="36"/>
      <w:szCs w:val="24"/>
      <w:lang w:eastAsia="ru-RU"/>
    </w:rPr>
  </w:style>
  <w:style w:type="paragraph" w:styleId="a8">
    <w:name w:val="Body Text"/>
    <w:basedOn w:val="a"/>
    <w:link w:val="a9"/>
    <w:rsid w:val="00D53FCF"/>
    <w:pPr>
      <w:jc w:val="both"/>
    </w:pPr>
    <w:rPr>
      <w:sz w:val="32"/>
    </w:rPr>
  </w:style>
  <w:style w:type="character" w:customStyle="1" w:styleId="a9">
    <w:name w:val="Основной текст Знак"/>
    <w:basedOn w:val="a0"/>
    <w:link w:val="a8"/>
    <w:rsid w:val="00D53FCF"/>
    <w:rPr>
      <w:rFonts w:ascii="Times New Roman" w:eastAsia="Times New Roman" w:hAnsi="Times New Roman" w:cs="Times New Roman"/>
      <w:sz w:val="32"/>
      <w:szCs w:val="24"/>
      <w:lang w:eastAsia="ru-RU"/>
    </w:rPr>
  </w:style>
  <w:style w:type="paragraph" w:customStyle="1" w:styleId="formattext">
    <w:name w:val="formattext"/>
    <w:basedOn w:val="a"/>
    <w:rsid w:val="00D53FCF"/>
    <w:pPr>
      <w:spacing w:before="100" w:beforeAutospacing="1" w:after="100" w:afterAutospacing="1"/>
    </w:pPr>
  </w:style>
  <w:style w:type="character" w:customStyle="1" w:styleId="apple-converted-space">
    <w:name w:val="apple-converted-space"/>
    <w:basedOn w:val="a0"/>
    <w:rsid w:val="00D53FCF"/>
  </w:style>
  <w:style w:type="paragraph" w:styleId="22">
    <w:name w:val="Body Text Indent 2"/>
    <w:basedOn w:val="a"/>
    <w:link w:val="23"/>
    <w:rsid w:val="00D53FCF"/>
    <w:pPr>
      <w:spacing w:after="120" w:line="480" w:lineRule="auto"/>
      <w:ind w:left="283"/>
    </w:pPr>
  </w:style>
  <w:style w:type="character" w:customStyle="1" w:styleId="23">
    <w:name w:val="Основной текст с отступом 2 Знак"/>
    <w:basedOn w:val="a0"/>
    <w:link w:val="22"/>
    <w:rsid w:val="00D53FCF"/>
    <w:rPr>
      <w:rFonts w:ascii="Times New Roman" w:eastAsia="Times New Roman" w:hAnsi="Times New Roman" w:cs="Times New Roman"/>
      <w:sz w:val="24"/>
      <w:szCs w:val="24"/>
      <w:lang w:eastAsia="ru-RU"/>
    </w:rPr>
  </w:style>
  <w:style w:type="paragraph" w:customStyle="1" w:styleId="31">
    <w:name w:val="Знак Знак3"/>
    <w:basedOn w:val="a"/>
    <w:rsid w:val="00D53FCF"/>
    <w:pPr>
      <w:spacing w:after="160" w:line="240" w:lineRule="exact"/>
    </w:pPr>
    <w:rPr>
      <w:rFonts w:ascii="Verdana" w:hAnsi="Verdana" w:cs="Verdana"/>
      <w:sz w:val="20"/>
      <w:szCs w:val="20"/>
      <w:lang w:val="en-US" w:eastAsia="en-US"/>
    </w:rPr>
  </w:style>
  <w:style w:type="paragraph" w:styleId="aa">
    <w:name w:val="Body Text Indent"/>
    <w:basedOn w:val="a"/>
    <w:link w:val="ab"/>
    <w:rsid w:val="00D53FCF"/>
    <w:pPr>
      <w:spacing w:after="120"/>
      <w:ind w:left="283"/>
    </w:pPr>
  </w:style>
  <w:style w:type="character" w:customStyle="1" w:styleId="ab">
    <w:name w:val="Основной текст с отступом Знак"/>
    <w:basedOn w:val="a0"/>
    <w:link w:val="aa"/>
    <w:rsid w:val="00D53FCF"/>
    <w:rPr>
      <w:rFonts w:ascii="Times New Roman" w:eastAsia="Times New Roman" w:hAnsi="Times New Roman" w:cs="Times New Roman"/>
      <w:sz w:val="24"/>
      <w:szCs w:val="24"/>
      <w:lang w:eastAsia="ru-RU"/>
    </w:rPr>
  </w:style>
  <w:style w:type="paragraph" w:styleId="32">
    <w:name w:val="Body Text Indent 3"/>
    <w:basedOn w:val="a"/>
    <w:link w:val="33"/>
    <w:rsid w:val="00D53FCF"/>
    <w:pPr>
      <w:spacing w:after="120"/>
      <w:ind w:left="283"/>
    </w:pPr>
    <w:rPr>
      <w:sz w:val="16"/>
      <w:szCs w:val="16"/>
    </w:rPr>
  </w:style>
  <w:style w:type="character" w:customStyle="1" w:styleId="33">
    <w:name w:val="Основной текст с отступом 3 Знак"/>
    <w:basedOn w:val="a0"/>
    <w:link w:val="32"/>
    <w:rsid w:val="00D53FCF"/>
    <w:rPr>
      <w:rFonts w:ascii="Times New Roman" w:eastAsia="Times New Roman" w:hAnsi="Times New Roman" w:cs="Times New Roman"/>
      <w:sz w:val="16"/>
      <w:szCs w:val="16"/>
      <w:lang w:eastAsia="ru-RU"/>
    </w:rPr>
  </w:style>
  <w:style w:type="paragraph" w:styleId="24">
    <w:name w:val="Body Text 2"/>
    <w:basedOn w:val="a"/>
    <w:link w:val="25"/>
    <w:rsid w:val="00D53FCF"/>
    <w:pPr>
      <w:spacing w:after="120" w:line="480" w:lineRule="auto"/>
    </w:pPr>
    <w:rPr>
      <w:sz w:val="28"/>
      <w:szCs w:val="20"/>
    </w:rPr>
  </w:style>
  <w:style w:type="character" w:customStyle="1" w:styleId="25">
    <w:name w:val="Основной текст 2 Знак"/>
    <w:basedOn w:val="a0"/>
    <w:link w:val="24"/>
    <w:rsid w:val="00D53FCF"/>
    <w:rPr>
      <w:rFonts w:ascii="Times New Roman" w:eastAsia="Times New Roman" w:hAnsi="Times New Roman" w:cs="Times New Roman"/>
      <w:sz w:val="28"/>
      <w:szCs w:val="20"/>
      <w:lang w:eastAsia="ru-RU"/>
    </w:rPr>
  </w:style>
  <w:style w:type="paragraph" w:styleId="ac">
    <w:name w:val="Subtitle"/>
    <w:basedOn w:val="a"/>
    <w:link w:val="ad"/>
    <w:qFormat/>
    <w:rsid w:val="00D53FCF"/>
    <w:pPr>
      <w:jc w:val="center"/>
    </w:pPr>
    <w:rPr>
      <w:b/>
      <w:sz w:val="36"/>
      <w:szCs w:val="20"/>
    </w:rPr>
  </w:style>
  <w:style w:type="character" w:customStyle="1" w:styleId="ad">
    <w:name w:val="Подзаголовок Знак"/>
    <w:basedOn w:val="a0"/>
    <w:link w:val="ac"/>
    <w:rsid w:val="00D53FCF"/>
    <w:rPr>
      <w:rFonts w:ascii="Times New Roman" w:eastAsia="Times New Roman" w:hAnsi="Times New Roman" w:cs="Times New Roman"/>
      <w:b/>
      <w:sz w:val="36"/>
      <w:szCs w:val="20"/>
      <w:lang w:eastAsia="ru-RU"/>
    </w:rPr>
  </w:style>
  <w:style w:type="paragraph" w:customStyle="1" w:styleId="MTDisplayEquation">
    <w:name w:val="MTDisplayEquation"/>
    <w:basedOn w:val="a"/>
    <w:next w:val="a"/>
    <w:rsid w:val="00D53FCF"/>
    <w:pPr>
      <w:tabs>
        <w:tab w:val="center" w:pos="4160"/>
        <w:tab w:val="right" w:pos="8300"/>
      </w:tabs>
      <w:ind w:firstLine="720"/>
      <w:jc w:val="both"/>
    </w:pPr>
    <w:rPr>
      <w:sz w:val="32"/>
      <w:szCs w:val="32"/>
    </w:rPr>
  </w:style>
  <w:style w:type="paragraph" w:styleId="ae">
    <w:name w:val="footnote text"/>
    <w:basedOn w:val="a"/>
    <w:link w:val="af"/>
    <w:semiHidden/>
    <w:rsid w:val="00D53FCF"/>
    <w:rPr>
      <w:sz w:val="20"/>
      <w:szCs w:val="20"/>
    </w:rPr>
  </w:style>
  <w:style w:type="character" w:customStyle="1" w:styleId="af">
    <w:name w:val="Текст сноски Знак"/>
    <w:basedOn w:val="a0"/>
    <w:link w:val="ae"/>
    <w:semiHidden/>
    <w:rsid w:val="00D53FCF"/>
    <w:rPr>
      <w:rFonts w:ascii="Times New Roman" w:eastAsia="Times New Roman" w:hAnsi="Times New Roman" w:cs="Times New Roman"/>
      <w:sz w:val="20"/>
      <w:szCs w:val="20"/>
      <w:lang w:eastAsia="ru-RU"/>
    </w:rPr>
  </w:style>
  <w:style w:type="paragraph" w:styleId="11">
    <w:name w:val="toc 1"/>
    <w:basedOn w:val="a"/>
    <w:next w:val="a"/>
    <w:autoRedefine/>
    <w:uiPriority w:val="39"/>
    <w:rsid w:val="00D74F53"/>
    <w:pPr>
      <w:widowControl w:val="0"/>
      <w:tabs>
        <w:tab w:val="right" w:leader="dot" w:pos="9742"/>
      </w:tabs>
      <w:jc w:val="both"/>
    </w:pPr>
    <w:rPr>
      <w:b/>
      <w:bCs/>
      <w:caps/>
      <w:noProof/>
    </w:rPr>
  </w:style>
  <w:style w:type="paragraph" w:styleId="26">
    <w:name w:val="toc 2"/>
    <w:basedOn w:val="a"/>
    <w:next w:val="a"/>
    <w:autoRedefine/>
    <w:uiPriority w:val="39"/>
    <w:rsid w:val="00567A77"/>
    <w:pPr>
      <w:tabs>
        <w:tab w:val="left" w:pos="720"/>
        <w:tab w:val="right" w:leader="dot" w:pos="9627"/>
      </w:tabs>
      <w:spacing w:line="288" w:lineRule="auto"/>
      <w:ind w:left="238"/>
      <w:jc w:val="both"/>
    </w:pPr>
    <w:rPr>
      <w:rFonts w:ascii="Calibri" w:hAnsi="Calibri"/>
      <w:smallCaps/>
      <w:sz w:val="20"/>
      <w:szCs w:val="20"/>
    </w:rPr>
  </w:style>
  <w:style w:type="paragraph" w:styleId="34">
    <w:name w:val="toc 3"/>
    <w:basedOn w:val="a"/>
    <w:next w:val="a"/>
    <w:autoRedefine/>
    <w:uiPriority w:val="39"/>
    <w:rsid w:val="00D53FCF"/>
    <w:pPr>
      <w:ind w:left="480"/>
    </w:pPr>
    <w:rPr>
      <w:rFonts w:ascii="Calibri" w:hAnsi="Calibri"/>
      <w:i/>
      <w:iCs/>
      <w:sz w:val="20"/>
      <w:szCs w:val="20"/>
    </w:rPr>
  </w:style>
  <w:style w:type="character" w:styleId="af0">
    <w:name w:val="Hyperlink"/>
    <w:uiPriority w:val="99"/>
    <w:rsid w:val="00D53FCF"/>
    <w:rPr>
      <w:color w:val="0000FF"/>
      <w:u w:val="single"/>
    </w:rPr>
  </w:style>
  <w:style w:type="character" w:customStyle="1" w:styleId="FontStyle51">
    <w:name w:val="Font Style51"/>
    <w:rsid w:val="00D53FCF"/>
    <w:rPr>
      <w:rFonts w:ascii="Times New Roman" w:hAnsi="Times New Roman" w:cs="Times New Roman"/>
      <w:sz w:val="20"/>
      <w:szCs w:val="20"/>
    </w:rPr>
  </w:style>
  <w:style w:type="character" w:customStyle="1" w:styleId="FontStyle48">
    <w:name w:val="Font Style48"/>
    <w:rsid w:val="00D53FCF"/>
    <w:rPr>
      <w:rFonts w:ascii="Times New Roman" w:hAnsi="Times New Roman" w:cs="Times New Roman"/>
      <w:b/>
      <w:bCs/>
      <w:i/>
      <w:iCs/>
      <w:sz w:val="20"/>
      <w:szCs w:val="20"/>
    </w:rPr>
  </w:style>
  <w:style w:type="character" w:customStyle="1" w:styleId="FontStyle27">
    <w:name w:val="Font Style27"/>
    <w:rsid w:val="00D53FCF"/>
    <w:rPr>
      <w:rFonts w:ascii="Times New Roman" w:hAnsi="Times New Roman" w:cs="Times New Roman"/>
      <w:sz w:val="24"/>
      <w:szCs w:val="24"/>
    </w:rPr>
  </w:style>
  <w:style w:type="paragraph" w:styleId="41">
    <w:name w:val="toc 4"/>
    <w:basedOn w:val="a"/>
    <w:next w:val="a"/>
    <w:autoRedefine/>
    <w:uiPriority w:val="39"/>
    <w:unhideWhenUsed/>
    <w:rsid w:val="00D53FCF"/>
    <w:pPr>
      <w:ind w:left="720"/>
    </w:pPr>
    <w:rPr>
      <w:rFonts w:ascii="Calibri" w:hAnsi="Calibri"/>
      <w:sz w:val="18"/>
      <w:szCs w:val="18"/>
    </w:rPr>
  </w:style>
  <w:style w:type="paragraph" w:styleId="51">
    <w:name w:val="toc 5"/>
    <w:basedOn w:val="a"/>
    <w:next w:val="a"/>
    <w:autoRedefine/>
    <w:uiPriority w:val="39"/>
    <w:unhideWhenUsed/>
    <w:rsid w:val="00D53FCF"/>
    <w:pPr>
      <w:ind w:left="960"/>
    </w:pPr>
    <w:rPr>
      <w:rFonts w:ascii="Calibri" w:hAnsi="Calibri"/>
      <w:sz w:val="18"/>
      <w:szCs w:val="18"/>
    </w:rPr>
  </w:style>
  <w:style w:type="paragraph" w:styleId="61">
    <w:name w:val="toc 6"/>
    <w:basedOn w:val="a"/>
    <w:next w:val="a"/>
    <w:autoRedefine/>
    <w:uiPriority w:val="39"/>
    <w:unhideWhenUsed/>
    <w:rsid w:val="00D53FCF"/>
    <w:pPr>
      <w:ind w:left="1200"/>
    </w:pPr>
    <w:rPr>
      <w:rFonts w:ascii="Calibri" w:hAnsi="Calibri"/>
      <w:sz w:val="18"/>
      <w:szCs w:val="18"/>
    </w:rPr>
  </w:style>
  <w:style w:type="paragraph" w:styleId="72">
    <w:name w:val="toc 7"/>
    <w:basedOn w:val="a"/>
    <w:next w:val="a"/>
    <w:autoRedefine/>
    <w:uiPriority w:val="39"/>
    <w:unhideWhenUsed/>
    <w:rsid w:val="00D53FCF"/>
    <w:pPr>
      <w:ind w:left="1440"/>
    </w:pPr>
    <w:rPr>
      <w:rFonts w:ascii="Calibri" w:hAnsi="Calibri"/>
      <w:sz w:val="18"/>
      <w:szCs w:val="18"/>
    </w:rPr>
  </w:style>
  <w:style w:type="paragraph" w:styleId="81">
    <w:name w:val="toc 8"/>
    <w:basedOn w:val="a"/>
    <w:next w:val="a"/>
    <w:autoRedefine/>
    <w:uiPriority w:val="39"/>
    <w:unhideWhenUsed/>
    <w:rsid w:val="00D53FCF"/>
    <w:pPr>
      <w:ind w:left="1680"/>
    </w:pPr>
    <w:rPr>
      <w:rFonts w:ascii="Calibri" w:hAnsi="Calibri"/>
      <w:sz w:val="18"/>
      <w:szCs w:val="18"/>
    </w:rPr>
  </w:style>
  <w:style w:type="paragraph" w:styleId="91">
    <w:name w:val="toc 9"/>
    <w:basedOn w:val="a"/>
    <w:next w:val="a"/>
    <w:autoRedefine/>
    <w:uiPriority w:val="39"/>
    <w:unhideWhenUsed/>
    <w:rsid w:val="00D53FCF"/>
    <w:pPr>
      <w:ind w:left="1920"/>
    </w:pPr>
    <w:rPr>
      <w:rFonts w:ascii="Calibri" w:hAnsi="Calibri"/>
      <w:sz w:val="18"/>
      <w:szCs w:val="18"/>
    </w:rPr>
  </w:style>
  <w:style w:type="paragraph" w:styleId="af1">
    <w:name w:val="Balloon Text"/>
    <w:basedOn w:val="a"/>
    <w:link w:val="af2"/>
    <w:uiPriority w:val="99"/>
    <w:unhideWhenUsed/>
    <w:rsid w:val="00D53FCF"/>
    <w:rPr>
      <w:rFonts w:ascii="Tahoma" w:hAnsi="Tahoma" w:cs="Tahoma"/>
      <w:sz w:val="16"/>
      <w:szCs w:val="16"/>
    </w:rPr>
  </w:style>
  <w:style w:type="character" w:customStyle="1" w:styleId="af2">
    <w:name w:val="Текст выноски Знак"/>
    <w:basedOn w:val="a0"/>
    <w:link w:val="af1"/>
    <w:uiPriority w:val="99"/>
    <w:rsid w:val="00D53FCF"/>
    <w:rPr>
      <w:rFonts w:ascii="Tahoma" w:eastAsia="Times New Roman" w:hAnsi="Tahoma" w:cs="Tahoma"/>
      <w:sz w:val="16"/>
      <w:szCs w:val="16"/>
      <w:lang w:eastAsia="ru-RU"/>
    </w:rPr>
  </w:style>
  <w:style w:type="character" w:styleId="af3">
    <w:name w:val="Placeholder Text"/>
    <w:basedOn w:val="a0"/>
    <w:uiPriority w:val="99"/>
    <w:semiHidden/>
    <w:rsid w:val="00D53FCF"/>
    <w:rPr>
      <w:color w:val="808080"/>
    </w:rPr>
  </w:style>
  <w:style w:type="paragraph" w:styleId="af4">
    <w:name w:val="List Paragraph"/>
    <w:basedOn w:val="a"/>
    <w:uiPriority w:val="34"/>
    <w:qFormat/>
    <w:rsid w:val="00CC736E"/>
    <w:pPr>
      <w:ind w:left="720"/>
      <w:contextualSpacing/>
    </w:pPr>
  </w:style>
  <w:style w:type="character" w:customStyle="1" w:styleId="40">
    <w:name w:val="Заголовок 4 Знак"/>
    <w:basedOn w:val="a0"/>
    <w:link w:val="4"/>
    <w:uiPriority w:val="9"/>
    <w:rsid w:val="007B26D6"/>
    <w:rPr>
      <w:rFonts w:asciiTheme="majorHAnsi" w:eastAsiaTheme="majorEastAsia" w:hAnsiTheme="majorHAnsi" w:cstheme="majorBidi"/>
      <w:b/>
      <w:bCs/>
      <w:i/>
      <w:iCs/>
      <w:color w:val="4F81BD" w:themeColor="accent1"/>
      <w:sz w:val="24"/>
      <w:szCs w:val="24"/>
      <w:lang w:eastAsia="ru-RU"/>
    </w:rPr>
  </w:style>
  <w:style w:type="table" w:styleId="af5">
    <w:name w:val="Table Grid"/>
    <w:basedOn w:val="a1"/>
    <w:rsid w:val="00722E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header"/>
    <w:basedOn w:val="a"/>
    <w:link w:val="af7"/>
    <w:uiPriority w:val="99"/>
    <w:unhideWhenUsed/>
    <w:rsid w:val="001162C2"/>
    <w:pPr>
      <w:tabs>
        <w:tab w:val="center" w:pos="4677"/>
        <w:tab w:val="right" w:pos="9355"/>
      </w:tabs>
    </w:pPr>
  </w:style>
  <w:style w:type="character" w:customStyle="1" w:styleId="af7">
    <w:name w:val="Верхний колонтитул Знак"/>
    <w:basedOn w:val="a0"/>
    <w:link w:val="af6"/>
    <w:uiPriority w:val="99"/>
    <w:rsid w:val="001162C2"/>
    <w:rPr>
      <w:rFonts w:ascii="Times New Roman" w:eastAsia="Times New Roman" w:hAnsi="Times New Roman" w:cs="Times New Roman"/>
      <w:sz w:val="24"/>
      <w:szCs w:val="24"/>
      <w:lang w:eastAsia="ru-RU"/>
    </w:rPr>
  </w:style>
  <w:style w:type="character" w:customStyle="1" w:styleId="af8">
    <w:name w:val="Основной текст_"/>
    <w:basedOn w:val="a0"/>
    <w:link w:val="12"/>
    <w:rsid w:val="00FE59FC"/>
    <w:rPr>
      <w:rFonts w:ascii="Times New Roman" w:eastAsia="Times New Roman" w:hAnsi="Times New Roman" w:cs="Times New Roman"/>
      <w:sz w:val="21"/>
      <w:szCs w:val="21"/>
      <w:shd w:val="clear" w:color="auto" w:fill="FFFFFF"/>
    </w:rPr>
  </w:style>
  <w:style w:type="paragraph" w:customStyle="1" w:styleId="12">
    <w:name w:val="Основной текст1"/>
    <w:basedOn w:val="a"/>
    <w:link w:val="af8"/>
    <w:rsid w:val="00FE59FC"/>
    <w:pPr>
      <w:shd w:val="clear" w:color="auto" w:fill="FFFFFF"/>
      <w:spacing w:before="1920" w:line="211" w:lineRule="exact"/>
      <w:jc w:val="both"/>
    </w:pPr>
    <w:rPr>
      <w:sz w:val="21"/>
      <w:szCs w:val="21"/>
      <w:lang w:eastAsia="en-US"/>
    </w:rPr>
  </w:style>
  <w:style w:type="paragraph" w:styleId="af9">
    <w:name w:val="Normal (Web)"/>
    <w:basedOn w:val="a"/>
    <w:uiPriority w:val="99"/>
    <w:unhideWhenUsed/>
    <w:rsid w:val="00B015B9"/>
    <w:pPr>
      <w:spacing w:before="100" w:beforeAutospacing="1" w:after="100" w:afterAutospacing="1"/>
    </w:pPr>
  </w:style>
  <w:style w:type="character" w:styleId="afa">
    <w:name w:val="Strong"/>
    <w:basedOn w:val="a0"/>
    <w:uiPriority w:val="22"/>
    <w:qFormat/>
    <w:rsid w:val="00B015B9"/>
    <w:rPr>
      <w:b/>
      <w:bCs/>
    </w:rPr>
  </w:style>
  <w:style w:type="character" w:customStyle="1" w:styleId="afb">
    <w:name w:val="Основной текст + Курсив"/>
    <w:basedOn w:val="a0"/>
    <w:rsid w:val="002F6D81"/>
    <w:rPr>
      <w:rFonts w:ascii="Times New Roman" w:hAnsi="Times New Roman" w:cs="Times New Roman"/>
      <w:i/>
      <w:iCs/>
      <w:spacing w:val="0"/>
      <w:sz w:val="21"/>
      <w:szCs w:val="21"/>
      <w:lang w:val="en-US" w:eastAsia="en-US"/>
    </w:rPr>
  </w:style>
  <w:style w:type="character" w:customStyle="1" w:styleId="afc">
    <w:name w:val="Основной текст + Полужирный"/>
    <w:basedOn w:val="a0"/>
    <w:rsid w:val="002F6D81"/>
    <w:rPr>
      <w:rFonts w:ascii="Times New Roman" w:hAnsi="Times New Roman" w:cs="Times New Roman"/>
      <w:b/>
      <w:bCs/>
      <w:spacing w:val="0"/>
      <w:sz w:val="21"/>
      <w:szCs w:val="21"/>
    </w:rPr>
  </w:style>
  <w:style w:type="character" w:customStyle="1" w:styleId="27">
    <w:name w:val="Основной текст (2)_"/>
    <w:basedOn w:val="a0"/>
    <w:link w:val="210"/>
    <w:rsid w:val="002F6D81"/>
    <w:rPr>
      <w:rFonts w:ascii="Times New Roman" w:hAnsi="Times New Roman" w:cs="Times New Roman"/>
      <w:b/>
      <w:bCs/>
      <w:sz w:val="21"/>
      <w:szCs w:val="21"/>
      <w:shd w:val="clear" w:color="auto" w:fill="FFFFFF"/>
    </w:rPr>
  </w:style>
  <w:style w:type="character" w:customStyle="1" w:styleId="13">
    <w:name w:val="Основной текст + Полужирный1"/>
    <w:aliases w:val="Интервал 3 pt"/>
    <w:basedOn w:val="a0"/>
    <w:uiPriority w:val="99"/>
    <w:rsid w:val="002F6D81"/>
    <w:rPr>
      <w:rFonts w:ascii="Times New Roman" w:hAnsi="Times New Roman" w:cs="Times New Roman"/>
      <w:b/>
      <w:bCs/>
      <w:spacing w:val="60"/>
      <w:sz w:val="21"/>
      <w:szCs w:val="21"/>
    </w:rPr>
  </w:style>
  <w:style w:type="character" w:customStyle="1" w:styleId="3pt">
    <w:name w:val="Основной текст + Интервал 3 pt"/>
    <w:basedOn w:val="a0"/>
    <w:uiPriority w:val="99"/>
    <w:rsid w:val="002F6D81"/>
    <w:rPr>
      <w:rFonts w:ascii="Times New Roman" w:hAnsi="Times New Roman" w:cs="Times New Roman"/>
      <w:spacing w:val="70"/>
      <w:sz w:val="21"/>
      <w:szCs w:val="21"/>
    </w:rPr>
  </w:style>
  <w:style w:type="character" w:customStyle="1" w:styleId="afd">
    <w:name w:val="Подпись к картинке_"/>
    <w:basedOn w:val="a0"/>
    <w:link w:val="afe"/>
    <w:rsid w:val="002F6D81"/>
    <w:rPr>
      <w:rFonts w:ascii="Times New Roman" w:hAnsi="Times New Roman" w:cs="Times New Roman"/>
      <w:b/>
      <w:bCs/>
      <w:sz w:val="16"/>
      <w:szCs w:val="16"/>
      <w:shd w:val="clear" w:color="auto" w:fill="FFFFFF"/>
    </w:rPr>
  </w:style>
  <w:style w:type="character" w:customStyle="1" w:styleId="35">
    <w:name w:val="Основной текст (3)_"/>
    <w:basedOn w:val="a0"/>
    <w:link w:val="310"/>
    <w:rsid w:val="002F6D81"/>
    <w:rPr>
      <w:rFonts w:ascii="Times New Roman" w:hAnsi="Times New Roman" w:cs="Times New Roman"/>
      <w:i/>
      <w:iCs/>
      <w:sz w:val="21"/>
      <w:szCs w:val="21"/>
      <w:shd w:val="clear" w:color="auto" w:fill="FFFFFF"/>
    </w:rPr>
  </w:style>
  <w:style w:type="character" w:customStyle="1" w:styleId="2pt">
    <w:name w:val="Основной текст + Интервал 2 pt"/>
    <w:basedOn w:val="a0"/>
    <w:uiPriority w:val="99"/>
    <w:rsid w:val="002F6D81"/>
    <w:rPr>
      <w:rFonts w:ascii="Times New Roman" w:hAnsi="Times New Roman" w:cs="Times New Roman"/>
      <w:spacing w:val="40"/>
      <w:sz w:val="21"/>
      <w:szCs w:val="21"/>
    </w:rPr>
  </w:style>
  <w:style w:type="character" w:customStyle="1" w:styleId="220">
    <w:name w:val="Основной текст (2)2"/>
    <w:basedOn w:val="27"/>
    <w:uiPriority w:val="99"/>
    <w:rsid w:val="002F6D81"/>
    <w:rPr>
      <w:rFonts w:ascii="Times New Roman" w:hAnsi="Times New Roman" w:cs="Times New Roman"/>
      <w:b/>
      <w:bCs/>
      <w:sz w:val="21"/>
      <w:szCs w:val="21"/>
      <w:shd w:val="clear" w:color="auto" w:fill="FFFFFF"/>
    </w:rPr>
  </w:style>
  <w:style w:type="character" w:customStyle="1" w:styleId="100">
    <w:name w:val="Подпись к картинке + 10"/>
    <w:aliases w:val="5 pt"/>
    <w:basedOn w:val="afd"/>
    <w:uiPriority w:val="99"/>
    <w:rsid w:val="002F6D81"/>
    <w:rPr>
      <w:rFonts w:ascii="Times New Roman" w:hAnsi="Times New Roman" w:cs="Times New Roman"/>
      <w:b/>
      <w:bCs/>
      <w:sz w:val="21"/>
      <w:szCs w:val="21"/>
      <w:shd w:val="clear" w:color="auto" w:fill="FFFFFF"/>
    </w:rPr>
  </w:style>
  <w:style w:type="character" w:customStyle="1" w:styleId="102">
    <w:name w:val="Подпись к картинке + 102"/>
    <w:aliases w:val="5 pt3,Не полужирный,Курсив"/>
    <w:basedOn w:val="afd"/>
    <w:uiPriority w:val="99"/>
    <w:rsid w:val="002F6D81"/>
    <w:rPr>
      <w:rFonts w:ascii="Times New Roman" w:hAnsi="Times New Roman" w:cs="Times New Roman"/>
      <w:b w:val="0"/>
      <w:bCs w:val="0"/>
      <w:i/>
      <w:iCs/>
      <w:sz w:val="21"/>
      <w:szCs w:val="21"/>
      <w:shd w:val="clear" w:color="auto" w:fill="FFFFFF"/>
    </w:rPr>
  </w:style>
  <w:style w:type="character" w:customStyle="1" w:styleId="101">
    <w:name w:val="Подпись к картинке + 101"/>
    <w:aliases w:val="5 pt2,Не полужирный1,Курсив2,Интервал -1 pt"/>
    <w:basedOn w:val="afd"/>
    <w:uiPriority w:val="99"/>
    <w:rsid w:val="002F6D81"/>
    <w:rPr>
      <w:rFonts w:ascii="Times New Roman" w:hAnsi="Times New Roman" w:cs="Times New Roman"/>
      <w:b w:val="0"/>
      <w:bCs w:val="0"/>
      <w:i/>
      <w:iCs/>
      <w:spacing w:val="-20"/>
      <w:sz w:val="21"/>
      <w:szCs w:val="21"/>
      <w:shd w:val="clear" w:color="auto" w:fill="FFFFFF"/>
    </w:rPr>
  </w:style>
  <w:style w:type="character" w:customStyle="1" w:styleId="320">
    <w:name w:val="Основной текст (3)2"/>
    <w:basedOn w:val="35"/>
    <w:uiPriority w:val="99"/>
    <w:rsid w:val="002F6D81"/>
    <w:rPr>
      <w:rFonts w:ascii="Times New Roman" w:hAnsi="Times New Roman" w:cs="Times New Roman"/>
      <w:i/>
      <w:iCs/>
      <w:sz w:val="21"/>
      <w:szCs w:val="21"/>
      <w:shd w:val="clear" w:color="auto" w:fill="FFFFFF"/>
    </w:rPr>
  </w:style>
  <w:style w:type="character" w:customStyle="1" w:styleId="52">
    <w:name w:val="Основной текст + 5"/>
    <w:aliases w:val="5 pt1,Курсив1,Малые прописные1,Интервал 0 pt1"/>
    <w:basedOn w:val="a0"/>
    <w:uiPriority w:val="99"/>
    <w:rsid w:val="002F6D81"/>
    <w:rPr>
      <w:rFonts w:ascii="Times New Roman" w:hAnsi="Times New Roman" w:cs="Times New Roman"/>
      <w:i/>
      <w:iCs/>
      <w:smallCaps/>
      <w:spacing w:val="-10"/>
      <w:sz w:val="11"/>
      <w:szCs w:val="11"/>
      <w:lang w:val="en-US" w:eastAsia="en-US"/>
    </w:rPr>
  </w:style>
  <w:style w:type="paragraph" w:customStyle="1" w:styleId="210">
    <w:name w:val="Основной текст (2)1"/>
    <w:basedOn w:val="a"/>
    <w:link w:val="27"/>
    <w:uiPriority w:val="99"/>
    <w:rsid w:val="002F6D81"/>
    <w:pPr>
      <w:shd w:val="clear" w:color="auto" w:fill="FFFFFF"/>
      <w:spacing w:before="240" w:after="120" w:line="240" w:lineRule="atLeast"/>
    </w:pPr>
    <w:rPr>
      <w:rFonts w:eastAsiaTheme="minorHAnsi"/>
      <w:b/>
      <w:bCs/>
      <w:sz w:val="21"/>
      <w:szCs w:val="21"/>
      <w:lang w:eastAsia="en-US"/>
    </w:rPr>
  </w:style>
  <w:style w:type="paragraph" w:customStyle="1" w:styleId="afe">
    <w:name w:val="Подпись к картинке"/>
    <w:basedOn w:val="a"/>
    <w:link w:val="afd"/>
    <w:rsid w:val="002F6D81"/>
    <w:pPr>
      <w:shd w:val="clear" w:color="auto" w:fill="FFFFFF"/>
      <w:spacing w:line="173" w:lineRule="exact"/>
      <w:jc w:val="center"/>
    </w:pPr>
    <w:rPr>
      <w:rFonts w:eastAsiaTheme="minorHAnsi"/>
      <w:b/>
      <w:bCs/>
      <w:sz w:val="16"/>
      <w:szCs w:val="16"/>
      <w:lang w:eastAsia="en-US"/>
    </w:rPr>
  </w:style>
  <w:style w:type="paragraph" w:customStyle="1" w:styleId="310">
    <w:name w:val="Основной текст (3)1"/>
    <w:basedOn w:val="a"/>
    <w:link w:val="35"/>
    <w:uiPriority w:val="99"/>
    <w:rsid w:val="002F6D81"/>
    <w:pPr>
      <w:shd w:val="clear" w:color="auto" w:fill="FFFFFF"/>
      <w:spacing w:line="240" w:lineRule="atLeast"/>
    </w:pPr>
    <w:rPr>
      <w:rFonts w:eastAsiaTheme="minorHAnsi"/>
      <w:i/>
      <w:iCs/>
      <w:sz w:val="21"/>
      <w:szCs w:val="21"/>
      <w:lang w:eastAsia="en-US"/>
    </w:rPr>
  </w:style>
  <w:style w:type="character" w:customStyle="1" w:styleId="1pt">
    <w:name w:val="Основной текст + Курсив;Интервал 1 pt"/>
    <w:basedOn w:val="a0"/>
    <w:rsid w:val="00437390"/>
    <w:rPr>
      <w:rFonts w:ascii="Times New Roman" w:eastAsia="Times New Roman" w:hAnsi="Times New Roman" w:cs="Times New Roman"/>
      <w:b w:val="0"/>
      <w:bCs w:val="0"/>
      <w:i/>
      <w:iCs/>
      <w:smallCaps w:val="0"/>
      <w:strike w:val="0"/>
      <w:spacing w:val="30"/>
      <w:sz w:val="21"/>
      <w:szCs w:val="21"/>
    </w:rPr>
  </w:style>
  <w:style w:type="character" w:customStyle="1" w:styleId="28">
    <w:name w:val="Подпись к картинке (2)_"/>
    <w:basedOn w:val="a0"/>
    <w:link w:val="29"/>
    <w:rsid w:val="00437390"/>
    <w:rPr>
      <w:rFonts w:ascii="Microsoft Sans Serif" w:hAnsi="Microsoft Sans Serif" w:cs="Microsoft Sans Serif"/>
      <w:sz w:val="15"/>
      <w:szCs w:val="15"/>
      <w:shd w:val="clear" w:color="auto" w:fill="FFFFFF"/>
    </w:rPr>
  </w:style>
  <w:style w:type="character" w:customStyle="1" w:styleId="2TimesNewRoman">
    <w:name w:val="Подпись к картинке (2) + Times New Roman"/>
    <w:aliases w:val="8,5 pt5,Полужирный3"/>
    <w:basedOn w:val="28"/>
    <w:uiPriority w:val="99"/>
    <w:rsid w:val="00437390"/>
    <w:rPr>
      <w:rFonts w:ascii="Times New Roman" w:hAnsi="Times New Roman" w:cs="Times New Roman"/>
      <w:b/>
      <w:bCs/>
      <w:sz w:val="17"/>
      <w:szCs w:val="17"/>
      <w:shd w:val="clear" w:color="auto" w:fill="FFFFFF"/>
    </w:rPr>
  </w:style>
  <w:style w:type="paragraph" w:customStyle="1" w:styleId="29">
    <w:name w:val="Подпись к картинке (2)"/>
    <w:basedOn w:val="a"/>
    <w:link w:val="28"/>
    <w:rsid w:val="00437390"/>
    <w:pPr>
      <w:shd w:val="clear" w:color="auto" w:fill="FFFFFF"/>
      <w:spacing w:after="60" w:line="240" w:lineRule="atLeast"/>
    </w:pPr>
    <w:rPr>
      <w:rFonts w:ascii="Microsoft Sans Serif" w:eastAsiaTheme="minorHAnsi" w:hAnsi="Microsoft Sans Serif" w:cs="Microsoft Sans Serif"/>
      <w:sz w:val="15"/>
      <w:szCs w:val="15"/>
      <w:lang w:eastAsia="en-US"/>
    </w:rPr>
  </w:style>
  <w:style w:type="paragraph" w:customStyle="1" w:styleId="14">
    <w:name w:val="Стиль1"/>
    <w:basedOn w:val="a"/>
    <w:link w:val="15"/>
    <w:autoRedefine/>
    <w:qFormat/>
    <w:rsid w:val="00E8244B"/>
    <w:pPr>
      <w:spacing w:after="0" w:line="240" w:lineRule="auto"/>
      <w:contextualSpacing/>
      <w:jc w:val="center"/>
    </w:pPr>
    <w:rPr>
      <w:iCs/>
      <w:noProof/>
      <w:sz w:val="22"/>
      <w:szCs w:val="22"/>
    </w:rPr>
  </w:style>
  <w:style w:type="character" w:customStyle="1" w:styleId="15">
    <w:name w:val="Стиль1 Знак"/>
    <w:basedOn w:val="a0"/>
    <w:link w:val="14"/>
    <w:rsid w:val="00E8244B"/>
    <w:rPr>
      <w:rFonts w:ascii="Times New Roman" w:eastAsia="Times New Roman" w:hAnsi="Times New Roman" w:cs="Times New Roman"/>
      <w:iCs/>
      <w:noProof/>
      <w:lang w:eastAsia="ru-RU"/>
    </w:rPr>
  </w:style>
  <w:style w:type="character" w:customStyle="1" w:styleId="Arial">
    <w:name w:val="Основной текст + Arial;Не полужирный;Курсив"/>
    <w:basedOn w:val="af8"/>
    <w:rsid w:val="006C2F2F"/>
    <w:rPr>
      <w:rFonts w:ascii="Arial" w:eastAsia="Arial" w:hAnsi="Arial" w:cs="Arial"/>
      <w:b/>
      <w:bCs/>
      <w:i/>
      <w:iCs/>
      <w:smallCaps w:val="0"/>
      <w:strike w:val="0"/>
      <w:spacing w:val="0"/>
      <w:sz w:val="16"/>
      <w:szCs w:val="16"/>
      <w:shd w:val="clear" w:color="auto" w:fill="FFFFFF"/>
    </w:rPr>
  </w:style>
  <w:style w:type="character" w:customStyle="1" w:styleId="aff">
    <w:name w:val="Основной текст + Не полужирный;Курсив"/>
    <w:basedOn w:val="af8"/>
    <w:rsid w:val="006C2F2F"/>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85pt">
    <w:name w:val="Основной текст + 8;5 pt;Курсив"/>
    <w:basedOn w:val="af8"/>
    <w:rsid w:val="00404954"/>
    <w:rPr>
      <w:rFonts w:ascii="Times New Roman" w:eastAsia="Times New Roman" w:hAnsi="Times New Roman" w:cs="Times New Roman"/>
      <w:b w:val="0"/>
      <w:bCs w:val="0"/>
      <w:i/>
      <w:iCs/>
      <w:smallCaps w:val="0"/>
      <w:strike w:val="0"/>
      <w:spacing w:val="0"/>
      <w:sz w:val="17"/>
      <w:szCs w:val="17"/>
      <w:shd w:val="clear" w:color="auto" w:fill="FFFFFF"/>
    </w:rPr>
  </w:style>
  <w:style w:type="paragraph" w:customStyle="1" w:styleId="2a">
    <w:name w:val="Основной текст2"/>
    <w:basedOn w:val="a"/>
    <w:rsid w:val="00404954"/>
    <w:pPr>
      <w:shd w:val="clear" w:color="auto" w:fill="FFFFFF"/>
      <w:spacing w:before="60" w:after="360" w:line="0" w:lineRule="atLeast"/>
    </w:pPr>
    <w:rPr>
      <w:b/>
      <w:bCs/>
      <w:color w:val="000000"/>
      <w:sz w:val="16"/>
      <w:szCs w:val="16"/>
    </w:rPr>
  </w:style>
  <w:style w:type="character" w:customStyle="1" w:styleId="42">
    <w:name w:val="Подпись к картинке (4)"/>
    <w:basedOn w:val="a0"/>
    <w:rsid w:val="003952D2"/>
    <w:rPr>
      <w:rFonts w:ascii="Trebuchet MS" w:eastAsia="Trebuchet MS" w:hAnsi="Trebuchet MS" w:cs="Trebuchet MS"/>
      <w:b w:val="0"/>
      <w:bCs w:val="0"/>
      <w:i w:val="0"/>
      <w:iCs w:val="0"/>
      <w:smallCaps w:val="0"/>
      <w:strike w:val="0"/>
      <w:spacing w:val="0"/>
      <w:sz w:val="13"/>
      <w:szCs w:val="13"/>
      <w:u w:val="single"/>
    </w:rPr>
  </w:style>
  <w:style w:type="character" w:styleId="aff0">
    <w:name w:val="annotation reference"/>
    <w:basedOn w:val="a0"/>
    <w:uiPriority w:val="99"/>
    <w:semiHidden/>
    <w:unhideWhenUsed/>
    <w:rsid w:val="00533A6B"/>
    <w:rPr>
      <w:sz w:val="16"/>
      <w:szCs w:val="16"/>
    </w:rPr>
  </w:style>
  <w:style w:type="paragraph" w:styleId="aff1">
    <w:name w:val="annotation text"/>
    <w:basedOn w:val="a"/>
    <w:link w:val="aff2"/>
    <w:uiPriority w:val="99"/>
    <w:semiHidden/>
    <w:unhideWhenUsed/>
    <w:rsid w:val="00533A6B"/>
    <w:rPr>
      <w:sz w:val="20"/>
      <w:szCs w:val="20"/>
    </w:rPr>
  </w:style>
  <w:style w:type="character" w:customStyle="1" w:styleId="aff2">
    <w:name w:val="Текст примечания Знак"/>
    <w:basedOn w:val="a0"/>
    <w:link w:val="aff1"/>
    <w:uiPriority w:val="99"/>
    <w:semiHidden/>
    <w:rsid w:val="00533A6B"/>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sid w:val="00533A6B"/>
    <w:rPr>
      <w:b/>
      <w:bCs/>
    </w:rPr>
  </w:style>
  <w:style w:type="character" w:customStyle="1" w:styleId="aff4">
    <w:name w:val="Тема примечания Знак"/>
    <w:basedOn w:val="aff2"/>
    <w:link w:val="aff3"/>
    <w:uiPriority w:val="99"/>
    <w:semiHidden/>
    <w:rsid w:val="00533A6B"/>
    <w:rPr>
      <w:rFonts w:ascii="Times New Roman" w:eastAsia="Times New Roman" w:hAnsi="Times New Roman" w:cs="Times New Roman"/>
      <w:b/>
      <w:bCs/>
      <w:sz w:val="20"/>
      <w:szCs w:val="20"/>
      <w:lang w:eastAsia="ru-RU"/>
    </w:rPr>
  </w:style>
  <w:style w:type="character" w:customStyle="1" w:styleId="85pt0">
    <w:name w:val="Основной текст + 8;5 pt;Полужирный;Курсив"/>
    <w:basedOn w:val="af8"/>
    <w:rsid w:val="0028082A"/>
    <w:rPr>
      <w:rFonts w:ascii="Times New Roman" w:eastAsia="Times New Roman" w:hAnsi="Times New Roman" w:cs="Times New Roman"/>
      <w:b/>
      <w:bCs/>
      <w:i/>
      <w:iCs/>
      <w:sz w:val="17"/>
      <w:szCs w:val="17"/>
      <w:shd w:val="clear" w:color="auto" w:fill="FFFFFF"/>
    </w:rPr>
  </w:style>
  <w:style w:type="paragraph" w:customStyle="1" w:styleId="2">
    <w:name w:val="Стиль2"/>
    <w:basedOn w:val="a"/>
    <w:link w:val="2b"/>
    <w:rsid w:val="00CD7406"/>
    <w:pPr>
      <w:widowControl w:val="0"/>
      <w:numPr>
        <w:numId w:val="12"/>
      </w:numPr>
      <w:spacing w:line="360" w:lineRule="auto"/>
      <w:jc w:val="both"/>
    </w:pPr>
  </w:style>
  <w:style w:type="paragraph" w:customStyle="1" w:styleId="36">
    <w:name w:val="Стиль3"/>
    <w:basedOn w:val="a"/>
    <w:link w:val="37"/>
    <w:rsid w:val="00CD7406"/>
    <w:pPr>
      <w:widowControl w:val="0"/>
      <w:spacing w:line="360" w:lineRule="auto"/>
      <w:jc w:val="right"/>
    </w:pPr>
  </w:style>
  <w:style w:type="paragraph" w:customStyle="1" w:styleId="43">
    <w:name w:val="Стиль4"/>
    <w:basedOn w:val="2"/>
    <w:link w:val="44"/>
    <w:rsid w:val="00106D07"/>
    <w:pPr>
      <w:tabs>
        <w:tab w:val="clear" w:pos="1815"/>
        <w:tab w:val="num" w:pos="1134"/>
      </w:tabs>
      <w:ind w:left="1560" w:hanging="426"/>
    </w:pPr>
  </w:style>
  <w:style w:type="paragraph" w:customStyle="1" w:styleId="53">
    <w:name w:val="Стиль5"/>
    <w:basedOn w:val="36"/>
    <w:link w:val="54"/>
    <w:rsid w:val="006A472E"/>
    <w:pPr>
      <w:spacing w:line="276" w:lineRule="auto"/>
      <w:jc w:val="center"/>
    </w:pPr>
  </w:style>
  <w:style w:type="character" w:customStyle="1" w:styleId="2b">
    <w:name w:val="Стиль2 Знак"/>
    <w:basedOn w:val="a0"/>
    <w:link w:val="2"/>
    <w:rsid w:val="00106D07"/>
    <w:rPr>
      <w:rFonts w:ascii="Times New Roman" w:eastAsia="Times New Roman" w:hAnsi="Times New Roman" w:cs="Times New Roman"/>
      <w:sz w:val="24"/>
      <w:szCs w:val="24"/>
      <w:lang w:eastAsia="ru-RU"/>
    </w:rPr>
  </w:style>
  <w:style w:type="character" w:customStyle="1" w:styleId="44">
    <w:name w:val="Стиль4 Знак"/>
    <w:basedOn w:val="2b"/>
    <w:link w:val="43"/>
    <w:rsid w:val="00106D07"/>
  </w:style>
  <w:style w:type="paragraph" w:customStyle="1" w:styleId="62">
    <w:name w:val="Стиль6"/>
    <w:basedOn w:val="53"/>
    <w:link w:val="63"/>
    <w:rsid w:val="006A472E"/>
    <w:pPr>
      <w:spacing w:after="120"/>
    </w:pPr>
  </w:style>
  <w:style w:type="character" w:customStyle="1" w:styleId="37">
    <w:name w:val="Стиль3 Знак"/>
    <w:basedOn w:val="a0"/>
    <w:link w:val="36"/>
    <w:rsid w:val="006A472E"/>
    <w:rPr>
      <w:rFonts w:ascii="Times New Roman" w:eastAsia="Times New Roman" w:hAnsi="Times New Roman" w:cs="Times New Roman"/>
      <w:sz w:val="24"/>
      <w:szCs w:val="24"/>
      <w:lang w:eastAsia="ru-RU"/>
    </w:rPr>
  </w:style>
  <w:style w:type="character" w:customStyle="1" w:styleId="54">
    <w:name w:val="Стиль5 Знак"/>
    <w:basedOn w:val="37"/>
    <w:link w:val="53"/>
    <w:rsid w:val="006A472E"/>
    <w:rPr>
      <w:rFonts w:ascii="Times New Roman" w:eastAsia="Times New Roman" w:hAnsi="Times New Roman" w:cs="Times New Roman"/>
      <w:sz w:val="24"/>
      <w:szCs w:val="24"/>
      <w:lang w:eastAsia="ru-RU"/>
    </w:rPr>
  </w:style>
  <w:style w:type="character" w:customStyle="1" w:styleId="63">
    <w:name w:val="Стиль6 Знак"/>
    <w:basedOn w:val="54"/>
    <w:link w:val="62"/>
    <w:rsid w:val="006A472E"/>
    <w:rPr>
      <w:rFonts w:ascii="Times New Roman" w:eastAsia="Times New Roman" w:hAnsi="Times New Roman" w:cs="Times New Roman"/>
      <w:sz w:val="24"/>
      <w:szCs w:val="24"/>
      <w:lang w:eastAsia="ru-RU"/>
    </w:rPr>
  </w:style>
  <w:style w:type="paragraph" w:customStyle="1" w:styleId="7">
    <w:name w:val="Стиль7"/>
    <w:basedOn w:val="a"/>
    <w:link w:val="73"/>
    <w:rsid w:val="0026124B"/>
    <w:pPr>
      <w:widowControl w:val="0"/>
      <w:numPr>
        <w:numId w:val="13"/>
      </w:numPr>
      <w:spacing w:line="360" w:lineRule="auto"/>
      <w:jc w:val="both"/>
    </w:pPr>
  </w:style>
  <w:style w:type="character" w:customStyle="1" w:styleId="73">
    <w:name w:val="Стиль7 Знак"/>
    <w:basedOn w:val="a0"/>
    <w:link w:val="7"/>
    <w:rsid w:val="0026124B"/>
    <w:rPr>
      <w:rFonts w:ascii="Times New Roman" w:eastAsia="Times New Roman" w:hAnsi="Times New Roman" w:cs="Times New Roman"/>
      <w:sz w:val="24"/>
      <w:szCs w:val="24"/>
      <w:lang w:eastAsia="ru-RU"/>
    </w:rPr>
  </w:style>
  <w:style w:type="paragraph" w:customStyle="1" w:styleId="Style1">
    <w:name w:val="Style1"/>
    <w:basedOn w:val="a"/>
    <w:uiPriority w:val="99"/>
    <w:rsid w:val="00B314C8"/>
    <w:pPr>
      <w:widowControl w:val="0"/>
      <w:autoSpaceDE w:val="0"/>
      <w:autoSpaceDN w:val="0"/>
      <w:adjustRightInd w:val="0"/>
    </w:pPr>
  </w:style>
  <w:style w:type="paragraph" w:customStyle="1" w:styleId="Style2">
    <w:name w:val="Style2"/>
    <w:basedOn w:val="a"/>
    <w:rsid w:val="00B314C8"/>
    <w:pPr>
      <w:widowControl w:val="0"/>
      <w:autoSpaceDE w:val="0"/>
      <w:autoSpaceDN w:val="0"/>
      <w:adjustRightInd w:val="0"/>
      <w:spacing w:line="259" w:lineRule="exact"/>
      <w:ind w:hanging="456"/>
    </w:pPr>
  </w:style>
  <w:style w:type="paragraph" w:customStyle="1" w:styleId="Style3">
    <w:name w:val="Style3"/>
    <w:basedOn w:val="a"/>
    <w:rsid w:val="00B314C8"/>
    <w:pPr>
      <w:widowControl w:val="0"/>
      <w:autoSpaceDE w:val="0"/>
      <w:autoSpaceDN w:val="0"/>
      <w:adjustRightInd w:val="0"/>
      <w:spacing w:line="245" w:lineRule="exact"/>
      <w:ind w:firstLine="480"/>
      <w:jc w:val="both"/>
    </w:pPr>
  </w:style>
  <w:style w:type="paragraph" w:customStyle="1" w:styleId="Style6">
    <w:name w:val="Style6"/>
    <w:basedOn w:val="a"/>
    <w:rsid w:val="00B314C8"/>
    <w:pPr>
      <w:widowControl w:val="0"/>
      <w:autoSpaceDE w:val="0"/>
      <w:autoSpaceDN w:val="0"/>
      <w:adjustRightInd w:val="0"/>
      <w:spacing w:line="262" w:lineRule="exact"/>
      <w:ind w:hanging="302"/>
    </w:pPr>
  </w:style>
  <w:style w:type="paragraph" w:customStyle="1" w:styleId="Style7">
    <w:name w:val="Style7"/>
    <w:basedOn w:val="a"/>
    <w:rsid w:val="00B314C8"/>
    <w:pPr>
      <w:widowControl w:val="0"/>
      <w:autoSpaceDE w:val="0"/>
      <w:autoSpaceDN w:val="0"/>
      <w:adjustRightInd w:val="0"/>
      <w:spacing w:line="259" w:lineRule="exact"/>
      <w:ind w:hanging="307"/>
    </w:pPr>
  </w:style>
  <w:style w:type="paragraph" w:customStyle="1" w:styleId="Style8">
    <w:name w:val="Style8"/>
    <w:basedOn w:val="a"/>
    <w:rsid w:val="00B314C8"/>
    <w:pPr>
      <w:widowControl w:val="0"/>
      <w:autoSpaceDE w:val="0"/>
      <w:autoSpaceDN w:val="0"/>
      <w:adjustRightInd w:val="0"/>
      <w:spacing w:line="264" w:lineRule="exact"/>
      <w:jc w:val="both"/>
    </w:pPr>
  </w:style>
  <w:style w:type="character" w:customStyle="1" w:styleId="FontStyle11">
    <w:name w:val="Font Style11"/>
    <w:basedOn w:val="a0"/>
    <w:rsid w:val="00B314C8"/>
    <w:rPr>
      <w:rFonts w:ascii="Times New Roman" w:hAnsi="Times New Roman" w:cs="Times New Roman"/>
      <w:b/>
      <w:bCs/>
      <w:spacing w:val="-20"/>
      <w:sz w:val="24"/>
      <w:szCs w:val="24"/>
    </w:rPr>
  </w:style>
  <w:style w:type="character" w:customStyle="1" w:styleId="FontStyle12">
    <w:name w:val="Font Style12"/>
    <w:basedOn w:val="a0"/>
    <w:rsid w:val="00B314C8"/>
    <w:rPr>
      <w:rFonts w:ascii="Times New Roman" w:hAnsi="Times New Roman" w:cs="Times New Roman"/>
      <w:b/>
      <w:bCs/>
      <w:sz w:val="16"/>
      <w:szCs w:val="16"/>
    </w:rPr>
  </w:style>
  <w:style w:type="character" w:customStyle="1" w:styleId="FontStyle13">
    <w:name w:val="Font Style13"/>
    <w:basedOn w:val="a0"/>
    <w:rsid w:val="00B314C8"/>
    <w:rPr>
      <w:rFonts w:ascii="Times New Roman" w:hAnsi="Times New Roman" w:cs="Times New Roman"/>
      <w:sz w:val="24"/>
      <w:szCs w:val="24"/>
    </w:rPr>
  </w:style>
  <w:style w:type="character" w:customStyle="1" w:styleId="FontStyle16">
    <w:name w:val="Font Style16"/>
    <w:basedOn w:val="a0"/>
    <w:rsid w:val="00B314C8"/>
    <w:rPr>
      <w:rFonts w:ascii="Times New Roman" w:hAnsi="Times New Roman" w:cs="Times New Roman"/>
      <w:sz w:val="22"/>
      <w:szCs w:val="22"/>
    </w:rPr>
  </w:style>
  <w:style w:type="paragraph" w:customStyle="1" w:styleId="Style5">
    <w:name w:val="Style5"/>
    <w:basedOn w:val="a"/>
    <w:rsid w:val="00B314C8"/>
    <w:pPr>
      <w:widowControl w:val="0"/>
      <w:autoSpaceDE w:val="0"/>
      <w:autoSpaceDN w:val="0"/>
      <w:adjustRightInd w:val="0"/>
      <w:spacing w:line="266" w:lineRule="exact"/>
      <w:ind w:hanging="312"/>
      <w:jc w:val="both"/>
    </w:pPr>
  </w:style>
  <w:style w:type="paragraph" w:customStyle="1" w:styleId="Style4">
    <w:name w:val="Style4"/>
    <w:basedOn w:val="a"/>
    <w:rsid w:val="00B314C8"/>
    <w:pPr>
      <w:widowControl w:val="0"/>
      <w:autoSpaceDE w:val="0"/>
      <w:autoSpaceDN w:val="0"/>
      <w:adjustRightInd w:val="0"/>
      <w:spacing w:line="266" w:lineRule="exact"/>
      <w:ind w:firstLine="475"/>
      <w:jc w:val="both"/>
    </w:pPr>
  </w:style>
  <w:style w:type="character" w:customStyle="1" w:styleId="FontStyle15">
    <w:name w:val="Font Style15"/>
    <w:basedOn w:val="a0"/>
    <w:uiPriority w:val="99"/>
    <w:rsid w:val="00B314C8"/>
    <w:rPr>
      <w:rFonts w:ascii="Times New Roman" w:hAnsi="Times New Roman" w:cs="Times New Roman"/>
      <w:sz w:val="22"/>
      <w:szCs w:val="22"/>
    </w:rPr>
  </w:style>
  <w:style w:type="character" w:customStyle="1" w:styleId="FontStyle22">
    <w:name w:val="Font Style22"/>
    <w:basedOn w:val="a0"/>
    <w:rsid w:val="00B314C8"/>
    <w:rPr>
      <w:rFonts w:ascii="Times New Roman" w:hAnsi="Times New Roman" w:cs="Times New Roman"/>
      <w:b/>
      <w:bCs/>
      <w:sz w:val="22"/>
      <w:szCs w:val="22"/>
    </w:rPr>
  </w:style>
  <w:style w:type="character" w:customStyle="1" w:styleId="50">
    <w:name w:val="Заголовок 5 Знак"/>
    <w:basedOn w:val="a0"/>
    <w:link w:val="5"/>
    <w:uiPriority w:val="9"/>
    <w:rsid w:val="009A756A"/>
    <w:rPr>
      <w:rFonts w:ascii="Times New Roman" w:eastAsia="Times New Roman" w:hAnsi="Times New Roman" w:cs="Times New Roman"/>
      <w:i/>
      <w:lang w:eastAsia="ru-RU"/>
    </w:rPr>
  </w:style>
  <w:style w:type="character" w:styleId="HTML">
    <w:name w:val="HTML Cite"/>
    <w:basedOn w:val="a0"/>
    <w:uiPriority w:val="99"/>
    <w:semiHidden/>
    <w:unhideWhenUsed/>
    <w:rsid w:val="00BB4C51"/>
    <w:rPr>
      <w:i/>
      <w:iCs/>
    </w:rPr>
  </w:style>
  <w:style w:type="paragraph" w:customStyle="1" w:styleId="82">
    <w:name w:val="Стиль8"/>
    <w:basedOn w:val="14"/>
    <w:link w:val="83"/>
    <w:rsid w:val="00F04FEA"/>
  </w:style>
  <w:style w:type="paragraph" w:customStyle="1" w:styleId="92">
    <w:name w:val="Стиль9"/>
    <w:basedOn w:val="14"/>
    <w:link w:val="93"/>
    <w:qFormat/>
    <w:rsid w:val="00F04FEA"/>
  </w:style>
  <w:style w:type="character" w:customStyle="1" w:styleId="83">
    <w:name w:val="Стиль8 Знак"/>
    <w:basedOn w:val="15"/>
    <w:link w:val="82"/>
    <w:rsid w:val="00F04FEA"/>
    <w:rPr>
      <w:rFonts w:ascii="Times New Roman" w:eastAsia="Times New Roman" w:hAnsi="Times New Roman" w:cs="Times New Roman"/>
      <w:iCs/>
      <w:noProof/>
      <w:u w:val="single"/>
      <w:lang w:eastAsia="ru-RU"/>
    </w:rPr>
  </w:style>
  <w:style w:type="character" w:customStyle="1" w:styleId="93">
    <w:name w:val="Стиль9 Знак"/>
    <w:basedOn w:val="15"/>
    <w:link w:val="92"/>
    <w:rsid w:val="00F04FEA"/>
    <w:rPr>
      <w:rFonts w:ascii="Times New Roman" w:eastAsia="Times New Roman" w:hAnsi="Times New Roman" w:cs="Times New Roman"/>
      <w:iCs/>
      <w:noProof/>
      <w:u w:val="single"/>
      <w:lang w:eastAsia="ru-RU"/>
    </w:rPr>
  </w:style>
  <w:style w:type="character" w:customStyle="1" w:styleId="FontStyle17">
    <w:name w:val="Font Style17"/>
    <w:basedOn w:val="a0"/>
    <w:rsid w:val="004172B3"/>
    <w:rPr>
      <w:rFonts w:ascii="Times New Roman" w:hAnsi="Times New Roman" w:cs="Times New Roman"/>
      <w:b/>
      <w:bCs/>
      <w:sz w:val="34"/>
      <w:szCs w:val="34"/>
    </w:rPr>
  </w:style>
  <w:style w:type="paragraph" w:customStyle="1" w:styleId="Style9">
    <w:name w:val="Style9"/>
    <w:basedOn w:val="a"/>
    <w:rsid w:val="004172B3"/>
    <w:pPr>
      <w:widowControl w:val="0"/>
      <w:autoSpaceDE w:val="0"/>
      <w:autoSpaceDN w:val="0"/>
      <w:adjustRightInd w:val="0"/>
      <w:spacing w:line="416" w:lineRule="exact"/>
      <w:ind w:firstLine="350"/>
    </w:pPr>
  </w:style>
  <w:style w:type="paragraph" w:customStyle="1" w:styleId="Style10">
    <w:name w:val="Style10"/>
    <w:basedOn w:val="a"/>
    <w:rsid w:val="004172B3"/>
    <w:pPr>
      <w:widowControl w:val="0"/>
      <w:autoSpaceDE w:val="0"/>
      <w:autoSpaceDN w:val="0"/>
      <w:adjustRightInd w:val="0"/>
    </w:pPr>
  </w:style>
  <w:style w:type="character" w:customStyle="1" w:styleId="FontStyle23">
    <w:name w:val="Font Style23"/>
    <w:basedOn w:val="a0"/>
    <w:rsid w:val="004172B3"/>
    <w:rPr>
      <w:rFonts w:ascii="Times New Roman" w:hAnsi="Times New Roman" w:cs="Times New Roman"/>
      <w:b/>
      <w:bCs/>
      <w:sz w:val="38"/>
      <w:szCs w:val="38"/>
    </w:rPr>
  </w:style>
  <w:style w:type="paragraph" w:customStyle="1" w:styleId="Style11">
    <w:name w:val="Style11"/>
    <w:basedOn w:val="a"/>
    <w:rsid w:val="004172B3"/>
    <w:pPr>
      <w:widowControl w:val="0"/>
      <w:autoSpaceDE w:val="0"/>
      <w:autoSpaceDN w:val="0"/>
      <w:adjustRightInd w:val="0"/>
    </w:pPr>
  </w:style>
  <w:style w:type="character" w:customStyle="1" w:styleId="FontStyle21">
    <w:name w:val="Font Style21"/>
    <w:basedOn w:val="a0"/>
    <w:rsid w:val="004172B3"/>
    <w:rPr>
      <w:rFonts w:ascii="Microsoft Sans Serif" w:hAnsi="Microsoft Sans Serif" w:cs="Microsoft Sans Serif"/>
      <w:sz w:val="62"/>
      <w:szCs w:val="62"/>
    </w:rPr>
  </w:style>
  <w:style w:type="character" w:customStyle="1" w:styleId="FontStyle28">
    <w:name w:val="Font Style28"/>
    <w:basedOn w:val="a0"/>
    <w:rsid w:val="004172B3"/>
    <w:rPr>
      <w:rFonts w:ascii="Times New Roman" w:hAnsi="Times New Roman" w:cs="Times New Roman"/>
      <w:i/>
      <w:iCs/>
      <w:spacing w:val="30"/>
      <w:sz w:val="24"/>
      <w:szCs w:val="24"/>
    </w:rPr>
  </w:style>
  <w:style w:type="character" w:customStyle="1" w:styleId="FontStyle29">
    <w:name w:val="Font Style29"/>
    <w:basedOn w:val="a0"/>
    <w:rsid w:val="004172B3"/>
    <w:rPr>
      <w:rFonts w:ascii="Times New Roman" w:hAnsi="Times New Roman" w:cs="Times New Roman"/>
      <w:b/>
      <w:bCs/>
      <w:sz w:val="22"/>
      <w:szCs w:val="22"/>
    </w:rPr>
  </w:style>
  <w:style w:type="character" w:customStyle="1" w:styleId="aff5">
    <w:name w:val="Подпись к картинке + Не полужирный"/>
    <w:basedOn w:val="afd"/>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85pt1pt">
    <w:name w:val="Основной текст + 8;5 pt;Полужирный;Курсив;Интервал 1 pt"/>
    <w:basedOn w:val="af8"/>
    <w:rsid w:val="00AB7475"/>
    <w:rPr>
      <w:rFonts w:ascii="Times New Roman" w:eastAsia="Times New Roman" w:hAnsi="Times New Roman" w:cs="Times New Roman"/>
      <w:b/>
      <w:bCs/>
      <w:i/>
      <w:iCs/>
      <w:smallCaps w:val="0"/>
      <w:strike w:val="0"/>
      <w:spacing w:val="30"/>
      <w:sz w:val="17"/>
      <w:szCs w:val="17"/>
      <w:shd w:val="clear" w:color="auto" w:fill="FFFFFF"/>
    </w:rPr>
  </w:style>
  <w:style w:type="character" w:customStyle="1" w:styleId="110">
    <w:name w:val="Основной текст (11)_"/>
    <w:basedOn w:val="a0"/>
    <w:link w:val="111"/>
    <w:rsid w:val="00AB7475"/>
    <w:rPr>
      <w:rFonts w:ascii="Times New Roman" w:eastAsia="Times New Roman" w:hAnsi="Times New Roman" w:cs="Times New Roman"/>
      <w:sz w:val="15"/>
      <w:szCs w:val="15"/>
      <w:shd w:val="clear" w:color="auto" w:fill="FFFFFF"/>
    </w:rPr>
  </w:style>
  <w:style w:type="character" w:customStyle="1" w:styleId="95pt">
    <w:name w:val="Основной текст + 9;5 pt;Полужирный"/>
    <w:basedOn w:val="af8"/>
    <w:rsid w:val="00AB7475"/>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38">
    <w:name w:val="Основной текст (3) + Не полужирный"/>
    <w:basedOn w:val="35"/>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paragraph" w:customStyle="1" w:styleId="39">
    <w:name w:val="Основной текст (3)"/>
    <w:basedOn w:val="a"/>
    <w:rsid w:val="00AB7475"/>
    <w:pPr>
      <w:shd w:val="clear" w:color="auto" w:fill="FFFFFF"/>
      <w:spacing w:before="120" w:after="120" w:line="0" w:lineRule="atLeast"/>
      <w:ind w:hanging="160"/>
      <w:jc w:val="both"/>
    </w:pPr>
    <w:rPr>
      <w:b/>
      <w:bCs/>
      <w:color w:val="000000"/>
      <w:sz w:val="16"/>
      <w:szCs w:val="16"/>
    </w:rPr>
  </w:style>
  <w:style w:type="paragraph" w:customStyle="1" w:styleId="111">
    <w:name w:val="Основной текст (11)"/>
    <w:basedOn w:val="a"/>
    <w:link w:val="110"/>
    <w:rsid w:val="00AB7475"/>
    <w:pPr>
      <w:shd w:val="clear" w:color="auto" w:fill="FFFFFF"/>
      <w:spacing w:before="180" w:after="60" w:line="211" w:lineRule="exact"/>
      <w:jc w:val="center"/>
    </w:pPr>
    <w:rPr>
      <w:sz w:val="15"/>
      <w:szCs w:val="15"/>
      <w:lang w:eastAsia="en-US"/>
    </w:rPr>
  </w:style>
  <w:style w:type="character" w:customStyle="1" w:styleId="8pt">
    <w:name w:val="Основной текст + 8 pt;Полужирный"/>
    <w:basedOn w:val="af8"/>
    <w:rsid w:val="00543FA6"/>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95pt0">
    <w:name w:val="Основной текст + 9;5 pt;Полужирный;Курсив"/>
    <w:basedOn w:val="af8"/>
    <w:rsid w:val="00543FA6"/>
    <w:rPr>
      <w:rFonts w:ascii="Times New Roman" w:eastAsia="Times New Roman" w:hAnsi="Times New Roman" w:cs="Times New Roman"/>
      <w:b/>
      <w:bCs/>
      <w:i/>
      <w:iCs/>
      <w:smallCaps w:val="0"/>
      <w:strike w:val="0"/>
      <w:spacing w:val="0"/>
      <w:sz w:val="19"/>
      <w:szCs w:val="19"/>
      <w:shd w:val="clear" w:color="auto" w:fill="FFFFFF"/>
    </w:rPr>
  </w:style>
  <w:style w:type="character" w:customStyle="1" w:styleId="140">
    <w:name w:val="Основной текст (14)_"/>
    <w:basedOn w:val="a0"/>
    <w:link w:val="141"/>
    <w:rsid w:val="003E6EA5"/>
    <w:rPr>
      <w:rFonts w:ascii="Batang" w:eastAsia="Batang" w:hAnsi="Batang" w:cs="Batang"/>
      <w:sz w:val="17"/>
      <w:szCs w:val="17"/>
      <w:shd w:val="clear" w:color="auto" w:fill="FFFFFF"/>
    </w:rPr>
  </w:style>
  <w:style w:type="paragraph" w:customStyle="1" w:styleId="141">
    <w:name w:val="Основной текст (14)"/>
    <w:basedOn w:val="a"/>
    <w:link w:val="140"/>
    <w:rsid w:val="003E6EA5"/>
    <w:pPr>
      <w:shd w:val="clear" w:color="auto" w:fill="FFFFFF"/>
      <w:spacing w:line="211" w:lineRule="exact"/>
      <w:jc w:val="both"/>
    </w:pPr>
    <w:rPr>
      <w:rFonts w:ascii="Batang" w:eastAsia="Batang" w:hAnsi="Batang" w:cs="Batang"/>
      <w:sz w:val="17"/>
      <w:szCs w:val="17"/>
      <w:lang w:eastAsia="en-US"/>
    </w:rPr>
  </w:style>
  <w:style w:type="character" w:customStyle="1" w:styleId="200">
    <w:name w:val="Основной текст (20)_"/>
    <w:basedOn w:val="a0"/>
    <w:link w:val="201"/>
    <w:rsid w:val="00D5519B"/>
    <w:rPr>
      <w:rFonts w:ascii="Batang" w:eastAsia="Batang" w:hAnsi="Batang" w:cs="Batang"/>
      <w:sz w:val="15"/>
      <w:szCs w:val="15"/>
      <w:shd w:val="clear" w:color="auto" w:fill="FFFFFF"/>
    </w:rPr>
  </w:style>
  <w:style w:type="character" w:customStyle="1" w:styleId="14TimesNewRoman1pt">
    <w:name w:val="Основной текст (14) + Times New Roman;Интервал 1 pt"/>
    <w:basedOn w:val="140"/>
    <w:rsid w:val="00D5519B"/>
    <w:rPr>
      <w:rFonts w:ascii="Times New Roman" w:eastAsia="Times New Roman" w:hAnsi="Times New Roman" w:cs="Times New Roman"/>
      <w:b w:val="0"/>
      <w:bCs w:val="0"/>
      <w:i w:val="0"/>
      <w:iCs w:val="0"/>
      <w:smallCaps w:val="0"/>
      <w:strike w:val="0"/>
      <w:spacing w:val="20"/>
      <w:sz w:val="17"/>
      <w:szCs w:val="17"/>
      <w:shd w:val="clear" w:color="auto" w:fill="FFFFFF"/>
    </w:rPr>
  </w:style>
  <w:style w:type="paragraph" w:customStyle="1" w:styleId="201">
    <w:name w:val="Основной текст (20)"/>
    <w:basedOn w:val="a"/>
    <w:link w:val="200"/>
    <w:rsid w:val="00D5519B"/>
    <w:pPr>
      <w:shd w:val="clear" w:color="auto" w:fill="FFFFFF"/>
      <w:spacing w:before="180" w:after="180" w:line="0" w:lineRule="atLeast"/>
    </w:pPr>
    <w:rPr>
      <w:rFonts w:ascii="Batang" w:eastAsia="Batang" w:hAnsi="Batang" w:cs="Batang"/>
      <w:sz w:val="15"/>
      <w:szCs w:val="15"/>
      <w:lang w:eastAsia="en-US"/>
    </w:rPr>
  </w:style>
  <w:style w:type="character" w:customStyle="1" w:styleId="14TimesNewRoman105pt1pt">
    <w:name w:val="Основной текст (14) + Times New Roman;10;5 pt;Курсив;Интервал 1 pt"/>
    <w:basedOn w:val="140"/>
    <w:rsid w:val="00D5519B"/>
    <w:rPr>
      <w:rFonts w:ascii="Times New Roman" w:eastAsia="Times New Roman" w:hAnsi="Times New Roman" w:cs="Times New Roman"/>
      <w:b w:val="0"/>
      <w:bCs w:val="0"/>
      <w:i/>
      <w:iCs/>
      <w:smallCaps w:val="0"/>
      <w:strike w:val="0"/>
      <w:spacing w:val="20"/>
      <w:sz w:val="21"/>
      <w:szCs w:val="21"/>
      <w:shd w:val="clear" w:color="auto" w:fill="FFFFFF"/>
    </w:rPr>
  </w:style>
  <w:style w:type="character" w:customStyle="1" w:styleId="20-1pt">
    <w:name w:val="Основной текст (20) + Интервал -1 pt"/>
    <w:basedOn w:val="200"/>
    <w:rsid w:val="0014522D"/>
    <w:rPr>
      <w:rFonts w:ascii="Batang" w:eastAsia="Batang" w:hAnsi="Batang" w:cs="Batang"/>
      <w:b w:val="0"/>
      <w:bCs w:val="0"/>
      <w:i w:val="0"/>
      <w:iCs w:val="0"/>
      <w:smallCaps w:val="0"/>
      <w:strike w:val="0"/>
      <w:spacing w:val="-20"/>
      <w:sz w:val="15"/>
      <w:szCs w:val="15"/>
      <w:shd w:val="clear" w:color="auto" w:fill="FFFFFF"/>
    </w:rPr>
  </w:style>
  <w:style w:type="character" w:customStyle="1" w:styleId="211">
    <w:name w:val="Основной текст (21)_"/>
    <w:basedOn w:val="a0"/>
    <w:link w:val="212"/>
    <w:rsid w:val="0014522D"/>
    <w:rPr>
      <w:rFonts w:ascii="Batang" w:eastAsia="Batang" w:hAnsi="Batang" w:cs="Batang"/>
      <w:spacing w:val="10"/>
      <w:sz w:val="18"/>
      <w:szCs w:val="18"/>
      <w:shd w:val="clear" w:color="auto" w:fill="FFFFFF"/>
    </w:rPr>
  </w:style>
  <w:style w:type="character" w:customStyle="1" w:styleId="210pt">
    <w:name w:val="Основной текст (21) + Интервал 0 pt"/>
    <w:basedOn w:val="211"/>
    <w:rsid w:val="0014522D"/>
    <w:rPr>
      <w:rFonts w:ascii="Batang" w:eastAsia="Batang" w:hAnsi="Batang" w:cs="Batang"/>
      <w:spacing w:val="0"/>
      <w:sz w:val="18"/>
      <w:szCs w:val="18"/>
      <w:shd w:val="clear" w:color="auto" w:fill="FFFFFF"/>
    </w:rPr>
  </w:style>
  <w:style w:type="paragraph" w:customStyle="1" w:styleId="212">
    <w:name w:val="Основной текст (21)"/>
    <w:basedOn w:val="a"/>
    <w:link w:val="211"/>
    <w:rsid w:val="0014522D"/>
    <w:pPr>
      <w:shd w:val="clear" w:color="auto" w:fill="FFFFFF"/>
      <w:spacing w:after="300" w:line="0" w:lineRule="atLeast"/>
      <w:ind w:hanging="320"/>
      <w:jc w:val="both"/>
    </w:pPr>
    <w:rPr>
      <w:rFonts w:ascii="Batang" w:eastAsia="Batang" w:hAnsi="Batang" w:cs="Batang"/>
      <w:spacing w:val="10"/>
      <w:sz w:val="18"/>
      <w:szCs w:val="18"/>
      <w:lang w:eastAsia="en-US"/>
    </w:rPr>
  </w:style>
  <w:style w:type="character" w:customStyle="1" w:styleId="130">
    <w:name w:val="Заголовок №1 (3)_"/>
    <w:basedOn w:val="a0"/>
    <w:link w:val="131"/>
    <w:rsid w:val="003F53A9"/>
    <w:rPr>
      <w:rFonts w:ascii="Batang" w:eastAsia="Batang" w:hAnsi="Batang" w:cs="Batang"/>
      <w:spacing w:val="10"/>
      <w:sz w:val="18"/>
      <w:szCs w:val="18"/>
      <w:shd w:val="clear" w:color="auto" w:fill="FFFFFF"/>
    </w:rPr>
  </w:style>
  <w:style w:type="character" w:customStyle="1" w:styleId="221">
    <w:name w:val="Основной текст (22)_"/>
    <w:basedOn w:val="a0"/>
    <w:link w:val="222"/>
    <w:rsid w:val="003F53A9"/>
    <w:rPr>
      <w:rFonts w:ascii="Batang" w:eastAsia="Batang" w:hAnsi="Batang" w:cs="Batang"/>
      <w:sz w:val="18"/>
      <w:szCs w:val="18"/>
      <w:shd w:val="clear" w:color="auto" w:fill="FFFFFF"/>
    </w:rPr>
  </w:style>
  <w:style w:type="character" w:customStyle="1" w:styleId="130pt">
    <w:name w:val="Заголовок №1 (3) + Интервал 0 pt"/>
    <w:basedOn w:val="130"/>
    <w:rsid w:val="003F53A9"/>
    <w:rPr>
      <w:rFonts w:ascii="Batang" w:eastAsia="Batang" w:hAnsi="Batang" w:cs="Batang"/>
      <w:spacing w:val="0"/>
      <w:sz w:val="18"/>
      <w:szCs w:val="18"/>
      <w:shd w:val="clear" w:color="auto" w:fill="FFFFFF"/>
    </w:rPr>
  </w:style>
  <w:style w:type="character" w:customStyle="1" w:styleId="130pt0">
    <w:name w:val="Заголовок №1 (3) + Не полужирный;Интервал 0 pt"/>
    <w:basedOn w:val="130"/>
    <w:rsid w:val="003F53A9"/>
    <w:rPr>
      <w:rFonts w:ascii="Batang" w:eastAsia="Batang" w:hAnsi="Batang" w:cs="Batang"/>
      <w:b/>
      <w:bCs/>
      <w:spacing w:val="0"/>
      <w:sz w:val="18"/>
      <w:szCs w:val="18"/>
      <w:shd w:val="clear" w:color="auto" w:fill="FFFFFF"/>
    </w:rPr>
  </w:style>
  <w:style w:type="character" w:customStyle="1" w:styleId="223">
    <w:name w:val="Основной текст (22) + Полужирный"/>
    <w:basedOn w:val="221"/>
    <w:rsid w:val="003F53A9"/>
    <w:rPr>
      <w:rFonts w:ascii="Batang" w:eastAsia="Batang" w:hAnsi="Batang" w:cs="Batang"/>
      <w:b/>
      <w:bCs/>
      <w:sz w:val="18"/>
      <w:szCs w:val="18"/>
      <w:shd w:val="clear" w:color="auto" w:fill="FFFFFF"/>
    </w:rPr>
  </w:style>
  <w:style w:type="paragraph" w:customStyle="1" w:styleId="131">
    <w:name w:val="Заголовок №1 (3)"/>
    <w:basedOn w:val="a"/>
    <w:link w:val="130"/>
    <w:rsid w:val="003F53A9"/>
    <w:pPr>
      <w:shd w:val="clear" w:color="auto" w:fill="FFFFFF"/>
      <w:spacing w:before="180" w:after="180" w:line="0" w:lineRule="atLeast"/>
      <w:outlineLvl w:val="0"/>
    </w:pPr>
    <w:rPr>
      <w:rFonts w:ascii="Batang" w:eastAsia="Batang" w:hAnsi="Batang" w:cs="Batang"/>
      <w:spacing w:val="10"/>
      <w:sz w:val="18"/>
      <w:szCs w:val="18"/>
      <w:lang w:eastAsia="en-US"/>
    </w:rPr>
  </w:style>
  <w:style w:type="paragraph" w:customStyle="1" w:styleId="222">
    <w:name w:val="Основной текст (22)"/>
    <w:basedOn w:val="a"/>
    <w:link w:val="221"/>
    <w:rsid w:val="003F53A9"/>
    <w:pPr>
      <w:shd w:val="clear" w:color="auto" w:fill="FFFFFF"/>
      <w:spacing w:line="264" w:lineRule="exact"/>
      <w:jc w:val="both"/>
    </w:pPr>
    <w:rPr>
      <w:rFonts w:ascii="Batang" w:eastAsia="Batang" w:hAnsi="Batang" w:cs="Batang"/>
      <w:sz w:val="18"/>
      <w:szCs w:val="18"/>
      <w:lang w:eastAsia="en-US"/>
    </w:rPr>
  </w:style>
  <w:style w:type="character" w:customStyle="1" w:styleId="230">
    <w:name w:val="Основной текст (23)_"/>
    <w:basedOn w:val="a0"/>
    <w:link w:val="231"/>
    <w:rsid w:val="00335455"/>
    <w:rPr>
      <w:spacing w:val="-10"/>
      <w:sz w:val="16"/>
      <w:szCs w:val="16"/>
      <w:shd w:val="clear" w:color="auto" w:fill="FFFFFF"/>
    </w:rPr>
  </w:style>
  <w:style w:type="character" w:customStyle="1" w:styleId="32TimesNewRoman105pt0pt">
    <w:name w:val="Основной текст (32) + Times New Roman;10;5 pt;Интервал 0 pt"/>
    <w:basedOn w:val="a0"/>
    <w:rsid w:val="00335455"/>
    <w:rPr>
      <w:rFonts w:ascii="Times New Roman" w:eastAsia="Times New Roman" w:hAnsi="Times New Roman" w:cs="Times New Roman"/>
      <w:b w:val="0"/>
      <w:bCs w:val="0"/>
      <w:i w:val="0"/>
      <w:iCs w:val="0"/>
      <w:smallCaps w:val="0"/>
      <w:strike w:val="0"/>
      <w:spacing w:val="10"/>
      <w:sz w:val="21"/>
      <w:szCs w:val="21"/>
    </w:rPr>
  </w:style>
  <w:style w:type="character" w:customStyle="1" w:styleId="23LucidaSansUnicode0pt">
    <w:name w:val="Основной текст (23) + Lucida Sans Unicode;Интервал 0 pt"/>
    <w:basedOn w:val="230"/>
    <w:rsid w:val="00335455"/>
    <w:rPr>
      <w:rFonts w:ascii="Lucida Sans Unicode" w:eastAsia="Lucida Sans Unicode" w:hAnsi="Lucida Sans Unicode" w:cs="Lucida Sans Unicode"/>
      <w:spacing w:val="0"/>
      <w:sz w:val="16"/>
      <w:szCs w:val="16"/>
      <w:shd w:val="clear" w:color="auto" w:fill="FFFFFF"/>
    </w:rPr>
  </w:style>
  <w:style w:type="character" w:customStyle="1" w:styleId="23LucidaSansUnicode75pt0pt">
    <w:name w:val="Основной текст (23) + Lucida Sans Unicode;7;5 pt;Курсив;Интервал 0 pt"/>
    <w:basedOn w:val="230"/>
    <w:rsid w:val="00335455"/>
    <w:rPr>
      <w:rFonts w:ascii="Lucida Sans Unicode" w:eastAsia="Lucida Sans Unicode" w:hAnsi="Lucida Sans Unicode" w:cs="Lucida Sans Unicode"/>
      <w:i/>
      <w:iCs/>
      <w:spacing w:val="10"/>
      <w:sz w:val="15"/>
      <w:szCs w:val="15"/>
      <w:shd w:val="clear" w:color="auto" w:fill="FFFFFF"/>
    </w:rPr>
  </w:style>
  <w:style w:type="character" w:customStyle="1" w:styleId="2310pt0pt">
    <w:name w:val="Основной текст (23) + 10 pt;Курсив;Интервал 0 pt"/>
    <w:basedOn w:val="230"/>
    <w:rsid w:val="00335455"/>
    <w:rPr>
      <w:i/>
      <w:iCs/>
      <w:spacing w:val="0"/>
      <w:sz w:val="20"/>
      <w:szCs w:val="20"/>
      <w:shd w:val="clear" w:color="auto" w:fill="FFFFFF"/>
    </w:rPr>
  </w:style>
  <w:style w:type="character" w:customStyle="1" w:styleId="231pt">
    <w:name w:val="Основной текст (23) + Курсив;Интервал 1 pt"/>
    <w:basedOn w:val="230"/>
    <w:rsid w:val="00335455"/>
    <w:rPr>
      <w:i/>
      <w:iCs/>
      <w:spacing w:val="20"/>
      <w:sz w:val="16"/>
      <w:szCs w:val="16"/>
      <w:shd w:val="clear" w:color="auto" w:fill="FFFFFF"/>
    </w:rPr>
  </w:style>
  <w:style w:type="character" w:customStyle="1" w:styleId="328pt">
    <w:name w:val="Основной текст (32) + 8 pt"/>
    <w:basedOn w:val="a0"/>
    <w:rsid w:val="00335455"/>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2Corbel95pt">
    <w:name w:val="Основной текст (32) + Corbel;9;5 pt;Курсив"/>
    <w:basedOn w:val="a0"/>
    <w:rsid w:val="00335455"/>
    <w:rPr>
      <w:rFonts w:ascii="Corbel" w:eastAsia="Corbel" w:hAnsi="Corbel" w:cs="Corbel"/>
      <w:b w:val="0"/>
      <w:bCs w:val="0"/>
      <w:i/>
      <w:iCs/>
      <w:smallCaps w:val="0"/>
      <w:strike w:val="0"/>
      <w:spacing w:val="0"/>
      <w:sz w:val="19"/>
      <w:szCs w:val="19"/>
    </w:rPr>
  </w:style>
  <w:style w:type="character" w:customStyle="1" w:styleId="320pt">
    <w:name w:val="Основной текст (32) + Курсив;Интервал 0 pt"/>
    <w:basedOn w:val="a0"/>
    <w:rsid w:val="00335455"/>
    <w:rPr>
      <w:rFonts w:ascii="Lucida Sans Unicode" w:eastAsia="Lucida Sans Unicode" w:hAnsi="Lucida Sans Unicode" w:cs="Lucida Sans Unicode"/>
      <w:b w:val="0"/>
      <w:bCs w:val="0"/>
      <w:i/>
      <w:iCs/>
      <w:smallCaps w:val="0"/>
      <w:strike w:val="0"/>
      <w:spacing w:val="10"/>
      <w:sz w:val="15"/>
      <w:szCs w:val="15"/>
    </w:rPr>
  </w:style>
  <w:style w:type="character" w:customStyle="1" w:styleId="32SimHei9pt">
    <w:name w:val="Основной текст (32) + SimHei;9 pt;Курсив"/>
    <w:basedOn w:val="a0"/>
    <w:rsid w:val="00335455"/>
    <w:rPr>
      <w:rFonts w:ascii="SimHei" w:eastAsia="SimHei" w:hAnsi="SimHei" w:cs="SimHei"/>
      <w:b w:val="0"/>
      <w:bCs w:val="0"/>
      <w:i/>
      <w:iCs/>
      <w:smallCaps w:val="0"/>
      <w:strike w:val="0"/>
      <w:spacing w:val="0"/>
      <w:sz w:val="18"/>
      <w:szCs w:val="18"/>
    </w:rPr>
  </w:style>
  <w:style w:type="character" w:customStyle="1" w:styleId="23LucidaSansUnicode-1pt">
    <w:name w:val="Основной текст (23) + Lucida Sans Unicode;Интервал -1 pt"/>
    <w:basedOn w:val="230"/>
    <w:rsid w:val="00335455"/>
    <w:rPr>
      <w:rFonts w:ascii="Lucida Sans Unicode" w:eastAsia="Lucida Sans Unicode" w:hAnsi="Lucida Sans Unicode" w:cs="Lucida Sans Unicode"/>
      <w:spacing w:val="-20"/>
      <w:sz w:val="16"/>
      <w:szCs w:val="16"/>
      <w:shd w:val="clear" w:color="auto" w:fill="FFFFFF"/>
    </w:rPr>
  </w:style>
  <w:style w:type="paragraph" w:customStyle="1" w:styleId="231">
    <w:name w:val="Основной текст (23)"/>
    <w:basedOn w:val="a"/>
    <w:link w:val="230"/>
    <w:rsid w:val="00335455"/>
    <w:pPr>
      <w:shd w:val="clear" w:color="auto" w:fill="FFFFFF"/>
      <w:spacing w:line="0" w:lineRule="atLeast"/>
    </w:pPr>
    <w:rPr>
      <w:rFonts w:asciiTheme="minorHAnsi" w:eastAsiaTheme="minorHAnsi" w:hAnsiTheme="minorHAnsi" w:cstheme="minorBidi"/>
      <w:spacing w:val="-10"/>
      <w:sz w:val="16"/>
      <w:szCs w:val="16"/>
      <w:lang w:eastAsia="en-US"/>
    </w:rPr>
  </w:style>
  <w:style w:type="character" w:customStyle="1" w:styleId="aff6">
    <w:name w:val="Основной текст + Не полужирный"/>
    <w:basedOn w:val="af8"/>
    <w:rsid w:val="00996470"/>
    <w:rPr>
      <w:rFonts w:ascii="Microsoft Sans Serif" w:eastAsia="Microsoft Sans Serif" w:hAnsi="Microsoft Sans Serif" w:cs="Microsoft Sans Serif"/>
      <w:b/>
      <w:bCs/>
      <w:sz w:val="14"/>
      <w:szCs w:val="14"/>
      <w:shd w:val="clear" w:color="auto" w:fill="FFFFFF"/>
    </w:rPr>
  </w:style>
  <w:style w:type="paragraph" w:customStyle="1" w:styleId="2c">
    <w:name w:val="Основной текст (2)"/>
    <w:basedOn w:val="a"/>
    <w:rsid w:val="00996470"/>
    <w:pPr>
      <w:shd w:val="clear" w:color="auto" w:fill="FFFFFF"/>
      <w:spacing w:line="178" w:lineRule="exact"/>
      <w:jc w:val="both"/>
    </w:pPr>
    <w:rPr>
      <w:rFonts w:ascii="Microsoft Sans Serif" w:eastAsia="Microsoft Sans Serif" w:hAnsi="Microsoft Sans Serif" w:cs="Microsoft Sans Serif"/>
      <w:sz w:val="14"/>
      <w:szCs w:val="14"/>
    </w:rPr>
  </w:style>
  <w:style w:type="character" w:customStyle="1" w:styleId="2d">
    <w:name w:val="Заголовок №2_"/>
    <w:basedOn w:val="a0"/>
    <w:link w:val="2e"/>
    <w:rsid w:val="0059291C"/>
    <w:rPr>
      <w:sz w:val="16"/>
      <w:szCs w:val="16"/>
      <w:shd w:val="clear" w:color="auto" w:fill="FFFFFF"/>
    </w:rPr>
  </w:style>
  <w:style w:type="character" w:customStyle="1" w:styleId="CenturySchoolbook8pt">
    <w:name w:val="Основной текст + Century Schoolbook;8 pt;Курсив"/>
    <w:basedOn w:val="af8"/>
    <w:rsid w:val="0059291C"/>
    <w:rPr>
      <w:rFonts w:ascii="Century Schoolbook" w:eastAsia="Century Schoolbook" w:hAnsi="Century Schoolbook" w:cs="Century Schoolbook"/>
      <w:b w:val="0"/>
      <w:bCs w:val="0"/>
      <w:i/>
      <w:iCs/>
      <w:smallCaps w:val="0"/>
      <w:strike w:val="0"/>
      <w:spacing w:val="0"/>
      <w:sz w:val="16"/>
      <w:szCs w:val="16"/>
      <w:shd w:val="clear" w:color="auto" w:fill="FFFFFF"/>
    </w:rPr>
  </w:style>
  <w:style w:type="character" w:customStyle="1" w:styleId="ArialNarrow7pt">
    <w:name w:val="Основной текст + Arial Narrow;7 pt"/>
    <w:basedOn w:val="af8"/>
    <w:rsid w:val="0059291C"/>
    <w:rPr>
      <w:rFonts w:ascii="Arial Narrow" w:eastAsia="Arial Narrow" w:hAnsi="Arial Narrow" w:cs="Arial Narrow"/>
      <w:b w:val="0"/>
      <w:bCs w:val="0"/>
      <w:i w:val="0"/>
      <w:iCs w:val="0"/>
      <w:smallCaps w:val="0"/>
      <w:strike w:val="0"/>
      <w:spacing w:val="0"/>
      <w:w w:val="100"/>
      <w:sz w:val="14"/>
      <w:szCs w:val="14"/>
      <w:shd w:val="clear" w:color="auto" w:fill="FFFFFF"/>
    </w:rPr>
  </w:style>
  <w:style w:type="character" w:customStyle="1" w:styleId="2TimesNewRoman75pt">
    <w:name w:val="Подпись к картинке (2) + Times New Roman;7;5 pt;Полужирный;Не курсив"/>
    <w:basedOn w:val="28"/>
    <w:rsid w:val="0059291C"/>
    <w:rPr>
      <w:rFonts w:ascii="Times New Roman" w:eastAsia="Times New Roman" w:hAnsi="Times New Roman" w:cs="Times New Roman"/>
      <w:b/>
      <w:bCs/>
      <w:i/>
      <w:iCs/>
      <w:smallCaps w:val="0"/>
      <w:strike w:val="0"/>
      <w:w w:val="100"/>
      <w:sz w:val="15"/>
      <w:szCs w:val="15"/>
      <w:shd w:val="clear" w:color="auto" w:fill="FFFFFF"/>
    </w:rPr>
  </w:style>
  <w:style w:type="paragraph" w:customStyle="1" w:styleId="2e">
    <w:name w:val="Заголовок №2"/>
    <w:basedOn w:val="a"/>
    <w:link w:val="2d"/>
    <w:rsid w:val="0059291C"/>
    <w:pPr>
      <w:shd w:val="clear" w:color="auto" w:fill="FFFFFF"/>
      <w:spacing w:before="240" w:after="60" w:line="216" w:lineRule="exact"/>
      <w:jc w:val="center"/>
      <w:outlineLvl w:val="1"/>
    </w:pPr>
    <w:rPr>
      <w:rFonts w:asciiTheme="minorHAnsi" w:eastAsiaTheme="minorHAnsi" w:hAnsiTheme="minorHAnsi" w:cstheme="minorBidi"/>
      <w:sz w:val="16"/>
      <w:szCs w:val="16"/>
      <w:lang w:eastAsia="en-US"/>
    </w:rPr>
  </w:style>
  <w:style w:type="character" w:customStyle="1" w:styleId="9pt">
    <w:name w:val="Основной текст + 9 pt;Курсив"/>
    <w:basedOn w:val="af8"/>
    <w:rsid w:val="009217B0"/>
    <w:rPr>
      <w:rFonts w:ascii="Times New Roman" w:eastAsia="Times New Roman" w:hAnsi="Times New Roman" w:cs="Times New Roman"/>
      <w:b w:val="0"/>
      <w:bCs w:val="0"/>
      <w:i/>
      <w:iCs/>
      <w:smallCaps w:val="0"/>
      <w:strike w:val="0"/>
      <w:spacing w:val="0"/>
      <w:sz w:val="18"/>
      <w:szCs w:val="18"/>
      <w:shd w:val="clear" w:color="auto" w:fill="FFFFFF"/>
      <w:lang w:val="en-US"/>
    </w:rPr>
  </w:style>
  <w:style w:type="paragraph" w:customStyle="1" w:styleId="3a">
    <w:name w:val="Основной текст3"/>
    <w:basedOn w:val="a"/>
    <w:rsid w:val="009217B0"/>
    <w:pPr>
      <w:shd w:val="clear" w:color="auto" w:fill="FFFFFF"/>
      <w:spacing w:line="0" w:lineRule="atLeast"/>
    </w:pPr>
    <w:rPr>
      <w:color w:val="000000"/>
      <w:sz w:val="17"/>
      <w:szCs w:val="17"/>
    </w:rPr>
  </w:style>
  <w:style w:type="character" w:customStyle="1" w:styleId="75pt1pt">
    <w:name w:val="Основной текст + 7;5 pt;Полужирный;Курсив;Интервал 1 pt"/>
    <w:basedOn w:val="af8"/>
    <w:rsid w:val="009217B0"/>
    <w:rPr>
      <w:rFonts w:ascii="Times New Roman" w:eastAsia="Times New Roman" w:hAnsi="Times New Roman" w:cs="Times New Roman"/>
      <w:b/>
      <w:bCs/>
      <w:i/>
      <w:iCs/>
      <w:smallCaps w:val="0"/>
      <w:strike w:val="0"/>
      <w:spacing w:val="20"/>
      <w:sz w:val="15"/>
      <w:szCs w:val="15"/>
      <w:shd w:val="clear" w:color="auto" w:fill="FFFFFF"/>
    </w:rPr>
  </w:style>
  <w:style w:type="character" w:customStyle="1" w:styleId="9pt0pt">
    <w:name w:val="Основной текст + 9 pt;Курсив;Интервал 0 pt"/>
    <w:basedOn w:val="af8"/>
    <w:rsid w:val="009217B0"/>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8pt0">
    <w:name w:val="Основной текст + 8 pt;Полужирный;Курсив"/>
    <w:basedOn w:val="af8"/>
    <w:rsid w:val="009217B0"/>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280">
    <w:name w:val="Основной текст (28)_"/>
    <w:basedOn w:val="a0"/>
    <w:link w:val="281"/>
    <w:rsid w:val="00BA63D3"/>
    <w:rPr>
      <w:rFonts w:ascii="Microsoft Sans Serif" w:eastAsia="Microsoft Sans Serif" w:hAnsi="Microsoft Sans Serif" w:cs="Microsoft Sans Serif"/>
      <w:sz w:val="16"/>
      <w:szCs w:val="16"/>
      <w:shd w:val="clear" w:color="auto" w:fill="FFFFFF"/>
    </w:rPr>
  </w:style>
  <w:style w:type="paragraph" w:customStyle="1" w:styleId="281">
    <w:name w:val="Основной текст (28)"/>
    <w:basedOn w:val="a"/>
    <w:link w:val="280"/>
    <w:rsid w:val="00BA63D3"/>
    <w:pPr>
      <w:shd w:val="clear" w:color="auto" w:fill="FFFFFF"/>
      <w:spacing w:after="240" w:line="182" w:lineRule="exact"/>
      <w:jc w:val="both"/>
    </w:pPr>
    <w:rPr>
      <w:rFonts w:ascii="Microsoft Sans Serif" w:eastAsia="Microsoft Sans Serif" w:hAnsi="Microsoft Sans Serif" w:cs="Microsoft Sans Serif"/>
      <w:sz w:val="16"/>
      <w:szCs w:val="16"/>
      <w:lang w:eastAsia="en-US"/>
    </w:rPr>
  </w:style>
  <w:style w:type="character" w:customStyle="1" w:styleId="390">
    <w:name w:val="Основной текст (39)_"/>
    <w:basedOn w:val="a0"/>
    <w:link w:val="391"/>
    <w:rsid w:val="00C15567"/>
    <w:rPr>
      <w:rFonts w:ascii="Arial Unicode MS" w:eastAsia="Arial Unicode MS" w:hAnsi="Arial Unicode MS" w:cs="Arial Unicode MS"/>
      <w:w w:val="50"/>
      <w:sz w:val="9"/>
      <w:szCs w:val="9"/>
      <w:shd w:val="clear" w:color="auto" w:fill="FFFFFF"/>
    </w:rPr>
  </w:style>
  <w:style w:type="character" w:customStyle="1" w:styleId="410">
    <w:name w:val="Основной текст (41)_"/>
    <w:basedOn w:val="a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1">
    <w:name w:val="Основной текст (41)"/>
    <w:basedOn w:val="41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TrebuchetMS-1pt">
    <w:name w:val="Основной текст (41) + Trebuchet MS;Курсив;Интервал -1 pt"/>
    <w:basedOn w:val="410"/>
    <w:rsid w:val="00C15567"/>
    <w:rPr>
      <w:rFonts w:ascii="Trebuchet MS" w:eastAsia="Trebuchet MS" w:hAnsi="Trebuchet MS" w:cs="Trebuchet MS"/>
      <w:b w:val="0"/>
      <w:bCs w:val="0"/>
      <w:i/>
      <w:iCs/>
      <w:smallCaps w:val="0"/>
      <w:strike w:val="0"/>
      <w:spacing w:val="-20"/>
      <w:sz w:val="18"/>
      <w:szCs w:val="18"/>
    </w:rPr>
  </w:style>
  <w:style w:type="character" w:customStyle="1" w:styleId="4175pt">
    <w:name w:val="Основной текст (41) + 7;5 pt;Курсив"/>
    <w:basedOn w:val="410"/>
    <w:rsid w:val="00C15567"/>
    <w:rPr>
      <w:rFonts w:ascii="Arial Unicode MS" w:eastAsia="Arial Unicode MS" w:hAnsi="Arial Unicode MS" w:cs="Arial Unicode MS"/>
      <w:b w:val="0"/>
      <w:bCs w:val="0"/>
      <w:i/>
      <w:iCs/>
      <w:smallCaps w:val="0"/>
      <w:strike w:val="0"/>
      <w:spacing w:val="0"/>
      <w:sz w:val="15"/>
      <w:szCs w:val="15"/>
    </w:rPr>
  </w:style>
  <w:style w:type="character" w:customStyle="1" w:styleId="41MSGothic85pt">
    <w:name w:val="Основной текст (41) + MS Gothic;8;5 pt;Курсив"/>
    <w:basedOn w:val="410"/>
    <w:rsid w:val="00C15567"/>
    <w:rPr>
      <w:rFonts w:ascii="MS Gothic" w:eastAsia="MS Gothic" w:hAnsi="MS Gothic" w:cs="MS Gothic"/>
      <w:b w:val="0"/>
      <w:bCs w:val="0"/>
      <w:i/>
      <w:iCs/>
      <w:smallCaps w:val="0"/>
      <w:strike w:val="0"/>
      <w:spacing w:val="0"/>
      <w:sz w:val="17"/>
      <w:szCs w:val="17"/>
    </w:rPr>
  </w:style>
  <w:style w:type="character" w:customStyle="1" w:styleId="31TrebuchetMS85pt-1pt">
    <w:name w:val="Основной текст (31) + Trebuchet MS;8;5 pt;Полужирный;Курсив;Интервал -1 pt"/>
    <w:basedOn w:val="a0"/>
    <w:rsid w:val="00C15567"/>
    <w:rPr>
      <w:rFonts w:ascii="Trebuchet MS" w:eastAsia="Trebuchet MS" w:hAnsi="Trebuchet MS" w:cs="Trebuchet MS"/>
      <w:b/>
      <w:bCs/>
      <w:i/>
      <w:iCs/>
      <w:spacing w:val="-20"/>
      <w:sz w:val="17"/>
      <w:szCs w:val="17"/>
    </w:rPr>
  </w:style>
  <w:style w:type="character" w:customStyle="1" w:styleId="41TimesNewRoman85pt">
    <w:name w:val="Основной текст (41) + Times New Roman;8;5 pt;Не полужирный"/>
    <w:basedOn w:val="410"/>
    <w:rsid w:val="00C15567"/>
    <w:rPr>
      <w:rFonts w:ascii="Times New Roman" w:eastAsia="Times New Roman" w:hAnsi="Times New Roman" w:cs="Times New Roman"/>
      <w:b/>
      <w:bCs/>
      <w:i w:val="0"/>
      <w:iCs w:val="0"/>
      <w:smallCaps w:val="0"/>
      <w:strike w:val="0"/>
      <w:spacing w:val="0"/>
      <w:sz w:val="17"/>
      <w:szCs w:val="17"/>
      <w:lang w:val="en-US"/>
    </w:rPr>
  </w:style>
  <w:style w:type="paragraph" w:customStyle="1" w:styleId="391">
    <w:name w:val="Основной текст (39)"/>
    <w:basedOn w:val="a"/>
    <w:link w:val="390"/>
    <w:rsid w:val="00C15567"/>
    <w:pPr>
      <w:shd w:val="clear" w:color="auto" w:fill="FFFFFF"/>
      <w:spacing w:line="0" w:lineRule="atLeast"/>
    </w:pPr>
    <w:rPr>
      <w:rFonts w:ascii="Arial Unicode MS" w:eastAsia="Arial Unicode MS" w:hAnsi="Arial Unicode MS" w:cs="Arial Unicode MS"/>
      <w:w w:val="50"/>
      <w:sz w:val="9"/>
      <w:szCs w:val="9"/>
      <w:lang w:eastAsia="en-US"/>
    </w:rPr>
  </w:style>
  <w:style w:type="character" w:customStyle="1" w:styleId="28ArialUnicodeMS0pt">
    <w:name w:val="Основной текст (28) + Arial Unicode MS;Не полужирный;Интервал 0 pt"/>
    <w:basedOn w:val="280"/>
    <w:rsid w:val="00C15567"/>
    <w:rPr>
      <w:rFonts w:ascii="Arial Unicode MS" w:eastAsia="Arial Unicode MS" w:hAnsi="Arial Unicode MS" w:cs="Arial Unicode MS"/>
      <w:b/>
      <w:bCs/>
      <w:i w:val="0"/>
      <w:iCs w:val="0"/>
      <w:smallCaps w:val="0"/>
      <w:strike w:val="0"/>
      <w:spacing w:val="-10"/>
      <w:sz w:val="16"/>
      <w:szCs w:val="16"/>
      <w:shd w:val="clear" w:color="auto" w:fill="FFFFFF"/>
    </w:rPr>
  </w:style>
  <w:style w:type="character" w:customStyle="1" w:styleId="311">
    <w:name w:val="Основной текст (31) + Полужирный"/>
    <w:basedOn w:val="a0"/>
    <w:rsid w:val="00C15567"/>
    <w:rPr>
      <w:rFonts w:ascii="Arial Unicode MS" w:eastAsia="Arial Unicode MS" w:hAnsi="Arial Unicode MS" w:cs="Arial Unicode MS"/>
      <w:b/>
      <w:bCs/>
      <w:spacing w:val="0"/>
      <w:sz w:val="18"/>
      <w:szCs w:val="18"/>
    </w:rPr>
  </w:style>
  <w:style w:type="character" w:customStyle="1" w:styleId="41TimesNewRoman10pt">
    <w:name w:val="Основной текст (41) + Times New Roman;10 pt;Не полужирный;Курсив"/>
    <w:basedOn w:val="410"/>
    <w:rsid w:val="00C15567"/>
    <w:rPr>
      <w:rFonts w:ascii="Times New Roman" w:eastAsia="Times New Roman" w:hAnsi="Times New Roman" w:cs="Times New Roman"/>
      <w:b/>
      <w:bCs/>
      <w:i/>
      <w:iCs/>
      <w:smallCaps w:val="0"/>
      <w:strike w:val="0"/>
      <w:spacing w:val="0"/>
      <w:sz w:val="20"/>
      <w:szCs w:val="20"/>
    </w:rPr>
  </w:style>
  <w:style w:type="character" w:customStyle="1" w:styleId="41-1pt">
    <w:name w:val="Основной текст (41) + Интервал -1 pt"/>
    <w:basedOn w:val="410"/>
    <w:rsid w:val="00C15567"/>
    <w:rPr>
      <w:rFonts w:ascii="Arial Unicode MS" w:eastAsia="Arial Unicode MS" w:hAnsi="Arial Unicode MS" w:cs="Arial Unicode MS"/>
      <w:b w:val="0"/>
      <w:bCs w:val="0"/>
      <w:i w:val="0"/>
      <w:iCs w:val="0"/>
      <w:smallCaps w:val="0"/>
      <w:strike w:val="0"/>
      <w:spacing w:val="-20"/>
      <w:sz w:val="18"/>
      <w:szCs w:val="18"/>
    </w:rPr>
  </w:style>
  <w:style w:type="character" w:customStyle="1" w:styleId="41David105pt1pt">
    <w:name w:val="Основной текст (41) + David;10;5 pt;Курсив;Интервал 1 pt"/>
    <w:basedOn w:val="410"/>
    <w:rsid w:val="00C15567"/>
    <w:rPr>
      <w:rFonts w:ascii="David" w:eastAsia="David" w:hAnsi="David" w:cs="David"/>
      <w:b w:val="0"/>
      <w:bCs w:val="0"/>
      <w:i/>
      <w:iCs/>
      <w:smallCaps w:val="0"/>
      <w:strike w:val="0"/>
      <w:spacing w:val="20"/>
      <w:sz w:val="21"/>
      <w:szCs w:val="21"/>
    </w:rPr>
  </w:style>
  <w:style w:type="character" w:customStyle="1" w:styleId="41David85pt1pt">
    <w:name w:val="Основной текст (41) + David;8;5 pt;Курсив;Интервал 1 pt"/>
    <w:basedOn w:val="410"/>
    <w:rsid w:val="00C15567"/>
    <w:rPr>
      <w:rFonts w:ascii="David" w:eastAsia="David" w:hAnsi="David" w:cs="David"/>
      <w:b w:val="0"/>
      <w:bCs w:val="0"/>
      <w:i/>
      <w:iCs/>
      <w:smallCaps w:val="0"/>
      <w:strike w:val="0"/>
      <w:spacing w:val="30"/>
      <w:sz w:val="17"/>
      <w:szCs w:val="17"/>
    </w:rPr>
  </w:style>
  <w:style w:type="character" w:customStyle="1" w:styleId="31David0pt">
    <w:name w:val="Основной текст (31) + David;Полужирный;Курсив;Интервал 0 pt"/>
    <w:basedOn w:val="a0"/>
    <w:rsid w:val="00C15567"/>
    <w:rPr>
      <w:rFonts w:ascii="David" w:eastAsia="David" w:hAnsi="David" w:cs="David"/>
      <w:b/>
      <w:bCs/>
      <w:i/>
      <w:iCs/>
      <w:spacing w:val="10"/>
      <w:sz w:val="18"/>
      <w:szCs w:val="18"/>
    </w:rPr>
  </w:style>
  <w:style w:type="character" w:customStyle="1" w:styleId="3175pt">
    <w:name w:val="Основной текст (31) + 7;5 pt;Полужирный;Курсив"/>
    <w:basedOn w:val="a0"/>
    <w:rsid w:val="00C15567"/>
    <w:rPr>
      <w:rFonts w:ascii="Arial Unicode MS" w:eastAsia="Arial Unicode MS" w:hAnsi="Arial Unicode MS" w:cs="Arial Unicode MS"/>
      <w:b/>
      <w:bCs/>
      <w:i/>
      <w:iCs/>
      <w:spacing w:val="0"/>
      <w:sz w:val="15"/>
      <w:szCs w:val="15"/>
    </w:rPr>
  </w:style>
  <w:style w:type="character" w:customStyle="1" w:styleId="31MSGothic">
    <w:name w:val="Основной текст (31) + MS Gothic;Полужирный;Курсив"/>
    <w:basedOn w:val="a0"/>
    <w:rsid w:val="00C15567"/>
    <w:rPr>
      <w:rFonts w:ascii="MS Gothic" w:eastAsia="MS Gothic" w:hAnsi="MS Gothic" w:cs="MS Gothic"/>
      <w:b/>
      <w:bCs/>
      <w:i/>
      <w:iCs/>
      <w:sz w:val="18"/>
      <w:szCs w:val="18"/>
    </w:rPr>
  </w:style>
  <w:style w:type="character" w:customStyle="1" w:styleId="31TrebuchetMS0pt">
    <w:name w:val="Основной текст (31) + Trebuchet MS;Полужирный;Курсив;Интервал 0 pt"/>
    <w:basedOn w:val="a0"/>
    <w:rsid w:val="00C15567"/>
    <w:rPr>
      <w:rFonts w:ascii="Trebuchet MS" w:eastAsia="Trebuchet MS" w:hAnsi="Trebuchet MS" w:cs="Trebuchet MS"/>
      <w:b/>
      <w:bCs/>
      <w:i/>
      <w:iCs/>
      <w:spacing w:val="-10"/>
      <w:sz w:val="18"/>
      <w:szCs w:val="18"/>
    </w:rPr>
  </w:style>
  <w:style w:type="character" w:customStyle="1" w:styleId="260">
    <w:name w:val="Основной текст (26)_"/>
    <w:basedOn w:val="a0"/>
    <w:link w:val="261"/>
    <w:rsid w:val="008B45CE"/>
    <w:rPr>
      <w:rFonts w:ascii="Franklin Gothic Heavy" w:eastAsia="Franklin Gothic Heavy" w:hAnsi="Franklin Gothic Heavy" w:cs="Franklin Gothic Heavy"/>
      <w:spacing w:val="-40"/>
      <w:sz w:val="59"/>
      <w:szCs w:val="59"/>
      <w:shd w:val="clear" w:color="auto" w:fill="FFFFFF"/>
    </w:rPr>
  </w:style>
  <w:style w:type="character" w:customStyle="1" w:styleId="26Verdana27pt-2pt">
    <w:name w:val="Основной текст (26) + Verdana;27 pt;Полужирный;Интервал -2 pt"/>
    <w:basedOn w:val="260"/>
    <w:rsid w:val="008B45CE"/>
    <w:rPr>
      <w:rFonts w:ascii="Verdana" w:eastAsia="Verdana" w:hAnsi="Verdana" w:cs="Verdana"/>
      <w:b/>
      <w:bCs/>
      <w:spacing w:val="-50"/>
      <w:sz w:val="54"/>
      <w:szCs w:val="54"/>
      <w:shd w:val="clear" w:color="auto" w:fill="FFFFFF"/>
    </w:rPr>
  </w:style>
  <w:style w:type="character" w:customStyle="1" w:styleId="41Dotum-1pt">
    <w:name w:val="Основной текст (41) + Dotum;Интервал -1 pt"/>
    <w:basedOn w:val="410"/>
    <w:rsid w:val="008B45CE"/>
    <w:rPr>
      <w:rFonts w:ascii="Dotum" w:eastAsia="Dotum" w:hAnsi="Dotum" w:cs="Dotum"/>
      <w:b w:val="0"/>
      <w:bCs w:val="0"/>
      <w:i w:val="0"/>
      <w:iCs w:val="0"/>
      <w:smallCaps w:val="0"/>
      <w:strike w:val="0"/>
      <w:spacing w:val="-20"/>
      <w:sz w:val="18"/>
      <w:szCs w:val="18"/>
    </w:rPr>
  </w:style>
  <w:style w:type="character" w:customStyle="1" w:styleId="440">
    <w:name w:val="Основной текст (44)_"/>
    <w:basedOn w:val="a0"/>
    <w:link w:val="441"/>
    <w:rsid w:val="008B45CE"/>
    <w:rPr>
      <w:rFonts w:ascii="Verdana" w:eastAsia="Verdana" w:hAnsi="Verdana" w:cs="Verdana"/>
      <w:sz w:val="15"/>
      <w:szCs w:val="15"/>
      <w:shd w:val="clear" w:color="auto" w:fill="FFFFFF"/>
    </w:rPr>
  </w:style>
  <w:style w:type="character" w:customStyle="1" w:styleId="41Verdana75pt">
    <w:name w:val="Основной текст (41) + Verdana;7;5 pt"/>
    <w:basedOn w:val="410"/>
    <w:rsid w:val="008B45CE"/>
    <w:rPr>
      <w:rFonts w:ascii="Verdana" w:eastAsia="Verdana" w:hAnsi="Verdana" w:cs="Verdana"/>
      <w:b w:val="0"/>
      <w:bCs w:val="0"/>
      <w:i w:val="0"/>
      <w:iCs w:val="0"/>
      <w:smallCaps w:val="0"/>
      <w:strike w:val="0"/>
      <w:spacing w:val="0"/>
      <w:sz w:val="15"/>
      <w:szCs w:val="15"/>
    </w:rPr>
  </w:style>
  <w:style w:type="paragraph" w:customStyle="1" w:styleId="261">
    <w:name w:val="Основной текст (26)"/>
    <w:basedOn w:val="a"/>
    <w:link w:val="260"/>
    <w:rsid w:val="008B45CE"/>
    <w:pPr>
      <w:shd w:val="clear" w:color="auto" w:fill="FFFFFF"/>
      <w:spacing w:line="0" w:lineRule="atLeast"/>
    </w:pPr>
    <w:rPr>
      <w:rFonts w:ascii="Franklin Gothic Heavy" w:eastAsia="Franklin Gothic Heavy" w:hAnsi="Franklin Gothic Heavy" w:cs="Franklin Gothic Heavy"/>
      <w:spacing w:val="-40"/>
      <w:sz w:val="59"/>
      <w:szCs w:val="59"/>
      <w:lang w:eastAsia="en-US"/>
    </w:rPr>
  </w:style>
  <w:style w:type="paragraph" w:customStyle="1" w:styleId="441">
    <w:name w:val="Основной текст (44)"/>
    <w:basedOn w:val="a"/>
    <w:link w:val="440"/>
    <w:rsid w:val="008B45CE"/>
    <w:pPr>
      <w:shd w:val="clear" w:color="auto" w:fill="FFFFFF"/>
      <w:spacing w:line="235" w:lineRule="exact"/>
    </w:pPr>
    <w:rPr>
      <w:rFonts w:ascii="Verdana" w:eastAsia="Verdana" w:hAnsi="Verdana" w:cs="Verdana"/>
      <w:sz w:val="15"/>
      <w:szCs w:val="15"/>
      <w:lang w:eastAsia="en-US"/>
    </w:rPr>
  </w:style>
  <w:style w:type="character" w:customStyle="1" w:styleId="11Arial75pt0pt">
    <w:name w:val="Основной текст (11) + Arial;7;5 pt;Полужирный;Интервал 0 pt"/>
    <w:basedOn w:val="110"/>
    <w:rsid w:val="0066621D"/>
    <w:rPr>
      <w:rFonts w:ascii="Arial" w:eastAsia="Arial" w:hAnsi="Arial" w:cs="Arial"/>
      <w:b/>
      <w:bCs/>
      <w:i w:val="0"/>
      <w:iCs w:val="0"/>
      <w:smallCaps w:val="0"/>
      <w:strike w:val="0"/>
      <w:spacing w:val="0"/>
      <w:sz w:val="15"/>
      <w:szCs w:val="15"/>
      <w:shd w:val="clear" w:color="auto" w:fill="FFFFFF"/>
    </w:rPr>
  </w:style>
  <w:style w:type="character" w:customStyle="1" w:styleId="31Arial85pt">
    <w:name w:val="Основной текст (31) + Arial;8;5 pt;Полужирный"/>
    <w:basedOn w:val="a0"/>
    <w:rsid w:val="0066621D"/>
    <w:rPr>
      <w:rFonts w:ascii="Arial" w:eastAsia="Arial" w:hAnsi="Arial" w:cs="Arial"/>
      <w:b/>
      <w:bCs/>
      <w:spacing w:val="0"/>
      <w:sz w:val="17"/>
      <w:szCs w:val="17"/>
    </w:rPr>
  </w:style>
  <w:style w:type="character" w:customStyle="1" w:styleId="31MSGothic75pt">
    <w:name w:val="Основной текст (31) + MS Gothic;7;5 pt;Полужирный;Курсив"/>
    <w:basedOn w:val="a0"/>
    <w:rsid w:val="0066621D"/>
    <w:rPr>
      <w:rFonts w:ascii="MS Gothic" w:eastAsia="MS Gothic" w:hAnsi="MS Gothic" w:cs="MS Gothic"/>
      <w:b/>
      <w:bCs/>
      <w:i/>
      <w:iCs/>
      <w:spacing w:val="0"/>
      <w:sz w:val="15"/>
      <w:szCs w:val="15"/>
    </w:rPr>
  </w:style>
  <w:style w:type="character" w:customStyle="1" w:styleId="41Arial85pt">
    <w:name w:val="Основной текст (41) + Arial;8;5 pt"/>
    <w:basedOn w:val="410"/>
    <w:rsid w:val="0066621D"/>
    <w:rPr>
      <w:rFonts w:ascii="Arial" w:eastAsia="Arial" w:hAnsi="Arial" w:cs="Arial"/>
      <w:b w:val="0"/>
      <w:bCs w:val="0"/>
      <w:i w:val="0"/>
      <w:iCs w:val="0"/>
      <w:smallCaps w:val="0"/>
      <w:strike w:val="0"/>
      <w:spacing w:val="0"/>
      <w:sz w:val="17"/>
      <w:szCs w:val="17"/>
    </w:rPr>
  </w:style>
  <w:style w:type="character" w:customStyle="1" w:styleId="41MSGothic75pt">
    <w:name w:val="Основной текст (41) + MS Gothic;7;5 pt;Курсив"/>
    <w:basedOn w:val="410"/>
    <w:rsid w:val="0066621D"/>
    <w:rPr>
      <w:rFonts w:ascii="MS Gothic" w:eastAsia="MS Gothic" w:hAnsi="MS Gothic" w:cs="MS Gothic"/>
      <w:b w:val="0"/>
      <w:bCs w:val="0"/>
      <w:i/>
      <w:iCs/>
      <w:smallCaps w:val="0"/>
      <w:strike w:val="0"/>
      <w:spacing w:val="0"/>
      <w:sz w:val="15"/>
      <w:szCs w:val="15"/>
    </w:rPr>
  </w:style>
  <w:style w:type="character" w:customStyle="1" w:styleId="31Arial85pt0">
    <w:name w:val="Основной текст (31) + Arial;8;5 pt;Курсив"/>
    <w:basedOn w:val="a0"/>
    <w:rsid w:val="0066621D"/>
    <w:rPr>
      <w:rFonts w:ascii="Arial" w:eastAsia="Arial" w:hAnsi="Arial" w:cs="Arial"/>
      <w:i/>
      <w:iCs/>
      <w:sz w:val="17"/>
      <w:szCs w:val="17"/>
    </w:rPr>
  </w:style>
  <w:style w:type="character" w:customStyle="1" w:styleId="41MSGothic8pt0pt">
    <w:name w:val="Основной текст (41) + MS Gothic;8 pt;Не полужирный;Курсив;Интервал 0 pt"/>
    <w:basedOn w:val="410"/>
    <w:rsid w:val="00086E0D"/>
    <w:rPr>
      <w:rFonts w:ascii="MS Gothic" w:eastAsia="MS Gothic" w:hAnsi="MS Gothic" w:cs="MS Gothic"/>
      <w:b/>
      <w:bCs/>
      <w:i/>
      <w:iCs/>
      <w:smallCaps w:val="0"/>
      <w:strike w:val="0"/>
      <w:spacing w:val="10"/>
      <w:sz w:val="16"/>
      <w:szCs w:val="16"/>
    </w:rPr>
  </w:style>
  <w:style w:type="character" w:customStyle="1" w:styleId="41FranklinGothicBook95pt">
    <w:name w:val="Основной текст (41) + Franklin Gothic Book;9;5 pt;Не полужирный"/>
    <w:basedOn w:val="410"/>
    <w:rsid w:val="00D21046"/>
    <w:rPr>
      <w:rFonts w:ascii="Franklin Gothic Book" w:eastAsia="Franklin Gothic Book" w:hAnsi="Franklin Gothic Book" w:cs="Franklin Gothic Book"/>
      <w:b/>
      <w:bCs/>
      <w:i w:val="0"/>
      <w:iCs w:val="0"/>
      <w:smallCaps w:val="0"/>
      <w:strike w:val="0"/>
      <w:spacing w:val="0"/>
      <w:sz w:val="19"/>
      <w:szCs w:val="19"/>
    </w:rPr>
  </w:style>
  <w:style w:type="character" w:customStyle="1" w:styleId="41LucidaSansUnicode8pt">
    <w:name w:val="Основной текст (41) + Lucida Sans Unicode;8 pt;Не полужирный;Курсив"/>
    <w:basedOn w:val="410"/>
    <w:rsid w:val="00D21046"/>
    <w:rPr>
      <w:rFonts w:ascii="Lucida Sans Unicode" w:eastAsia="Lucida Sans Unicode" w:hAnsi="Lucida Sans Unicode" w:cs="Lucida Sans Unicode"/>
      <w:b/>
      <w:bCs/>
      <w:i/>
      <w:iCs/>
      <w:smallCaps w:val="0"/>
      <w:strike w:val="0"/>
      <w:spacing w:val="0"/>
      <w:sz w:val="16"/>
      <w:szCs w:val="16"/>
    </w:rPr>
  </w:style>
  <w:style w:type="character" w:customStyle="1" w:styleId="41TimesNewRoman85pt0">
    <w:name w:val="Основной текст (41) + Times New Roman;8;5 pt;Не полужирный;Курсив"/>
    <w:basedOn w:val="410"/>
    <w:rsid w:val="00D21046"/>
    <w:rPr>
      <w:rFonts w:ascii="Times New Roman" w:eastAsia="Times New Roman" w:hAnsi="Times New Roman" w:cs="Times New Roman"/>
      <w:b/>
      <w:bCs/>
      <w:i/>
      <w:iCs/>
      <w:smallCaps w:val="0"/>
      <w:strike w:val="0"/>
      <w:spacing w:val="0"/>
      <w:sz w:val="17"/>
      <w:szCs w:val="17"/>
    </w:rPr>
  </w:style>
  <w:style w:type="character" w:customStyle="1" w:styleId="41MicrosoftSansSerif8pt0pt">
    <w:name w:val="Основной текст (41) + Microsoft Sans Serif;8 pt;Не полужирный;Курсив;Интервал 0 pt"/>
    <w:basedOn w:val="410"/>
    <w:rsid w:val="00D21046"/>
    <w:rPr>
      <w:rFonts w:ascii="Microsoft Sans Serif" w:eastAsia="Microsoft Sans Serif" w:hAnsi="Microsoft Sans Serif" w:cs="Microsoft Sans Serif"/>
      <w:b/>
      <w:bCs/>
      <w:i/>
      <w:iCs/>
      <w:smallCaps w:val="0"/>
      <w:strike w:val="0"/>
      <w:spacing w:val="10"/>
      <w:sz w:val="16"/>
      <w:szCs w:val="16"/>
    </w:rPr>
  </w:style>
  <w:style w:type="character" w:customStyle="1" w:styleId="41TimesNewRoman75pt">
    <w:name w:val="Основной текст (41) + Times New Roman;7;5 pt;Не полужирный"/>
    <w:basedOn w:val="410"/>
    <w:rsid w:val="00D21046"/>
    <w:rPr>
      <w:rFonts w:ascii="Times New Roman" w:eastAsia="Times New Roman" w:hAnsi="Times New Roman" w:cs="Times New Roman"/>
      <w:b/>
      <w:bCs/>
      <w:i w:val="0"/>
      <w:iCs w:val="0"/>
      <w:smallCaps w:val="0"/>
      <w:strike w:val="0"/>
      <w:spacing w:val="0"/>
      <w:sz w:val="15"/>
      <w:szCs w:val="15"/>
    </w:rPr>
  </w:style>
  <w:style w:type="character" w:customStyle="1" w:styleId="41MicrosoftSansSerif">
    <w:name w:val="Основной текст (41) + Microsoft Sans Serif;Курсив"/>
    <w:basedOn w:val="410"/>
    <w:rsid w:val="00D21046"/>
    <w:rPr>
      <w:rFonts w:ascii="Microsoft Sans Serif" w:eastAsia="Microsoft Sans Serif" w:hAnsi="Microsoft Sans Serif" w:cs="Microsoft Sans Serif"/>
      <w:b w:val="0"/>
      <w:bCs w:val="0"/>
      <w:i/>
      <w:iCs/>
      <w:smallCaps w:val="0"/>
      <w:strike w:val="0"/>
      <w:spacing w:val="0"/>
      <w:sz w:val="18"/>
      <w:szCs w:val="18"/>
    </w:rPr>
  </w:style>
  <w:style w:type="character" w:customStyle="1" w:styleId="26Tahoma27pt-2pt">
    <w:name w:val="Основной текст (26) + Tahoma;27 pt;Полужирный;Интервал -2 pt"/>
    <w:basedOn w:val="260"/>
    <w:rsid w:val="001325EA"/>
    <w:rPr>
      <w:rFonts w:ascii="Tahoma" w:eastAsia="Tahoma" w:hAnsi="Tahoma" w:cs="Tahoma"/>
      <w:b/>
      <w:bCs/>
      <w:i w:val="0"/>
      <w:iCs w:val="0"/>
      <w:smallCaps w:val="0"/>
      <w:strike w:val="0"/>
      <w:spacing w:val="-50"/>
      <w:sz w:val="54"/>
      <w:szCs w:val="54"/>
      <w:shd w:val="clear" w:color="auto" w:fill="FFFFFF"/>
    </w:rPr>
  </w:style>
  <w:style w:type="character" w:customStyle="1" w:styleId="540">
    <w:name w:val="Основной текст (54)_"/>
    <w:basedOn w:val="a0"/>
    <w:link w:val="541"/>
    <w:rsid w:val="001325EA"/>
    <w:rPr>
      <w:rFonts w:ascii="Tahoma" w:eastAsia="Tahoma" w:hAnsi="Tahoma" w:cs="Tahoma"/>
      <w:sz w:val="16"/>
      <w:szCs w:val="16"/>
      <w:shd w:val="clear" w:color="auto" w:fill="FFFFFF"/>
    </w:rPr>
  </w:style>
  <w:style w:type="character" w:customStyle="1" w:styleId="54-1pt">
    <w:name w:val="Основной текст (54) + Интервал -1 pt"/>
    <w:basedOn w:val="540"/>
    <w:rsid w:val="001325EA"/>
    <w:rPr>
      <w:rFonts w:ascii="Tahoma" w:eastAsia="Tahoma" w:hAnsi="Tahoma" w:cs="Tahoma"/>
      <w:spacing w:val="-20"/>
      <w:sz w:val="16"/>
      <w:szCs w:val="16"/>
      <w:shd w:val="clear" w:color="auto" w:fill="FFFFFF"/>
    </w:rPr>
  </w:style>
  <w:style w:type="paragraph" w:customStyle="1" w:styleId="541">
    <w:name w:val="Основной текст (54)"/>
    <w:basedOn w:val="a"/>
    <w:link w:val="540"/>
    <w:rsid w:val="001325EA"/>
    <w:pPr>
      <w:shd w:val="clear" w:color="auto" w:fill="FFFFFF"/>
      <w:spacing w:line="197" w:lineRule="exact"/>
      <w:jc w:val="both"/>
    </w:pPr>
    <w:rPr>
      <w:rFonts w:ascii="Tahoma" w:eastAsia="Tahoma" w:hAnsi="Tahoma" w:cs="Tahoma"/>
      <w:sz w:val="16"/>
      <w:szCs w:val="16"/>
      <w:lang w:eastAsia="en-US"/>
    </w:rPr>
  </w:style>
  <w:style w:type="character" w:customStyle="1" w:styleId="TimesNewRoman9pt">
    <w:name w:val="Основной текст + Times New Roman;9 pt"/>
    <w:basedOn w:val="af8"/>
    <w:rsid w:val="00137448"/>
    <w:rPr>
      <w:rFonts w:ascii="Times New Roman" w:eastAsia="Times New Roman" w:hAnsi="Times New Roman" w:cs="Times New Roman"/>
      <w:b w:val="0"/>
      <w:bCs w:val="0"/>
      <w:i w:val="0"/>
      <w:iCs w:val="0"/>
      <w:smallCaps w:val="0"/>
      <w:strike w:val="0"/>
      <w:spacing w:val="0"/>
      <w:sz w:val="18"/>
      <w:szCs w:val="18"/>
      <w:shd w:val="clear" w:color="auto" w:fill="FFFFFF"/>
    </w:rPr>
  </w:style>
  <w:style w:type="character" w:customStyle="1" w:styleId="3Constantia10pt">
    <w:name w:val="Основной текст (3) + Constantia;10 pt"/>
    <w:basedOn w:val="35"/>
    <w:rsid w:val="00137448"/>
    <w:rPr>
      <w:rFonts w:ascii="Constantia" w:eastAsia="Constantia" w:hAnsi="Constantia" w:cs="Constantia"/>
      <w:b w:val="0"/>
      <w:bCs w:val="0"/>
      <w:i w:val="0"/>
      <w:iCs w:val="0"/>
      <w:smallCaps w:val="0"/>
      <w:strike w:val="0"/>
      <w:spacing w:val="0"/>
      <w:sz w:val="20"/>
      <w:szCs w:val="20"/>
      <w:shd w:val="clear" w:color="auto" w:fill="FFFFFF"/>
    </w:rPr>
  </w:style>
  <w:style w:type="character" w:customStyle="1" w:styleId="45">
    <w:name w:val="Основной текст (4)_"/>
    <w:basedOn w:val="a0"/>
    <w:rsid w:val="007C0355"/>
    <w:rPr>
      <w:b w:val="0"/>
      <w:bCs w:val="0"/>
      <w:i w:val="0"/>
      <w:iCs w:val="0"/>
      <w:smallCaps w:val="0"/>
      <w:strike w:val="0"/>
      <w:spacing w:val="0"/>
      <w:sz w:val="17"/>
      <w:szCs w:val="17"/>
    </w:rPr>
  </w:style>
  <w:style w:type="character" w:customStyle="1" w:styleId="46">
    <w:name w:val="Основной текст (4)"/>
    <w:basedOn w:val="45"/>
    <w:rsid w:val="007C0355"/>
    <w:rPr>
      <w:b w:val="0"/>
      <w:bCs w:val="0"/>
      <w:i w:val="0"/>
      <w:iCs w:val="0"/>
      <w:smallCaps w:val="0"/>
      <w:strike w:val="0"/>
      <w:spacing w:val="0"/>
      <w:sz w:val="17"/>
      <w:szCs w:val="17"/>
    </w:rPr>
  </w:style>
  <w:style w:type="character" w:customStyle="1" w:styleId="48pt">
    <w:name w:val="Основной текст (4) + 8 pt"/>
    <w:basedOn w:val="45"/>
    <w:rsid w:val="007C0355"/>
    <w:rPr>
      <w:b w:val="0"/>
      <w:bCs w:val="0"/>
      <w:i w:val="0"/>
      <w:iCs w:val="0"/>
      <w:smallCaps w:val="0"/>
      <w:strike w:val="0"/>
      <w:spacing w:val="0"/>
      <w:sz w:val="16"/>
      <w:szCs w:val="16"/>
    </w:rPr>
  </w:style>
  <w:style w:type="character" w:customStyle="1" w:styleId="64">
    <w:name w:val="Основной текст (6)_"/>
    <w:basedOn w:val="a0"/>
    <w:link w:val="65"/>
    <w:rsid w:val="007C0355"/>
    <w:rPr>
      <w:sz w:val="16"/>
      <w:szCs w:val="16"/>
      <w:shd w:val="clear" w:color="auto" w:fill="FFFFFF"/>
    </w:rPr>
  </w:style>
  <w:style w:type="character" w:customStyle="1" w:styleId="685pt">
    <w:name w:val="Основной текст (6) + 8;5 pt;Не полужирный"/>
    <w:basedOn w:val="64"/>
    <w:rsid w:val="007C0355"/>
    <w:rPr>
      <w:b/>
      <w:bCs/>
      <w:sz w:val="17"/>
      <w:szCs w:val="17"/>
      <w:shd w:val="clear" w:color="auto" w:fill="FFFFFF"/>
    </w:rPr>
  </w:style>
  <w:style w:type="character" w:customStyle="1" w:styleId="74">
    <w:name w:val="Основной текст (7)_"/>
    <w:basedOn w:val="a0"/>
    <w:link w:val="75"/>
    <w:rsid w:val="007C0355"/>
    <w:rPr>
      <w:rFonts w:ascii="Sylfaen" w:eastAsia="Sylfaen" w:hAnsi="Sylfaen" w:cs="Sylfaen"/>
      <w:sz w:val="15"/>
      <w:szCs w:val="15"/>
      <w:shd w:val="clear" w:color="auto" w:fill="FFFFFF"/>
    </w:rPr>
  </w:style>
  <w:style w:type="character" w:customStyle="1" w:styleId="84">
    <w:name w:val="Основной текст (8)_"/>
    <w:basedOn w:val="a0"/>
    <w:link w:val="85"/>
    <w:rsid w:val="007C0355"/>
    <w:rPr>
      <w:spacing w:val="-10"/>
      <w:sz w:val="18"/>
      <w:szCs w:val="18"/>
      <w:shd w:val="clear" w:color="auto" w:fill="FFFFFF"/>
    </w:rPr>
  </w:style>
  <w:style w:type="character" w:customStyle="1" w:styleId="885pt0pt">
    <w:name w:val="Основной текст (8) + 8;5 pt;Интервал 0 pt"/>
    <w:basedOn w:val="84"/>
    <w:rsid w:val="007C0355"/>
    <w:rPr>
      <w:spacing w:val="0"/>
      <w:sz w:val="17"/>
      <w:szCs w:val="17"/>
      <w:shd w:val="clear" w:color="auto" w:fill="FFFFFF"/>
    </w:rPr>
  </w:style>
  <w:style w:type="character" w:customStyle="1" w:styleId="94">
    <w:name w:val="Основной текст (9)_"/>
    <w:basedOn w:val="a0"/>
    <w:link w:val="95"/>
    <w:rsid w:val="007C0355"/>
    <w:rPr>
      <w:sz w:val="19"/>
      <w:szCs w:val="19"/>
      <w:shd w:val="clear" w:color="auto" w:fill="FFFFFF"/>
    </w:rPr>
  </w:style>
  <w:style w:type="character" w:customStyle="1" w:styleId="103">
    <w:name w:val="Основной текст (10)_"/>
    <w:basedOn w:val="a0"/>
    <w:link w:val="104"/>
    <w:rsid w:val="007C0355"/>
    <w:rPr>
      <w:rFonts w:ascii="Impact" w:eastAsia="Impact" w:hAnsi="Impact" w:cs="Impact"/>
      <w:sz w:val="11"/>
      <w:szCs w:val="11"/>
      <w:shd w:val="clear" w:color="auto" w:fill="FFFFFF"/>
    </w:rPr>
  </w:style>
  <w:style w:type="character" w:customStyle="1" w:styleId="TimesNewRoman9pt0">
    <w:name w:val="Основной текст + Times New Roman;9 pt;Полужирный"/>
    <w:basedOn w:val="af8"/>
    <w:rsid w:val="007C0355"/>
    <w:rPr>
      <w:rFonts w:ascii="Times New Roman" w:eastAsia="Times New Roman" w:hAnsi="Times New Roman" w:cs="Times New Roman"/>
      <w:b/>
      <w:bCs/>
      <w:i w:val="0"/>
      <w:iCs w:val="0"/>
      <w:smallCaps w:val="0"/>
      <w:strike w:val="0"/>
      <w:spacing w:val="0"/>
      <w:sz w:val="18"/>
      <w:szCs w:val="18"/>
      <w:shd w:val="clear" w:color="auto" w:fill="FFFFFF"/>
    </w:rPr>
  </w:style>
  <w:style w:type="character" w:customStyle="1" w:styleId="41pt">
    <w:name w:val="Основной текст (4) + Интервал 1 pt"/>
    <w:basedOn w:val="45"/>
    <w:rsid w:val="007C0355"/>
    <w:rPr>
      <w:b w:val="0"/>
      <w:bCs w:val="0"/>
      <w:i w:val="0"/>
      <w:iCs w:val="0"/>
      <w:smallCaps w:val="0"/>
      <w:strike w:val="0"/>
      <w:spacing w:val="20"/>
      <w:sz w:val="17"/>
      <w:szCs w:val="17"/>
    </w:rPr>
  </w:style>
  <w:style w:type="character" w:customStyle="1" w:styleId="43pt">
    <w:name w:val="Основной текст (4) + Интервал 3 pt"/>
    <w:basedOn w:val="45"/>
    <w:rsid w:val="007C0355"/>
    <w:rPr>
      <w:b w:val="0"/>
      <w:bCs w:val="0"/>
      <w:i w:val="0"/>
      <w:iCs w:val="0"/>
      <w:smallCaps w:val="0"/>
      <w:strike w:val="0"/>
      <w:spacing w:val="70"/>
      <w:sz w:val="17"/>
      <w:szCs w:val="17"/>
    </w:rPr>
  </w:style>
  <w:style w:type="paragraph" w:customStyle="1" w:styleId="65">
    <w:name w:val="Основной текст (6)"/>
    <w:basedOn w:val="a"/>
    <w:link w:val="64"/>
    <w:rsid w:val="007C0355"/>
    <w:pPr>
      <w:shd w:val="clear" w:color="auto" w:fill="FFFFFF"/>
      <w:spacing w:after="120" w:line="182" w:lineRule="exact"/>
      <w:jc w:val="both"/>
    </w:pPr>
    <w:rPr>
      <w:rFonts w:asciiTheme="minorHAnsi" w:eastAsiaTheme="minorHAnsi" w:hAnsiTheme="minorHAnsi" w:cstheme="minorBidi"/>
      <w:sz w:val="16"/>
      <w:szCs w:val="16"/>
      <w:lang w:eastAsia="en-US"/>
    </w:rPr>
  </w:style>
  <w:style w:type="paragraph" w:customStyle="1" w:styleId="75">
    <w:name w:val="Основной текст (7)"/>
    <w:basedOn w:val="a"/>
    <w:link w:val="74"/>
    <w:rsid w:val="007C0355"/>
    <w:pPr>
      <w:shd w:val="clear" w:color="auto" w:fill="FFFFFF"/>
      <w:spacing w:before="120" w:line="0" w:lineRule="atLeast"/>
      <w:jc w:val="both"/>
    </w:pPr>
    <w:rPr>
      <w:rFonts w:ascii="Sylfaen" w:eastAsia="Sylfaen" w:hAnsi="Sylfaen" w:cs="Sylfaen"/>
      <w:sz w:val="15"/>
      <w:szCs w:val="15"/>
      <w:lang w:eastAsia="en-US"/>
    </w:rPr>
  </w:style>
  <w:style w:type="paragraph" w:customStyle="1" w:styleId="85">
    <w:name w:val="Основной текст (8)"/>
    <w:basedOn w:val="a"/>
    <w:link w:val="84"/>
    <w:rsid w:val="007C0355"/>
    <w:pPr>
      <w:shd w:val="clear" w:color="auto" w:fill="FFFFFF"/>
      <w:spacing w:after="180" w:line="178" w:lineRule="exact"/>
      <w:jc w:val="both"/>
    </w:pPr>
    <w:rPr>
      <w:rFonts w:asciiTheme="minorHAnsi" w:eastAsiaTheme="minorHAnsi" w:hAnsiTheme="minorHAnsi" w:cstheme="minorBidi"/>
      <w:spacing w:val="-10"/>
      <w:sz w:val="18"/>
      <w:szCs w:val="18"/>
      <w:lang w:eastAsia="en-US"/>
    </w:rPr>
  </w:style>
  <w:style w:type="paragraph" w:customStyle="1" w:styleId="95">
    <w:name w:val="Основной текст (9)"/>
    <w:basedOn w:val="a"/>
    <w:link w:val="94"/>
    <w:rsid w:val="007C0355"/>
    <w:pPr>
      <w:shd w:val="clear" w:color="auto" w:fill="FFFFFF"/>
      <w:spacing w:before="180" w:after="180" w:line="0" w:lineRule="atLeast"/>
      <w:jc w:val="both"/>
    </w:pPr>
    <w:rPr>
      <w:rFonts w:asciiTheme="minorHAnsi" w:eastAsiaTheme="minorHAnsi" w:hAnsiTheme="minorHAnsi" w:cstheme="minorBidi"/>
      <w:sz w:val="19"/>
      <w:szCs w:val="19"/>
      <w:lang w:eastAsia="en-US"/>
    </w:rPr>
  </w:style>
  <w:style w:type="paragraph" w:customStyle="1" w:styleId="104">
    <w:name w:val="Основной текст (10)"/>
    <w:basedOn w:val="a"/>
    <w:link w:val="103"/>
    <w:rsid w:val="007C0355"/>
    <w:pPr>
      <w:shd w:val="clear" w:color="auto" w:fill="FFFFFF"/>
      <w:spacing w:before="180" w:after="540" w:line="0" w:lineRule="atLeast"/>
      <w:jc w:val="both"/>
    </w:pPr>
    <w:rPr>
      <w:rFonts w:ascii="Impact" w:eastAsia="Impact" w:hAnsi="Impact" w:cs="Impact"/>
      <w:sz w:val="11"/>
      <w:szCs w:val="11"/>
      <w:lang w:eastAsia="en-US"/>
    </w:rPr>
  </w:style>
  <w:style w:type="character" w:customStyle="1" w:styleId="TimesNewRoman305pt">
    <w:name w:val="Основной текст + Times New Roman;30;5 pt"/>
    <w:basedOn w:val="af8"/>
    <w:rsid w:val="00433B60"/>
    <w:rPr>
      <w:rFonts w:ascii="Times New Roman" w:eastAsia="Times New Roman" w:hAnsi="Times New Roman" w:cs="Times New Roman"/>
      <w:b w:val="0"/>
      <w:bCs w:val="0"/>
      <w:i w:val="0"/>
      <w:iCs w:val="0"/>
      <w:smallCaps w:val="0"/>
      <w:strike w:val="0"/>
      <w:spacing w:val="0"/>
      <w:sz w:val="61"/>
      <w:szCs w:val="61"/>
      <w:shd w:val="clear" w:color="auto" w:fill="FFFFFF"/>
    </w:rPr>
  </w:style>
  <w:style w:type="character" w:customStyle="1" w:styleId="10MSReferenceSansSerif7pt">
    <w:name w:val="Основной текст (10) + MS Reference Sans Serif;7 pt;Не полужирный"/>
    <w:basedOn w:val="103"/>
    <w:rsid w:val="002D1DD3"/>
    <w:rPr>
      <w:rFonts w:ascii="MS Reference Sans Serif" w:eastAsia="MS Reference Sans Serif" w:hAnsi="MS Reference Sans Serif" w:cs="MS Reference Sans Serif"/>
      <w:b/>
      <w:bCs/>
      <w:i w:val="0"/>
      <w:iCs w:val="0"/>
      <w:smallCaps w:val="0"/>
      <w:strike w:val="0"/>
      <w:spacing w:val="0"/>
      <w:sz w:val="14"/>
      <w:szCs w:val="14"/>
      <w:shd w:val="clear" w:color="auto" w:fill="FFFFFF"/>
    </w:rPr>
  </w:style>
  <w:style w:type="character" w:customStyle="1" w:styleId="3b">
    <w:name w:val="Подпись к картинке (3)_"/>
    <w:basedOn w:val="a0"/>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c">
    <w:name w:val="Подпись к картинке (3)"/>
    <w:basedOn w:val="3b"/>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1pt">
    <w:name w:val="Подпись к картинке (3) + Интервал 1 pt"/>
    <w:basedOn w:val="3b"/>
    <w:rsid w:val="008821B4"/>
    <w:rPr>
      <w:rFonts w:ascii="Microsoft Sans Serif" w:eastAsia="Microsoft Sans Serif" w:hAnsi="Microsoft Sans Serif" w:cs="Microsoft Sans Serif"/>
      <w:b w:val="0"/>
      <w:bCs w:val="0"/>
      <w:i w:val="0"/>
      <w:iCs w:val="0"/>
      <w:smallCaps w:val="0"/>
      <w:strike w:val="0"/>
      <w:spacing w:val="20"/>
      <w:sz w:val="14"/>
      <w:szCs w:val="14"/>
    </w:rPr>
  </w:style>
  <w:style w:type="paragraph" w:customStyle="1" w:styleId="basetext12">
    <w:name w:val="basetext_12"/>
    <w:basedOn w:val="a"/>
    <w:rsid w:val="000E5ABD"/>
    <w:pPr>
      <w:spacing w:before="100" w:beforeAutospacing="1" w:after="100" w:afterAutospacing="1"/>
    </w:pPr>
  </w:style>
  <w:style w:type="table" w:customStyle="1" w:styleId="16">
    <w:name w:val="Сетка таблицы1"/>
    <w:basedOn w:val="a1"/>
    <w:next w:val="af5"/>
    <w:rsid w:val="004641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rsid w:val="00464152"/>
    <w:rPr>
      <w:rFonts w:ascii="Times New Roman" w:eastAsia="Times New Roman" w:hAnsi="Times New Roman" w:cs="Times New Roman"/>
      <w:b/>
      <w:bCs/>
      <w:spacing w:val="20"/>
      <w:sz w:val="24"/>
      <w:szCs w:val="24"/>
      <w:lang w:eastAsia="ru-RU"/>
    </w:rPr>
  </w:style>
  <w:style w:type="character" w:customStyle="1" w:styleId="71">
    <w:name w:val="Заголовок 7 Знак"/>
    <w:basedOn w:val="a0"/>
    <w:link w:val="70"/>
    <w:uiPriority w:val="9"/>
    <w:rsid w:val="00FE214A"/>
    <w:rPr>
      <w:rFonts w:ascii="Times New Roman" w:eastAsia="Times New Roman" w:hAnsi="Times New Roman" w:cs="Times New Roman"/>
      <w:b/>
      <w:sz w:val="24"/>
      <w:szCs w:val="24"/>
      <w:lang w:eastAsia="ru-RU"/>
    </w:rPr>
  </w:style>
  <w:style w:type="character" w:customStyle="1" w:styleId="80">
    <w:name w:val="Заголовок 8 Знак"/>
    <w:basedOn w:val="a0"/>
    <w:link w:val="8"/>
    <w:uiPriority w:val="9"/>
    <w:rsid w:val="00FB6154"/>
    <w:rPr>
      <w:rFonts w:ascii="Times New Roman" w:eastAsia="Times New Roman" w:hAnsi="Times New Roman" w:cs="Times New Roman"/>
      <w:i/>
      <w:sz w:val="24"/>
      <w:szCs w:val="24"/>
      <w:u w:val="single"/>
      <w:lang w:eastAsia="ru-RU"/>
    </w:rPr>
  </w:style>
  <w:style w:type="paragraph" w:customStyle="1" w:styleId="105">
    <w:name w:val="Стиль10"/>
    <w:basedOn w:val="a"/>
    <w:link w:val="106"/>
    <w:qFormat/>
    <w:rsid w:val="000B180F"/>
    <w:pPr>
      <w:spacing w:after="0" w:line="360" w:lineRule="auto"/>
      <w:ind w:firstLine="510"/>
      <w:jc w:val="both"/>
    </w:pPr>
  </w:style>
  <w:style w:type="character" w:customStyle="1" w:styleId="90">
    <w:name w:val="Заголовок 9 Знак"/>
    <w:basedOn w:val="a0"/>
    <w:link w:val="9"/>
    <w:uiPriority w:val="9"/>
    <w:rsid w:val="00DF44F4"/>
    <w:rPr>
      <w:rFonts w:ascii="Times New Roman" w:eastAsia="Times New Roman" w:hAnsi="Times New Roman" w:cs="Times New Roman"/>
      <w:i/>
      <w:sz w:val="24"/>
      <w:szCs w:val="24"/>
      <w:u w:val="single"/>
      <w:lang w:eastAsia="ru-RU"/>
    </w:rPr>
  </w:style>
  <w:style w:type="character" w:customStyle="1" w:styleId="106">
    <w:name w:val="Стиль10 Знак"/>
    <w:basedOn w:val="a0"/>
    <w:link w:val="105"/>
    <w:rsid w:val="000B180F"/>
    <w:rPr>
      <w:rFonts w:ascii="Times New Roman" w:eastAsia="Times New Roman" w:hAnsi="Times New Roman" w:cs="Times New Roman"/>
      <w:sz w:val="24"/>
      <w:szCs w:val="24"/>
      <w:lang w:eastAsia="ru-RU"/>
    </w:rPr>
  </w:style>
  <w:style w:type="paragraph" w:customStyle="1" w:styleId="112">
    <w:name w:val="Стиль11"/>
    <w:basedOn w:val="105"/>
    <w:qFormat/>
    <w:rsid w:val="00ED6FDD"/>
  </w:style>
  <w:style w:type="paragraph" w:customStyle="1" w:styleId="1110">
    <w:name w:val="Стиль111"/>
    <w:basedOn w:val="105"/>
    <w:next w:val="112"/>
    <w:rsid w:val="00ED6FDD"/>
  </w:style>
  <w:style w:type="paragraph" w:customStyle="1" w:styleId="120">
    <w:name w:val="Стиль12"/>
    <w:basedOn w:val="105"/>
    <w:link w:val="121"/>
    <w:rsid w:val="000B4004"/>
  </w:style>
  <w:style w:type="character" w:customStyle="1" w:styleId="121">
    <w:name w:val="Стиль12 Знак"/>
    <w:basedOn w:val="106"/>
    <w:link w:val="120"/>
    <w:rsid w:val="000B4004"/>
    <w:rPr>
      <w:rFonts w:ascii="Times New Roman" w:eastAsia="Times New Roman" w:hAnsi="Times New Roman" w:cs="Times New Roman"/>
      <w:sz w:val="24"/>
      <w:szCs w:val="24"/>
      <w:lang w:eastAsia="ru-RU"/>
    </w:rPr>
  </w:style>
  <w:style w:type="paragraph" w:styleId="3d">
    <w:name w:val="Body Text 3"/>
    <w:basedOn w:val="a"/>
    <w:link w:val="3e"/>
    <w:uiPriority w:val="99"/>
    <w:unhideWhenUsed/>
    <w:rsid w:val="00462590"/>
    <w:pPr>
      <w:autoSpaceDE w:val="0"/>
      <w:autoSpaceDN w:val="0"/>
      <w:adjustRightInd w:val="0"/>
      <w:spacing w:after="0" w:line="240" w:lineRule="auto"/>
      <w:jc w:val="both"/>
    </w:pPr>
    <w:rPr>
      <w:iCs/>
      <w:sz w:val="18"/>
      <w:szCs w:val="18"/>
    </w:rPr>
  </w:style>
  <w:style w:type="character" w:customStyle="1" w:styleId="3e">
    <w:name w:val="Основной текст 3 Знак"/>
    <w:basedOn w:val="a0"/>
    <w:link w:val="3d"/>
    <w:uiPriority w:val="99"/>
    <w:rsid w:val="00462590"/>
    <w:rPr>
      <w:rFonts w:ascii="Times New Roman" w:eastAsia="Times New Roman" w:hAnsi="Times New Roman" w:cs="Times New Roman"/>
      <w:iCs/>
      <w:sz w:val="18"/>
      <w:szCs w:val="18"/>
      <w:lang w:eastAsia="ru-RU"/>
    </w:rPr>
  </w:style>
  <w:style w:type="paragraph" w:customStyle="1" w:styleId="132">
    <w:name w:val="Стиль13"/>
    <w:basedOn w:val="a"/>
    <w:link w:val="133"/>
    <w:qFormat/>
    <w:rsid w:val="00EF30A6"/>
    <w:pPr>
      <w:spacing w:after="0" w:line="360" w:lineRule="auto"/>
    </w:pPr>
  </w:style>
  <w:style w:type="character" w:customStyle="1" w:styleId="133">
    <w:name w:val="Стиль13 Знак"/>
    <w:basedOn w:val="a0"/>
    <w:link w:val="132"/>
    <w:rsid w:val="00EF30A6"/>
    <w:rPr>
      <w:rFonts w:ascii="Times New Roman" w:eastAsia="Times New Roman" w:hAnsi="Times New Roman" w:cs="Times New Roman"/>
      <w:sz w:val="24"/>
      <w:szCs w:val="24"/>
      <w:lang w:eastAsia="ru-RU"/>
    </w:rPr>
  </w:style>
  <w:style w:type="character" w:customStyle="1" w:styleId="86">
    <w:name w:val="Основной текст (8) + Полужирный"/>
    <w:basedOn w:val="84"/>
    <w:rsid w:val="002C2837"/>
    <w:rPr>
      <w:b/>
      <w:bCs/>
      <w:i w:val="0"/>
      <w:iCs w:val="0"/>
      <w:smallCaps w:val="0"/>
      <w:strike w:val="0"/>
      <w:spacing w:val="10"/>
      <w:sz w:val="27"/>
      <w:szCs w:val="27"/>
      <w:shd w:val="clear" w:color="auto" w:fill="FFFFFF"/>
    </w:rPr>
  </w:style>
  <w:style w:type="character" w:customStyle="1" w:styleId="87">
    <w:name w:val="Основной текст (8) + Курсив"/>
    <w:basedOn w:val="84"/>
    <w:rsid w:val="002C2837"/>
    <w:rPr>
      <w:b w:val="0"/>
      <w:bCs w:val="0"/>
      <w:i/>
      <w:iCs/>
      <w:smallCaps w:val="0"/>
      <w:strike w:val="0"/>
      <w:spacing w:val="5"/>
      <w:sz w:val="27"/>
      <w:szCs w:val="27"/>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AC1"/>
    <w:rPr>
      <w:rFonts w:ascii="Times New Roman" w:eastAsia="Times New Roman" w:hAnsi="Times New Roman" w:cs="Times New Roman"/>
      <w:sz w:val="24"/>
      <w:szCs w:val="24"/>
      <w:lang w:eastAsia="ru-RU"/>
    </w:rPr>
  </w:style>
  <w:style w:type="paragraph" w:styleId="1">
    <w:name w:val="heading 1"/>
    <w:basedOn w:val="a"/>
    <w:next w:val="a"/>
    <w:link w:val="10"/>
    <w:qFormat/>
    <w:rsid w:val="0005199F"/>
    <w:pPr>
      <w:keepNext/>
      <w:spacing w:line="360" w:lineRule="auto"/>
      <w:outlineLvl w:val="0"/>
    </w:pPr>
    <w:rPr>
      <w:b/>
      <w:caps/>
    </w:rPr>
  </w:style>
  <w:style w:type="paragraph" w:styleId="20">
    <w:name w:val="heading 2"/>
    <w:basedOn w:val="a"/>
    <w:next w:val="a"/>
    <w:link w:val="21"/>
    <w:qFormat/>
    <w:rsid w:val="0046240F"/>
    <w:pPr>
      <w:keepNext/>
      <w:spacing w:before="240" w:after="60"/>
      <w:outlineLvl w:val="1"/>
    </w:pPr>
    <w:rPr>
      <w:rFonts w:cs="Arial"/>
      <w:b/>
      <w:bCs/>
      <w:iCs/>
      <w:szCs w:val="28"/>
    </w:rPr>
  </w:style>
  <w:style w:type="paragraph" w:styleId="3">
    <w:name w:val="heading 3"/>
    <w:basedOn w:val="a"/>
    <w:next w:val="a"/>
    <w:link w:val="30"/>
    <w:qFormat/>
    <w:rsid w:val="00D53FCF"/>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7B26D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A756A"/>
    <w:pPr>
      <w:keepNext/>
      <w:outlineLvl w:val="4"/>
    </w:pPr>
    <w:rPr>
      <w:i/>
      <w:sz w:val="22"/>
      <w:szCs w:val="22"/>
    </w:rPr>
  </w:style>
  <w:style w:type="paragraph" w:styleId="6">
    <w:name w:val="heading 6"/>
    <w:basedOn w:val="a"/>
    <w:next w:val="a"/>
    <w:link w:val="60"/>
    <w:uiPriority w:val="9"/>
    <w:unhideWhenUsed/>
    <w:qFormat/>
    <w:rsid w:val="00464152"/>
    <w:pPr>
      <w:keepNext/>
      <w:autoSpaceDE w:val="0"/>
      <w:autoSpaceDN w:val="0"/>
      <w:adjustRightInd w:val="0"/>
      <w:spacing w:line="360" w:lineRule="auto"/>
      <w:ind w:firstLine="510"/>
      <w:jc w:val="center"/>
      <w:outlineLvl w:val="5"/>
    </w:pPr>
    <w:rPr>
      <w:b/>
      <w:bCs/>
      <w:spacing w:val="20"/>
    </w:rPr>
  </w:style>
  <w:style w:type="paragraph" w:styleId="70">
    <w:name w:val="heading 7"/>
    <w:basedOn w:val="a"/>
    <w:next w:val="a"/>
    <w:link w:val="71"/>
    <w:uiPriority w:val="9"/>
    <w:unhideWhenUsed/>
    <w:qFormat/>
    <w:rsid w:val="00FE214A"/>
    <w:pPr>
      <w:keepNext/>
      <w:widowControl w:val="0"/>
      <w:spacing w:line="360" w:lineRule="auto"/>
      <w:ind w:firstLine="709"/>
      <w:jc w:val="center"/>
      <w:outlineLvl w:val="6"/>
    </w:pPr>
    <w:rPr>
      <w:b/>
    </w:rPr>
  </w:style>
  <w:style w:type="paragraph" w:styleId="8">
    <w:name w:val="heading 8"/>
    <w:basedOn w:val="a"/>
    <w:next w:val="a"/>
    <w:link w:val="80"/>
    <w:uiPriority w:val="9"/>
    <w:unhideWhenUsed/>
    <w:qFormat/>
    <w:rsid w:val="00FB6154"/>
    <w:pPr>
      <w:keepNext/>
      <w:widowControl w:val="0"/>
      <w:spacing w:after="0" w:line="360" w:lineRule="auto"/>
      <w:ind w:firstLine="510"/>
      <w:jc w:val="both"/>
      <w:outlineLvl w:val="7"/>
    </w:pPr>
    <w:rPr>
      <w:i/>
      <w:u w:val="single"/>
    </w:rPr>
  </w:style>
  <w:style w:type="paragraph" w:styleId="9">
    <w:name w:val="heading 9"/>
    <w:basedOn w:val="a"/>
    <w:next w:val="a"/>
    <w:link w:val="90"/>
    <w:uiPriority w:val="9"/>
    <w:unhideWhenUsed/>
    <w:qFormat/>
    <w:rsid w:val="00DF44F4"/>
    <w:pPr>
      <w:keepNext/>
      <w:spacing w:after="0" w:line="360" w:lineRule="auto"/>
      <w:ind w:firstLine="510"/>
      <w:outlineLvl w:val="8"/>
    </w:pPr>
    <w:rPr>
      <w:i/>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199F"/>
    <w:rPr>
      <w:rFonts w:ascii="Times New Roman" w:eastAsia="Times New Roman" w:hAnsi="Times New Roman" w:cs="Times New Roman"/>
      <w:b/>
      <w:caps/>
      <w:sz w:val="24"/>
      <w:szCs w:val="24"/>
      <w:lang w:eastAsia="ru-RU"/>
    </w:rPr>
  </w:style>
  <w:style w:type="character" w:customStyle="1" w:styleId="21">
    <w:name w:val="Заголовок 2 Знак"/>
    <w:basedOn w:val="a0"/>
    <w:link w:val="20"/>
    <w:rsid w:val="0046240F"/>
    <w:rPr>
      <w:rFonts w:ascii="Times New Roman" w:eastAsia="Times New Roman" w:hAnsi="Times New Roman" w:cs="Arial"/>
      <w:b/>
      <w:bCs/>
      <w:iCs/>
      <w:sz w:val="24"/>
      <w:szCs w:val="28"/>
      <w:lang w:eastAsia="ru-RU"/>
    </w:rPr>
  </w:style>
  <w:style w:type="character" w:customStyle="1" w:styleId="30">
    <w:name w:val="Заголовок 3 Знак"/>
    <w:basedOn w:val="a0"/>
    <w:link w:val="3"/>
    <w:rsid w:val="00D53FCF"/>
    <w:rPr>
      <w:rFonts w:ascii="Arial" w:eastAsia="Times New Roman" w:hAnsi="Arial" w:cs="Arial"/>
      <w:b/>
      <w:bCs/>
      <w:sz w:val="26"/>
      <w:szCs w:val="26"/>
      <w:lang w:eastAsia="ru-RU"/>
    </w:rPr>
  </w:style>
  <w:style w:type="paragraph" w:styleId="a3">
    <w:name w:val="footer"/>
    <w:basedOn w:val="a"/>
    <w:link w:val="a4"/>
    <w:uiPriority w:val="99"/>
    <w:rsid w:val="00D53FCF"/>
    <w:pPr>
      <w:tabs>
        <w:tab w:val="center" w:pos="4677"/>
        <w:tab w:val="right" w:pos="9355"/>
      </w:tabs>
    </w:pPr>
  </w:style>
  <w:style w:type="character" w:customStyle="1" w:styleId="a4">
    <w:name w:val="Нижний колонтитул Знак"/>
    <w:basedOn w:val="a0"/>
    <w:link w:val="a3"/>
    <w:uiPriority w:val="99"/>
    <w:rsid w:val="00D53FCF"/>
    <w:rPr>
      <w:rFonts w:ascii="Times New Roman" w:eastAsia="Times New Roman" w:hAnsi="Times New Roman" w:cs="Times New Roman"/>
      <w:sz w:val="24"/>
      <w:szCs w:val="24"/>
      <w:lang w:eastAsia="ru-RU"/>
    </w:rPr>
  </w:style>
  <w:style w:type="character" w:styleId="a5">
    <w:name w:val="page number"/>
    <w:basedOn w:val="a0"/>
    <w:rsid w:val="00D53FCF"/>
  </w:style>
  <w:style w:type="paragraph" w:styleId="a6">
    <w:name w:val="Title"/>
    <w:basedOn w:val="a"/>
    <w:link w:val="a7"/>
    <w:qFormat/>
    <w:rsid w:val="00D53FCF"/>
    <w:pPr>
      <w:jc w:val="center"/>
      <w:outlineLvl w:val="0"/>
    </w:pPr>
    <w:rPr>
      <w:b/>
      <w:i/>
      <w:sz w:val="36"/>
    </w:rPr>
  </w:style>
  <w:style w:type="character" w:customStyle="1" w:styleId="a7">
    <w:name w:val="Название Знак"/>
    <w:basedOn w:val="a0"/>
    <w:link w:val="a6"/>
    <w:rsid w:val="00D53FCF"/>
    <w:rPr>
      <w:rFonts w:ascii="Times New Roman" w:eastAsia="Times New Roman" w:hAnsi="Times New Roman" w:cs="Times New Roman"/>
      <w:b/>
      <w:i/>
      <w:sz w:val="36"/>
      <w:szCs w:val="24"/>
      <w:lang w:eastAsia="ru-RU"/>
    </w:rPr>
  </w:style>
  <w:style w:type="paragraph" w:styleId="a8">
    <w:name w:val="Body Text"/>
    <w:basedOn w:val="a"/>
    <w:link w:val="a9"/>
    <w:rsid w:val="00D53FCF"/>
    <w:pPr>
      <w:jc w:val="both"/>
    </w:pPr>
    <w:rPr>
      <w:sz w:val="32"/>
    </w:rPr>
  </w:style>
  <w:style w:type="character" w:customStyle="1" w:styleId="a9">
    <w:name w:val="Основной текст Знак"/>
    <w:basedOn w:val="a0"/>
    <w:link w:val="a8"/>
    <w:rsid w:val="00D53FCF"/>
    <w:rPr>
      <w:rFonts w:ascii="Times New Roman" w:eastAsia="Times New Roman" w:hAnsi="Times New Roman" w:cs="Times New Roman"/>
      <w:sz w:val="32"/>
      <w:szCs w:val="24"/>
      <w:lang w:eastAsia="ru-RU"/>
    </w:rPr>
  </w:style>
  <w:style w:type="paragraph" w:customStyle="1" w:styleId="formattext">
    <w:name w:val="formattext"/>
    <w:basedOn w:val="a"/>
    <w:rsid w:val="00D53FCF"/>
    <w:pPr>
      <w:spacing w:before="100" w:beforeAutospacing="1" w:after="100" w:afterAutospacing="1"/>
    </w:pPr>
  </w:style>
  <w:style w:type="character" w:customStyle="1" w:styleId="apple-converted-space">
    <w:name w:val="apple-converted-space"/>
    <w:basedOn w:val="a0"/>
    <w:rsid w:val="00D53FCF"/>
  </w:style>
  <w:style w:type="paragraph" w:styleId="22">
    <w:name w:val="Body Text Indent 2"/>
    <w:basedOn w:val="a"/>
    <w:link w:val="23"/>
    <w:rsid w:val="00D53FCF"/>
    <w:pPr>
      <w:spacing w:after="120" w:line="480" w:lineRule="auto"/>
      <w:ind w:left="283"/>
    </w:pPr>
  </w:style>
  <w:style w:type="character" w:customStyle="1" w:styleId="23">
    <w:name w:val="Основной текст с отступом 2 Знак"/>
    <w:basedOn w:val="a0"/>
    <w:link w:val="22"/>
    <w:rsid w:val="00D53FCF"/>
    <w:rPr>
      <w:rFonts w:ascii="Times New Roman" w:eastAsia="Times New Roman" w:hAnsi="Times New Roman" w:cs="Times New Roman"/>
      <w:sz w:val="24"/>
      <w:szCs w:val="24"/>
      <w:lang w:eastAsia="ru-RU"/>
    </w:rPr>
  </w:style>
  <w:style w:type="paragraph" w:customStyle="1" w:styleId="31">
    <w:name w:val="Знак Знак3"/>
    <w:basedOn w:val="a"/>
    <w:rsid w:val="00D53FCF"/>
    <w:pPr>
      <w:spacing w:after="160" w:line="240" w:lineRule="exact"/>
    </w:pPr>
    <w:rPr>
      <w:rFonts w:ascii="Verdana" w:hAnsi="Verdana" w:cs="Verdana"/>
      <w:sz w:val="20"/>
      <w:szCs w:val="20"/>
      <w:lang w:val="en-US" w:eastAsia="en-US"/>
    </w:rPr>
  </w:style>
  <w:style w:type="paragraph" w:styleId="aa">
    <w:name w:val="Body Text Indent"/>
    <w:basedOn w:val="a"/>
    <w:link w:val="ab"/>
    <w:rsid w:val="00D53FCF"/>
    <w:pPr>
      <w:spacing w:after="120"/>
      <w:ind w:left="283"/>
    </w:pPr>
  </w:style>
  <w:style w:type="character" w:customStyle="1" w:styleId="ab">
    <w:name w:val="Основной текст с отступом Знак"/>
    <w:basedOn w:val="a0"/>
    <w:link w:val="aa"/>
    <w:rsid w:val="00D53FCF"/>
    <w:rPr>
      <w:rFonts w:ascii="Times New Roman" w:eastAsia="Times New Roman" w:hAnsi="Times New Roman" w:cs="Times New Roman"/>
      <w:sz w:val="24"/>
      <w:szCs w:val="24"/>
      <w:lang w:eastAsia="ru-RU"/>
    </w:rPr>
  </w:style>
  <w:style w:type="paragraph" w:styleId="32">
    <w:name w:val="Body Text Indent 3"/>
    <w:basedOn w:val="a"/>
    <w:link w:val="33"/>
    <w:rsid w:val="00D53FCF"/>
    <w:pPr>
      <w:spacing w:after="120"/>
      <w:ind w:left="283"/>
    </w:pPr>
    <w:rPr>
      <w:sz w:val="16"/>
      <w:szCs w:val="16"/>
    </w:rPr>
  </w:style>
  <w:style w:type="character" w:customStyle="1" w:styleId="33">
    <w:name w:val="Основной текст с отступом 3 Знак"/>
    <w:basedOn w:val="a0"/>
    <w:link w:val="32"/>
    <w:rsid w:val="00D53FCF"/>
    <w:rPr>
      <w:rFonts w:ascii="Times New Roman" w:eastAsia="Times New Roman" w:hAnsi="Times New Roman" w:cs="Times New Roman"/>
      <w:sz w:val="16"/>
      <w:szCs w:val="16"/>
      <w:lang w:eastAsia="ru-RU"/>
    </w:rPr>
  </w:style>
  <w:style w:type="paragraph" w:styleId="24">
    <w:name w:val="Body Text 2"/>
    <w:basedOn w:val="a"/>
    <w:link w:val="25"/>
    <w:rsid w:val="00D53FCF"/>
    <w:pPr>
      <w:spacing w:after="120" w:line="480" w:lineRule="auto"/>
    </w:pPr>
    <w:rPr>
      <w:sz w:val="28"/>
      <w:szCs w:val="20"/>
    </w:rPr>
  </w:style>
  <w:style w:type="character" w:customStyle="1" w:styleId="25">
    <w:name w:val="Основной текст 2 Знак"/>
    <w:basedOn w:val="a0"/>
    <w:link w:val="24"/>
    <w:rsid w:val="00D53FCF"/>
    <w:rPr>
      <w:rFonts w:ascii="Times New Roman" w:eastAsia="Times New Roman" w:hAnsi="Times New Roman" w:cs="Times New Roman"/>
      <w:sz w:val="28"/>
      <w:szCs w:val="20"/>
      <w:lang w:eastAsia="ru-RU"/>
    </w:rPr>
  </w:style>
  <w:style w:type="paragraph" w:styleId="ac">
    <w:name w:val="Subtitle"/>
    <w:basedOn w:val="a"/>
    <w:link w:val="ad"/>
    <w:qFormat/>
    <w:rsid w:val="00D53FCF"/>
    <w:pPr>
      <w:jc w:val="center"/>
    </w:pPr>
    <w:rPr>
      <w:b/>
      <w:sz w:val="36"/>
      <w:szCs w:val="20"/>
    </w:rPr>
  </w:style>
  <w:style w:type="character" w:customStyle="1" w:styleId="ad">
    <w:name w:val="Подзаголовок Знак"/>
    <w:basedOn w:val="a0"/>
    <w:link w:val="ac"/>
    <w:rsid w:val="00D53FCF"/>
    <w:rPr>
      <w:rFonts w:ascii="Times New Roman" w:eastAsia="Times New Roman" w:hAnsi="Times New Roman" w:cs="Times New Roman"/>
      <w:b/>
      <w:sz w:val="36"/>
      <w:szCs w:val="20"/>
      <w:lang w:eastAsia="ru-RU"/>
    </w:rPr>
  </w:style>
  <w:style w:type="paragraph" w:customStyle="1" w:styleId="MTDisplayEquation">
    <w:name w:val="MTDisplayEquation"/>
    <w:basedOn w:val="a"/>
    <w:next w:val="a"/>
    <w:rsid w:val="00D53FCF"/>
    <w:pPr>
      <w:tabs>
        <w:tab w:val="center" w:pos="4160"/>
        <w:tab w:val="right" w:pos="8300"/>
      </w:tabs>
      <w:ind w:firstLine="720"/>
      <w:jc w:val="both"/>
    </w:pPr>
    <w:rPr>
      <w:sz w:val="32"/>
      <w:szCs w:val="32"/>
    </w:rPr>
  </w:style>
  <w:style w:type="paragraph" w:styleId="ae">
    <w:name w:val="footnote text"/>
    <w:basedOn w:val="a"/>
    <w:link w:val="af"/>
    <w:semiHidden/>
    <w:rsid w:val="00D53FCF"/>
    <w:rPr>
      <w:sz w:val="20"/>
      <w:szCs w:val="20"/>
    </w:rPr>
  </w:style>
  <w:style w:type="character" w:customStyle="1" w:styleId="af">
    <w:name w:val="Текст сноски Знак"/>
    <w:basedOn w:val="a0"/>
    <w:link w:val="ae"/>
    <w:semiHidden/>
    <w:rsid w:val="00D53FCF"/>
    <w:rPr>
      <w:rFonts w:ascii="Times New Roman" w:eastAsia="Times New Roman" w:hAnsi="Times New Roman" w:cs="Times New Roman"/>
      <w:sz w:val="20"/>
      <w:szCs w:val="20"/>
      <w:lang w:eastAsia="ru-RU"/>
    </w:rPr>
  </w:style>
  <w:style w:type="paragraph" w:styleId="11">
    <w:name w:val="toc 1"/>
    <w:basedOn w:val="a"/>
    <w:next w:val="a"/>
    <w:autoRedefine/>
    <w:uiPriority w:val="39"/>
    <w:rsid w:val="00D74F53"/>
    <w:pPr>
      <w:widowControl w:val="0"/>
      <w:tabs>
        <w:tab w:val="right" w:leader="dot" w:pos="9742"/>
      </w:tabs>
      <w:jc w:val="both"/>
    </w:pPr>
    <w:rPr>
      <w:b/>
      <w:bCs/>
      <w:caps/>
      <w:noProof/>
    </w:rPr>
  </w:style>
  <w:style w:type="paragraph" w:styleId="26">
    <w:name w:val="toc 2"/>
    <w:basedOn w:val="a"/>
    <w:next w:val="a"/>
    <w:autoRedefine/>
    <w:uiPriority w:val="39"/>
    <w:rsid w:val="00567A77"/>
    <w:pPr>
      <w:tabs>
        <w:tab w:val="left" w:pos="720"/>
        <w:tab w:val="right" w:leader="dot" w:pos="9627"/>
      </w:tabs>
      <w:spacing w:line="288" w:lineRule="auto"/>
      <w:ind w:left="238"/>
      <w:jc w:val="both"/>
    </w:pPr>
    <w:rPr>
      <w:rFonts w:ascii="Calibri" w:hAnsi="Calibri"/>
      <w:smallCaps/>
      <w:sz w:val="20"/>
      <w:szCs w:val="20"/>
    </w:rPr>
  </w:style>
  <w:style w:type="paragraph" w:styleId="34">
    <w:name w:val="toc 3"/>
    <w:basedOn w:val="a"/>
    <w:next w:val="a"/>
    <w:autoRedefine/>
    <w:uiPriority w:val="39"/>
    <w:rsid w:val="00D53FCF"/>
    <w:pPr>
      <w:ind w:left="480"/>
    </w:pPr>
    <w:rPr>
      <w:rFonts w:ascii="Calibri" w:hAnsi="Calibri"/>
      <w:i/>
      <w:iCs/>
      <w:sz w:val="20"/>
      <w:szCs w:val="20"/>
    </w:rPr>
  </w:style>
  <w:style w:type="character" w:styleId="af0">
    <w:name w:val="Hyperlink"/>
    <w:uiPriority w:val="99"/>
    <w:rsid w:val="00D53FCF"/>
    <w:rPr>
      <w:color w:val="0000FF"/>
      <w:u w:val="single"/>
    </w:rPr>
  </w:style>
  <w:style w:type="character" w:customStyle="1" w:styleId="FontStyle51">
    <w:name w:val="Font Style51"/>
    <w:rsid w:val="00D53FCF"/>
    <w:rPr>
      <w:rFonts w:ascii="Times New Roman" w:hAnsi="Times New Roman" w:cs="Times New Roman"/>
      <w:sz w:val="20"/>
      <w:szCs w:val="20"/>
    </w:rPr>
  </w:style>
  <w:style w:type="character" w:customStyle="1" w:styleId="FontStyle48">
    <w:name w:val="Font Style48"/>
    <w:rsid w:val="00D53FCF"/>
    <w:rPr>
      <w:rFonts w:ascii="Times New Roman" w:hAnsi="Times New Roman" w:cs="Times New Roman"/>
      <w:b/>
      <w:bCs/>
      <w:i/>
      <w:iCs/>
      <w:sz w:val="20"/>
      <w:szCs w:val="20"/>
    </w:rPr>
  </w:style>
  <w:style w:type="character" w:customStyle="1" w:styleId="FontStyle27">
    <w:name w:val="Font Style27"/>
    <w:rsid w:val="00D53FCF"/>
    <w:rPr>
      <w:rFonts w:ascii="Times New Roman" w:hAnsi="Times New Roman" w:cs="Times New Roman"/>
      <w:sz w:val="24"/>
      <w:szCs w:val="24"/>
    </w:rPr>
  </w:style>
  <w:style w:type="paragraph" w:styleId="41">
    <w:name w:val="toc 4"/>
    <w:basedOn w:val="a"/>
    <w:next w:val="a"/>
    <w:autoRedefine/>
    <w:uiPriority w:val="39"/>
    <w:unhideWhenUsed/>
    <w:rsid w:val="00D53FCF"/>
    <w:pPr>
      <w:ind w:left="720"/>
    </w:pPr>
    <w:rPr>
      <w:rFonts w:ascii="Calibri" w:hAnsi="Calibri"/>
      <w:sz w:val="18"/>
      <w:szCs w:val="18"/>
    </w:rPr>
  </w:style>
  <w:style w:type="paragraph" w:styleId="51">
    <w:name w:val="toc 5"/>
    <w:basedOn w:val="a"/>
    <w:next w:val="a"/>
    <w:autoRedefine/>
    <w:uiPriority w:val="39"/>
    <w:unhideWhenUsed/>
    <w:rsid w:val="00D53FCF"/>
    <w:pPr>
      <w:ind w:left="960"/>
    </w:pPr>
    <w:rPr>
      <w:rFonts w:ascii="Calibri" w:hAnsi="Calibri"/>
      <w:sz w:val="18"/>
      <w:szCs w:val="18"/>
    </w:rPr>
  </w:style>
  <w:style w:type="paragraph" w:styleId="61">
    <w:name w:val="toc 6"/>
    <w:basedOn w:val="a"/>
    <w:next w:val="a"/>
    <w:autoRedefine/>
    <w:uiPriority w:val="39"/>
    <w:unhideWhenUsed/>
    <w:rsid w:val="00D53FCF"/>
    <w:pPr>
      <w:ind w:left="1200"/>
    </w:pPr>
    <w:rPr>
      <w:rFonts w:ascii="Calibri" w:hAnsi="Calibri"/>
      <w:sz w:val="18"/>
      <w:szCs w:val="18"/>
    </w:rPr>
  </w:style>
  <w:style w:type="paragraph" w:styleId="72">
    <w:name w:val="toc 7"/>
    <w:basedOn w:val="a"/>
    <w:next w:val="a"/>
    <w:autoRedefine/>
    <w:uiPriority w:val="39"/>
    <w:unhideWhenUsed/>
    <w:rsid w:val="00D53FCF"/>
    <w:pPr>
      <w:ind w:left="1440"/>
    </w:pPr>
    <w:rPr>
      <w:rFonts w:ascii="Calibri" w:hAnsi="Calibri"/>
      <w:sz w:val="18"/>
      <w:szCs w:val="18"/>
    </w:rPr>
  </w:style>
  <w:style w:type="paragraph" w:styleId="81">
    <w:name w:val="toc 8"/>
    <w:basedOn w:val="a"/>
    <w:next w:val="a"/>
    <w:autoRedefine/>
    <w:uiPriority w:val="39"/>
    <w:unhideWhenUsed/>
    <w:rsid w:val="00D53FCF"/>
    <w:pPr>
      <w:ind w:left="1680"/>
    </w:pPr>
    <w:rPr>
      <w:rFonts w:ascii="Calibri" w:hAnsi="Calibri"/>
      <w:sz w:val="18"/>
      <w:szCs w:val="18"/>
    </w:rPr>
  </w:style>
  <w:style w:type="paragraph" w:styleId="91">
    <w:name w:val="toc 9"/>
    <w:basedOn w:val="a"/>
    <w:next w:val="a"/>
    <w:autoRedefine/>
    <w:uiPriority w:val="39"/>
    <w:unhideWhenUsed/>
    <w:rsid w:val="00D53FCF"/>
    <w:pPr>
      <w:ind w:left="1920"/>
    </w:pPr>
    <w:rPr>
      <w:rFonts w:ascii="Calibri" w:hAnsi="Calibri"/>
      <w:sz w:val="18"/>
      <w:szCs w:val="18"/>
    </w:rPr>
  </w:style>
  <w:style w:type="paragraph" w:styleId="af1">
    <w:name w:val="Balloon Text"/>
    <w:basedOn w:val="a"/>
    <w:link w:val="af2"/>
    <w:uiPriority w:val="99"/>
    <w:unhideWhenUsed/>
    <w:rsid w:val="00D53FCF"/>
    <w:rPr>
      <w:rFonts w:ascii="Tahoma" w:hAnsi="Tahoma" w:cs="Tahoma"/>
      <w:sz w:val="16"/>
      <w:szCs w:val="16"/>
    </w:rPr>
  </w:style>
  <w:style w:type="character" w:customStyle="1" w:styleId="af2">
    <w:name w:val="Текст выноски Знак"/>
    <w:basedOn w:val="a0"/>
    <w:link w:val="af1"/>
    <w:uiPriority w:val="99"/>
    <w:rsid w:val="00D53FCF"/>
    <w:rPr>
      <w:rFonts w:ascii="Tahoma" w:eastAsia="Times New Roman" w:hAnsi="Tahoma" w:cs="Tahoma"/>
      <w:sz w:val="16"/>
      <w:szCs w:val="16"/>
      <w:lang w:eastAsia="ru-RU"/>
    </w:rPr>
  </w:style>
  <w:style w:type="character" w:styleId="af3">
    <w:name w:val="Placeholder Text"/>
    <w:basedOn w:val="a0"/>
    <w:uiPriority w:val="99"/>
    <w:semiHidden/>
    <w:rsid w:val="00D53FCF"/>
    <w:rPr>
      <w:color w:val="808080"/>
    </w:rPr>
  </w:style>
  <w:style w:type="paragraph" w:styleId="af4">
    <w:name w:val="List Paragraph"/>
    <w:basedOn w:val="a"/>
    <w:uiPriority w:val="34"/>
    <w:qFormat/>
    <w:rsid w:val="00CC736E"/>
    <w:pPr>
      <w:ind w:left="720"/>
      <w:contextualSpacing/>
    </w:pPr>
  </w:style>
  <w:style w:type="character" w:customStyle="1" w:styleId="40">
    <w:name w:val="Заголовок 4 Знак"/>
    <w:basedOn w:val="a0"/>
    <w:link w:val="4"/>
    <w:uiPriority w:val="9"/>
    <w:rsid w:val="007B26D6"/>
    <w:rPr>
      <w:rFonts w:asciiTheme="majorHAnsi" w:eastAsiaTheme="majorEastAsia" w:hAnsiTheme="majorHAnsi" w:cstheme="majorBidi"/>
      <w:b/>
      <w:bCs/>
      <w:i/>
      <w:iCs/>
      <w:color w:val="4F81BD" w:themeColor="accent1"/>
      <w:sz w:val="24"/>
      <w:szCs w:val="24"/>
      <w:lang w:eastAsia="ru-RU"/>
    </w:rPr>
  </w:style>
  <w:style w:type="table" w:styleId="af5">
    <w:name w:val="Table Grid"/>
    <w:basedOn w:val="a1"/>
    <w:rsid w:val="00722E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header"/>
    <w:basedOn w:val="a"/>
    <w:link w:val="af7"/>
    <w:uiPriority w:val="99"/>
    <w:unhideWhenUsed/>
    <w:rsid w:val="001162C2"/>
    <w:pPr>
      <w:tabs>
        <w:tab w:val="center" w:pos="4677"/>
        <w:tab w:val="right" w:pos="9355"/>
      </w:tabs>
    </w:pPr>
  </w:style>
  <w:style w:type="character" w:customStyle="1" w:styleId="af7">
    <w:name w:val="Верхний колонтитул Знак"/>
    <w:basedOn w:val="a0"/>
    <w:link w:val="af6"/>
    <w:uiPriority w:val="99"/>
    <w:rsid w:val="001162C2"/>
    <w:rPr>
      <w:rFonts w:ascii="Times New Roman" w:eastAsia="Times New Roman" w:hAnsi="Times New Roman" w:cs="Times New Roman"/>
      <w:sz w:val="24"/>
      <w:szCs w:val="24"/>
      <w:lang w:eastAsia="ru-RU"/>
    </w:rPr>
  </w:style>
  <w:style w:type="character" w:customStyle="1" w:styleId="af8">
    <w:name w:val="Основной текст_"/>
    <w:basedOn w:val="a0"/>
    <w:link w:val="12"/>
    <w:rsid w:val="00FE59FC"/>
    <w:rPr>
      <w:rFonts w:ascii="Times New Roman" w:eastAsia="Times New Roman" w:hAnsi="Times New Roman" w:cs="Times New Roman"/>
      <w:sz w:val="21"/>
      <w:szCs w:val="21"/>
      <w:shd w:val="clear" w:color="auto" w:fill="FFFFFF"/>
    </w:rPr>
  </w:style>
  <w:style w:type="paragraph" w:customStyle="1" w:styleId="12">
    <w:name w:val="Основной текст1"/>
    <w:basedOn w:val="a"/>
    <w:link w:val="af8"/>
    <w:rsid w:val="00FE59FC"/>
    <w:pPr>
      <w:shd w:val="clear" w:color="auto" w:fill="FFFFFF"/>
      <w:spacing w:before="1920" w:line="211" w:lineRule="exact"/>
      <w:jc w:val="both"/>
    </w:pPr>
    <w:rPr>
      <w:sz w:val="21"/>
      <w:szCs w:val="21"/>
      <w:lang w:eastAsia="en-US"/>
    </w:rPr>
  </w:style>
  <w:style w:type="paragraph" w:styleId="af9">
    <w:name w:val="Normal (Web)"/>
    <w:basedOn w:val="a"/>
    <w:uiPriority w:val="99"/>
    <w:unhideWhenUsed/>
    <w:rsid w:val="00B015B9"/>
    <w:pPr>
      <w:spacing w:before="100" w:beforeAutospacing="1" w:after="100" w:afterAutospacing="1"/>
    </w:pPr>
  </w:style>
  <w:style w:type="character" w:styleId="afa">
    <w:name w:val="Strong"/>
    <w:basedOn w:val="a0"/>
    <w:uiPriority w:val="22"/>
    <w:qFormat/>
    <w:rsid w:val="00B015B9"/>
    <w:rPr>
      <w:b/>
      <w:bCs/>
    </w:rPr>
  </w:style>
  <w:style w:type="character" w:customStyle="1" w:styleId="afb">
    <w:name w:val="Основной текст + Курсив"/>
    <w:basedOn w:val="a0"/>
    <w:rsid w:val="002F6D81"/>
    <w:rPr>
      <w:rFonts w:ascii="Times New Roman" w:hAnsi="Times New Roman" w:cs="Times New Roman"/>
      <w:i/>
      <w:iCs/>
      <w:spacing w:val="0"/>
      <w:sz w:val="21"/>
      <w:szCs w:val="21"/>
      <w:lang w:val="en-US" w:eastAsia="en-US"/>
    </w:rPr>
  </w:style>
  <w:style w:type="character" w:customStyle="1" w:styleId="afc">
    <w:name w:val="Основной текст + Полужирный"/>
    <w:basedOn w:val="a0"/>
    <w:rsid w:val="002F6D81"/>
    <w:rPr>
      <w:rFonts w:ascii="Times New Roman" w:hAnsi="Times New Roman" w:cs="Times New Roman"/>
      <w:b/>
      <w:bCs/>
      <w:spacing w:val="0"/>
      <w:sz w:val="21"/>
      <w:szCs w:val="21"/>
    </w:rPr>
  </w:style>
  <w:style w:type="character" w:customStyle="1" w:styleId="27">
    <w:name w:val="Основной текст (2)_"/>
    <w:basedOn w:val="a0"/>
    <w:link w:val="210"/>
    <w:rsid w:val="002F6D81"/>
    <w:rPr>
      <w:rFonts w:ascii="Times New Roman" w:hAnsi="Times New Roman" w:cs="Times New Roman"/>
      <w:b/>
      <w:bCs/>
      <w:sz w:val="21"/>
      <w:szCs w:val="21"/>
      <w:shd w:val="clear" w:color="auto" w:fill="FFFFFF"/>
    </w:rPr>
  </w:style>
  <w:style w:type="character" w:customStyle="1" w:styleId="13">
    <w:name w:val="Основной текст + Полужирный1"/>
    <w:aliases w:val="Интервал 3 pt"/>
    <w:basedOn w:val="a0"/>
    <w:uiPriority w:val="99"/>
    <w:rsid w:val="002F6D81"/>
    <w:rPr>
      <w:rFonts w:ascii="Times New Roman" w:hAnsi="Times New Roman" w:cs="Times New Roman"/>
      <w:b/>
      <w:bCs/>
      <w:spacing w:val="60"/>
      <w:sz w:val="21"/>
      <w:szCs w:val="21"/>
    </w:rPr>
  </w:style>
  <w:style w:type="character" w:customStyle="1" w:styleId="3pt">
    <w:name w:val="Основной текст + Интервал 3 pt"/>
    <w:basedOn w:val="a0"/>
    <w:uiPriority w:val="99"/>
    <w:rsid w:val="002F6D81"/>
    <w:rPr>
      <w:rFonts w:ascii="Times New Roman" w:hAnsi="Times New Roman" w:cs="Times New Roman"/>
      <w:spacing w:val="70"/>
      <w:sz w:val="21"/>
      <w:szCs w:val="21"/>
    </w:rPr>
  </w:style>
  <w:style w:type="character" w:customStyle="1" w:styleId="afd">
    <w:name w:val="Подпись к картинке_"/>
    <w:basedOn w:val="a0"/>
    <w:link w:val="afe"/>
    <w:rsid w:val="002F6D81"/>
    <w:rPr>
      <w:rFonts w:ascii="Times New Roman" w:hAnsi="Times New Roman" w:cs="Times New Roman"/>
      <w:b/>
      <w:bCs/>
      <w:sz w:val="16"/>
      <w:szCs w:val="16"/>
      <w:shd w:val="clear" w:color="auto" w:fill="FFFFFF"/>
    </w:rPr>
  </w:style>
  <w:style w:type="character" w:customStyle="1" w:styleId="35">
    <w:name w:val="Основной текст (3)_"/>
    <w:basedOn w:val="a0"/>
    <w:link w:val="310"/>
    <w:rsid w:val="002F6D81"/>
    <w:rPr>
      <w:rFonts w:ascii="Times New Roman" w:hAnsi="Times New Roman" w:cs="Times New Roman"/>
      <w:i/>
      <w:iCs/>
      <w:sz w:val="21"/>
      <w:szCs w:val="21"/>
      <w:shd w:val="clear" w:color="auto" w:fill="FFFFFF"/>
    </w:rPr>
  </w:style>
  <w:style w:type="character" w:customStyle="1" w:styleId="2pt">
    <w:name w:val="Основной текст + Интервал 2 pt"/>
    <w:basedOn w:val="a0"/>
    <w:uiPriority w:val="99"/>
    <w:rsid w:val="002F6D81"/>
    <w:rPr>
      <w:rFonts w:ascii="Times New Roman" w:hAnsi="Times New Roman" w:cs="Times New Roman"/>
      <w:spacing w:val="40"/>
      <w:sz w:val="21"/>
      <w:szCs w:val="21"/>
    </w:rPr>
  </w:style>
  <w:style w:type="character" w:customStyle="1" w:styleId="220">
    <w:name w:val="Основной текст (2)2"/>
    <w:basedOn w:val="27"/>
    <w:uiPriority w:val="99"/>
    <w:rsid w:val="002F6D81"/>
    <w:rPr>
      <w:rFonts w:ascii="Times New Roman" w:hAnsi="Times New Roman" w:cs="Times New Roman"/>
      <w:b/>
      <w:bCs/>
      <w:sz w:val="21"/>
      <w:szCs w:val="21"/>
      <w:shd w:val="clear" w:color="auto" w:fill="FFFFFF"/>
    </w:rPr>
  </w:style>
  <w:style w:type="character" w:customStyle="1" w:styleId="100">
    <w:name w:val="Подпись к картинке + 10"/>
    <w:aliases w:val="5 pt"/>
    <w:basedOn w:val="afd"/>
    <w:uiPriority w:val="99"/>
    <w:rsid w:val="002F6D81"/>
    <w:rPr>
      <w:rFonts w:ascii="Times New Roman" w:hAnsi="Times New Roman" w:cs="Times New Roman"/>
      <w:b/>
      <w:bCs/>
      <w:sz w:val="21"/>
      <w:szCs w:val="21"/>
      <w:shd w:val="clear" w:color="auto" w:fill="FFFFFF"/>
    </w:rPr>
  </w:style>
  <w:style w:type="character" w:customStyle="1" w:styleId="102">
    <w:name w:val="Подпись к картинке + 102"/>
    <w:aliases w:val="5 pt3,Не полужирный,Курсив"/>
    <w:basedOn w:val="afd"/>
    <w:uiPriority w:val="99"/>
    <w:rsid w:val="002F6D81"/>
    <w:rPr>
      <w:rFonts w:ascii="Times New Roman" w:hAnsi="Times New Roman" w:cs="Times New Roman"/>
      <w:b w:val="0"/>
      <w:bCs w:val="0"/>
      <w:i/>
      <w:iCs/>
      <w:sz w:val="21"/>
      <w:szCs w:val="21"/>
      <w:shd w:val="clear" w:color="auto" w:fill="FFFFFF"/>
    </w:rPr>
  </w:style>
  <w:style w:type="character" w:customStyle="1" w:styleId="101">
    <w:name w:val="Подпись к картинке + 101"/>
    <w:aliases w:val="5 pt2,Не полужирный1,Курсив2,Интервал -1 pt"/>
    <w:basedOn w:val="afd"/>
    <w:uiPriority w:val="99"/>
    <w:rsid w:val="002F6D81"/>
    <w:rPr>
      <w:rFonts w:ascii="Times New Roman" w:hAnsi="Times New Roman" w:cs="Times New Roman"/>
      <w:b w:val="0"/>
      <w:bCs w:val="0"/>
      <w:i/>
      <w:iCs/>
      <w:spacing w:val="-20"/>
      <w:sz w:val="21"/>
      <w:szCs w:val="21"/>
      <w:shd w:val="clear" w:color="auto" w:fill="FFFFFF"/>
    </w:rPr>
  </w:style>
  <w:style w:type="character" w:customStyle="1" w:styleId="320">
    <w:name w:val="Основной текст (3)2"/>
    <w:basedOn w:val="35"/>
    <w:uiPriority w:val="99"/>
    <w:rsid w:val="002F6D81"/>
    <w:rPr>
      <w:rFonts w:ascii="Times New Roman" w:hAnsi="Times New Roman" w:cs="Times New Roman"/>
      <w:i/>
      <w:iCs/>
      <w:sz w:val="21"/>
      <w:szCs w:val="21"/>
      <w:shd w:val="clear" w:color="auto" w:fill="FFFFFF"/>
    </w:rPr>
  </w:style>
  <w:style w:type="character" w:customStyle="1" w:styleId="52">
    <w:name w:val="Основной текст + 5"/>
    <w:aliases w:val="5 pt1,Курсив1,Малые прописные1,Интервал 0 pt1"/>
    <w:basedOn w:val="a0"/>
    <w:uiPriority w:val="99"/>
    <w:rsid w:val="002F6D81"/>
    <w:rPr>
      <w:rFonts w:ascii="Times New Roman" w:hAnsi="Times New Roman" w:cs="Times New Roman"/>
      <w:i/>
      <w:iCs/>
      <w:smallCaps/>
      <w:spacing w:val="-10"/>
      <w:sz w:val="11"/>
      <w:szCs w:val="11"/>
      <w:lang w:val="en-US" w:eastAsia="en-US"/>
    </w:rPr>
  </w:style>
  <w:style w:type="paragraph" w:customStyle="1" w:styleId="210">
    <w:name w:val="Основной текст (2)1"/>
    <w:basedOn w:val="a"/>
    <w:link w:val="27"/>
    <w:uiPriority w:val="99"/>
    <w:rsid w:val="002F6D81"/>
    <w:pPr>
      <w:shd w:val="clear" w:color="auto" w:fill="FFFFFF"/>
      <w:spacing w:before="240" w:after="120" w:line="240" w:lineRule="atLeast"/>
    </w:pPr>
    <w:rPr>
      <w:rFonts w:eastAsiaTheme="minorHAnsi"/>
      <w:b/>
      <w:bCs/>
      <w:sz w:val="21"/>
      <w:szCs w:val="21"/>
      <w:lang w:eastAsia="en-US"/>
    </w:rPr>
  </w:style>
  <w:style w:type="paragraph" w:customStyle="1" w:styleId="afe">
    <w:name w:val="Подпись к картинке"/>
    <w:basedOn w:val="a"/>
    <w:link w:val="afd"/>
    <w:rsid w:val="002F6D81"/>
    <w:pPr>
      <w:shd w:val="clear" w:color="auto" w:fill="FFFFFF"/>
      <w:spacing w:line="173" w:lineRule="exact"/>
      <w:jc w:val="center"/>
    </w:pPr>
    <w:rPr>
      <w:rFonts w:eastAsiaTheme="minorHAnsi"/>
      <w:b/>
      <w:bCs/>
      <w:sz w:val="16"/>
      <w:szCs w:val="16"/>
      <w:lang w:eastAsia="en-US"/>
    </w:rPr>
  </w:style>
  <w:style w:type="paragraph" w:customStyle="1" w:styleId="310">
    <w:name w:val="Основной текст (3)1"/>
    <w:basedOn w:val="a"/>
    <w:link w:val="35"/>
    <w:uiPriority w:val="99"/>
    <w:rsid w:val="002F6D81"/>
    <w:pPr>
      <w:shd w:val="clear" w:color="auto" w:fill="FFFFFF"/>
      <w:spacing w:line="240" w:lineRule="atLeast"/>
    </w:pPr>
    <w:rPr>
      <w:rFonts w:eastAsiaTheme="minorHAnsi"/>
      <w:i/>
      <w:iCs/>
      <w:sz w:val="21"/>
      <w:szCs w:val="21"/>
      <w:lang w:eastAsia="en-US"/>
    </w:rPr>
  </w:style>
  <w:style w:type="character" w:customStyle="1" w:styleId="1pt">
    <w:name w:val="Основной текст + Курсив;Интервал 1 pt"/>
    <w:basedOn w:val="a0"/>
    <w:rsid w:val="00437390"/>
    <w:rPr>
      <w:rFonts w:ascii="Times New Roman" w:eastAsia="Times New Roman" w:hAnsi="Times New Roman" w:cs="Times New Roman"/>
      <w:b w:val="0"/>
      <w:bCs w:val="0"/>
      <w:i/>
      <w:iCs/>
      <w:smallCaps w:val="0"/>
      <w:strike w:val="0"/>
      <w:spacing w:val="30"/>
      <w:sz w:val="21"/>
      <w:szCs w:val="21"/>
    </w:rPr>
  </w:style>
  <w:style w:type="character" w:customStyle="1" w:styleId="28">
    <w:name w:val="Подпись к картинке (2)_"/>
    <w:basedOn w:val="a0"/>
    <w:link w:val="29"/>
    <w:rsid w:val="00437390"/>
    <w:rPr>
      <w:rFonts w:ascii="Microsoft Sans Serif" w:hAnsi="Microsoft Sans Serif" w:cs="Microsoft Sans Serif"/>
      <w:sz w:val="15"/>
      <w:szCs w:val="15"/>
      <w:shd w:val="clear" w:color="auto" w:fill="FFFFFF"/>
    </w:rPr>
  </w:style>
  <w:style w:type="character" w:customStyle="1" w:styleId="2TimesNewRoman">
    <w:name w:val="Подпись к картинке (2) + Times New Roman"/>
    <w:aliases w:val="8,5 pt5,Полужирный3"/>
    <w:basedOn w:val="28"/>
    <w:uiPriority w:val="99"/>
    <w:rsid w:val="00437390"/>
    <w:rPr>
      <w:rFonts w:ascii="Times New Roman" w:hAnsi="Times New Roman" w:cs="Times New Roman"/>
      <w:b/>
      <w:bCs/>
      <w:sz w:val="17"/>
      <w:szCs w:val="17"/>
      <w:shd w:val="clear" w:color="auto" w:fill="FFFFFF"/>
    </w:rPr>
  </w:style>
  <w:style w:type="paragraph" w:customStyle="1" w:styleId="29">
    <w:name w:val="Подпись к картинке (2)"/>
    <w:basedOn w:val="a"/>
    <w:link w:val="28"/>
    <w:rsid w:val="00437390"/>
    <w:pPr>
      <w:shd w:val="clear" w:color="auto" w:fill="FFFFFF"/>
      <w:spacing w:after="60" w:line="240" w:lineRule="atLeast"/>
    </w:pPr>
    <w:rPr>
      <w:rFonts w:ascii="Microsoft Sans Serif" w:eastAsiaTheme="minorHAnsi" w:hAnsi="Microsoft Sans Serif" w:cs="Microsoft Sans Serif"/>
      <w:sz w:val="15"/>
      <w:szCs w:val="15"/>
      <w:lang w:eastAsia="en-US"/>
    </w:rPr>
  </w:style>
  <w:style w:type="paragraph" w:customStyle="1" w:styleId="14">
    <w:name w:val="Стиль1"/>
    <w:basedOn w:val="a"/>
    <w:link w:val="15"/>
    <w:autoRedefine/>
    <w:qFormat/>
    <w:rsid w:val="00E8244B"/>
    <w:pPr>
      <w:spacing w:after="0" w:line="240" w:lineRule="auto"/>
      <w:contextualSpacing/>
      <w:jc w:val="center"/>
    </w:pPr>
    <w:rPr>
      <w:iCs/>
      <w:noProof/>
      <w:sz w:val="22"/>
      <w:szCs w:val="22"/>
    </w:rPr>
  </w:style>
  <w:style w:type="character" w:customStyle="1" w:styleId="15">
    <w:name w:val="Стиль1 Знак"/>
    <w:basedOn w:val="a0"/>
    <w:link w:val="14"/>
    <w:rsid w:val="00E8244B"/>
    <w:rPr>
      <w:rFonts w:ascii="Times New Roman" w:eastAsia="Times New Roman" w:hAnsi="Times New Roman" w:cs="Times New Roman"/>
      <w:iCs/>
      <w:noProof/>
      <w:lang w:eastAsia="ru-RU"/>
    </w:rPr>
  </w:style>
  <w:style w:type="character" w:customStyle="1" w:styleId="Arial">
    <w:name w:val="Основной текст + Arial;Не полужирный;Курсив"/>
    <w:basedOn w:val="af8"/>
    <w:rsid w:val="006C2F2F"/>
    <w:rPr>
      <w:rFonts w:ascii="Arial" w:eastAsia="Arial" w:hAnsi="Arial" w:cs="Arial"/>
      <w:b/>
      <w:bCs/>
      <w:i/>
      <w:iCs/>
      <w:smallCaps w:val="0"/>
      <w:strike w:val="0"/>
      <w:spacing w:val="0"/>
      <w:sz w:val="16"/>
      <w:szCs w:val="16"/>
      <w:shd w:val="clear" w:color="auto" w:fill="FFFFFF"/>
    </w:rPr>
  </w:style>
  <w:style w:type="character" w:customStyle="1" w:styleId="aff">
    <w:name w:val="Основной текст + Не полужирный;Курсив"/>
    <w:basedOn w:val="af8"/>
    <w:rsid w:val="006C2F2F"/>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85pt">
    <w:name w:val="Основной текст + 8;5 pt;Курсив"/>
    <w:basedOn w:val="af8"/>
    <w:rsid w:val="00404954"/>
    <w:rPr>
      <w:rFonts w:ascii="Times New Roman" w:eastAsia="Times New Roman" w:hAnsi="Times New Roman" w:cs="Times New Roman"/>
      <w:b w:val="0"/>
      <w:bCs w:val="0"/>
      <w:i/>
      <w:iCs/>
      <w:smallCaps w:val="0"/>
      <w:strike w:val="0"/>
      <w:spacing w:val="0"/>
      <w:sz w:val="17"/>
      <w:szCs w:val="17"/>
      <w:shd w:val="clear" w:color="auto" w:fill="FFFFFF"/>
    </w:rPr>
  </w:style>
  <w:style w:type="paragraph" w:customStyle="1" w:styleId="2a">
    <w:name w:val="Основной текст2"/>
    <w:basedOn w:val="a"/>
    <w:rsid w:val="00404954"/>
    <w:pPr>
      <w:shd w:val="clear" w:color="auto" w:fill="FFFFFF"/>
      <w:spacing w:before="60" w:after="360" w:line="0" w:lineRule="atLeast"/>
    </w:pPr>
    <w:rPr>
      <w:b/>
      <w:bCs/>
      <w:color w:val="000000"/>
      <w:sz w:val="16"/>
      <w:szCs w:val="16"/>
    </w:rPr>
  </w:style>
  <w:style w:type="character" w:customStyle="1" w:styleId="42">
    <w:name w:val="Подпись к картинке (4)"/>
    <w:basedOn w:val="a0"/>
    <w:rsid w:val="003952D2"/>
    <w:rPr>
      <w:rFonts w:ascii="Trebuchet MS" w:eastAsia="Trebuchet MS" w:hAnsi="Trebuchet MS" w:cs="Trebuchet MS"/>
      <w:b w:val="0"/>
      <w:bCs w:val="0"/>
      <w:i w:val="0"/>
      <w:iCs w:val="0"/>
      <w:smallCaps w:val="0"/>
      <w:strike w:val="0"/>
      <w:spacing w:val="0"/>
      <w:sz w:val="13"/>
      <w:szCs w:val="13"/>
      <w:u w:val="single"/>
    </w:rPr>
  </w:style>
  <w:style w:type="character" w:styleId="aff0">
    <w:name w:val="annotation reference"/>
    <w:basedOn w:val="a0"/>
    <w:uiPriority w:val="99"/>
    <w:semiHidden/>
    <w:unhideWhenUsed/>
    <w:rsid w:val="00533A6B"/>
    <w:rPr>
      <w:sz w:val="16"/>
      <w:szCs w:val="16"/>
    </w:rPr>
  </w:style>
  <w:style w:type="paragraph" w:styleId="aff1">
    <w:name w:val="annotation text"/>
    <w:basedOn w:val="a"/>
    <w:link w:val="aff2"/>
    <w:uiPriority w:val="99"/>
    <w:semiHidden/>
    <w:unhideWhenUsed/>
    <w:rsid w:val="00533A6B"/>
    <w:rPr>
      <w:sz w:val="20"/>
      <w:szCs w:val="20"/>
    </w:rPr>
  </w:style>
  <w:style w:type="character" w:customStyle="1" w:styleId="aff2">
    <w:name w:val="Текст примечания Знак"/>
    <w:basedOn w:val="a0"/>
    <w:link w:val="aff1"/>
    <w:uiPriority w:val="99"/>
    <w:semiHidden/>
    <w:rsid w:val="00533A6B"/>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sid w:val="00533A6B"/>
    <w:rPr>
      <w:b/>
      <w:bCs/>
    </w:rPr>
  </w:style>
  <w:style w:type="character" w:customStyle="1" w:styleId="aff4">
    <w:name w:val="Тема примечания Знак"/>
    <w:basedOn w:val="aff2"/>
    <w:link w:val="aff3"/>
    <w:uiPriority w:val="99"/>
    <w:semiHidden/>
    <w:rsid w:val="00533A6B"/>
    <w:rPr>
      <w:rFonts w:ascii="Times New Roman" w:eastAsia="Times New Roman" w:hAnsi="Times New Roman" w:cs="Times New Roman"/>
      <w:b/>
      <w:bCs/>
      <w:sz w:val="20"/>
      <w:szCs w:val="20"/>
      <w:lang w:eastAsia="ru-RU"/>
    </w:rPr>
  </w:style>
  <w:style w:type="character" w:customStyle="1" w:styleId="85pt0">
    <w:name w:val="Основной текст + 8;5 pt;Полужирный;Курсив"/>
    <w:basedOn w:val="af8"/>
    <w:rsid w:val="0028082A"/>
    <w:rPr>
      <w:rFonts w:ascii="Times New Roman" w:eastAsia="Times New Roman" w:hAnsi="Times New Roman" w:cs="Times New Roman"/>
      <w:b/>
      <w:bCs/>
      <w:i/>
      <w:iCs/>
      <w:sz w:val="17"/>
      <w:szCs w:val="17"/>
      <w:shd w:val="clear" w:color="auto" w:fill="FFFFFF"/>
    </w:rPr>
  </w:style>
  <w:style w:type="paragraph" w:customStyle="1" w:styleId="2">
    <w:name w:val="Стиль2"/>
    <w:basedOn w:val="a"/>
    <w:link w:val="2b"/>
    <w:rsid w:val="00CD7406"/>
    <w:pPr>
      <w:widowControl w:val="0"/>
      <w:numPr>
        <w:numId w:val="12"/>
      </w:numPr>
      <w:spacing w:line="360" w:lineRule="auto"/>
      <w:jc w:val="both"/>
    </w:pPr>
  </w:style>
  <w:style w:type="paragraph" w:customStyle="1" w:styleId="36">
    <w:name w:val="Стиль3"/>
    <w:basedOn w:val="a"/>
    <w:link w:val="37"/>
    <w:rsid w:val="00CD7406"/>
    <w:pPr>
      <w:widowControl w:val="0"/>
      <w:spacing w:line="360" w:lineRule="auto"/>
      <w:jc w:val="right"/>
    </w:pPr>
  </w:style>
  <w:style w:type="paragraph" w:customStyle="1" w:styleId="43">
    <w:name w:val="Стиль4"/>
    <w:basedOn w:val="2"/>
    <w:link w:val="44"/>
    <w:rsid w:val="00106D07"/>
    <w:pPr>
      <w:tabs>
        <w:tab w:val="clear" w:pos="1815"/>
        <w:tab w:val="num" w:pos="1134"/>
      </w:tabs>
      <w:ind w:left="1560" w:hanging="426"/>
    </w:pPr>
  </w:style>
  <w:style w:type="paragraph" w:customStyle="1" w:styleId="53">
    <w:name w:val="Стиль5"/>
    <w:basedOn w:val="36"/>
    <w:link w:val="54"/>
    <w:rsid w:val="006A472E"/>
    <w:pPr>
      <w:spacing w:line="276" w:lineRule="auto"/>
      <w:jc w:val="center"/>
    </w:pPr>
  </w:style>
  <w:style w:type="character" w:customStyle="1" w:styleId="2b">
    <w:name w:val="Стиль2 Знак"/>
    <w:basedOn w:val="a0"/>
    <w:link w:val="2"/>
    <w:rsid w:val="00106D07"/>
    <w:rPr>
      <w:rFonts w:ascii="Times New Roman" w:eastAsia="Times New Roman" w:hAnsi="Times New Roman" w:cs="Times New Roman"/>
      <w:sz w:val="24"/>
      <w:szCs w:val="24"/>
      <w:lang w:eastAsia="ru-RU"/>
    </w:rPr>
  </w:style>
  <w:style w:type="character" w:customStyle="1" w:styleId="44">
    <w:name w:val="Стиль4 Знак"/>
    <w:basedOn w:val="2b"/>
    <w:link w:val="43"/>
    <w:rsid w:val="00106D07"/>
    <w:rPr>
      <w:rFonts w:ascii="Times New Roman" w:eastAsia="Times New Roman" w:hAnsi="Times New Roman" w:cs="Times New Roman"/>
      <w:sz w:val="24"/>
      <w:szCs w:val="24"/>
      <w:lang w:eastAsia="ru-RU"/>
    </w:rPr>
  </w:style>
  <w:style w:type="paragraph" w:customStyle="1" w:styleId="62">
    <w:name w:val="Стиль6"/>
    <w:basedOn w:val="53"/>
    <w:link w:val="63"/>
    <w:rsid w:val="006A472E"/>
    <w:pPr>
      <w:spacing w:after="120"/>
    </w:pPr>
  </w:style>
  <w:style w:type="character" w:customStyle="1" w:styleId="37">
    <w:name w:val="Стиль3 Знак"/>
    <w:basedOn w:val="a0"/>
    <w:link w:val="36"/>
    <w:rsid w:val="006A472E"/>
    <w:rPr>
      <w:rFonts w:ascii="Times New Roman" w:eastAsia="Times New Roman" w:hAnsi="Times New Roman" w:cs="Times New Roman"/>
      <w:sz w:val="24"/>
      <w:szCs w:val="24"/>
      <w:lang w:eastAsia="ru-RU"/>
    </w:rPr>
  </w:style>
  <w:style w:type="character" w:customStyle="1" w:styleId="54">
    <w:name w:val="Стиль5 Знак"/>
    <w:basedOn w:val="37"/>
    <w:link w:val="53"/>
    <w:rsid w:val="006A472E"/>
    <w:rPr>
      <w:rFonts w:ascii="Times New Roman" w:eastAsia="Times New Roman" w:hAnsi="Times New Roman" w:cs="Times New Roman"/>
      <w:sz w:val="24"/>
      <w:szCs w:val="24"/>
      <w:lang w:eastAsia="ru-RU"/>
    </w:rPr>
  </w:style>
  <w:style w:type="character" w:customStyle="1" w:styleId="63">
    <w:name w:val="Стиль6 Знак"/>
    <w:basedOn w:val="54"/>
    <w:link w:val="62"/>
    <w:rsid w:val="006A472E"/>
    <w:rPr>
      <w:rFonts w:ascii="Times New Roman" w:eastAsia="Times New Roman" w:hAnsi="Times New Roman" w:cs="Times New Roman"/>
      <w:sz w:val="24"/>
      <w:szCs w:val="24"/>
      <w:lang w:eastAsia="ru-RU"/>
    </w:rPr>
  </w:style>
  <w:style w:type="paragraph" w:customStyle="1" w:styleId="7">
    <w:name w:val="Стиль7"/>
    <w:basedOn w:val="a"/>
    <w:link w:val="73"/>
    <w:rsid w:val="0026124B"/>
    <w:pPr>
      <w:widowControl w:val="0"/>
      <w:numPr>
        <w:numId w:val="13"/>
      </w:numPr>
      <w:spacing w:line="360" w:lineRule="auto"/>
      <w:jc w:val="both"/>
    </w:pPr>
  </w:style>
  <w:style w:type="character" w:customStyle="1" w:styleId="73">
    <w:name w:val="Стиль7 Знак"/>
    <w:basedOn w:val="a0"/>
    <w:link w:val="7"/>
    <w:rsid w:val="0026124B"/>
    <w:rPr>
      <w:rFonts w:ascii="Times New Roman" w:eastAsia="Times New Roman" w:hAnsi="Times New Roman" w:cs="Times New Roman"/>
      <w:sz w:val="24"/>
      <w:szCs w:val="24"/>
      <w:lang w:eastAsia="ru-RU"/>
    </w:rPr>
  </w:style>
  <w:style w:type="paragraph" w:customStyle="1" w:styleId="Style1">
    <w:name w:val="Style1"/>
    <w:basedOn w:val="a"/>
    <w:uiPriority w:val="99"/>
    <w:rsid w:val="00B314C8"/>
    <w:pPr>
      <w:widowControl w:val="0"/>
      <w:autoSpaceDE w:val="0"/>
      <w:autoSpaceDN w:val="0"/>
      <w:adjustRightInd w:val="0"/>
    </w:pPr>
  </w:style>
  <w:style w:type="paragraph" w:customStyle="1" w:styleId="Style2">
    <w:name w:val="Style2"/>
    <w:basedOn w:val="a"/>
    <w:rsid w:val="00B314C8"/>
    <w:pPr>
      <w:widowControl w:val="0"/>
      <w:autoSpaceDE w:val="0"/>
      <w:autoSpaceDN w:val="0"/>
      <w:adjustRightInd w:val="0"/>
      <w:spacing w:line="259" w:lineRule="exact"/>
      <w:ind w:hanging="456"/>
    </w:pPr>
  </w:style>
  <w:style w:type="paragraph" w:customStyle="1" w:styleId="Style3">
    <w:name w:val="Style3"/>
    <w:basedOn w:val="a"/>
    <w:rsid w:val="00B314C8"/>
    <w:pPr>
      <w:widowControl w:val="0"/>
      <w:autoSpaceDE w:val="0"/>
      <w:autoSpaceDN w:val="0"/>
      <w:adjustRightInd w:val="0"/>
      <w:spacing w:line="245" w:lineRule="exact"/>
      <w:ind w:firstLine="480"/>
      <w:jc w:val="both"/>
    </w:pPr>
  </w:style>
  <w:style w:type="paragraph" w:customStyle="1" w:styleId="Style6">
    <w:name w:val="Style6"/>
    <w:basedOn w:val="a"/>
    <w:rsid w:val="00B314C8"/>
    <w:pPr>
      <w:widowControl w:val="0"/>
      <w:autoSpaceDE w:val="0"/>
      <w:autoSpaceDN w:val="0"/>
      <w:adjustRightInd w:val="0"/>
      <w:spacing w:line="262" w:lineRule="exact"/>
      <w:ind w:hanging="302"/>
    </w:pPr>
  </w:style>
  <w:style w:type="paragraph" w:customStyle="1" w:styleId="Style7">
    <w:name w:val="Style7"/>
    <w:basedOn w:val="a"/>
    <w:rsid w:val="00B314C8"/>
    <w:pPr>
      <w:widowControl w:val="0"/>
      <w:autoSpaceDE w:val="0"/>
      <w:autoSpaceDN w:val="0"/>
      <w:adjustRightInd w:val="0"/>
      <w:spacing w:line="259" w:lineRule="exact"/>
      <w:ind w:hanging="307"/>
    </w:pPr>
  </w:style>
  <w:style w:type="paragraph" w:customStyle="1" w:styleId="Style8">
    <w:name w:val="Style8"/>
    <w:basedOn w:val="a"/>
    <w:rsid w:val="00B314C8"/>
    <w:pPr>
      <w:widowControl w:val="0"/>
      <w:autoSpaceDE w:val="0"/>
      <w:autoSpaceDN w:val="0"/>
      <w:adjustRightInd w:val="0"/>
      <w:spacing w:line="264" w:lineRule="exact"/>
      <w:jc w:val="both"/>
    </w:pPr>
  </w:style>
  <w:style w:type="character" w:customStyle="1" w:styleId="FontStyle11">
    <w:name w:val="Font Style11"/>
    <w:basedOn w:val="a0"/>
    <w:rsid w:val="00B314C8"/>
    <w:rPr>
      <w:rFonts w:ascii="Times New Roman" w:hAnsi="Times New Roman" w:cs="Times New Roman"/>
      <w:b/>
      <w:bCs/>
      <w:spacing w:val="-20"/>
      <w:sz w:val="24"/>
      <w:szCs w:val="24"/>
    </w:rPr>
  </w:style>
  <w:style w:type="character" w:customStyle="1" w:styleId="FontStyle12">
    <w:name w:val="Font Style12"/>
    <w:basedOn w:val="a0"/>
    <w:rsid w:val="00B314C8"/>
    <w:rPr>
      <w:rFonts w:ascii="Times New Roman" w:hAnsi="Times New Roman" w:cs="Times New Roman"/>
      <w:b/>
      <w:bCs/>
      <w:sz w:val="16"/>
      <w:szCs w:val="16"/>
    </w:rPr>
  </w:style>
  <w:style w:type="character" w:customStyle="1" w:styleId="FontStyle13">
    <w:name w:val="Font Style13"/>
    <w:basedOn w:val="a0"/>
    <w:rsid w:val="00B314C8"/>
    <w:rPr>
      <w:rFonts w:ascii="Times New Roman" w:hAnsi="Times New Roman" w:cs="Times New Roman"/>
      <w:sz w:val="24"/>
      <w:szCs w:val="24"/>
    </w:rPr>
  </w:style>
  <w:style w:type="character" w:customStyle="1" w:styleId="FontStyle16">
    <w:name w:val="Font Style16"/>
    <w:basedOn w:val="a0"/>
    <w:rsid w:val="00B314C8"/>
    <w:rPr>
      <w:rFonts w:ascii="Times New Roman" w:hAnsi="Times New Roman" w:cs="Times New Roman"/>
      <w:sz w:val="22"/>
      <w:szCs w:val="22"/>
    </w:rPr>
  </w:style>
  <w:style w:type="paragraph" w:customStyle="1" w:styleId="Style5">
    <w:name w:val="Style5"/>
    <w:basedOn w:val="a"/>
    <w:rsid w:val="00B314C8"/>
    <w:pPr>
      <w:widowControl w:val="0"/>
      <w:autoSpaceDE w:val="0"/>
      <w:autoSpaceDN w:val="0"/>
      <w:adjustRightInd w:val="0"/>
      <w:spacing w:line="266" w:lineRule="exact"/>
      <w:ind w:hanging="312"/>
      <w:jc w:val="both"/>
    </w:pPr>
  </w:style>
  <w:style w:type="paragraph" w:customStyle="1" w:styleId="Style4">
    <w:name w:val="Style4"/>
    <w:basedOn w:val="a"/>
    <w:rsid w:val="00B314C8"/>
    <w:pPr>
      <w:widowControl w:val="0"/>
      <w:autoSpaceDE w:val="0"/>
      <w:autoSpaceDN w:val="0"/>
      <w:adjustRightInd w:val="0"/>
      <w:spacing w:line="266" w:lineRule="exact"/>
      <w:ind w:firstLine="475"/>
      <w:jc w:val="both"/>
    </w:pPr>
  </w:style>
  <w:style w:type="character" w:customStyle="1" w:styleId="FontStyle15">
    <w:name w:val="Font Style15"/>
    <w:basedOn w:val="a0"/>
    <w:uiPriority w:val="99"/>
    <w:rsid w:val="00B314C8"/>
    <w:rPr>
      <w:rFonts w:ascii="Times New Roman" w:hAnsi="Times New Roman" w:cs="Times New Roman"/>
      <w:sz w:val="22"/>
      <w:szCs w:val="22"/>
    </w:rPr>
  </w:style>
  <w:style w:type="character" w:customStyle="1" w:styleId="FontStyle22">
    <w:name w:val="Font Style22"/>
    <w:basedOn w:val="a0"/>
    <w:rsid w:val="00B314C8"/>
    <w:rPr>
      <w:rFonts w:ascii="Times New Roman" w:hAnsi="Times New Roman" w:cs="Times New Roman"/>
      <w:b/>
      <w:bCs/>
      <w:sz w:val="22"/>
      <w:szCs w:val="22"/>
    </w:rPr>
  </w:style>
  <w:style w:type="character" w:customStyle="1" w:styleId="50">
    <w:name w:val="Заголовок 5 Знак"/>
    <w:basedOn w:val="a0"/>
    <w:link w:val="5"/>
    <w:uiPriority w:val="9"/>
    <w:rsid w:val="009A756A"/>
    <w:rPr>
      <w:rFonts w:ascii="Times New Roman" w:eastAsia="Times New Roman" w:hAnsi="Times New Roman" w:cs="Times New Roman"/>
      <w:i/>
      <w:lang w:eastAsia="ru-RU"/>
    </w:rPr>
  </w:style>
  <w:style w:type="character" w:styleId="HTML">
    <w:name w:val="HTML Cite"/>
    <w:basedOn w:val="a0"/>
    <w:uiPriority w:val="99"/>
    <w:semiHidden/>
    <w:unhideWhenUsed/>
    <w:rsid w:val="00BB4C51"/>
    <w:rPr>
      <w:i/>
      <w:iCs/>
    </w:rPr>
  </w:style>
  <w:style w:type="paragraph" w:customStyle="1" w:styleId="82">
    <w:name w:val="Стиль8"/>
    <w:basedOn w:val="14"/>
    <w:link w:val="83"/>
    <w:rsid w:val="00F04FEA"/>
  </w:style>
  <w:style w:type="paragraph" w:customStyle="1" w:styleId="92">
    <w:name w:val="Стиль9"/>
    <w:basedOn w:val="14"/>
    <w:link w:val="93"/>
    <w:qFormat/>
    <w:rsid w:val="00F04FEA"/>
  </w:style>
  <w:style w:type="character" w:customStyle="1" w:styleId="83">
    <w:name w:val="Стиль8 Знак"/>
    <w:basedOn w:val="15"/>
    <w:link w:val="82"/>
    <w:rsid w:val="00F04FEA"/>
    <w:rPr>
      <w:rFonts w:ascii="Times New Roman" w:eastAsia="Times New Roman" w:hAnsi="Times New Roman" w:cs="Times New Roman"/>
      <w:iCs/>
      <w:noProof/>
      <w:u w:val="single"/>
      <w:lang w:eastAsia="ru-RU"/>
    </w:rPr>
  </w:style>
  <w:style w:type="character" w:customStyle="1" w:styleId="93">
    <w:name w:val="Стиль9 Знак"/>
    <w:basedOn w:val="15"/>
    <w:link w:val="92"/>
    <w:rsid w:val="00F04FEA"/>
    <w:rPr>
      <w:rFonts w:ascii="Times New Roman" w:eastAsia="Times New Roman" w:hAnsi="Times New Roman" w:cs="Times New Roman"/>
      <w:iCs/>
      <w:noProof/>
      <w:u w:val="single"/>
      <w:lang w:eastAsia="ru-RU"/>
    </w:rPr>
  </w:style>
  <w:style w:type="character" w:customStyle="1" w:styleId="FontStyle17">
    <w:name w:val="Font Style17"/>
    <w:basedOn w:val="a0"/>
    <w:rsid w:val="004172B3"/>
    <w:rPr>
      <w:rFonts w:ascii="Times New Roman" w:hAnsi="Times New Roman" w:cs="Times New Roman"/>
      <w:b/>
      <w:bCs/>
      <w:sz w:val="34"/>
      <w:szCs w:val="34"/>
    </w:rPr>
  </w:style>
  <w:style w:type="paragraph" w:customStyle="1" w:styleId="Style9">
    <w:name w:val="Style9"/>
    <w:basedOn w:val="a"/>
    <w:rsid w:val="004172B3"/>
    <w:pPr>
      <w:widowControl w:val="0"/>
      <w:autoSpaceDE w:val="0"/>
      <w:autoSpaceDN w:val="0"/>
      <w:adjustRightInd w:val="0"/>
      <w:spacing w:line="416" w:lineRule="exact"/>
      <w:ind w:firstLine="350"/>
    </w:pPr>
  </w:style>
  <w:style w:type="paragraph" w:customStyle="1" w:styleId="Style10">
    <w:name w:val="Style10"/>
    <w:basedOn w:val="a"/>
    <w:rsid w:val="004172B3"/>
    <w:pPr>
      <w:widowControl w:val="0"/>
      <w:autoSpaceDE w:val="0"/>
      <w:autoSpaceDN w:val="0"/>
      <w:adjustRightInd w:val="0"/>
    </w:pPr>
  </w:style>
  <w:style w:type="character" w:customStyle="1" w:styleId="FontStyle23">
    <w:name w:val="Font Style23"/>
    <w:basedOn w:val="a0"/>
    <w:rsid w:val="004172B3"/>
    <w:rPr>
      <w:rFonts w:ascii="Times New Roman" w:hAnsi="Times New Roman" w:cs="Times New Roman"/>
      <w:b/>
      <w:bCs/>
      <w:sz w:val="38"/>
      <w:szCs w:val="38"/>
    </w:rPr>
  </w:style>
  <w:style w:type="paragraph" w:customStyle="1" w:styleId="Style11">
    <w:name w:val="Style11"/>
    <w:basedOn w:val="a"/>
    <w:rsid w:val="004172B3"/>
    <w:pPr>
      <w:widowControl w:val="0"/>
      <w:autoSpaceDE w:val="0"/>
      <w:autoSpaceDN w:val="0"/>
      <w:adjustRightInd w:val="0"/>
    </w:pPr>
  </w:style>
  <w:style w:type="character" w:customStyle="1" w:styleId="FontStyle21">
    <w:name w:val="Font Style21"/>
    <w:basedOn w:val="a0"/>
    <w:rsid w:val="004172B3"/>
    <w:rPr>
      <w:rFonts w:ascii="Microsoft Sans Serif" w:hAnsi="Microsoft Sans Serif" w:cs="Microsoft Sans Serif"/>
      <w:sz w:val="62"/>
      <w:szCs w:val="62"/>
    </w:rPr>
  </w:style>
  <w:style w:type="character" w:customStyle="1" w:styleId="FontStyle28">
    <w:name w:val="Font Style28"/>
    <w:basedOn w:val="a0"/>
    <w:rsid w:val="004172B3"/>
    <w:rPr>
      <w:rFonts w:ascii="Times New Roman" w:hAnsi="Times New Roman" w:cs="Times New Roman"/>
      <w:i/>
      <w:iCs/>
      <w:spacing w:val="30"/>
      <w:sz w:val="24"/>
      <w:szCs w:val="24"/>
    </w:rPr>
  </w:style>
  <w:style w:type="character" w:customStyle="1" w:styleId="FontStyle29">
    <w:name w:val="Font Style29"/>
    <w:basedOn w:val="a0"/>
    <w:rsid w:val="004172B3"/>
    <w:rPr>
      <w:rFonts w:ascii="Times New Roman" w:hAnsi="Times New Roman" w:cs="Times New Roman"/>
      <w:b/>
      <w:bCs/>
      <w:sz w:val="22"/>
      <w:szCs w:val="22"/>
    </w:rPr>
  </w:style>
  <w:style w:type="character" w:customStyle="1" w:styleId="aff5">
    <w:name w:val="Подпись к картинке + Не полужирный"/>
    <w:basedOn w:val="afd"/>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85pt1pt">
    <w:name w:val="Основной текст + 8;5 pt;Полужирный;Курсив;Интервал 1 pt"/>
    <w:basedOn w:val="af8"/>
    <w:rsid w:val="00AB7475"/>
    <w:rPr>
      <w:rFonts w:ascii="Times New Roman" w:eastAsia="Times New Roman" w:hAnsi="Times New Roman" w:cs="Times New Roman"/>
      <w:b/>
      <w:bCs/>
      <w:i/>
      <w:iCs/>
      <w:smallCaps w:val="0"/>
      <w:strike w:val="0"/>
      <w:spacing w:val="30"/>
      <w:sz w:val="17"/>
      <w:szCs w:val="17"/>
      <w:shd w:val="clear" w:color="auto" w:fill="FFFFFF"/>
    </w:rPr>
  </w:style>
  <w:style w:type="character" w:customStyle="1" w:styleId="110">
    <w:name w:val="Основной текст (11)_"/>
    <w:basedOn w:val="a0"/>
    <w:link w:val="111"/>
    <w:rsid w:val="00AB7475"/>
    <w:rPr>
      <w:rFonts w:ascii="Times New Roman" w:eastAsia="Times New Roman" w:hAnsi="Times New Roman" w:cs="Times New Roman"/>
      <w:sz w:val="15"/>
      <w:szCs w:val="15"/>
      <w:shd w:val="clear" w:color="auto" w:fill="FFFFFF"/>
    </w:rPr>
  </w:style>
  <w:style w:type="character" w:customStyle="1" w:styleId="95pt">
    <w:name w:val="Основной текст + 9;5 pt;Полужирный"/>
    <w:basedOn w:val="af8"/>
    <w:rsid w:val="00AB7475"/>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38">
    <w:name w:val="Основной текст (3) + Не полужирный"/>
    <w:basedOn w:val="35"/>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paragraph" w:customStyle="1" w:styleId="39">
    <w:name w:val="Основной текст (3)"/>
    <w:basedOn w:val="a"/>
    <w:rsid w:val="00AB7475"/>
    <w:pPr>
      <w:shd w:val="clear" w:color="auto" w:fill="FFFFFF"/>
      <w:spacing w:before="120" w:after="120" w:line="0" w:lineRule="atLeast"/>
      <w:ind w:hanging="160"/>
      <w:jc w:val="both"/>
    </w:pPr>
    <w:rPr>
      <w:b/>
      <w:bCs/>
      <w:color w:val="000000"/>
      <w:sz w:val="16"/>
      <w:szCs w:val="16"/>
    </w:rPr>
  </w:style>
  <w:style w:type="paragraph" w:customStyle="1" w:styleId="111">
    <w:name w:val="Основной текст (11)"/>
    <w:basedOn w:val="a"/>
    <w:link w:val="110"/>
    <w:rsid w:val="00AB7475"/>
    <w:pPr>
      <w:shd w:val="clear" w:color="auto" w:fill="FFFFFF"/>
      <w:spacing w:before="180" w:after="60" w:line="211" w:lineRule="exact"/>
      <w:jc w:val="center"/>
    </w:pPr>
    <w:rPr>
      <w:sz w:val="15"/>
      <w:szCs w:val="15"/>
      <w:lang w:eastAsia="en-US"/>
    </w:rPr>
  </w:style>
  <w:style w:type="character" w:customStyle="1" w:styleId="8pt">
    <w:name w:val="Основной текст + 8 pt;Полужирный"/>
    <w:basedOn w:val="af8"/>
    <w:rsid w:val="00543FA6"/>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95pt0">
    <w:name w:val="Основной текст + 9;5 pt;Полужирный;Курсив"/>
    <w:basedOn w:val="af8"/>
    <w:rsid w:val="00543FA6"/>
    <w:rPr>
      <w:rFonts w:ascii="Times New Roman" w:eastAsia="Times New Roman" w:hAnsi="Times New Roman" w:cs="Times New Roman"/>
      <w:b/>
      <w:bCs/>
      <w:i/>
      <w:iCs/>
      <w:smallCaps w:val="0"/>
      <w:strike w:val="0"/>
      <w:spacing w:val="0"/>
      <w:sz w:val="19"/>
      <w:szCs w:val="19"/>
      <w:shd w:val="clear" w:color="auto" w:fill="FFFFFF"/>
    </w:rPr>
  </w:style>
  <w:style w:type="character" w:customStyle="1" w:styleId="140">
    <w:name w:val="Основной текст (14)_"/>
    <w:basedOn w:val="a0"/>
    <w:link w:val="141"/>
    <w:rsid w:val="003E6EA5"/>
    <w:rPr>
      <w:rFonts w:ascii="Batang" w:eastAsia="Batang" w:hAnsi="Batang" w:cs="Batang"/>
      <w:sz w:val="17"/>
      <w:szCs w:val="17"/>
      <w:shd w:val="clear" w:color="auto" w:fill="FFFFFF"/>
    </w:rPr>
  </w:style>
  <w:style w:type="paragraph" w:customStyle="1" w:styleId="141">
    <w:name w:val="Основной текст (14)"/>
    <w:basedOn w:val="a"/>
    <w:link w:val="140"/>
    <w:rsid w:val="003E6EA5"/>
    <w:pPr>
      <w:shd w:val="clear" w:color="auto" w:fill="FFFFFF"/>
      <w:spacing w:line="211" w:lineRule="exact"/>
      <w:jc w:val="both"/>
    </w:pPr>
    <w:rPr>
      <w:rFonts w:ascii="Batang" w:eastAsia="Batang" w:hAnsi="Batang" w:cs="Batang"/>
      <w:sz w:val="17"/>
      <w:szCs w:val="17"/>
      <w:lang w:eastAsia="en-US"/>
    </w:rPr>
  </w:style>
  <w:style w:type="character" w:customStyle="1" w:styleId="200">
    <w:name w:val="Основной текст (20)_"/>
    <w:basedOn w:val="a0"/>
    <w:link w:val="201"/>
    <w:rsid w:val="00D5519B"/>
    <w:rPr>
      <w:rFonts w:ascii="Batang" w:eastAsia="Batang" w:hAnsi="Batang" w:cs="Batang"/>
      <w:sz w:val="15"/>
      <w:szCs w:val="15"/>
      <w:shd w:val="clear" w:color="auto" w:fill="FFFFFF"/>
    </w:rPr>
  </w:style>
  <w:style w:type="character" w:customStyle="1" w:styleId="14TimesNewRoman1pt">
    <w:name w:val="Основной текст (14) + Times New Roman;Интервал 1 pt"/>
    <w:basedOn w:val="140"/>
    <w:rsid w:val="00D5519B"/>
    <w:rPr>
      <w:rFonts w:ascii="Times New Roman" w:eastAsia="Times New Roman" w:hAnsi="Times New Roman" w:cs="Times New Roman"/>
      <w:b w:val="0"/>
      <w:bCs w:val="0"/>
      <w:i w:val="0"/>
      <w:iCs w:val="0"/>
      <w:smallCaps w:val="0"/>
      <w:strike w:val="0"/>
      <w:spacing w:val="20"/>
      <w:sz w:val="17"/>
      <w:szCs w:val="17"/>
      <w:shd w:val="clear" w:color="auto" w:fill="FFFFFF"/>
    </w:rPr>
  </w:style>
  <w:style w:type="paragraph" w:customStyle="1" w:styleId="201">
    <w:name w:val="Основной текст (20)"/>
    <w:basedOn w:val="a"/>
    <w:link w:val="200"/>
    <w:rsid w:val="00D5519B"/>
    <w:pPr>
      <w:shd w:val="clear" w:color="auto" w:fill="FFFFFF"/>
      <w:spacing w:before="180" w:after="180" w:line="0" w:lineRule="atLeast"/>
    </w:pPr>
    <w:rPr>
      <w:rFonts w:ascii="Batang" w:eastAsia="Batang" w:hAnsi="Batang" w:cs="Batang"/>
      <w:sz w:val="15"/>
      <w:szCs w:val="15"/>
      <w:lang w:eastAsia="en-US"/>
    </w:rPr>
  </w:style>
  <w:style w:type="character" w:customStyle="1" w:styleId="14TimesNewRoman105pt1pt">
    <w:name w:val="Основной текст (14) + Times New Roman;10;5 pt;Курсив;Интервал 1 pt"/>
    <w:basedOn w:val="140"/>
    <w:rsid w:val="00D5519B"/>
    <w:rPr>
      <w:rFonts w:ascii="Times New Roman" w:eastAsia="Times New Roman" w:hAnsi="Times New Roman" w:cs="Times New Roman"/>
      <w:b w:val="0"/>
      <w:bCs w:val="0"/>
      <w:i/>
      <w:iCs/>
      <w:smallCaps w:val="0"/>
      <w:strike w:val="0"/>
      <w:spacing w:val="20"/>
      <w:sz w:val="21"/>
      <w:szCs w:val="21"/>
      <w:shd w:val="clear" w:color="auto" w:fill="FFFFFF"/>
    </w:rPr>
  </w:style>
  <w:style w:type="character" w:customStyle="1" w:styleId="20-1pt">
    <w:name w:val="Основной текст (20) + Интервал -1 pt"/>
    <w:basedOn w:val="200"/>
    <w:rsid w:val="0014522D"/>
    <w:rPr>
      <w:rFonts w:ascii="Batang" w:eastAsia="Batang" w:hAnsi="Batang" w:cs="Batang"/>
      <w:b w:val="0"/>
      <w:bCs w:val="0"/>
      <w:i w:val="0"/>
      <w:iCs w:val="0"/>
      <w:smallCaps w:val="0"/>
      <w:strike w:val="0"/>
      <w:spacing w:val="-20"/>
      <w:sz w:val="15"/>
      <w:szCs w:val="15"/>
      <w:shd w:val="clear" w:color="auto" w:fill="FFFFFF"/>
    </w:rPr>
  </w:style>
  <w:style w:type="character" w:customStyle="1" w:styleId="211">
    <w:name w:val="Основной текст (21)_"/>
    <w:basedOn w:val="a0"/>
    <w:link w:val="212"/>
    <w:rsid w:val="0014522D"/>
    <w:rPr>
      <w:rFonts w:ascii="Batang" w:eastAsia="Batang" w:hAnsi="Batang" w:cs="Batang"/>
      <w:spacing w:val="10"/>
      <w:sz w:val="18"/>
      <w:szCs w:val="18"/>
      <w:shd w:val="clear" w:color="auto" w:fill="FFFFFF"/>
    </w:rPr>
  </w:style>
  <w:style w:type="character" w:customStyle="1" w:styleId="210pt">
    <w:name w:val="Основной текст (21) + Интервал 0 pt"/>
    <w:basedOn w:val="211"/>
    <w:rsid w:val="0014522D"/>
    <w:rPr>
      <w:rFonts w:ascii="Batang" w:eastAsia="Batang" w:hAnsi="Batang" w:cs="Batang"/>
      <w:spacing w:val="0"/>
      <w:sz w:val="18"/>
      <w:szCs w:val="18"/>
      <w:shd w:val="clear" w:color="auto" w:fill="FFFFFF"/>
    </w:rPr>
  </w:style>
  <w:style w:type="paragraph" w:customStyle="1" w:styleId="212">
    <w:name w:val="Основной текст (21)"/>
    <w:basedOn w:val="a"/>
    <w:link w:val="211"/>
    <w:rsid w:val="0014522D"/>
    <w:pPr>
      <w:shd w:val="clear" w:color="auto" w:fill="FFFFFF"/>
      <w:spacing w:after="300" w:line="0" w:lineRule="atLeast"/>
      <w:ind w:hanging="320"/>
      <w:jc w:val="both"/>
    </w:pPr>
    <w:rPr>
      <w:rFonts w:ascii="Batang" w:eastAsia="Batang" w:hAnsi="Batang" w:cs="Batang"/>
      <w:spacing w:val="10"/>
      <w:sz w:val="18"/>
      <w:szCs w:val="18"/>
      <w:lang w:eastAsia="en-US"/>
    </w:rPr>
  </w:style>
  <w:style w:type="character" w:customStyle="1" w:styleId="130">
    <w:name w:val="Заголовок №1 (3)_"/>
    <w:basedOn w:val="a0"/>
    <w:link w:val="131"/>
    <w:rsid w:val="003F53A9"/>
    <w:rPr>
      <w:rFonts w:ascii="Batang" w:eastAsia="Batang" w:hAnsi="Batang" w:cs="Batang"/>
      <w:spacing w:val="10"/>
      <w:sz w:val="18"/>
      <w:szCs w:val="18"/>
      <w:shd w:val="clear" w:color="auto" w:fill="FFFFFF"/>
    </w:rPr>
  </w:style>
  <w:style w:type="character" w:customStyle="1" w:styleId="221">
    <w:name w:val="Основной текст (22)_"/>
    <w:basedOn w:val="a0"/>
    <w:link w:val="222"/>
    <w:rsid w:val="003F53A9"/>
    <w:rPr>
      <w:rFonts w:ascii="Batang" w:eastAsia="Batang" w:hAnsi="Batang" w:cs="Batang"/>
      <w:sz w:val="18"/>
      <w:szCs w:val="18"/>
      <w:shd w:val="clear" w:color="auto" w:fill="FFFFFF"/>
    </w:rPr>
  </w:style>
  <w:style w:type="character" w:customStyle="1" w:styleId="130pt">
    <w:name w:val="Заголовок №1 (3) + Интервал 0 pt"/>
    <w:basedOn w:val="130"/>
    <w:rsid w:val="003F53A9"/>
    <w:rPr>
      <w:rFonts w:ascii="Batang" w:eastAsia="Batang" w:hAnsi="Batang" w:cs="Batang"/>
      <w:spacing w:val="0"/>
      <w:sz w:val="18"/>
      <w:szCs w:val="18"/>
      <w:shd w:val="clear" w:color="auto" w:fill="FFFFFF"/>
    </w:rPr>
  </w:style>
  <w:style w:type="character" w:customStyle="1" w:styleId="130pt0">
    <w:name w:val="Заголовок №1 (3) + Не полужирный;Интервал 0 pt"/>
    <w:basedOn w:val="130"/>
    <w:rsid w:val="003F53A9"/>
    <w:rPr>
      <w:rFonts w:ascii="Batang" w:eastAsia="Batang" w:hAnsi="Batang" w:cs="Batang"/>
      <w:b/>
      <w:bCs/>
      <w:spacing w:val="0"/>
      <w:sz w:val="18"/>
      <w:szCs w:val="18"/>
      <w:shd w:val="clear" w:color="auto" w:fill="FFFFFF"/>
    </w:rPr>
  </w:style>
  <w:style w:type="character" w:customStyle="1" w:styleId="223">
    <w:name w:val="Основной текст (22) + Полужирный"/>
    <w:basedOn w:val="221"/>
    <w:rsid w:val="003F53A9"/>
    <w:rPr>
      <w:rFonts w:ascii="Batang" w:eastAsia="Batang" w:hAnsi="Batang" w:cs="Batang"/>
      <w:b/>
      <w:bCs/>
      <w:sz w:val="18"/>
      <w:szCs w:val="18"/>
      <w:shd w:val="clear" w:color="auto" w:fill="FFFFFF"/>
    </w:rPr>
  </w:style>
  <w:style w:type="paragraph" w:customStyle="1" w:styleId="131">
    <w:name w:val="Заголовок №1 (3)"/>
    <w:basedOn w:val="a"/>
    <w:link w:val="130"/>
    <w:rsid w:val="003F53A9"/>
    <w:pPr>
      <w:shd w:val="clear" w:color="auto" w:fill="FFFFFF"/>
      <w:spacing w:before="180" w:after="180" w:line="0" w:lineRule="atLeast"/>
      <w:outlineLvl w:val="0"/>
    </w:pPr>
    <w:rPr>
      <w:rFonts w:ascii="Batang" w:eastAsia="Batang" w:hAnsi="Batang" w:cs="Batang"/>
      <w:spacing w:val="10"/>
      <w:sz w:val="18"/>
      <w:szCs w:val="18"/>
      <w:lang w:eastAsia="en-US"/>
    </w:rPr>
  </w:style>
  <w:style w:type="paragraph" w:customStyle="1" w:styleId="222">
    <w:name w:val="Основной текст (22)"/>
    <w:basedOn w:val="a"/>
    <w:link w:val="221"/>
    <w:rsid w:val="003F53A9"/>
    <w:pPr>
      <w:shd w:val="clear" w:color="auto" w:fill="FFFFFF"/>
      <w:spacing w:line="264" w:lineRule="exact"/>
      <w:jc w:val="both"/>
    </w:pPr>
    <w:rPr>
      <w:rFonts w:ascii="Batang" w:eastAsia="Batang" w:hAnsi="Batang" w:cs="Batang"/>
      <w:sz w:val="18"/>
      <w:szCs w:val="18"/>
      <w:lang w:eastAsia="en-US"/>
    </w:rPr>
  </w:style>
  <w:style w:type="character" w:customStyle="1" w:styleId="230">
    <w:name w:val="Основной текст (23)_"/>
    <w:basedOn w:val="a0"/>
    <w:link w:val="231"/>
    <w:rsid w:val="00335455"/>
    <w:rPr>
      <w:spacing w:val="-10"/>
      <w:sz w:val="16"/>
      <w:szCs w:val="16"/>
      <w:shd w:val="clear" w:color="auto" w:fill="FFFFFF"/>
    </w:rPr>
  </w:style>
  <w:style w:type="character" w:customStyle="1" w:styleId="32TimesNewRoman105pt0pt">
    <w:name w:val="Основной текст (32) + Times New Roman;10;5 pt;Интервал 0 pt"/>
    <w:basedOn w:val="a0"/>
    <w:rsid w:val="00335455"/>
    <w:rPr>
      <w:rFonts w:ascii="Times New Roman" w:eastAsia="Times New Roman" w:hAnsi="Times New Roman" w:cs="Times New Roman"/>
      <w:b w:val="0"/>
      <w:bCs w:val="0"/>
      <w:i w:val="0"/>
      <w:iCs w:val="0"/>
      <w:smallCaps w:val="0"/>
      <w:strike w:val="0"/>
      <w:spacing w:val="10"/>
      <w:sz w:val="21"/>
      <w:szCs w:val="21"/>
    </w:rPr>
  </w:style>
  <w:style w:type="character" w:customStyle="1" w:styleId="23LucidaSansUnicode0pt">
    <w:name w:val="Основной текст (23) + Lucida Sans Unicode;Интервал 0 pt"/>
    <w:basedOn w:val="230"/>
    <w:rsid w:val="00335455"/>
    <w:rPr>
      <w:rFonts w:ascii="Lucida Sans Unicode" w:eastAsia="Lucida Sans Unicode" w:hAnsi="Lucida Sans Unicode" w:cs="Lucida Sans Unicode"/>
      <w:spacing w:val="0"/>
      <w:sz w:val="16"/>
      <w:szCs w:val="16"/>
      <w:shd w:val="clear" w:color="auto" w:fill="FFFFFF"/>
    </w:rPr>
  </w:style>
  <w:style w:type="character" w:customStyle="1" w:styleId="23LucidaSansUnicode75pt0pt">
    <w:name w:val="Основной текст (23) + Lucida Sans Unicode;7;5 pt;Курсив;Интервал 0 pt"/>
    <w:basedOn w:val="230"/>
    <w:rsid w:val="00335455"/>
    <w:rPr>
      <w:rFonts w:ascii="Lucida Sans Unicode" w:eastAsia="Lucida Sans Unicode" w:hAnsi="Lucida Sans Unicode" w:cs="Lucida Sans Unicode"/>
      <w:i/>
      <w:iCs/>
      <w:spacing w:val="10"/>
      <w:sz w:val="15"/>
      <w:szCs w:val="15"/>
      <w:shd w:val="clear" w:color="auto" w:fill="FFFFFF"/>
    </w:rPr>
  </w:style>
  <w:style w:type="character" w:customStyle="1" w:styleId="2310pt0pt">
    <w:name w:val="Основной текст (23) + 10 pt;Курсив;Интервал 0 pt"/>
    <w:basedOn w:val="230"/>
    <w:rsid w:val="00335455"/>
    <w:rPr>
      <w:i/>
      <w:iCs/>
      <w:spacing w:val="0"/>
      <w:sz w:val="20"/>
      <w:szCs w:val="20"/>
      <w:shd w:val="clear" w:color="auto" w:fill="FFFFFF"/>
    </w:rPr>
  </w:style>
  <w:style w:type="character" w:customStyle="1" w:styleId="231pt">
    <w:name w:val="Основной текст (23) + Курсив;Интервал 1 pt"/>
    <w:basedOn w:val="230"/>
    <w:rsid w:val="00335455"/>
    <w:rPr>
      <w:i/>
      <w:iCs/>
      <w:spacing w:val="20"/>
      <w:sz w:val="16"/>
      <w:szCs w:val="16"/>
      <w:shd w:val="clear" w:color="auto" w:fill="FFFFFF"/>
    </w:rPr>
  </w:style>
  <w:style w:type="character" w:customStyle="1" w:styleId="328pt">
    <w:name w:val="Основной текст (32) + 8 pt"/>
    <w:basedOn w:val="a0"/>
    <w:rsid w:val="00335455"/>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2Corbel95pt">
    <w:name w:val="Основной текст (32) + Corbel;9;5 pt;Курсив"/>
    <w:basedOn w:val="a0"/>
    <w:rsid w:val="00335455"/>
    <w:rPr>
      <w:rFonts w:ascii="Corbel" w:eastAsia="Corbel" w:hAnsi="Corbel" w:cs="Corbel"/>
      <w:b w:val="0"/>
      <w:bCs w:val="0"/>
      <w:i/>
      <w:iCs/>
      <w:smallCaps w:val="0"/>
      <w:strike w:val="0"/>
      <w:spacing w:val="0"/>
      <w:sz w:val="19"/>
      <w:szCs w:val="19"/>
    </w:rPr>
  </w:style>
  <w:style w:type="character" w:customStyle="1" w:styleId="320pt">
    <w:name w:val="Основной текст (32) + Курсив;Интервал 0 pt"/>
    <w:basedOn w:val="a0"/>
    <w:rsid w:val="00335455"/>
    <w:rPr>
      <w:rFonts w:ascii="Lucida Sans Unicode" w:eastAsia="Lucida Sans Unicode" w:hAnsi="Lucida Sans Unicode" w:cs="Lucida Sans Unicode"/>
      <w:b w:val="0"/>
      <w:bCs w:val="0"/>
      <w:i/>
      <w:iCs/>
      <w:smallCaps w:val="0"/>
      <w:strike w:val="0"/>
      <w:spacing w:val="10"/>
      <w:sz w:val="15"/>
      <w:szCs w:val="15"/>
    </w:rPr>
  </w:style>
  <w:style w:type="character" w:customStyle="1" w:styleId="32SimHei9pt">
    <w:name w:val="Основной текст (32) + SimHei;9 pt;Курсив"/>
    <w:basedOn w:val="a0"/>
    <w:rsid w:val="00335455"/>
    <w:rPr>
      <w:rFonts w:ascii="SimHei" w:eastAsia="SimHei" w:hAnsi="SimHei" w:cs="SimHei"/>
      <w:b w:val="0"/>
      <w:bCs w:val="0"/>
      <w:i/>
      <w:iCs/>
      <w:smallCaps w:val="0"/>
      <w:strike w:val="0"/>
      <w:spacing w:val="0"/>
      <w:sz w:val="18"/>
      <w:szCs w:val="18"/>
    </w:rPr>
  </w:style>
  <w:style w:type="character" w:customStyle="1" w:styleId="23LucidaSansUnicode-1pt">
    <w:name w:val="Основной текст (23) + Lucida Sans Unicode;Интервал -1 pt"/>
    <w:basedOn w:val="230"/>
    <w:rsid w:val="00335455"/>
    <w:rPr>
      <w:rFonts w:ascii="Lucida Sans Unicode" w:eastAsia="Lucida Sans Unicode" w:hAnsi="Lucida Sans Unicode" w:cs="Lucida Sans Unicode"/>
      <w:spacing w:val="-20"/>
      <w:sz w:val="16"/>
      <w:szCs w:val="16"/>
      <w:shd w:val="clear" w:color="auto" w:fill="FFFFFF"/>
    </w:rPr>
  </w:style>
  <w:style w:type="paragraph" w:customStyle="1" w:styleId="231">
    <w:name w:val="Основной текст (23)"/>
    <w:basedOn w:val="a"/>
    <w:link w:val="230"/>
    <w:rsid w:val="00335455"/>
    <w:pPr>
      <w:shd w:val="clear" w:color="auto" w:fill="FFFFFF"/>
      <w:spacing w:line="0" w:lineRule="atLeast"/>
    </w:pPr>
    <w:rPr>
      <w:rFonts w:asciiTheme="minorHAnsi" w:eastAsiaTheme="minorHAnsi" w:hAnsiTheme="minorHAnsi" w:cstheme="minorBidi"/>
      <w:spacing w:val="-10"/>
      <w:sz w:val="16"/>
      <w:szCs w:val="16"/>
      <w:lang w:eastAsia="en-US"/>
    </w:rPr>
  </w:style>
  <w:style w:type="character" w:customStyle="1" w:styleId="aff6">
    <w:name w:val="Основной текст + Не полужирный"/>
    <w:basedOn w:val="af8"/>
    <w:rsid w:val="00996470"/>
    <w:rPr>
      <w:rFonts w:ascii="Microsoft Sans Serif" w:eastAsia="Microsoft Sans Serif" w:hAnsi="Microsoft Sans Serif" w:cs="Microsoft Sans Serif"/>
      <w:b/>
      <w:bCs/>
      <w:sz w:val="14"/>
      <w:szCs w:val="14"/>
      <w:shd w:val="clear" w:color="auto" w:fill="FFFFFF"/>
    </w:rPr>
  </w:style>
  <w:style w:type="paragraph" w:customStyle="1" w:styleId="2c">
    <w:name w:val="Основной текст (2)"/>
    <w:basedOn w:val="a"/>
    <w:rsid w:val="00996470"/>
    <w:pPr>
      <w:shd w:val="clear" w:color="auto" w:fill="FFFFFF"/>
      <w:spacing w:line="178" w:lineRule="exact"/>
      <w:jc w:val="both"/>
    </w:pPr>
    <w:rPr>
      <w:rFonts w:ascii="Microsoft Sans Serif" w:eastAsia="Microsoft Sans Serif" w:hAnsi="Microsoft Sans Serif" w:cs="Microsoft Sans Serif"/>
      <w:sz w:val="14"/>
      <w:szCs w:val="14"/>
    </w:rPr>
  </w:style>
  <w:style w:type="character" w:customStyle="1" w:styleId="2d">
    <w:name w:val="Заголовок №2_"/>
    <w:basedOn w:val="a0"/>
    <w:link w:val="2e"/>
    <w:rsid w:val="0059291C"/>
    <w:rPr>
      <w:sz w:val="16"/>
      <w:szCs w:val="16"/>
      <w:shd w:val="clear" w:color="auto" w:fill="FFFFFF"/>
    </w:rPr>
  </w:style>
  <w:style w:type="character" w:customStyle="1" w:styleId="CenturySchoolbook8pt">
    <w:name w:val="Основной текст + Century Schoolbook;8 pt;Курсив"/>
    <w:basedOn w:val="af8"/>
    <w:rsid w:val="0059291C"/>
    <w:rPr>
      <w:rFonts w:ascii="Century Schoolbook" w:eastAsia="Century Schoolbook" w:hAnsi="Century Schoolbook" w:cs="Century Schoolbook"/>
      <w:b w:val="0"/>
      <w:bCs w:val="0"/>
      <w:i/>
      <w:iCs/>
      <w:smallCaps w:val="0"/>
      <w:strike w:val="0"/>
      <w:spacing w:val="0"/>
      <w:sz w:val="16"/>
      <w:szCs w:val="16"/>
      <w:shd w:val="clear" w:color="auto" w:fill="FFFFFF"/>
    </w:rPr>
  </w:style>
  <w:style w:type="character" w:customStyle="1" w:styleId="ArialNarrow7pt">
    <w:name w:val="Основной текст + Arial Narrow;7 pt"/>
    <w:basedOn w:val="af8"/>
    <w:rsid w:val="0059291C"/>
    <w:rPr>
      <w:rFonts w:ascii="Arial Narrow" w:eastAsia="Arial Narrow" w:hAnsi="Arial Narrow" w:cs="Arial Narrow"/>
      <w:b w:val="0"/>
      <w:bCs w:val="0"/>
      <w:i w:val="0"/>
      <w:iCs w:val="0"/>
      <w:smallCaps w:val="0"/>
      <w:strike w:val="0"/>
      <w:spacing w:val="0"/>
      <w:w w:val="100"/>
      <w:sz w:val="14"/>
      <w:szCs w:val="14"/>
      <w:shd w:val="clear" w:color="auto" w:fill="FFFFFF"/>
    </w:rPr>
  </w:style>
  <w:style w:type="character" w:customStyle="1" w:styleId="2TimesNewRoman75pt">
    <w:name w:val="Подпись к картинке (2) + Times New Roman;7;5 pt;Полужирный;Не курсив"/>
    <w:basedOn w:val="28"/>
    <w:rsid w:val="0059291C"/>
    <w:rPr>
      <w:rFonts w:ascii="Times New Roman" w:eastAsia="Times New Roman" w:hAnsi="Times New Roman" w:cs="Times New Roman"/>
      <w:b/>
      <w:bCs/>
      <w:i/>
      <w:iCs/>
      <w:smallCaps w:val="0"/>
      <w:strike w:val="0"/>
      <w:w w:val="100"/>
      <w:sz w:val="15"/>
      <w:szCs w:val="15"/>
      <w:shd w:val="clear" w:color="auto" w:fill="FFFFFF"/>
    </w:rPr>
  </w:style>
  <w:style w:type="paragraph" w:customStyle="1" w:styleId="2e">
    <w:name w:val="Заголовок №2"/>
    <w:basedOn w:val="a"/>
    <w:link w:val="2d"/>
    <w:rsid w:val="0059291C"/>
    <w:pPr>
      <w:shd w:val="clear" w:color="auto" w:fill="FFFFFF"/>
      <w:spacing w:before="240" w:after="60" w:line="216" w:lineRule="exact"/>
      <w:jc w:val="center"/>
      <w:outlineLvl w:val="1"/>
    </w:pPr>
    <w:rPr>
      <w:rFonts w:asciiTheme="minorHAnsi" w:eastAsiaTheme="minorHAnsi" w:hAnsiTheme="minorHAnsi" w:cstheme="minorBidi"/>
      <w:sz w:val="16"/>
      <w:szCs w:val="16"/>
      <w:lang w:eastAsia="en-US"/>
    </w:rPr>
  </w:style>
  <w:style w:type="character" w:customStyle="1" w:styleId="9pt">
    <w:name w:val="Основной текст + 9 pt;Курсив"/>
    <w:basedOn w:val="af8"/>
    <w:rsid w:val="009217B0"/>
    <w:rPr>
      <w:rFonts w:ascii="Times New Roman" w:eastAsia="Times New Roman" w:hAnsi="Times New Roman" w:cs="Times New Roman"/>
      <w:b w:val="0"/>
      <w:bCs w:val="0"/>
      <w:i/>
      <w:iCs/>
      <w:smallCaps w:val="0"/>
      <w:strike w:val="0"/>
      <w:spacing w:val="0"/>
      <w:sz w:val="18"/>
      <w:szCs w:val="18"/>
      <w:shd w:val="clear" w:color="auto" w:fill="FFFFFF"/>
      <w:lang w:val="en-US"/>
    </w:rPr>
  </w:style>
  <w:style w:type="paragraph" w:customStyle="1" w:styleId="3a">
    <w:name w:val="Основной текст3"/>
    <w:basedOn w:val="a"/>
    <w:rsid w:val="009217B0"/>
    <w:pPr>
      <w:shd w:val="clear" w:color="auto" w:fill="FFFFFF"/>
      <w:spacing w:line="0" w:lineRule="atLeast"/>
    </w:pPr>
    <w:rPr>
      <w:color w:val="000000"/>
      <w:sz w:val="17"/>
      <w:szCs w:val="17"/>
    </w:rPr>
  </w:style>
  <w:style w:type="character" w:customStyle="1" w:styleId="75pt1pt">
    <w:name w:val="Основной текст + 7;5 pt;Полужирный;Курсив;Интервал 1 pt"/>
    <w:basedOn w:val="af8"/>
    <w:rsid w:val="009217B0"/>
    <w:rPr>
      <w:rFonts w:ascii="Times New Roman" w:eastAsia="Times New Roman" w:hAnsi="Times New Roman" w:cs="Times New Roman"/>
      <w:b/>
      <w:bCs/>
      <w:i/>
      <w:iCs/>
      <w:smallCaps w:val="0"/>
      <w:strike w:val="0"/>
      <w:spacing w:val="20"/>
      <w:sz w:val="15"/>
      <w:szCs w:val="15"/>
      <w:shd w:val="clear" w:color="auto" w:fill="FFFFFF"/>
    </w:rPr>
  </w:style>
  <w:style w:type="character" w:customStyle="1" w:styleId="9pt0pt">
    <w:name w:val="Основной текст + 9 pt;Курсив;Интервал 0 pt"/>
    <w:basedOn w:val="af8"/>
    <w:rsid w:val="009217B0"/>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8pt0">
    <w:name w:val="Основной текст + 8 pt;Полужирный;Курсив"/>
    <w:basedOn w:val="af8"/>
    <w:rsid w:val="009217B0"/>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280">
    <w:name w:val="Основной текст (28)_"/>
    <w:basedOn w:val="a0"/>
    <w:link w:val="281"/>
    <w:rsid w:val="00BA63D3"/>
    <w:rPr>
      <w:rFonts w:ascii="Microsoft Sans Serif" w:eastAsia="Microsoft Sans Serif" w:hAnsi="Microsoft Sans Serif" w:cs="Microsoft Sans Serif"/>
      <w:sz w:val="16"/>
      <w:szCs w:val="16"/>
      <w:shd w:val="clear" w:color="auto" w:fill="FFFFFF"/>
    </w:rPr>
  </w:style>
  <w:style w:type="paragraph" w:customStyle="1" w:styleId="281">
    <w:name w:val="Основной текст (28)"/>
    <w:basedOn w:val="a"/>
    <w:link w:val="280"/>
    <w:rsid w:val="00BA63D3"/>
    <w:pPr>
      <w:shd w:val="clear" w:color="auto" w:fill="FFFFFF"/>
      <w:spacing w:after="240" w:line="182" w:lineRule="exact"/>
      <w:jc w:val="both"/>
    </w:pPr>
    <w:rPr>
      <w:rFonts w:ascii="Microsoft Sans Serif" w:eastAsia="Microsoft Sans Serif" w:hAnsi="Microsoft Sans Serif" w:cs="Microsoft Sans Serif"/>
      <w:sz w:val="16"/>
      <w:szCs w:val="16"/>
      <w:lang w:eastAsia="en-US"/>
    </w:rPr>
  </w:style>
  <w:style w:type="character" w:customStyle="1" w:styleId="390">
    <w:name w:val="Основной текст (39)_"/>
    <w:basedOn w:val="a0"/>
    <w:link w:val="391"/>
    <w:rsid w:val="00C15567"/>
    <w:rPr>
      <w:rFonts w:ascii="Arial Unicode MS" w:eastAsia="Arial Unicode MS" w:hAnsi="Arial Unicode MS" w:cs="Arial Unicode MS"/>
      <w:w w:val="50"/>
      <w:sz w:val="9"/>
      <w:szCs w:val="9"/>
      <w:shd w:val="clear" w:color="auto" w:fill="FFFFFF"/>
    </w:rPr>
  </w:style>
  <w:style w:type="character" w:customStyle="1" w:styleId="410">
    <w:name w:val="Основной текст (41)_"/>
    <w:basedOn w:val="a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1">
    <w:name w:val="Основной текст (41)"/>
    <w:basedOn w:val="41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TrebuchetMS-1pt">
    <w:name w:val="Основной текст (41) + Trebuchet MS;Курсив;Интервал -1 pt"/>
    <w:basedOn w:val="410"/>
    <w:rsid w:val="00C15567"/>
    <w:rPr>
      <w:rFonts w:ascii="Trebuchet MS" w:eastAsia="Trebuchet MS" w:hAnsi="Trebuchet MS" w:cs="Trebuchet MS"/>
      <w:b w:val="0"/>
      <w:bCs w:val="0"/>
      <w:i/>
      <w:iCs/>
      <w:smallCaps w:val="0"/>
      <w:strike w:val="0"/>
      <w:spacing w:val="-20"/>
      <w:sz w:val="18"/>
      <w:szCs w:val="18"/>
    </w:rPr>
  </w:style>
  <w:style w:type="character" w:customStyle="1" w:styleId="4175pt">
    <w:name w:val="Основной текст (41) + 7;5 pt;Курсив"/>
    <w:basedOn w:val="410"/>
    <w:rsid w:val="00C15567"/>
    <w:rPr>
      <w:rFonts w:ascii="Arial Unicode MS" w:eastAsia="Arial Unicode MS" w:hAnsi="Arial Unicode MS" w:cs="Arial Unicode MS"/>
      <w:b w:val="0"/>
      <w:bCs w:val="0"/>
      <w:i/>
      <w:iCs/>
      <w:smallCaps w:val="0"/>
      <w:strike w:val="0"/>
      <w:spacing w:val="0"/>
      <w:sz w:val="15"/>
      <w:szCs w:val="15"/>
    </w:rPr>
  </w:style>
  <w:style w:type="character" w:customStyle="1" w:styleId="41MSGothic85pt">
    <w:name w:val="Основной текст (41) + MS Gothic;8;5 pt;Курсив"/>
    <w:basedOn w:val="410"/>
    <w:rsid w:val="00C15567"/>
    <w:rPr>
      <w:rFonts w:ascii="MS Gothic" w:eastAsia="MS Gothic" w:hAnsi="MS Gothic" w:cs="MS Gothic"/>
      <w:b w:val="0"/>
      <w:bCs w:val="0"/>
      <w:i/>
      <w:iCs/>
      <w:smallCaps w:val="0"/>
      <w:strike w:val="0"/>
      <w:spacing w:val="0"/>
      <w:sz w:val="17"/>
      <w:szCs w:val="17"/>
    </w:rPr>
  </w:style>
  <w:style w:type="character" w:customStyle="1" w:styleId="31TrebuchetMS85pt-1pt">
    <w:name w:val="Основной текст (31) + Trebuchet MS;8;5 pt;Полужирный;Курсив;Интервал -1 pt"/>
    <w:basedOn w:val="a0"/>
    <w:rsid w:val="00C15567"/>
    <w:rPr>
      <w:rFonts w:ascii="Trebuchet MS" w:eastAsia="Trebuchet MS" w:hAnsi="Trebuchet MS" w:cs="Trebuchet MS"/>
      <w:b/>
      <w:bCs/>
      <w:i/>
      <w:iCs/>
      <w:spacing w:val="-20"/>
      <w:sz w:val="17"/>
      <w:szCs w:val="17"/>
    </w:rPr>
  </w:style>
  <w:style w:type="character" w:customStyle="1" w:styleId="41TimesNewRoman85pt">
    <w:name w:val="Основной текст (41) + Times New Roman;8;5 pt;Не полужирный"/>
    <w:basedOn w:val="410"/>
    <w:rsid w:val="00C15567"/>
    <w:rPr>
      <w:rFonts w:ascii="Times New Roman" w:eastAsia="Times New Roman" w:hAnsi="Times New Roman" w:cs="Times New Roman"/>
      <w:b/>
      <w:bCs/>
      <w:i w:val="0"/>
      <w:iCs w:val="0"/>
      <w:smallCaps w:val="0"/>
      <w:strike w:val="0"/>
      <w:spacing w:val="0"/>
      <w:sz w:val="17"/>
      <w:szCs w:val="17"/>
      <w:lang w:val="en-US"/>
    </w:rPr>
  </w:style>
  <w:style w:type="paragraph" w:customStyle="1" w:styleId="391">
    <w:name w:val="Основной текст (39)"/>
    <w:basedOn w:val="a"/>
    <w:link w:val="390"/>
    <w:rsid w:val="00C15567"/>
    <w:pPr>
      <w:shd w:val="clear" w:color="auto" w:fill="FFFFFF"/>
      <w:spacing w:line="0" w:lineRule="atLeast"/>
    </w:pPr>
    <w:rPr>
      <w:rFonts w:ascii="Arial Unicode MS" w:eastAsia="Arial Unicode MS" w:hAnsi="Arial Unicode MS" w:cs="Arial Unicode MS"/>
      <w:w w:val="50"/>
      <w:sz w:val="9"/>
      <w:szCs w:val="9"/>
      <w:lang w:eastAsia="en-US"/>
    </w:rPr>
  </w:style>
  <w:style w:type="character" w:customStyle="1" w:styleId="28ArialUnicodeMS0pt">
    <w:name w:val="Основной текст (28) + Arial Unicode MS;Не полужирный;Интервал 0 pt"/>
    <w:basedOn w:val="280"/>
    <w:rsid w:val="00C15567"/>
    <w:rPr>
      <w:rFonts w:ascii="Arial Unicode MS" w:eastAsia="Arial Unicode MS" w:hAnsi="Arial Unicode MS" w:cs="Arial Unicode MS"/>
      <w:b/>
      <w:bCs/>
      <w:i w:val="0"/>
      <w:iCs w:val="0"/>
      <w:smallCaps w:val="0"/>
      <w:strike w:val="0"/>
      <w:spacing w:val="-10"/>
      <w:sz w:val="16"/>
      <w:szCs w:val="16"/>
      <w:shd w:val="clear" w:color="auto" w:fill="FFFFFF"/>
    </w:rPr>
  </w:style>
  <w:style w:type="character" w:customStyle="1" w:styleId="311">
    <w:name w:val="Основной текст (31) + Полужирный"/>
    <w:basedOn w:val="a0"/>
    <w:rsid w:val="00C15567"/>
    <w:rPr>
      <w:rFonts w:ascii="Arial Unicode MS" w:eastAsia="Arial Unicode MS" w:hAnsi="Arial Unicode MS" w:cs="Arial Unicode MS"/>
      <w:b/>
      <w:bCs/>
      <w:spacing w:val="0"/>
      <w:sz w:val="18"/>
      <w:szCs w:val="18"/>
    </w:rPr>
  </w:style>
  <w:style w:type="character" w:customStyle="1" w:styleId="41TimesNewRoman10pt">
    <w:name w:val="Основной текст (41) + Times New Roman;10 pt;Не полужирный;Курсив"/>
    <w:basedOn w:val="410"/>
    <w:rsid w:val="00C15567"/>
    <w:rPr>
      <w:rFonts w:ascii="Times New Roman" w:eastAsia="Times New Roman" w:hAnsi="Times New Roman" w:cs="Times New Roman"/>
      <w:b/>
      <w:bCs/>
      <w:i/>
      <w:iCs/>
      <w:smallCaps w:val="0"/>
      <w:strike w:val="0"/>
      <w:spacing w:val="0"/>
      <w:sz w:val="20"/>
      <w:szCs w:val="20"/>
    </w:rPr>
  </w:style>
  <w:style w:type="character" w:customStyle="1" w:styleId="41-1pt">
    <w:name w:val="Основной текст (41) + Интервал -1 pt"/>
    <w:basedOn w:val="410"/>
    <w:rsid w:val="00C15567"/>
    <w:rPr>
      <w:rFonts w:ascii="Arial Unicode MS" w:eastAsia="Arial Unicode MS" w:hAnsi="Arial Unicode MS" w:cs="Arial Unicode MS"/>
      <w:b w:val="0"/>
      <w:bCs w:val="0"/>
      <w:i w:val="0"/>
      <w:iCs w:val="0"/>
      <w:smallCaps w:val="0"/>
      <w:strike w:val="0"/>
      <w:spacing w:val="-20"/>
      <w:sz w:val="18"/>
      <w:szCs w:val="18"/>
    </w:rPr>
  </w:style>
  <w:style w:type="character" w:customStyle="1" w:styleId="41David105pt1pt">
    <w:name w:val="Основной текст (41) + David;10;5 pt;Курсив;Интервал 1 pt"/>
    <w:basedOn w:val="410"/>
    <w:rsid w:val="00C15567"/>
    <w:rPr>
      <w:rFonts w:ascii="David" w:eastAsia="David" w:hAnsi="David" w:cs="David"/>
      <w:b w:val="0"/>
      <w:bCs w:val="0"/>
      <w:i/>
      <w:iCs/>
      <w:smallCaps w:val="0"/>
      <w:strike w:val="0"/>
      <w:spacing w:val="20"/>
      <w:sz w:val="21"/>
      <w:szCs w:val="21"/>
    </w:rPr>
  </w:style>
  <w:style w:type="character" w:customStyle="1" w:styleId="41David85pt1pt">
    <w:name w:val="Основной текст (41) + David;8;5 pt;Курсив;Интервал 1 pt"/>
    <w:basedOn w:val="410"/>
    <w:rsid w:val="00C15567"/>
    <w:rPr>
      <w:rFonts w:ascii="David" w:eastAsia="David" w:hAnsi="David" w:cs="David"/>
      <w:b w:val="0"/>
      <w:bCs w:val="0"/>
      <w:i/>
      <w:iCs/>
      <w:smallCaps w:val="0"/>
      <w:strike w:val="0"/>
      <w:spacing w:val="30"/>
      <w:sz w:val="17"/>
      <w:szCs w:val="17"/>
    </w:rPr>
  </w:style>
  <w:style w:type="character" w:customStyle="1" w:styleId="31David0pt">
    <w:name w:val="Основной текст (31) + David;Полужирный;Курсив;Интервал 0 pt"/>
    <w:basedOn w:val="a0"/>
    <w:rsid w:val="00C15567"/>
    <w:rPr>
      <w:rFonts w:ascii="David" w:eastAsia="David" w:hAnsi="David" w:cs="David"/>
      <w:b/>
      <w:bCs/>
      <w:i/>
      <w:iCs/>
      <w:spacing w:val="10"/>
      <w:sz w:val="18"/>
      <w:szCs w:val="18"/>
    </w:rPr>
  </w:style>
  <w:style w:type="character" w:customStyle="1" w:styleId="3175pt">
    <w:name w:val="Основной текст (31) + 7;5 pt;Полужирный;Курсив"/>
    <w:basedOn w:val="a0"/>
    <w:rsid w:val="00C15567"/>
    <w:rPr>
      <w:rFonts w:ascii="Arial Unicode MS" w:eastAsia="Arial Unicode MS" w:hAnsi="Arial Unicode MS" w:cs="Arial Unicode MS"/>
      <w:b/>
      <w:bCs/>
      <w:i/>
      <w:iCs/>
      <w:spacing w:val="0"/>
      <w:sz w:val="15"/>
      <w:szCs w:val="15"/>
    </w:rPr>
  </w:style>
  <w:style w:type="character" w:customStyle="1" w:styleId="31MSGothic">
    <w:name w:val="Основной текст (31) + MS Gothic;Полужирный;Курсив"/>
    <w:basedOn w:val="a0"/>
    <w:rsid w:val="00C15567"/>
    <w:rPr>
      <w:rFonts w:ascii="MS Gothic" w:eastAsia="MS Gothic" w:hAnsi="MS Gothic" w:cs="MS Gothic"/>
      <w:b/>
      <w:bCs/>
      <w:i/>
      <w:iCs/>
      <w:sz w:val="18"/>
      <w:szCs w:val="18"/>
    </w:rPr>
  </w:style>
  <w:style w:type="character" w:customStyle="1" w:styleId="31TrebuchetMS0pt">
    <w:name w:val="Основной текст (31) + Trebuchet MS;Полужирный;Курсив;Интервал 0 pt"/>
    <w:basedOn w:val="a0"/>
    <w:rsid w:val="00C15567"/>
    <w:rPr>
      <w:rFonts w:ascii="Trebuchet MS" w:eastAsia="Trebuchet MS" w:hAnsi="Trebuchet MS" w:cs="Trebuchet MS"/>
      <w:b/>
      <w:bCs/>
      <w:i/>
      <w:iCs/>
      <w:spacing w:val="-10"/>
      <w:sz w:val="18"/>
      <w:szCs w:val="18"/>
    </w:rPr>
  </w:style>
  <w:style w:type="character" w:customStyle="1" w:styleId="260">
    <w:name w:val="Основной текст (26)_"/>
    <w:basedOn w:val="a0"/>
    <w:link w:val="261"/>
    <w:rsid w:val="008B45CE"/>
    <w:rPr>
      <w:rFonts w:ascii="Franklin Gothic Heavy" w:eastAsia="Franklin Gothic Heavy" w:hAnsi="Franklin Gothic Heavy" w:cs="Franklin Gothic Heavy"/>
      <w:spacing w:val="-40"/>
      <w:sz w:val="59"/>
      <w:szCs w:val="59"/>
      <w:shd w:val="clear" w:color="auto" w:fill="FFFFFF"/>
    </w:rPr>
  </w:style>
  <w:style w:type="character" w:customStyle="1" w:styleId="26Verdana27pt-2pt">
    <w:name w:val="Основной текст (26) + Verdana;27 pt;Полужирный;Интервал -2 pt"/>
    <w:basedOn w:val="260"/>
    <w:rsid w:val="008B45CE"/>
    <w:rPr>
      <w:rFonts w:ascii="Verdana" w:eastAsia="Verdana" w:hAnsi="Verdana" w:cs="Verdana"/>
      <w:b/>
      <w:bCs/>
      <w:spacing w:val="-50"/>
      <w:sz w:val="54"/>
      <w:szCs w:val="54"/>
      <w:shd w:val="clear" w:color="auto" w:fill="FFFFFF"/>
    </w:rPr>
  </w:style>
  <w:style w:type="character" w:customStyle="1" w:styleId="41Dotum-1pt">
    <w:name w:val="Основной текст (41) + Dotum;Интервал -1 pt"/>
    <w:basedOn w:val="410"/>
    <w:rsid w:val="008B45CE"/>
    <w:rPr>
      <w:rFonts w:ascii="Dotum" w:eastAsia="Dotum" w:hAnsi="Dotum" w:cs="Dotum"/>
      <w:b w:val="0"/>
      <w:bCs w:val="0"/>
      <w:i w:val="0"/>
      <w:iCs w:val="0"/>
      <w:smallCaps w:val="0"/>
      <w:strike w:val="0"/>
      <w:spacing w:val="-20"/>
      <w:sz w:val="18"/>
      <w:szCs w:val="18"/>
    </w:rPr>
  </w:style>
  <w:style w:type="character" w:customStyle="1" w:styleId="440">
    <w:name w:val="Основной текст (44)_"/>
    <w:basedOn w:val="a0"/>
    <w:link w:val="441"/>
    <w:rsid w:val="008B45CE"/>
    <w:rPr>
      <w:rFonts w:ascii="Verdana" w:eastAsia="Verdana" w:hAnsi="Verdana" w:cs="Verdana"/>
      <w:sz w:val="15"/>
      <w:szCs w:val="15"/>
      <w:shd w:val="clear" w:color="auto" w:fill="FFFFFF"/>
    </w:rPr>
  </w:style>
  <w:style w:type="character" w:customStyle="1" w:styleId="41Verdana75pt">
    <w:name w:val="Основной текст (41) + Verdana;7;5 pt"/>
    <w:basedOn w:val="410"/>
    <w:rsid w:val="008B45CE"/>
    <w:rPr>
      <w:rFonts w:ascii="Verdana" w:eastAsia="Verdana" w:hAnsi="Verdana" w:cs="Verdana"/>
      <w:b w:val="0"/>
      <w:bCs w:val="0"/>
      <w:i w:val="0"/>
      <w:iCs w:val="0"/>
      <w:smallCaps w:val="0"/>
      <w:strike w:val="0"/>
      <w:spacing w:val="0"/>
      <w:sz w:val="15"/>
      <w:szCs w:val="15"/>
    </w:rPr>
  </w:style>
  <w:style w:type="paragraph" w:customStyle="1" w:styleId="261">
    <w:name w:val="Основной текст (26)"/>
    <w:basedOn w:val="a"/>
    <w:link w:val="260"/>
    <w:rsid w:val="008B45CE"/>
    <w:pPr>
      <w:shd w:val="clear" w:color="auto" w:fill="FFFFFF"/>
      <w:spacing w:line="0" w:lineRule="atLeast"/>
    </w:pPr>
    <w:rPr>
      <w:rFonts w:ascii="Franklin Gothic Heavy" w:eastAsia="Franklin Gothic Heavy" w:hAnsi="Franklin Gothic Heavy" w:cs="Franklin Gothic Heavy"/>
      <w:spacing w:val="-40"/>
      <w:sz w:val="59"/>
      <w:szCs w:val="59"/>
      <w:lang w:eastAsia="en-US"/>
    </w:rPr>
  </w:style>
  <w:style w:type="paragraph" w:customStyle="1" w:styleId="441">
    <w:name w:val="Основной текст (44)"/>
    <w:basedOn w:val="a"/>
    <w:link w:val="440"/>
    <w:rsid w:val="008B45CE"/>
    <w:pPr>
      <w:shd w:val="clear" w:color="auto" w:fill="FFFFFF"/>
      <w:spacing w:line="235" w:lineRule="exact"/>
    </w:pPr>
    <w:rPr>
      <w:rFonts w:ascii="Verdana" w:eastAsia="Verdana" w:hAnsi="Verdana" w:cs="Verdana"/>
      <w:sz w:val="15"/>
      <w:szCs w:val="15"/>
      <w:lang w:eastAsia="en-US"/>
    </w:rPr>
  </w:style>
  <w:style w:type="character" w:customStyle="1" w:styleId="11Arial75pt0pt">
    <w:name w:val="Основной текст (11) + Arial;7;5 pt;Полужирный;Интервал 0 pt"/>
    <w:basedOn w:val="110"/>
    <w:rsid w:val="0066621D"/>
    <w:rPr>
      <w:rFonts w:ascii="Arial" w:eastAsia="Arial" w:hAnsi="Arial" w:cs="Arial"/>
      <w:b/>
      <w:bCs/>
      <w:i w:val="0"/>
      <w:iCs w:val="0"/>
      <w:smallCaps w:val="0"/>
      <w:strike w:val="0"/>
      <w:spacing w:val="0"/>
      <w:sz w:val="15"/>
      <w:szCs w:val="15"/>
      <w:shd w:val="clear" w:color="auto" w:fill="FFFFFF"/>
    </w:rPr>
  </w:style>
  <w:style w:type="character" w:customStyle="1" w:styleId="31Arial85pt">
    <w:name w:val="Основной текст (31) + Arial;8;5 pt;Полужирный"/>
    <w:basedOn w:val="a0"/>
    <w:rsid w:val="0066621D"/>
    <w:rPr>
      <w:rFonts w:ascii="Arial" w:eastAsia="Arial" w:hAnsi="Arial" w:cs="Arial"/>
      <w:b/>
      <w:bCs/>
      <w:spacing w:val="0"/>
      <w:sz w:val="17"/>
      <w:szCs w:val="17"/>
    </w:rPr>
  </w:style>
  <w:style w:type="character" w:customStyle="1" w:styleId="31MSGothic75pt">
    <w:name w:val="Основной текст (31) + MS Gothic;7;5 pt;Полужирный;Курсив"/>
    <w:basedOn w:val="a0"/>
    <w:rsid w:val="0066621D"/>
    <w:rPr>
      <w:rFonts w:ascii="MS Gothic" w:eastAsia="MS Gothic" w:hAnsi="MS Gothic" w:cs="MS Gothic"/>
      <w:b/>
      <w:bCs/>
      <w:i/>
      <w:iCs/>
      <w:spacing w:val="0"/>
      <w:sz w:val="15"/>
      <w:szCs w:val="15"/>
    </w:rPr>
  </w:style>
  <w:style w:type="character" w:customStyle="1" w:styleId="41Arial85pt">
    <w:name w:val="Основной текст (41) + Arial;8;5 pt"/>
    <w:basedOn w:val="410"/>
    <w:rsid w:val="0066621D"/>
    <w:rPr>
      <w:rFonts w:ascii="Arial" w:eastAsia="Arial" w:hAnsi="Arial" w:cs="Arial"/>
      <w:b w:val="0"/>
      <w:bCs w:val="0"/>
      <w:i w:val="0"/>
      <w:iCs w:val="0"/>
      <w:smallCaps w:val="0"/>
      <w:strike w:val="0"/>
      <w:spacing w:val="0"/>
      <w:sz w:val="17"/>
      <w:szCs w:val="17"/>
    </w:rPr>
  </w:style>
  <w:style w:type="character" w:customStyle="1" w:styleId="41MSGothic75pt">
    <w:name w:val="Основной текст (41) + MS Gothic;7;5 pt;Курсив"/>
    <w:basedOn w:val="410"/>
    <w:rsid w:val="0066621D"/>
    <w:rPr>
      <w:rFonts w:ascii="MS Gothic" w:eastAsia="MS Gothic" w:hAnsi="MS Gothic" w:cs="MS Gothic"/>
      <w:b w:val="0"/>
      <w:bCs w:val="0"/>
      <w:i/>
      <w:iCs/>
      <w:smallCaps w:val="0"/>
      <w:strike w:val="0"/>
      <w:spacing w:val="0"/>
      <w:sz w:val="15"/>
      <w:szCs w:val="15"/>
    </w:rPr>
  </w:style>
  <w:style w:type="character" w:customStyle="1" w:styleId="31Arial85pt0">
    <w:name w:val="Основной текст (31) + Arial;8;5 pt;Курсив"/>
    <w:basedOn w:val="a0"/>
    <w:rsid w:val="0066621D"/>
    <w:rPr>
      <w:rFonts w:ascii="Arial" w:eastAsia="Arial" w:hAnsi="Arial" w:cs="Arial"/>
      <w:i/>
      <w:iCs/>
      <w:sz w:val="17"/>
      <w:szCs w:val="17"/>
    </w:rPr>
  </w:style>
  <w:style w:type="character" w:customStyle="1" w:styleId="41MSGothic8pt0pt">
    <w:name w:val="Основной текст (41) + MS Gothic;8 pt;Не полужирный;Курсив;Интервал 0 pt"/>
    <w:basedOn w:val="410"/>
    <w:rsid w:val="00086E0D"/>
    <w:rPr>
      <w:rFonts w:ascii="MS Gothic" w:eastAsia="MS Gothic" w:hAnsi="MS Gothic" w:cs="MS Gothic"/>
      <w:b/>
      <w:bCs/>
      <w:i/>
      <w:iCs/>
      <w:smallCaps w:val="0"/>
      <w:strike w:val="0"/>
      <w:spacing w:val="10"/>
      <w:sz w:val="16"/>
      <w:szCs w:val="16"/>
    </w:rPr>
  </w:style>
  <w:style w:type="character" w:customStyle="1" w:styleId="41FranklinGothicBook95pt">
    <w:name w:val="Основной текст (41) + Franklin Gothic Book;9;5 pt;Не полужирный"/>
    <w:basedOn w:val="410"/>
    <w:rsid w:val="00D21046"/>
    <w:rPr>
      <w:rFonts w:ascii="Franklin Gothic Book" w:eastAsia="Franklin Gothic Book" w:hAnsi="Franklin Gothic Book" w:cs="Franklin Gothic Book"/>
      <w:b/>
      <w:bCs/>
      <w:i w:val="0"/>
      <w:iCs w:val="0"/>
      <w:smallCaps w:val="0"/>
      <w:strike w:val="0"/>
      <w:spacing w:val="0"/>
      <w:sz w:val="19"/>
      <w:szCs w:val="19"/>
    </w:rPr>
  </w:style>
  <w:style w:type="character" w:customStyle="1" w:styleId="41LucidaSansUnicode8pt">
    <w:name w:val="Основной текст (41) + Lucida Sans Unicode;8 pt;Не полужирный;Курсив"/>
    <w:basedOn w:val="410"/>
    <w:rsid w:val="00D21046"/>
    <w:rPr>
      <w:rFonts w:ascii="Lucida Sans Unicode" w:eastAsia="Lucida Sans Unicode" w:hAnsi="Lucida Sans Unicode" w:cs="Lucida Sans Unicode"/>
      <w:b/>
      <w:bCs/>
      <w:i/>
      <w:iCs/>
      <w:smallCaps w:val="0"/>
      <w:strike w:val="0"/>
      <w:spacing w:val="0"/>
      <w:sz w:val="16"/>
      <w:szCs w:val="16"/>
    </w:rPr>
  </w:style>
  <w:style w:type="character" w:customStyle="1" w:styleId="41TimesNewRoman85pt0">
    <w:name w:val="Основной текст (41) + Times New Roman;8;5 pt;Не полужирный;Курсив"/>
    <w:basedOn w:val="410"/>
    <w:rsid w:val="00D21046"/>
    <w:rPr>
      <w:rFonts w:ascii="Times New Roman" w:eastAsia="Times New Roman" w:hAnsi="Times New Roman" w:cs="Times New Roman"/>
      <w:b/>
      <w:bCs/>
      <w:i/>
      <w:iCs/>
      <w:smallCaps w:val="0"/>
      <w:strike w:val="0"/>
      <w:spacing w:val="0"/>
      <w:sz w:val="17"/>
      <w:szCs w:val="17"/>
    </w:rPr>
  </w:style>
  <w:style w:type="character" w:customStyle="1" w:styleId="41MicrosoftSansSerif8pt0pt">
    <w:name w:val="Основной текст (41) + Microsoft Sans Serif;8 pt;Не полужирный;Курсив;Интервал 0 pt"/>
    <w:basedOn w:val="410"/>
    <w:rsid w:val="00D21046"/>
    <w:rPr>
      <w:rFonts w:ascii="Microsoft Sans Serif" w:eastAsia="Microsoft Sans Serif" w:hAnsi="Microsoft Sans Serif" w:cs="Microsoft Sans Serif"/>
      <w:b/>
      <w:bCs/>
      <w:i/>
      <w:iCs/>
      <w:smallCaps w:val="0"/>
      <w:strike w:val="0"/>
      <w:spacing w:val="10"/>
      <w:sz w:val="16"/>
      <w:szCs w:val="16"/>
    </w:rPr>
  </w:style>
  <w:style w:type="character" w:customStyle="1" w:styleId="41TimesNewRoman75pt">
    <w:name w:val="Основной текст (41) + Times New Roman;7;5 pt;Не полужирный"/>
    <w:basedOn w:val="410"/>
    <w:rsid w:val="00D21046"/>
    <w:rPr>
      <w:rFonts w:ascii="Times New Roman" w:eastAsia="Times New Roman" w:hAnsi="Times New Roman" w:cs="Times New Roman"/>
      <w:b/>
      <w:bCs/>
      <w:i w:val="0"/>
      <w:iCs w:val="0"/>
      <w:smallCaps w:val="0"/>
      <w:strike w:val="0"/>
      <w:spacing w:val="0"/>
      <w:sz w:val="15"/>
      <w:szCs w:val="15"/>
    </w:rPr>
  </w:style>
  <w:style w:type="character" w:customStyle="1" w:styleId="41MicrosoftSansSerif">
    <w:name w:val="Основной текст (41) + Microsoft Sans Serif;Курсив"/>
    <w:basedOn w:val="410"/>
    <w:rsid w:val="00D21046"/>
    <w:rPr>
      <w:rFonts w:ascii="Microsoft Sans Serif" w:eastAsia="Microsoft Sans Serif" w:hAnsi="Microsoft Sans Serif" w:cs="Microsoft Sans Serif"/>
      <w:b w:val="0"/>
      <w:bCs w:val="0"/>
      <w:i/>
      <w:iCs/>
      <w:smallCaps w:val="0"/>
      <w:strike w:val="0"/>
      <w:spacing w:val="0"/>
      <w:sz w:val="18"/>
      <w:szCs w:val="18"/>
    </w:rPr>
  </w:style>
  <w:style w:type="character" w:customStyle="1" w:styleId="26Tahoma27pt-2pt">
    <w:name w:val="Основной текст (26) + Tahoma;27 pt;Полужирный;Интервал -2 pt"/>
    <w:basedOn w:val="260"/>
    <w:rsid w:val="001325EA"/>
    <w:rPr>
      <w:rFonts w:ascii="Tahoma" w:eastAsia="Tahoma" w:hAnsi="Tahoma" w:cs="Tahoma"/>
      <w:b/>
      <w:bCs/>
      <w:i w:val="0"/>
      <w:iCs w:val="0"/>
      <w:smallCaps w:val="0"/>
      <w:strike w:val="0"/>
      <w:spacing w:val="-50"/>
      <w:sz w:val="54"/>
      <w:szCs w:val="54"/>
      <w:shd w:val="clear" w:color="auto" w:fill="FFFFFF"/>
    </w:rPr>
  </w:style>
  <w:style w:type="character" w:customStyle="1" w:styleId="540">
    <w:name w:val="Основной текст (54)_"/>
    <w:basedOn w:val="a0"/>
    <w:link w:val="541"/>
    <w:rsid w:val="001325EA"/>
    <w:rPr>
      <w:rFonts w:ascii="Tahoma" w:eastAsia="Tahoma" w:hAnsi="Tahoma" w:cs="Tahoma"/>
      <w:sz w:val="16"/>
      <w:szCs w:val="16"/>
      <w:shd w:val="clear" w:color="auto" w:fill="FFFFFF"/>
    </w:rPr>
  </w:style>
  <w:style w:type="character" w:customStyle="1" w:styleId="54-1pt">
    <w:name w:val="Основной текст (54) + Интервал -1 pt"/>
    <w:basedOn w:val="540"/>
    <w:rsid w:val="001325EA"/>
    <w:rPr>
      <w:rFonts w:ascii="Tahoma" w:eastAsia="Tahoma" w:hAnsi="Tahoma" w:cs="Tahoma"/>
      <w:spacing w:val="-20"/>
      <w:sz w:val="16"/>
      <w:szCs w:val="16"/>
      <w:shd w:val="clear" w:color="auto" w:fill="FFFFFF"/>
    </w:rPr>
  </w:style>
  <w:style w:type="paragraph" w:customStyle="1" w:styleId="541">
    <w:name w:val="Основной текст (54)"/>
    <w:basedOn w:val="a"/>
    <w:link w:val="540"/>
    <w:rsid w:val="001325EA"/>
    <w:pPr>
      <w:shd w:val="clear" w:color="auto" w:fill="FFFFFF"/>
      <w:spacing w:line="197" w:lineRule="exact"/>
      <w:jc w:val="both"/>
    </w:pPr>
    <w:rPr>
      <w:rFonts w:ascii="Tahoma" w:eastAsia="Tahoma" w:hAnsi="Tahoma" w:cs="Tahoma"/>
      <w:sz w:val="16"/>
      <w:szCs w:val="16"/>
      <w:lang w:eastAsia="en-US"/>
    </w:rPr>
  </w:style>
  <w:style w:type="character" w:customStyle="1" w:styleId="TimesNewRoman9pt">
    <w:name w:val="Основной текст + Times New Roman;9 pt"/>
    <w:basedOn w:val="af8"/>
    <w:rsid w:val="00137448"/>
    <w:rPr>
      <w:rFonts w:ascii="Times New Roman" w:eastAsia="Times New Roman" w:hAnsi="Times New Roman" w:cs="Times New Roman"/>
      <w:b w:val="0"/>
      <w:bCs w:val="0"/>
      <w:i w:val="0"/>
      <w:iCs w:val="0"/>
      <w:smallCaps w:val="0"/>
      <w:strike w:val="0"/>
      <w:spacing w:val="0"/>
      <w:sz w:val="18"/>
      <w:szCs w:val="18"/>
      <w:shd w:val="clear" w:color="auto" w:fill="FFFFFF"/>
    </w:rPr>
  </w:style>
  <w:style w:type="character" w:customStyle="1" w:styleId="3Constantia10pt">
    <w:name w:val="Основной текст (3) + Constantia;10 pt"/>
    <w:basedOn w:val="35"/>
    <w:rsid w:val="00137448"/>
    <w:rPr>
      <w:rFonts w:ascii="Constantia" w:eastAsia="Constantia" w:hAnsi="Constantia" w:cs="Constantia"/>
      <w:b w:val="0"/>
      <w:bCs w:val="0"/>
      <w:i w:val="0"/>
      <w:iCs w:val="0"/>
      <w:smallCaps w:val="0"/>
      <w:strike w:val="0"/>
      <w:spacing w:val="0"/>
      <w:sz w:val="20"/>
      <w:szCs w:val="20"/>
      <w:shd w:val="clear" w:color="auto" w:fill="FFFFFF"/>
    </w:rPr>
  </w:style>
  <w:style w:type="character" w:customStyle="1" w:styleId="45">
    <w:name w:val="Основной текст (4)_"/>
    <w:basedOn w:val="a0"/>
    <w:rsid w:val="007C0355"/>
    <w:rPr>
      <w:b w:val="0"/>
      <w:bCs w:val="0"/>
      <w:i w:val="0"/>
      <w:iCs w:val="0"/>
      <w:smallCaps w:val="0"/>
      <w:strike w:val="0"/>
      <w:spacing w:val="0"/>
      <w:sz w:val="17"/>
      <w:szCs w:val="17"/>
    </w:rPr>
  </w:style>
  <w:style w:type="character" w:customStyle="1" w:styleId="46">
    <w:name w:val="Основной текст (4)"/>
    <w:basedOn w:val="45"/>
    <w:rsid w:val="007C0355"/>
    <w:rPr>
      <w:b w:val="0"/>
      <w:bCs w:val="0"/>
      <w:i w:val="0"/>
      <w:iCs w:val="0"/>
      <w:smallCaps w:val="0"/>
      <w:strike w:val="0"/>
      <w:spacing w:val="0"/>
      <w:sz w:val="17"/>
      <w:szCs w:val="17"/>
    </w:rPr>
  </w:style>
  <w:style w:type="character" w:customStyle="1" w:styleId="48pt">
    <w:name w:val="Основной текст (4) + 8 pt"/>
    <w:basedOn w:val="45"/>
    <w:rsid w:val="007C0355"/>
    <w:rPr>
      <w:b w:val="0"/>
      <w:bCs w:val="0"/>
      <w:i w:val="0"/>
      <w:iCs w:val="0"/>
      <w:smallCaps w:val="0"/>
      <w:strike w:val="0"/>
      <w:spacing w:val="0"/>
      <w:sz w:val="16"/>
      <w:szCs w:val="16"/>
    </w:rPr>
  </w:style>
  <w:style w:type="character" w:customStyle="1" w:styleId="64">
    <w:name w:val="Основной текст (6)_"/>
    <w:basedOn w:val="a0"/>
    <w:link w:val="65"/>
    <w:rsid w:val="007C0355"/>
    <w:rPr>
      <w:sz w:val="16"/>
      <w:szCs w:val="16"/>
      <w:shd w:val="clear" w:color="auto" w:fill="FFFFFF"/>
    </w:rPr>
  </w:style>
  <w:style w:type="character" w:customStyle="1" w:styleId="685pt">
    <w:name w:val="Основной текст (6) + 8;5 pt;Не полужирный"/>
    <w:basedOn w:val="64"/>
    <w:rsid w:val="007C0355"/>
    <w:rPr>
      <w:b/>
      <w:bCs/>
      <w:sz w:val="17"/>
      <w:szCs w:val="17"/>
      <w:shd w:val="clear" w:color="auto" w:fill="FFFFFF"/>
    </w:rPr>
  </w:style>
  <w:style w:type="character" w:customStyle="1" w:styleId="74">
    <w:name w:val="Основной текст (7)_"/>
    <w:basedOn w:val="a0"/>
    <w:link w:val="75"/>
    <w:rsid w:val="007C0355"/>
    <w:rPr>
      <w:rFonts w:ascii="Sylfaen" w:eastAsia="Sylfaen" w:hAnsi="Sylfaen" w:cs="Sylfaen"/>
      <w:sz w:val="15"/>
      <w:szCs w:val="15"/>
      <w:shd w:val="clear" w:color="auto" w:fill="FFFFFF"/>
    </w:rPr>
  </w:style>
  <w:style w:type="character" w:customStyle="1" w:styleId="84">
    <w:name w:val="Основной текст (8)_"/>
    <w:basedOn w:val="a0"/>
    <w:link w:val="85"/>
    <w:rsid w:val="007C0355"/>
    <w:rPr>
      <w:spacing w:val="-10"/>
      <w:sz w:val="18"/>
      <w:szCs w:val="18"/>
      <w:shd w:val="clear" w:color="auto" w:fill="FFFFFF"/>
    </w:rPr>
  </w:style>
  <w:style w:type="character" w:customStyle="1" w:styleId="885pt0pt">
    <w:name w:val="Основной текст (8) + 8;5 pt;Интервал 0 pt"/>
    <w:basedOn w:val="84"/>
    <w:rsid w:val="007C0355"/>
    <w:rPr>
      <w:spacing w:val="0"/>
      <w:sz w:val="17"/>
      <w:szCs w:val="17"/>
      <w:shd w:val="clear" w:color="auto" w:fill="FFFFFF"/>
    </w:rPr>
  </w:style>
  <w:style w:type="character" w:customStyle="1" w:styleId="94">
    <w:name w:val="Основной текст (9)_"/>
    <w:basedOn w:val="a0"/>
    <w:link w:val="95"/>
    <w:rsid w:val="007C0355"/>
    <w:rPr>
      <w:sz w:val="19"/>
      <w:szCs w:val="19"/>
      <w:shd w:val="clear" w:color="auto" w:fill="FFFFFF"/>
    </w:rPr>
  </w:style>
  <w:style w:type="character" w:customStyle="1" w:styleId="103">
    <w:name w:val="Основной текст (10)_"/>
    <w:basedOn w:val="a0"/>
    <w:link w:val="104"/>
    <w:rsid w:val="007C0355"/>
    <w:rPr>
      <w:rFonts w:ascii="Impact" w:eastAsia="Impact" w:hAnsi="Impact" w:cs="Impact"/>
      <w:sz w:val="11"/>
      <w:szCs w:val="11"/>
      <w:shd w:val="clear" w:color="auto" w:fill="FFFFFF"/>
    </w:rPr>
  </w:style>
  <w:style w:type="character" w:customStyle="1" w:styleId="TimesNewRoman9pt0">
    <w:name w:val="Основной текст + Times New Roman;9 pt;Полужирный"/>
    <w:basedOn w:val="af8"/>
    <w:rsid w:val="007C0355"/>
    <w:rPr>
      <w:rFonts w:ascii="Times New Roman" w:eastAsia="Times New Roman" w:hAnsi="Times New Roman" w:cs="Times New Roman"/>
      <w:b/>
      <w:bCs/>
      <w:i w:val="0"/>
      <w:iCs w:val="0"/>
      <w:smallCaps w:val="0"/>
      <w:strike w:val="0"/>
      <w:spacing w:val="0"/>
      <w:sz w:val="18"/>
      <w:szCs w:val="18"/>
      <w:shd w:val="clear" w:color="auto" w:fill="FFFFFF"/>
    </w:rPr>
  </w:style>
  <w:style w:type="character" w:customStyle="1" w:styleId="41pt">
    <w:name w:val="Основной текст (4) + Интервал 1 pt"/>
    <w:basedOn w:val="45"/>
    <w:rsid w:val="007C0355"/>
    <w:rPr>
      <w:b w:val="0"/>
      <w:bCs w:val="0"/>
      <w:i w:val="0"/>
      <w:iCs w:val="0"/>
      <w:smallCaps w:val="0"/>
      <w:strike w:val="0"/>
      <w:spacing w:val="20"/>
      <w:sz w:val="17"/>
      <w:szCs w:val="17"/>
    </w:rPr>
  </w:style>
  <w:style w:type="character" w:customStyle="1" w:styleId="43pt">
    <w:name w:val="Основной текст (4) + Интервал 3 pt"/>
    <w:basedOn w:val="45"/>
    <w:rsid w:val="007C0355"/>
    <w:rPr>
      <w:b w:val="0"/>
      <w:bCs w:val="0"/>
      <w:i w:val="0"/>
      <w:iCs w:val="0"/>
      <w:smallCaps w:val="0"/>
      <w:strike w:val="0"/>
      <w:spacing w:val="70"/>
      <w:sz w:val="17"/>
      <w:szCs w:val="17"/>
    </w:rPr>
  </w:style>
  <w:style w:type="paragraph" w:customStyle="1" w:styleId="65">
    <w:name w:val="Основной текст (6)"/>
    <w:basedOn w:val="a"/>
    <w:link w:val="64"/>
    <w:rsid w:val="007C0355"/>
    <w:pPr>
      <w:shd w:val="clear" w:color="auto" w:fill="FFFFFF"/>
      <w:spacing w:after="120" w:line="182" w:lineRule="exact"/>
      <w:jc w:val="both"/>
    </w:pPr>
    <w:rPr>
      <w:rFonts w:asciiTheme="minorHAnsi" w:eastAsiaTheme="minorHAnsi" w:hAnsiTheme="minorHAnsi" w:cstheme="minorBidi"/>
      <w:sz w:val="16"/>
      <w:szCs w:val="16"/>
      <w:lang w:eastAsia="en-US"/>
    </w:rPr>
  </w:style>
  <w:style w:type="paragraph" w:customStyle="1" w:styleId="75">
    <w:name w:val="Основной текст (7)"/>
    <w:basedOn w:val="a"/>
    <w:link w:val="74"/>
    <w:rsid w:val="007C0355"/>
    <w:pPr>
      <w:shd w:val="clear" w:color="auto" w:fill="FFFFFF"/>
      <w:spacing w:before="120" w:line="0" w:lineRule="atLeast"/>
      <w:jc w:val="both"/>
    </w:pPr>
    <w:rPr>
      <w:rFonts w:ascii="Sylfaen" w:eastAsia="Sylfaen" w:hAnsi="Sylfaen" w:cs="Sylfaen"/>
      <w:sz w:val="15"/>
      <w:szCs w:val="15"/>
      <w:lang w:eastAsia="en-US"/>
    </w:rPr>
  </w:style>
  <w:style w:type="paragraph" w:customStyle="1" w:styleId="85">
    <w:name w:val="Основной текст (8)"/>
    <w:basedOn w:val="a"/>
    <w:link w:val="84"/>
    <w:rsid w:val="007C0355"/>
    <w:pPr>
      <w:shd w:val="clear" w:color="auto" w:fill="FFFFFF"/>
      <w:spacing w:after="180" w:line="178" w:lineRule="exact"/>
      <w:jc w:val="both"/>
    </w:pPr>
    <w:rPr>
      <w:rFonts w:asciiTheme="minorHAnsi" w:eastAsiaTheme="minorHAnsi" w:hAnsiTheme="minorHAnsi" w:cstheme="minorBidi"/>
      <w:spacing w:val="-10"/>
      <w:sz w:val="18"/>
      <w:szCs w:val="18"/>
      <w:lang w:eastAsia="en-US"/>
    </w:rPr>
  </w:style>
  <w:style w:type="paragraph" w:customStyle="1" w:styleId="95">
    <w:name w:val="Основной текст (9)"/>
    <w:basedOn w:val="a"/>
    <w:link w:val="94"/>
    <w:rsid w:val="007C0355"/>
    <w:pPr>
      <w:shd w:val="clear" w:color="auto" w:fill="FFFFFF"/>
      <w:spacing w:before="180" w:after="180" w:line="0" w:lineRule="atLeast"/>
      <w:jc w:val="both"/>
    </w:pPr>
    <w:rPr>
      <w:rFonts w:asciiTheme="minorHAnsi" w:eastAsiaTheme="minorHAnsi" w:hAnsiTheme="minorHAnsi" w:cstheme="minorBidi"/>
      <w:sz w:val="19"/>
      <w:szCs w:val="19"/>
      <w:lang w:eastAsia="en-US"/>
    </w:rPr>
  </w:style>
  <w:style w:type="paragraph" w:customStyle="1" w:styleId="104">
    <w:name w:val="Основной текст (10)"/>
    <w:basedOn w:val="a"/>
    <w:link w:val="103"/>
    <w:rsid w:val="007C0355"/>
    <w:pPr>
      <w:shd w:val="clear" w:color="auto" w:fill="FFFFFF"/>
      <w:spacing w:before="180" w:after="540" w:line="0" w:lineRule="atLeast"/>
      <w:jc w:val="both"/>
    </w:pPr>
    <w:rPr>
      <w:rFonts w:ascii="Impact" w:eastAsia="Impact" w:hAnsi="Impact" w:cs="Impact"/>
      <w:sz w:val="11"/>
      <w:szCs w:val="11"/>
      <w:lang w:eastAsia="en-US"/>
    </w:rPr>
  </w:style>
  <w:style w:type="character" w:customStyle="1" w:styleId="TimesNewRoman305pt">
    <w:name w:val="Основной текст + Times New Roman;30;5 pt"/>
    <w:basedOn w:val="af8"/>
    <w:rsid w:val="00433B60"/>
    <w:rPr>
      <w:rFonts w:ascii="Times New Roman" w:eastAsia="Times New Roman" w:hAnsi="Times New Roman" w:cs="Times New Roman"/>
      <w:b w:val="0"/>
      <w:bCs w:val="0"/>
      <w:i w:val="0"/>
      <w:iCs w:val="0"/>
      <w:smallCaps w:val="0"/>
      <w:strike w:val="0"/>
      <w:spacing w:val="0"/>
      <w:sz w:val="61"/>
      <w:szCs w:val="61"/>
      <w:shd w:val="clear" w:color="auto" w:fill="FFFFFF"/>
    </w:rPr>
  </w:style>
  <w:style w:type="character" w:customStyle="1" w:styleId="10MSReferenceSansSerif7pt">
    <w:name w:val="Основной текст (10) + MS Reference Sans Serif;7 pt;Не полужирный"/>
    <w:basedOn w:val="103"/>
    <w:rsid w:val="002D1DD3"/>
    <w:rPr>
      <w:rFonts w:ascii="MS Reference Sans Serif" w:eastAsia="MS Reference Sans Serif" w:hAnsi="MS Reference Sans Serif" w:cs="MS Reference Sans Serif"/>
      <w:b/>
      <w:bCs/>
      <w:i w:val="0"/>
      <w:iCs w:val="0"/>
      <w:smallCaps w:val="0"/>
      <w:strike w:val="0"/>
      <w:spacing w:val="0"/>
      <w:sz w:val="14"/>
      <w:szCs w:val="14"/>
      <w:shd w:val="clear" w:color="auto" w:fill="FFFFFF"/>
    </w:rPr>
  </w:style>
  <w:style w:type="character" w:customStyle="1" w:styleId="3b">
    <w:name w:val="Подпись к картинке (3)_"/>
    <w:basedOn w:val="a0"/>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c">
    <w:name w:val="Подпись к картинке (3)"/>
    <w:basedOn w:val="3b"/>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1pt">
    <w:name w:val="Подпись к картинке (3) + Интервал 1 pt"/>
    <w:basedOn w:val="3b"/>
    <w:rsid w:val="008821B4"/>
    <w:rPr>
      <w:rFonts w:ascii="Microsoft Sans Serif" w:eastAsia="Microsoft Sans Serif" w:hAnsi="Microsoft Sans Serif" w:cs="Microsoft Sans Serif"/>
      <w:b w:val="0"/>
      <w:bCs w:val="0"/>
      <w:i w:val="0"/>
      <w:iCs w:val="0"/>
      <w:smallCaps w:val="0"/>
      <w:strike w:val="0"/>
      <w:spacing w:val="20"/>
      <w:sz w:val="14"/>
      <w:szCs w:val="14"/>
    </w:rPr>
  </w:style>
  <w:style w:type="paragraph" w:customStyle="1" w:styleId="basetext12">
    <w:name w:val="basetext_12"/>
    <w:basedOn w:val="a"/>
    <w:rsid w:val="000E5ABD"/>
    <w:pPr>
      <w:spacing w:before="100" w:beforeAutospacing="1" w:after="100" w:afterAutospacing="1"/>
    </w:pPr>
  </w:style>
  <w:style w:type="table" w:customStyle="1" w:styleId="16">
    <w:name w:val="Сетка таблицы1"/>
    <w:basedOn w:val="a1"/>
    <w:next w:val="af5"/>
    <w:rsid w:val="004641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rsid w:val="00464152"/>
    <w:rPr>
      <w:rFonts w:ascii="Times New Roman" w:eastAsia="Times New Roman" w:hAnsi="Times New Roman" w:cs="Times New Roman"/>
      <w:b/>
      <w:bCs/>
      <w:spacing w:val="20"/>
      <w:sz w:val="24"/>
      <w:szCs w:val="24"/>
      <w:lang w:eastAsia="ru-RU"/>
    </w:rPr>
  </w:style>
  <w:style w:type="character" w:customStyle="1" w:styleId="71">
    <w:name w:val="Заголовок 7 Знак"/>
    <w:basedOn w:val="a0"/>
    <w:link w:val="70"/>
    <w:uiPriority w:val="9"/>
    <w:rsid w:val="00FE214A"/>
    <w:rPr>
      <w:rFonts w:ascii="Times New Roman" w:eastAsia="Times New Roman" w:hAnsi="Times New Roman" w:cs="Times New Roman"/>
      <w:b/>
      <w:sz w:val="24"/>
      <w:szCs w:val="24"/>
      <w:lang w:eastAsia="ru-RU"/>
    </w:rPr>
  </w:style>
  <w:style w:type="character" w:customStyle="1" w:styleId="80">
    <w:name w:val="Заголовок 8 Знак"/>
    <w:basedOn w:val="a0"/>
    <w:link w:val="8"/>
    <w:uiPriority w:val="9"/>
    <w:rsid w:val="00FB6154"/>
    <w:rPr>
      <w:rFonts w:ascii="Times New Roman" w:eastAsia="Times New Roman" w:hAnsi="Times New Roman" w:cs="Times New Roman"/>
      <w:i/>
      <w:sz w:val="24"/>
      <w:szCs w:val="24"/>
      <w:u w:val="single"/>
      <w:lang w:eastAsia="ru-RU"/>
    </w:rPr>
  </w:style>
  <w:style w:type="paragraph" w:customStyle="1" w:styleId="105">
    <w:name w:val="Стиль10"/>
    <w:basedOn w:val="a"/>
    <w:link w:val="106"/>
    <w:qFormat/>
    <w:rsid w:val="000B180F"/>
    <w:pPr>
      <w:spacing w:after="0" w:line="360" w:lineRule="auto"/>
      <w:ind w:firstLine="510"/>
      <w:jc w:val="both"/>
    </w:pPr>
  </w:style>
  <w:style w:type="character" w:customStyle="1" w:styleId="90">
    <w:name w:val="Заголовок 9 Знак"/>
    <w:basedOn w:val="a0"/>
    <w:link w:val="9"/>
    <w:uiPriority w:val="9"/>
    <w:rsid w:val="00DF44F4"/>
    <w:rPr>
      <w:rFonts w:ascii="Times New Roman" w:eastAsia="Times New Roman" w:hAnsi="Times New Roman" w:cs="Times New Roman"/>
      <w:i/>
      <w:sz w:val="24"/>
      <w:szCs w:val="24"/>
      <w:u w:val="single"/>
      <w:lang w:eastAsia="ru-RU"/>
    </w:rPr>
  </w:style>
  <w:style w:type="character" w:customStyle="1" w:styleId="106">
    <w:name w:val="Стиль10 Знак"/>
    <w:basedOn w:val="a0"/>
    <w:link w:val="105"/>
    <w:rsid w:val="000B180F"/>
    <w:rPr>
      <w:rFonts w:ascii="Times New Roman" w:eastAsia="Times New Roman" w:hAnsi="Times New Roman" w:cs="Times New Roman"/>
      <w:sz w:val="24"/>
      <w:szCs w:val="24"/>
      <w:lang w:eastAsia="ru-RU"/>
    </w:rPr>
  </w:style>
  <w:style w:type="paragraph" w:customStyle="1" w:styleId="112">
    <w:name w:val="Стиль11"/>
    <w:basedOn w:val="105"/>
    <w:qFormat/>
    <w:rsid w:val="00ED6FDD"/>
  </w:style>
  <w:style w:type="paragraph" w:customStyle="1" w:styleId="1110">
    <w:name w:val="Стиль111"/>
    <w:basedOn w:val="105"/>
    <w:next w:val="112"/>
    <w:rsid w:val="00ED6FDD"/>
  </w:style>
  <w:style w:type="paragraph" w:customStyle="1" w:styleId="120">
    <w:name w:val="Стиль12"/>
    <w:basedOn w:val="105"/>
    <w:link w:val="121"/>
    <w:rsid w:val="000B4004"/>
  </w:style>
  <w:style w:type="character" w:customStyle="1" w:styleId="121">
    <w:name w:val="Стиль12 Знак"/>
    <w:basedOn w:val="106"/>
    <w:link w:val="120"/>
    <w:rsid w:val="000B4004"/>
    <w:rPr>
      <w:rFonts w:ascii="Times New Roman" w:eastAsia="Times New Roman" w:hAnsi="Times New Roman" w:cs="Times New Roman"/>
      <w:sz w:val="24"/>
      <w:szCs w:val="24"/>
      <w:lang w:eastAsia="ru-RU"/>
    </w:rPr>
  </w:style>
  <w:style w:type="paragraph" w:styleId="3d">
    <w:name w:val="Body Text 3"/>
    <w:basedOn w:val="a"/>
    <w:link w:val="3e"/>
    <w:uiPriority w:val="99"/>
    <w:unhideWhenUsed/>
    <w:rsid w:val="00462590"/>
    <w:pPr>
      <w:autoSpaceDE w:val="0"/>
      <w:autoSpaceDN w:val="0"/>
      <w:adjustRightInd w:val="0"/>
      <w:spacing w:after="0" w:line="240" w:lineRule="auto"/>
      <w:jc w:val="both"/>
    </w:pPr>
    <w:rPr>
      <w:iCs/>
      <w:sz w:val="18"/>
      <w:szCs w:val="18"/>
    </w:rPr>
  </w:style>
  <w:style w:type="character" w:customStyle="1" w:styleId="3e">
    <w:name w:val="Основной текст 3 Знак"/>
    <w:basedOn w:val="a0"/>
    <w:link w:val="3d"/>
    <w:uiPriority w:val="99"/>
    <w:rsid w:val="00462590"/>
    <w:rPr>
      <w:rFonts w:ascii="Times New Roman" w:eastAsia="Times New Roman" w:hAnsi="Times New Roman" w:cs="Times New Roman"/>
      <w:iCs/>
      <w:sz w:val="18"/>
      <w:szCs w:val="18"/>
      <w:lang w:eastAsia="ru-RU"/>
    </w:rPr>
  </w:style>
  <w:style w:type="paragraph" w:customStyle="1" w:styleId="132">
    <w:name w:val="Стиль13"/>
    <w:basedOn w:val="a"/>
    <w:link w:val="133"/>
    <w:qFormat/>
    <w:rsid w:val="00EF30A6"/>
    <w:pPr>
      <w:spacing w:after="0" w:line="360" w:lineRule="auto"/>
    </w:pPr>
  </w:style>
  <w:style w:type="character" w:customStyle="1" w:styleId="133">
    <w:name w:val="Стиль13 Знак"/>
    <w:basedOn w:val="a0"/>
    <w:link w:val="132"/>
    <w:rsid w:val="00EF30A6"/>
    <w:rPr>
      <w:rFonts w:ascii="Times New Roman" w:eastAsia="Times New Roman" w:hAnsi="Times New Roman" w:cs="Times New Roman"/>
      <w:sz w:val="24"/>
      <w:szCs w:val="24"/>
      <w:lang w:eastAsia="ru-RU"/>
    </w:rPr>
  </w:style>
  <w:style w:type="character" w:customStyle="1" w:styleId="86">
    <w:name w:val="Основной текст (8) + Полужирный"/>
    <w:basedOn w:val="84"/>
    <w:rsid w:val="002C2837"/>
    <w:rPr>
      <w:b/>
      <w:bCs/>
      <w:i w:val="0"/>
      <w:iCs w:val="0"/>
      <w:smallCaps w:val="0"/>
      <w:strike w:val="0"/>
      <w:spacing w:val="10"/>
      <w:sz w:val="27"/>
      <w:szCs w:val="27"/>
      <w:shd w:val="clear" w:color="auto" w:fill="FFFFFF"/>
    </w:rPr>
  </w:style>
  <w:style w:type="character" w:customStyle="1" w:styleId="87">
    <w:name w:val="Основной текст (8) + Курсив"/>
    <w:basedOn w:val="84"/>
    <w:rsid w:val="002C2837"/>
    <w:rPr>
      <w:b w:val="0"/>
      <w:bCs w:val="0"/>
      <w:i/>
      <w:iCs/>
      <w:smallCaps w:val="0"/>
      <w:strike w:val="0"/>
      <w:spacing w:val="5"/>
      <w:sz w:val="27"/>
      <w:szCs w:val="27"/>
      <w:shd w:val="clear" w:color="auto" w:fill="FFFFFF"/>
    </w:rPr>
  </w:style>
</w:styles>
</file>

<file path=word/webSettings.xml><?xml version="1.0" encoding="utf-8"?>
<w:webSettings xmlns:r="http://schemas.openxmlformats.org/officeDocument/2006/relationships" xmlns:w="http://schemas.openxmlformats.org/wordprocessingml/2006/main">
  <w:divs>
    <w:div w:id="93020740">
      <w:bodyDiv w:val="1"/>
      <w:marLeft w:val="0"/>
      <w:marRight w:val="0"/>
      <w:marTop w:val="0"/>
      <w:marBottom w:val="0"/>
      <w:divBdr>
        <w:top w:val="none" w:sz="0" w:space="0" w:color="auto"/>
        <w:left w:val="none" w:sz="0" w:space="0" w:color="auto"/>
        <w:bottom w:val="none" w:sz="0" w:space="0" w:color="auto"/>
        <w:right w:val="none" w:sz="0" w:space="0" w:color="auto"/>
      </w:divBdr>
    </w:div>
    <w:div w:id="176819108">
      <w:bodyDiv w:val="1"/>
      <w:marLeft w:val="0"/>
      <w:marRight w:val="0"/>
      <w:marTop w:val="0"/>
      <w:marBottom w:val="0"/>
      <w:divBdr>
        <w:top w:val="none" w:sz="0" w:space="0" w:color="auto"/>
        <w:left w:val="none" w:sz="0" w:space="0" w:color="auto"/>
        <w:bottom w:val="none" w:sz="0" w:space="0" w:color="auto"/>
        <w:right w:val="none" w:sz="0" w:space="0" w:color="auto"/>
      </w:divBdr>
      <w:divsChild>
        <w:div w:id="105270641">
          <w:marLeft w:val="547"/>
          <w:marRight w:val="0"/>
          <w:marTop w:val="67"/>
          <w:marBottom w:val="0"/>
          <w:divBdr>
            <w:top w:val="none" w:sz="0" w:space="0" w:color="auto"/>
            <w:left w:val="none" w:sz="0" w:space="0" w:color="auto"/>
            <w:bottom w:val="none" w:sz="0" w:space="0" w:color="auto"/>
            <w:right w:val="none" w:sz="0" w:space="0" w:color="auto"/>
          </w:divBdr>
        </w:div>
        <w:div w:id="779300884">
          <w:marLeft w:val="547"/>
          <w:marRight w:val="0"/>
          <w:marTop w:val="67"/>
          <w:marBottom w:val="0"/>
          <w:divBdr>
            <w:top w:val="none" w:sz="0" w:space="0" w:color="auto"/>
            <w:left w:val="none" w:sz="0" w:space="0" w:color="auto"/>
            <w:bottom w:val="none" w:sz="0" w:space="0" w:color="auto"/>
            <w:right w:val="none" w:sz="0" w:space="0" w:color="auto"/>
          </w:divBdr>
        </w:div>
      </w:divsChild>
    </w:div>
    <w:div w:id="323976289">
      <w:bodyDiv w:val="1"/>
      <w:marLeft w:val="0"/>
      <w:marRight w:val="0"/>
      <w:marTop w:val="0"/>
      <w:marBottom w:val="0"/>
      <w:divBdr>
        <w:top w:val="none" w:sz="0" w:space="0" w:color="auto"/>
        <w:left w:val="none" w:sz="0" w:space="0" w:color="auto"/>
        <w:bottom w:val="none" w:sz="0" w:space="0" w:color="auto"/>
        <w:right w:val="none" w:sz="0" w:space="0" w:color="auto"/>
      </w:divBdr>
      <w:divsChild>
        <w:div w:id="1414820970">
          <w:marLeft w:val="0"/>
          <w:marRight w:val="0"/>
          <w:marTop w:val="0"/>
          <w:marBottom w:val="0"/>
          <w:divBdr>
            <w:top w:val="none" w:sz="0" w:space="0" w:color="auto"/>
            <w:left w:val="none" w:sz="0" w:space="0" w:color="auto"/>
            <w:bottom w:val="none" w:sz="0" w:space="0" w:color="auto"/>
            <w:right w:val="none" w:sz="0" w:space="0" w:color="auto"/>
          </w:divBdr>
        </w:div>
        <w:div w:id="994141718">
          <w:marLeft w:val="0"/>
          <w:marRight w:val="0"/>
          <w:marTop w:val="0"/>
          <w:marBottom w:val="0"/>
          <w:divBdr>
            <w:top w:val="none" w:sz="0" w:space="0" w:color="auto"/>
            <w:left w:val="none" w:sz="0" w:space="0" w:color="auto"/>
            <w:bottom w:val="none" w:sz="0" w:space="0" w:color="auto"/>
            <w:right w:val="none" w:sz="0" w:space="0" w:color="auto"/>
          </w:divBdr>
        </w:div>
        <w:div w:id="232668397">
          <w:marLeft w:val="0"/>
          <w:marRight w:val="0"/>
          <w:marTop w:val="0"/>
          <w:marBottom w:val="0"/>
          <w:divBdr>
            <w:top w:val="none" w:sz="0" w:space="0" w:color="auto"/>
            <w:left w:val="none" w:sz="0" w:space="0" w:color="auto"/>
            <w:bottom w:val="none" w:sz="0" w:space="0" w:color="auto"/>
            <w:right w:val="none" w:sz="0" w:space="0" w:color="auto"/>
          </w:divBdr>
        </w:div>
        <w:div w:id="2060008735">
          <w:marLeft w:val="0"/>
          <w:marRight w:val="0"/>
          <w:marTop w:val="0"/>
          <w:marBottom w:val="0"/>
          <w:divBdr>
            <w:top w:val="none" w:sz="0" w:space="0" w:color="auto"/>
            <w:left w:val="none" w:sz="0" w:space="0" w:color="auto"/>
            <w:bottom w:val="none" w:sz="0" w:space="0" w:color="auto"/>
            <w:right w:val="none" w:sz="0" w:space="0" w:color="auto"/>
          </w:divBdr>
        </w:div>
        <w:div w:id="1845197480">
          <w:marLeft w:val="0"/>
          <w:marRight w:val="0"/>
          <w:marTop w:val="0"/>
          <w:marBottom w:val="0"/>
          <w:divBdr>
            <w:top w:val="none" w:sz="0" w:space="0" w:color="auto"/>
            <w:left w:val="none" w:sz="0" w:space="0" w:color="auto"/>
            <w:bottom w:val="none" w:sz="0" w:space="0" w:color="auto"/>
            <w:right w:val="none" w:sz="0" w:space="0" w:color="auto"/>
          </w:divBdr>
        </w:div>
        <w:div w:id="878280619">
          <w:marLeft w:val="0"/>
          <w:marRight w:val="0"/>
          <w:marTop w:val="0"/>
          <w:marBottom w:val="0"/>
          <w:divBdr>
            <w:top w:val="none" w:sz="0" w:space="0" w:color="auto"/>
            <w:left w:val="none" w:sz="0" w:space="0" w:color="auto"/>
            <w:bottom w:val="none" w:sz="0" w:space="0" w:color="auto"/>
            <w:right w:val="none" w:sz="0" w:space="0" w:color="auto"/>
          </w:divBdr>
        </w:div>
        <w:div w:id="1655985452">
          <w:marLeft w:val="0"/>
          <w:marRight w:val="0"/>
          <w:marTop w:val="0"/>
          <w:marBottom w:val="0"/>
          <w:divBdr>
            <w:top w:val="none" w:sz="0" w:space="0" w:color="auto"/>
            <w:left w:val="none" w:sz="0" w:space="0" w:color="auto"/>
            <w:bottom w:val="none" w:sz="0" w:space="0" w:color="auto"/>
            <w:right w:val="none" w:sz="0" w:space="0" w:color="auto"/>
          </w:divBdr>
        </w:div>
        <w:div w:id="234051327">
          <w:marLeft w:val="0"/>
          <w:marRight w:val="0"/>
          <w:marTop w:val="0"/>
          <w:marBottom w:val="0"/>
          <w:divBdr>
            <w:top w:val="none" w:sz="0" w:space="0" w:color="auto"/>
            <w:left w:val="none" w:sz="0" w:space="0" w:color="auto"/>
            <w:bottom w:val="none" w:sz="0" w:space="0" w:color="auto"/>
            <w:right w:val="none" w:sz="0" w:space="0" w:color="auto"/>
          </w:divBdr>
        </w:div>
        <w:div w:id="410389945">
          <w:marLeft w:val="0"/>
          <w:marRight w:val="0"/>
          <w:marTop w:val="0"/>
          <w:marBottom w:val="0"/>
          <w:divBdr>
            <w:top w:val="none" w:sz="0" w:space="0" w:color="auto"/>
            <w:left w:val="none" w:sz="0" w:space="0" w:color="auto"/>
            <w:bottom w:val="none" w:sz="0" w:space="0" w:color="auto"/>
            <w:right w:val="none" w:sz="0" w:space="0" w:color="auto"/>
          </w:divBdr>
        </w:div>
        <w:div w:id="139615055">
          <w:marLeft w:val="0"/>
          <w:marRight w:val="0"/>
          <w:marTop w:val="0"/>
          <w:marBottom w:val="0"/>
          <w:divBdr>
            <w:top w:val="none" w:sz="0" w:space="0" w:color="auto"/>
            <w:left w:val="none" w:sz="0" w:space="0" w:color="auto"/>
            <w:bottom w:val="none" w:sz="0" w:space="0" w:color="auto"/>
            <w:right w:val="none" w:sz="0" w:space="0" w:color="auto"/>
          </w:divBdr>
        </w:div>
        <w:div w:id="1995910001">
          <w:marLeft w:val="0"/>
          <w:marRight w:val="0"/>
          <w:marTop w:val="0"/>
          <w:marBottom w:val="0"/>
          <w:divBdr>
            <w:top w:val="none" w:sz="0" w:space="0" w:color="auto"/>
            <w:left w:val="none" w:sz="0" w:space="0" w:color="auto"/>
            <w:bottom w:val="none" w:sz="0" w:space="0" w:color="auto"/>
            <w:right w:val="none" w:sz="0" w:space="0" w:color="auto"/>
          </w:divBdr>
        </w:div>
        <w:div w:id="693962334">
          <w:marLeft w:val="0"/>
          <w:marRight w:val="0"/>
          <w:marTop w:val="0"/>
          <w:marBottom w:val="0"/>
          <w:divBdr>
            <w:top w:val="none" w:sz="0" w:space="0" w:color="auto"/>
            <w:left w:val="none" w:sz="0" w:space="0" w:color="auto"/>
            <w:bottom w:val="none" w:sz="0" w:space="0" w:color="auto"/>
            <w:right w:val="none" w:sz="0" w:space="0" w:color="auto"/>
          </w:divBdr>
        </w:div>
        <w:div w:id="1248034428">
          <w:marLeft w:val="0"/>
          <w:marRight w:val="0"/>
          <w:marTop w:val="0"/>
          <w:marBottom w:val="0"/>
          <w:divBdr>
            <w:top w:val="none" w:sz="0" w:space="0" w:color="auto"/>
            <w:left w:val="none" w:sz="0" w:space="0" w:color="auto"/>
            <w:bottom w:val="none" w:sz="0" w:space="0" w:color="auto"/>
            <w:right w:val="none" w:sz="0" w:space="0" w:color="auto"/>
          </w:divBdr>
        </w:div>
        <w:div w:id="1987857219">
          <w:marLeft w:val="0"/>
          <w:marRight w:val="0"/>
          <w:marTop w:val="0"/>
          <w:marBottom w:val="0"/>
          <w:divBdr>
            <w:top w:val="none" w:sz="0" w:space="0" w:color="auto"/>
            <w:left w:val="none" w:sz="0" w:space="0" w:color="auto"/>
            <w:bottom w:val="none" w:sz="0" w:space="0" w:color="auto"/>
            <w:right w:val="none" w:sz="0" w:space="0" w:color="auto"/>
          </w:divBdr>
        </w:div>
        <w:div w:id="1676346099">
          <w:marLeft w:val="0"/>
          <w:marRight w:val="0"/>
          <w:marTop w:val="0"/>
          <w:marBottom w:val="0"/>
          <w:divBdr>
            <w:top w:val="none" w:sz="0" w:space="0" w:color="auto"/>
            <w:left w:val="none" w:sz="0" w:space="0" w:color="auto"/>
            <w:bottom w:val="none" w:sz="0" w:space="0" w:color="auto"/>
            <w:right w:val="none" w:sz="0" w:space="0" w:color="auto"/>
          </w:divBdr>
        </w:div>
        <w:div w:id="978876668">
          <w:marLeft w:val="0"/>
          <w:marRight w:val="0"/>
          <w:marTop w:val="0"/>
          <w:marBottom w:val="0"/>
          <w:divBdr>
            <w:top w:val="none" w:sz="0" w:space="0" w:color="auto"/>
            <w:left w:val="none" w:sz="0" w:space="0" w:color="auto"/>
            <w:bottom w:val="none" w:sz="0" w:space="0" w:color="auto"/>
            <w:right w:val="none" w:sz="0" w:space="0" w:color="auto"/>
          </w:divBdr>
        </w:div>
        <w:div w:id="147718862">
          <w:marLeft w:val="0"/>
          <w:marRight w:val="0"/>
          <w:marTop w:val="0"/>
          <w:marBottom w:val="0"/>
          <w:divBdr>
            <w:top w:val="none" w:sz="0" w:space="0" w:color="auto"/>
            <w:left w:val="none" w:sz="0" w:space="0" w:color="auto"/>
            <w:bottom w:val="none" w:sz="0" w:space="0" w:color="auto"/>
            <w:right w:val="none" w:sz="0" w:space="0" w:color="auto"/>
          </w:divBdr>
        </w:div>
        <w:div w:id="480078038">
          <w:marLeft w:val="0"/>
          <w:marRight w:val="0"/>
          <w:marTop w:val="0"/>
          <w:marBottom w:val="0"/>
          <w:divBdr>
            <w:top w:val="none" w:sz="0" w:space="0" w:color="auto"/>
            <w:left w:val="none" w:sz="0" w:space="0" w:color="auto"/>
            <w:bottom w:val="none" w:sz="0" w:space="0" w:color="auto"/>
            <w:right w:val="none" w:sz="0" w:space="0" w:color="auto"/>
          </w:divBdr>
        </w:div>
        <w:div w:id="143014947">
          <w:marLeft w:val="0"/>
          <w:marRight w:val="0"/>
          <w:marTop w:val="0"/>
          <w:marBottom w:val="0"/>
          <w:divBdr>
            <w:top w:val="none" w:sz="0" w:space="0" w:color="auto"/>
            <w:left w:val="none" w:sz="0" w:space="0" w:color="auto"/>
            <w:bottom w:val="none" w:sz="0" w:space="0" w:color="auto"/>
            <w:right w:val="none" w:sz="0" w:space="0" w:color="auto"/>
          </w:divBdr>
        </w:div>
        <w:div w:id="615914463">
          <w:marLeft w:val="0"/>
          <w:marRight w:val="0"/>
          <w:marTop w:val="0"/>
          <w:marBottom w:val="0"/>
          <w:divBdr>
            <w:top w:val="none" w:sz="0" w:space="0" w:color="auto"/>
            <w:left w:val="none" w:sz="0" w:space="0" w:color="auto"/>
            <w:bottom w:val="none" w:sz="0" w:space="0" w:color="auto"/>
            <w:right w:val="none" w:sz="0" w:space="0" w:color="auto"/>
          </w:divBdr>
        </w:div>
        <w:div w:id="1195583463">
          <w:marLeft w:val="0"/>
          <w:marRight w:val="0"/>
          <w:marTop w:val="0"/>
          <w:marBottom w:val="0"/>
          <w:divBdr>
            <w:top w:val="none" w:sz="0" w:space="0" w:color="auto"/>
            <w:left w:val="none" w:sz="0" w:space="0" w:color="auto"/>
            <w:bottom w:val="none" w:sz="0" w:space="0" w:color="auto"/>
            <w:right w:val="none" w:sz="0" w:space="0" w:color="auto"/>
          </w:divBdr>
        </w:div>
        <w:div w:id="1391926745">
          <w:marLeft w:val="0"/>
          <w:marRight w:val="0"/>
          <w:marTop w:val="0"/>
          <w:marBottom w:val="0"/>
          <w:divBdr>
            <w:top w:val="none" w:sz="0" w:space="0" w:color="auto"/>
            <w:left w:val="none" w:sz="0" w:space="0" w:color="auto"/>
            <w:bottom w:val="none" w:sz="0" w:space="0" w:color="auto"/>
            <w:right w:val="none" w:sz="0" w:space="0" w:color="auto"/>
          </w:divBdr>
        </w:div>
        <w:div w:id="514072634">
          <w:marLeft w:val="0"/>
          <w:marRight w:val="0"/>
          <w:marTop w:val="0"/>
          <w:marBottom w:val="0"/>
          <w:divBdr>
            <w:top w:val="none" w:sz="0" w:space="0" w:color="auto"/>
            <w:left w:val="none" w:sz="0" w:space="0" w:color="auto"/>
            <w:bottom w:val="none" w:sz="0" w:space="0" w:color="auto"/>
            <w:right w:val="none" w:sz="0" w:space="0" w:color="auto"/>
          </w:divBdr>
        </w:div>
        <w:div w:id="1589194354">
          <w:marLeft w:val="0"/>
          <w:marRight w:val="0"/>
          <w:marTop w:val="0"/>
          <w:marBottom w:val="0"/>
          <w:divBdr>
            <w:top w:val="none" w:sz="0" w:space="0" w:color="auto"/>
            <w:left w:val="none" w:sz="0" w:space="0" w:color="auto"/>
            <w:bottom w:val="none" w:sz="0" w:space="0" w:color="auto"/>
            <w:right w:val="none" w:sz="0" w:space="0" w:color="auto"/>
          </w:divBdr>
        </w:div>
        <w:div w:id="1834103514">
          <w:marLeft w:val="0"/>
          <w:marRight w:val="0"/>
          <w:marTop w:val="0"/>
          <w:marBottom w:val="0"/>
          <w:divBdr>
            <w:top w:val="none" w:sz="0" w:space="0" w:color="auto"/>
            <w:left w:val="none" w:sz="0" w:space="0" w:color="auto"/>
            <w:bottom w:val="none" w:sz="0" w:space="0" w:color="auto"/>
            <w:right w:val="none" w:sz="0" w:space="0" w:color="auto"/>
          </w:divBdr>
        </w:div>
        <w:div w:id="1629623374">
          <w:marLeft w:val="0"/>
          <w:marRight w:val="0"/>
          <w:marTop w:val="0"/>
          <w:marBottom w:val="0"/>
          <w:divBdr>
            <w:top w:val="none" w:sz="0" w:space="0" w:color="auto"/>
            <w:left w:val="none" w:sz="0" w:space="0" w:color="auto"/>
            <w:bottom w:val="none" w:sz="0" w:space="0" w:color="auto"/>
            <w:right w:val="none" w:sz="0" w:space="0" w:color="auto"/>
          </w:divBdr>
        </w:div>
        <w:div w:id="176701036">
          <w:marLeft w:val="0"/>
          <w:marRight w:val="0"/>
          <w:marTop w:val="0"/>
          <w:marBottom w:val="0"/>
          <w:divBdr>
            <w:top w:val="none" w:sz="0" w:space="0" w:color="auto"/>
            <w:left w:val="none" w:sz="0" w:space="0" w:color="auto"/>
            <w:bottom w:val="none" w:sz="0" w:space="0" w:color="auto"/>
            <w:right w:val="none" w:sz="0" w:space="0" w:color="auto"/>
          </w:divBdr>
        </w:div>
        <w:div w:id="1563716560">
          <w:marLeft w:val="0"/>
          <w:marRight w:val="0"/>
          <w:marTop w:val="0"/>
          <w:marBottom w:val="0"/>
          <w:divBdr>
            <w:top w:val="none" w:sz="0" w:space="0" w:color="auto"/>
            <w:left w:val="none" w:sz="0" w:space="0" w:color="auto"/>
            <w:bottom w:val="none" w:sz="0" w:space="0" w:color="auto"/>
            <w:right w:val="none" w:sz="0" w:space="0" w:color="auto"/>
          </w:divBdr>
        </w:div>
        <w:div w:id="957756929">
          <w:marLeft w:val="0"/>
          <w:marRight w:val="0"/>
          <w:marTop w:val="0"/>
          <w:marBottom w:val="0"/>
          <w:divBdr>
            <w:top w:val="none" w:sz="0" w:space="0" w:color="auto"/>
            <w:left w:val="none" w:sz="0" w:space="0" w:color="auto"/>
            <w:bottom w:val="none" w:sz="0" w:space="0" w:color="auto"/>
            <w:right w:val="none" w:sz="0" w:space="0" w:color="auto"/>
          </w:divBdr>
        </w:div>
        <w:div w:id="1348826861">
          <w:marLeft w:val="0"/>
          <w:marRight w:val="0"/>
          <w:marTop w:val="0"/>
          <w:marBottom w:val="0"/>
          <w:divBdr>
            <w:top w:val="none" w:sz="0" w:space="0" w:color="auto"/>
            <w:left w:val="none" w:sz="0" w:space="0" w:color="auto"/>
            <w:bottom w:val="none" w:sz="0" w:space="0" w:color="auto"/>
            <w:right w:val="none" w:sz="0" w:space="0" w:color="auto"/>
          </w:divBdr>
        </w:div>
        <w:div w:id="329873708">
          <w:marLeft w:val="0"/>
          <w:marRight w:val="0"/>
          <w:marTop w:val="0"/>
          <w:marBottom w:val="0"/>
          <w:divBdr>
            <w:top w:val="none" w:sz="0" w:space="0" w:color="auto"/>
            <w:left w:val="none" w:sz="0" w:space="0" w:color="auto"/>
            <w:bottom w:val="none" w:sz="0" w:space="0" w:color="auto"/>
            <w:right w:val="none" w:sz="0" w:space="0" w:color="auto"/>
          </w:divBdr>
        </w:div>
        <w:div w:id="813260316">
          <w:marLeft w:val="0"/>
          <w:marRight w:val="0"/>
          <w:marTop w:val="0"/>
          <w:marBottom w:val="0"/>
          <w:divBdr>
            <w:top w:val="none" w:sz="0" w:space="0" w:color="auto"/>
            <w:left w:val="none" w:sz="0" w:space="0" w:color="auto"/>
            <w:bottom w:val="none" w:sz="0" w:space="0" w:color="auto"/>
            <w:right w:val="none" w:sz="0" w:space="0" w:color="auto"/>
          </w:divBdr>
        </w:div>
        <w:div w:id="1855460380">
          <w:marLeft w:val="0"/>
          <w:marRight w:val="0"/>
          <w:marTop w:val="0"/>
          <w:marBottom w:val="0"/>
          <w:divBdr>
            <w:top w:val="none" w:sz="0" w:space="0" w:color="auto"/>
            <w:left w:val="none" w:sz="0" w:space="0" w:color="auto"/>
            <w:bottom w:val="none" w:sz="0" w:space="0" w:color="auto"/>
            <w:right w:val="none" w:sz="0" w:space="0" w:color="auto"/>
          </w:divBdr>
        </w:div>
        <w:div w:id="2018116106">
          <w:marLeft w:val="0"/>
          <w:marRight w:val="0"/>
          <w:marTop w:val="0"/>
          <w:marBottom w:val="0"/>
          <w:divBdr>
            <w:top w:val="none" w:sz="0" w:space="0" w:color="auto"/>
            <w:left w:val="none" w:sz="0" w:space="0" w:color="auto"/>
            <w:bottom w:val="none" w:sz="0" w:space="0" w:color="auto"/>
            <w:right w:val="none" w:sz="0" w:space="0" w:color="auto"/>
          </w:divBdr>
        </w:div>
        <w:div w:id="1334987712">
          <w:marLeft w:val="0"/>
          <w:marRight w:val="0"/>
          <w:marTop w:val="0"/>
          <w:marBottom w:val="0"/>
          <w:divBdr>
            <w:top w:val="none" w:sz="0" w:space="0" w:color="auto"/>
            <w:left w:val="none" w:sz="0" w:space="0" w:color="auto"/>
            <w:bottom w:val="none" w:sz="0" w:space="0" w:color="auto"/>
            <w:right w:val="none" w:sz="0" w:space="0" w:color="auto"/>
          </w:divBdr>
        </w:div>
        <w:div w:id="630866949">
          <w:marLeft w:val="0"/>
          <w:marRight w:val="0"/>
          <w:marTop w:val="0"/>
          <w:marBottom w:val="0"/>
          <w:divBdr>
            <w:top w:val="none" w:sz="0" w:space="0" w:color="auto"/>
            <w:left w:val="none" w:sz="0" w:space="0" w:color="auto"/>
            <w:bottom w:val="none" w:sz="0" w:space="0" w:color="auto"/>
            <w:right w:val="none" w:sz="0" w:space="0" w:color="auto"/>
          </w:divBdr>
        </w:div>
        <w:div w:id="97607722">
          <w:marLeft w:val="0"/>
          <w:marRight w:val="0"/>
          <w:marTop w:val="0"/>
          <w:marBottom w:val="0"/>
          <w:divBdr>
            <w:top w:val="none" w:sz="0" w:space="0" w:color="auto"/>
            <w:left w:val="none" w:sz="0" w:space="0" w:color="auto"/>
            <w:bottom w:val="none" w:sz="0" w:space="0" w:color="auto"/>
            <w:right w:val="none" w:sz="0" w:space="0" w:color="auto"/>
          </w:divBdr>
        </w:div>
        <w:div w:id="1070731999">
          <w:marLeft w:val="0"/>
          <w:marRight w:val="0"/>
          <w:marTop w:val="0"/>
          <w:marBottom w:val="0"/>
          <w:divBdr>
            <w:top w:val="none" w:sz="0" w:space="0" w:color="auto"/>
            <w:left w:val="none" w:sz="0" w:space="0" w:color="auto"/>
            <w:bottom w:val="none" w:sz="0" w:space="0" w:color="auto"/>
            <w:right w:val="none" w:sz="0" w:space="0" w:color="auto"/>
          </w:divBdr>
        </w:div>
        <w:div w:id="814512">
          <w:marLeft w:val="0"/>
          <w:marRight w:val="0"/>
          <w:marTop w:val="0"/>
          <w:marBottom w:val="0"/>
          <w:divBdr>
            <w:top w:val="none" w:sz="0" w:space="0" w:color="auto"/>
            <w:left w:val="none" w:sz="0" w:space="0" w:color="auto"/>
            <w:bottom w:val="none" w:sz="0" w:space="0" w:color="auto"/>
            <w:right w:val="none" w:sz="0" w:space="0" w:color="auto"/>
          </w:divBdr>
        </w:div>
        <w:div w:id="358631966">
          <w:marLeft w:val="0"/>
          <w:marRight w:val="0"/>
          <w:marTop w:val="0"/>
          <w:marBottom w:val="0"/>
          <w:divBdr>
            <w:top w:val="none" w:sz="0" w:space="0" w:color="auto"/>
            <w:left w:val="none" w:sz="0" w:space="0" w:color="auto"/>
            <w:bottom w:val="none" w:sz="0" w:space="0" w:color="auto"/>
            <w:right w:val="none" w:sz="0" w:space="0" w:color="auto"/>
          </w:divBdr>
        </w:div>
        <w:div w:id="1995912853">
          <w:marLeft w:val="0"/>
          <w:marRight w:val="0"/>
          <w:marTop w:val="0"/>
          <w:marBottom w:val="0"/>
          <w:divBdr>
            <w:top w:val="none" w:sz="0" w:space="0" w:color="auto"/>
            <w:left w:val="none" w:sz="0" w:space="0" w:color="auto"/>
            <w:bottom w:val="none" w:sz="0" w:space="0" w:color="auto"/>
            <w:right w:val="none" w:sz="0" w:space="0" w:color="auto"/>
          </w:divBdr>
        </w:div>
        <w:div w:id="225845637">
          <w:marLeft w:val="0"/>
          <w:marRight w:val="0"/>
          <w:marTop w:val="0"/>
          <w:marBottom w:val="0"/>
          <w:divBdr>
            <w:top w:val="none" w:sz="0" w:space="0" w:color="auto"/>
            <w:left w:val="none" w:sz="0" w:space="0" w:color="auto"/>
            <w:bottom w:val="none" w:sz="0" w:space="0" w:color="auto"/>
            <w:right w:val="none" w:sz="0" w:space="0" w:color="auto"/>
          </w:divBdr>
        </w:div>
        <w:div w:id="244804513">
          <w:marLeft w:val="0"/>
          <w:marRight w:val="0"/>
          <w:marTop w:val="0"/>
          <w:marBottom w:val="0"/>
          <w:divBdr>
            <w:top w:val="none" w:sz="0" w:space="0" w:color="auto"/>
            <w:left w:val="none" w:sz="0" w:space="0" w:color="auto"/>
            <w:bottom w:val="none" w:sz="0" w:space="0" w:color="auto"/>
            <w:right w:val="none" w:sz="0" w:space="0" w:color="auto"/>
          </w:divBdr>
        </w:div>
        <w:div w:id="596719856">
          <w:marLeft w:val="0"/>
          <w:marRight w:val="0"/>
          <w:marTop w:val="0"/>
          <w:marBottom w:val="0"/>
          <w:divBdr>
            <w:top w:val="none" w:sz="0" w:space="0" w:color="auto"/>
            <w:left w:val="none" w:sz="0" w:space="0" w:color="auto"/>
            <w:bottom w:val="none" w:sz="0" w:space="0" w:color="auto"/>
            <w:right w:val="none" w:sz="0" w:space="0" w:color="auto"/>
          </w:divBdr>
        </w:div>
        <w:div w:id="1524241571">
          <w:marLeft w:val="0"/>
          <w:marRight w:val="0"/>
          <w:marTop w:val="0"/>
          <w:marBottom w:val="0"/>
          <w:divBdr>
            <w:top w:val="none" w:sz="0" w:space="0" w:color="auto"/>
            <w:left w:val="none" w:sz="0" w:space="0" w:color="auto"/>
            <w:bottom w:val="none" w:sz="0" w:space="0" w:color="auto"/>
            <w:right w:val="none" w:sz="0" w:space="0" w:color="auto"/>
          </w:divBdr>
        </w:div>
        <w:div w:id="1219053069">
          <w:marLeft w:val="0"/>
          <w:marRight w:val="0"/>
          <w:marTop w:val="0"/>
          <w:marBottom w:val="0"/>
          <w:divBdr>
            <w:top w:val="none" w:sz="0" w:space="0" w:color="auto"/>
            <w:left w:val="none" w:sz="0" w:space="0" w:color="auto"/>
            <w:bottom w:val="none" w:sz="0" w:space="0" w:color="auto"/>
            <w:right w:val="none" w:sz="0" w:space="0" w:color="auto"/>
          </w:divBdr>
        </w:div>
        <w:div w:id="51196276">
          <w:marLeft w:val="0"/>
          <w:marRight w:val="0"/>
          <w:marTop w:val="0"/>
          <w:marBottom w:val="0"/>
          <w:divBdr>
            <w:top w:val="none" w:sz="0" w:space="0" w:color="auto"/>
            <w:left w:val="none" w:sz="0" w:space="0" w:color="auto"/>
            <w:bottom w:val="none" w:sz="0" w:space="0" w:color="auto"/>
            <w:right w:val="none" w:sz="0" w:space="0" w:color="auto"/>
          </w:divBdr>
        </w:div>
        <w:div w:id="1172717420">
          <w:marLeft w:val="0"/>
          <w:marRight w:val="0"/>
          <w:marTop w:val="0"/>
          <w:marBottom w:val="0"/>
          <w:divBdr>
            <w:top w:val="none" w:sz="0" w:space="0" w:color="auto"/>
            <w:left w:val="none" w:sz="0" w:space="0" w:color="auto"/>
            <w:bottom w:val="none" w:sz="0" w:space="0" w:color="auto"/>
            <w:right w:val="none" w:sz="0" w:space="0" w:color="auto"/>
          </w:divBdr>
        </w:div>
        <w:div w:id="1046177512">
          <w:marLeft w:val="0"/>
          <w:marRight w:val="0"/>
          <w:marTop w:val="0"/>
          <w:marBottom w:val="0"/>
          <w:divBdr>
            <w:top w:val="none" w:sz="0" w:space="0" w:color="auto"/>
            <w:left w:val="none" w:sz="0" w:space="0" w:color="auto"/>
            <w:bottom w:val="none" w:sz="0" w:space="0" w:color="auto"/>
            <w:right w:val="none" w:sz="0" w:space="0" w:color="auto"/>
          </w:divBdr>
        </w:div>
        <w:div w:id="2122409917">
          <w:marLeft w:val="0"/>
          <w:marRight w:val="0"/>
          <w:marTop w:val="0"/>
          <w:marBottom w:val="0"/>
          <w:divBdr>
            <w:top w:val="none" w:sz="0" w:space="0" w:color="auto"/>
            <w:left w:val="none" w:sz="0" w:space="0" w:color="auto"/>
            <w:bottom w:val="none" w:sz="0" w:space="0" w:color="auto"/>
            <w:right w:val="none" w:sz="0" w:space="0" w:color="auto"/>
          </w:divBdr>
        </w:div>
        <w:div w:id="1903834507">
          <w:marLeft w:val="0"/>
          <w:marRight w:val="0"/>
          <w:marTop w:val="0"/>
          <w:marBottom w:val="0"/>
          <w:divBdr>
            <w:top w:val="none" w:sz="0" w:space="0" w:color="auto"/>
            <w:left w:val="none" w:sz="0" w:space="0" w:color="auto"/>
            <w:bottom w:val="none" w:sz="0" w:space="0" w:color="auto"/>
            <w:right w:val="none" w:sz="0" w:space="0" w:color="auto"/>
          </w:divBdr>
        </w:div>
        <w:div w:id="937055191">
          <w:marLeft w:val="0"/>
          <w:marRight w:val="0"/>
          <w:marTop w:val="0"/>
          <w:marBottom w:val="0"/>
          <w:divBdr>
            <w:top w:val="none" w:sz="0" w:space="0" w:color="auto"/>
            <w:left w:val="none" w:sz="0" w:space="0" w:color="auto"/>
            <w:bottom w:val="none" w:sz="0" w:space="0" w:color="auto"/>
            <w:right w:val="none" w:sz="0" w:space="0" w:color="auto"/>
          </w:divBdr>
        </w:div>
        <w:div w:id="8216248">
          <w:marLeft w:val="0"/>
          <w:marRight w:val="0"/>
          <w:marTop w:val="0"/>
          <w:marBottom w:val="0"/>
          <w:divBdr>
            <w:top w:val="none" w:sz="0" w:space="0" w:color="auto"/>
            <w:left w:val="none" w:sz="0" w:space="0" w:color="auto"/>
            <w:bottom w:val="none" w:sz="0" w:space="0" w:color="auto"/>
            <w:right w:val="none" w:sz="0" w:space="0" w:color="auto"/>
          </w:divBdr>
        </w:div>
        <w:div w:id="1505896380">
          <w:marLeft w:val="0"/>
          <w:marRight w:val="0"/>
          <w:marTop w:val="0"/>
          <w:marBottom w:val="0"/>
          <w:divBdr>
            <w:top w:val="none" w:sz="0" w:space="0" w:color="auto"/>
            <w:left w:val="none" w:sz="0" w:space="0" w:color="auto"/>
            <w:bottom w:val="none" w:sz="0" w:space="0" w:color="auto"/>
            <w:right w:val="none" w:sz="0" w:space="0" w:color="auto"/>
          </w:divBdr>
        </w:div>
        <w:div w:id="1766993123">
          <w:marLeft w:val="0"/>
          <w:marRight w:val="0"/>
          <w:marTop w:val="0"/>
          <w:marBottom w:val="0"/>
          <w:divBdr>
            <w:top w:val="none" w:sz="0" w:space="0" w:color="auto"/>
            <w:left w:val="none" w:sz="0" w:space="0" w:color="auto"/>
            <w:bottom w:val="none" w:sz="0" w:space="0" w:color="auto"/>
            <w:right w:val="none" w:sz="0" w:space="0" w:color="auto"/>
          </w:divBdr>
        </w:div>
        <w:div w:id="98841076">
          <w:marLeft w:val="0"/>
          <w:marRight w:val="0"/>
          <w:marTop w:val="0"/>
          <w:marBottom w:val="0"/>
          <w:divBdr>
            <w:top w:val="none" w:sz="0" w:space="0" w:color="auto"/>
            <w:left w:val="none" w:sz="0" w:space="0" w:color="auto"/>
            <w:bottom w:val="none" w:sz="0" w:space="0" w:color="auto"/>
            <w:right w:val="none" w:sz="0" w:space="0" w:color="auto"/>
          </w:divBdr>
        </w:div>
        <w:div w:id="1947497936">
          <w:marLeft w:val="0"/>
          <w:marRight w:val="0"/>
          <w:marTop w:val="0"/>
          <w:marBottom w:val="0"/>
          <w:divBdr>
            <w:top w:val="none" w:sz="0" w:space="0" w:color="auto"/>
            <w:left w:val="none" w:sz="0" w:space="0" w:color="auto"/>
            <w:bottom w:val="none" w:sz="0" w:space="0" w:color="auto"/>
            <w:right w:val="none" w:sz="0" w:space="0" w:color="auto"/>
          </w:divBdr>
        </w:div>
        <w:div w:id="1614246946">
          <w:marLeft w:val="0"/>
          <w:marRight w:val="0"/>
          <w:marTop w:val="0"/>
          <w:marBottom w:val="0"/>
          <w:divBdr>
            <w:top w:val="none" w:sz="0" w:space="0" w:color="auto"/>
            <w:left w:val="none" w:sz="0" w:space="0" w:color="auto"/>
            <w:bottom w:val="none" w:sz="0" w:space="0" w:color="auto"/>
            <w:right w:val="none" w:sz="0" w:space="0" w:color="auto"/>
          </w:divBdr>
        </w:div>
        <w:div w:id="1714496238">
          <w:marLeft w:val="0"/>
          <w:marRight w:val="0"/>
          <w:marTop w:val="0"/>
          <w:marBottom w:val="0"/>
          <w:divBdr>
            <w:top w:val="none" w:sz="0" w:space="0" w:color="auto"/>
            <w:left w:val="none" w:sz="0" w:space="0" w:color="auto"/>
            <w:bottom w:val="none" w:sz="0" w:space="0" w:color="auto"/>
            <w:right w:val="none" w:sz="0" w:space="0" w:color="auto"/>
          </w:divBdr>
        </w:div>
        <w:div w:id="101650230">
          <w:marLeft w:val="0"/>
          <w:marRight w:val="0"/>
          <w:marTop w:val="0"/>
          <w:marBottom w:val="0"/>
          <w:divBdr>
            <w:top w:val="none" w:sz="0" w:space="0" w:color="auto"/>
            <w:left w:val="none" w:sz="0" w:space="0" w:color="auto"/>
            <w:bottom w:val="none" w:sz="0" w:space="0" w:color="auto"/>
            <w:right w:val="none" w:sz="0" w:space="0" w:color="auto"/>
          </w:divBdr>
        </w:div>
      </w:divsChild>
    </w:div>
    <w:div w:id="558328054">
      <w:bodyDiv w:val="1"/>
      <w:marLeft w:val="0"/>
      <w:marRight w:val="0"/>
      <w:marTop w:val="0"/>
      <w:marBottom w:val="0"/>
      <w:divBdr>
        <w:top w:val="none" w:sz="0" w:space="0" w:color="auto"/>
        <w:left w:val="none" w:sz="0" w:space="0" w:color="auto"/>
        <w:bottom w:val="none" w:sz="0" w:space="0" w:color="auto"/>
        <w:right w:val="none" w:sz="0" w:space="0" w:color="auto"/>
      </w:divBdr>
    </w:div>
    <w:div w:id="753211383">
      <w:bodyDiv w:val="1"/>
      <w:marLeft w:val="0"/>
      <w:marRight w:val="0"/>
      <w:marTop w:val="0"/>
      <w:marBottom w:val="0"/>
      <w:divBdr>
        <w:top w:val="none" w:sz="0" w:space="0" w:color="auto"/>
        <w:left w:val="none" w:sz="0" w:space="0" w:color="auto"/>
        <w:bottom w:val="none" w:sz="0" w:space="0" w:color="auto"/>
        <w:right w:val="none" w:sz="0" w:space="0" w:color="auto"/>
      </w:divBdr>
    </w:div>
    <w:div w:id="990404817">
      <w:bodyDiv w:val="1"/>
      <w:marLeft w:val="0"/>
      <w:marRight w:val="0"/>
      <w:marTop w:val="0"/>
      <w:marBottom w:val="0"/>
      <w:divBdr>
        <w:top w:val="none" w:sz="0" w:space="0" w:color="auto"/>
        <w:left w:val="none" w:sz="0" w:space="0" w:color="auto"/>
        <w:bottom w:val="none" w:sz="0" w:space="0" w:color="auto"/>
        <w:right w:val="none" w:sz="0" w:space="0" w:color="auto"/>
      </w:divBdr>
      <w:divsChild>
        <w:div w:id="949582548">
          <w:marLeft w:val="0"/>
          <w:marRight w:val="0"/>
          <w:marTop w:val="0"/>
          <w:marBottom w:val="0"/>
          <w:divBdr>
            <w:top w:val="none" w:sz="0" w:space="0" w:color="auto"/>
            <w:left w:val="none" w:sz="0" w:space="0" w:color="auto"/>
            <w:bottom w:val="none" w:sz="0" w:space="0" w:color="auto"/>
            <w:right w:val="none" w:sz="0" w:space="0" w:color="auto"/>
          </w:divBdr>
          <w:divsChild>
            <w:div w:id="18897818">
              <w:marLeft w:val="0"/>
              <w:marRight w:val="0"/>
              <w:marTop w:val="0"/>
              <w:marBottom w:val="0"/>
              <w:divBdr>
                <w:top w:val="none" w:sz="0" w:space="0" w:color="auto"/>
                <w:left w:val="none" w:sz="0" w:space="0" w:color="auto"/>
                <w:bottom w:val="none" w:sz="0" w:space="0" w:color="auto"/>
                <w:right w:val="none" w:sz="0" w:space="0" w:color="auto"/>
              </w:divBdr>
            </w:div>
            <w:div w:id="42411467">
              <w:marLeft w:val="0"/>
              <w:marRight w:val="0"/>
              <w:marTop w:val="0"/>
              <w:marBottom w:val="0"/>
              <w:divBdr>
                <w:top w:val="none" w:sz="0" w:space="0" w:color="auto"/>
                <w:left w:val="none" w:sz="0" w:space="0" w:color="auto"/>
                <w:bottom w:val="none" w:sz="0" w:space="0" w:color="auto"/>
                <w:right w:val="none" w:sz="0" w:space="0" w:color="auto"/>
              </w:divBdr>
            </w:div>
            <w:div w:id="112944222">
              <w:marLeft w:val="0"/>
              <w:marRight w:val="0"/>
              <w:marTop w:val="0"/>
              <w:marBottom w:val="0"/>
              <w:divBdr>
                <w:top w:val="none" w:sz="0" w:space="0" w:color="auto"/>
                <w:left w:val="none" w:sz="0" w:space="0" w:color="auto"/>
                <w:bottom w:val="none" w:sz="0" w:space="0" w:color="auto"/>
                <w:right w:val="none" w:sz="0" w:space="0" w:color="auto"/>
              </w:divBdr>
            </w:div>
            <w:div w:id="161624251">
              <w:marLeft w:val="0"/>
              <w:marRight w:val="0"/>
              <w:marTop w:val="0"/>
              <w:marBottom w:val="0"/>
              <w:divBdr>
                <w:top w:val="none" w:sz="0" w:space="0" w:color="auto"/>
                <w:left w:val="none" w:sz="0" w:space="0" w:color="auto"/>
                <w:bottom w:val="none" w:sz="0" w:space="0" w:color="auto"/>
                <w:right w:val="none" w:sz="0" w:space="0" w:color="auto"/>
              </w:divBdr>
            </w:div>
            <w:div w:id="236523742">
              <w:marLeft w:val="0"/>
              <w:marRight w:val="0"/>
              <w:marTop w:val="0"/>
              <w:marBottom w:val="0"/>
              <w:divBdr>
                <w:top w:val="none" w:sz="0" w:space="0" w:color="auto"/>
                <w:left w:val="none" w:sz="0" w:space="0" w:color="auto"/>
                <w:bottom w:val="none" w:sz="0" w:space="0" w:color="auto"/>
                <w:right w:val="none" w:sz="0" w:space="0" w:color="auto"/>
              </w:divBdr>
            </w:div>
            <w:div w:id="297689257">
              <w:marLeft w:val="0"/>
              <w:marRight w:val="0"/>
              <w:marTop w:val="0"/>
              <w:marBottom w:val="0"/>
              <w:divBdr>
                <w:top w:val="none" w:sz="0" w:space="0" w:color="auto"/>
                <w:left w:val="none" w:sz="0" w:space="0" w:color="auto"/>
                <w:bottom w:val="none" w:sz="0" w:space="0" w:color="auto"/>
                <w:right w:val="none" w:sz="0" w:space="0" w:color="auto"/>
              </w:divBdr>
            </w:div>
            <w:div w:id="315689140">
              <w:marLeft w:val="0"/>
              <w:marRight w:val="0"/>
              <w:marTop w:val="0"/>
              <w:marBottom w:val="0"/>
              <w:divBdr>
                <w:top w:val="none" w:sz="0" w:space="0" w:color="auto"/>
                <w:left w:val="none" w:sz="0" w:space="0" w:color="auto"/>
                <w:bottom w:val="none" w:sz="0" w:space="0" w:color="auto"/>
                <w:right w:val="none" w:sz="0" w:space="0" w:color="auto"/>
              </w:divBdr>
            </w:div>
            <w:div w:id="413018470">
              <w:marLeft w:val="0"/>
              <w:marRight w:val="0"/>
              <w:marTop w:val="0"/>
              <w:marBottom w:val="0"/>
              <w:divBdr>
                <w:top w:val="none" w:sz="0" w:space="0" w:color="auto"/>
                <w:left w:val="none" w:sz="0" w:space="0" w:color="auto"/>
                <w:bottom w:val="none" w:sz="0" w:space="0" w:color="auto"/>
                <w:right w:val="none" w:sz="0" w:space="0" w:color="auto"/>
              </w:divBdr>
            </w:div>
            <w:div w:id="564099494">
              <w:marLeft w:val="0"/>
              <w:marRight w:val="0"/>
              <w:marTop w:val="0"/>
              <w:marBottom w:val="0"/>
              <w:divBdr>
                <w:top w:val="none" w:sz="0" w:space="0" w:color="auto"/>
                <w:left w:val="none" w:sz="0" w:space="0" w:color="auto"/>
                <w:bottom w:val="none" w:sz="0" w:space="0" w:color="auto"/>
                <w:right w:val="none" w:sz="0" w:space="0" w:color="auto"/>
              </w:divBdr>
            </w:div>
            <w:div w:id="585501373">
              <w:marLeft w:val="0"/>
              <w:marRight w:val="0"/>
              <w:marTop w:val="0"/>
              <w:marBottom w:val="0"/>
              <w:divBdr>
                <w:top w:val="none" w:sz="0" w:space="0" w:color="auto"/>
                <w:left w:val="none" w:sz="0" w:space="0" w:color="auto"/>
                <w:bottom w:val="none" w:sz="0" w:space="0" w:color="auto"/>
                <w:right w:val="none" w:sz="0" w:space="0" w:color="auto"/>
              </w:divBdr>
            </w:div>
            <w:div w:id="759181748">
              <w:marLeft w:val="0"/>
              <w:marRight w:val="0"/>
              <w:marTop w:val="0"/>
              <w:marBottom w:val="0"/>
              <w:divBdr>
                <w:top w:val="none" w:sz="0" w:space="0" w:color="auto"/>
                <w:left w:val="none" w:sz="0" w:space="0" w:color="auto"/>
                <w:bottom w:val="none" w:sz="0" w:space="0" w:color="auto"/>
                <w:right w:val="none" w:sz="0" w:space="0" w:color="auto"/>
              </w:divBdr>
            </w:div>
            <w:div w:id="821117970">
              <w:marLeft w:val="0"/>
              <w:marRight w:val="0"/>
              <w:marTop w:val="0"/>
              <w:marBottom w:val="0"/>
              <w:divBdr>
                <w:top w:val="none" w:sz="0" w:space="0" w:color="auto"/>
                <w:left w:val="none" w:sz="0" w:space="0" w:color="auto"/>
                <w:bottom w:val="none" w:sz="0" w:space="0" w:color="auto"/>
                <w:right w:val="none" w:sz="0" w:space="0" w:color="auto"/>
              </w:divBdr>
            </w:div>
            <w:div w:id="1029648122">
              <w:marLeft w:val="0"/>
              <w:marRight w:val="0"/>
              <w:marTop w:val="0"/>
              <w:marBottom w:val="0"/>
              <w:divBdr>
                <w:top w:val="none" w:sz="0" w:space="0" w:color="auto"/>
                <w:left w:val="none" w:sz="0" w:space="0" w:color="auto"/>
                <w:bottom w:val="none" w:sz="0" w:space="0" w:color="auto"/>
                <w:right w:val="none" w:sz="0" w:space="0" w:color="auto"/>
              </w:divBdr>
            </w:div>
            <w:div w:id="1039546448">
              <w:marLeft w:val="0"/>
              <w:marRight w:val="0"/>
              <w:marTop w:val="0"/>
              <w:marBottom w:val="0"/>
              <w:divBdr>
                <w:top w:val="none" w:sz="0" w:space="0" w:color="auto"/>
                <w:left w:val="none" w:sz="0" w:space="0" w:color="auto"/>
                <w:bottom w:val="none" w:sz="0" w:space="0" w:color="auto"/>
                <w:right w:val="none" w:sz="0" w:space="0" w:color="auto"/>
              </w:divBdr>
            </w:div>
            <w:div w:id="1131483475">
              <w:marLeft w:val="0"/>
              <w:marRight w:val="0"/>
              <w:marTop w:val="0"/>
              <w:marBottom w:val="0"/>
              <w:divBdr>
                <w:top w:val="none" w:sz="0" w:space="0" w:color="auto"/>
                <w:left w:val="none" w:sz="0" w:space="0" w:color="auto"/>
                <w:bottom w:val="none" w:sz="0" w:space="0" w:color="auto"/>
                <w:right w:val="none" w:sz="0" w:space="0" w:color="auto"/>
              </w:divBdr>
            </w:div>
            <w:div w:id="1217625077">
              <w:marLeft w:val="0"/>
              <w:marRight w:val="0"/>
              <w:marTop w:val="0"/>
              <w:marBottom w:val="0"/>
              <w:divBdr>
                <w:top w:val="none" w:sz="0" w:space="0" w:color="auto"/>
                <w:left w:val="none" w:sz="0" w:space="0" w:color="auto"/>
                <w:bottom w:val="none" w:sz="0" w:space="0" w:color="auto"/>
                <w:right w:val="none" w:sz="0" w:space="0" w:color="auto"/>
              </w:divBdr>
            </w:div>
            <w:div w:id="1229421403">
              <w:marLeft w:val="0"/>
              <w:marRight w:val="0"/>
              <w:marTop w:val="0"/>
              <w:marBottom w:val="0"/>
              <w:divBdr>
                <w:top w:val="none" w:sz="0" w:space="0" w:color="auto"/>
                <w:left w:val="none" w:sz="0" w:space="0" w:color="auto"/>
                <w:bottom w:val="none" w:sz="0" w:space="0" w:color="auto"/>
                <w:right w:val="none" w:sz="0" w:space="0" w:color="auto"/>
              </w:divBdr>
            </w:div>
            <w:div w:id="1239904312">
              <w:marLeft w:val="0"/>
              <w:marRight w:val="0"/>
              <w:marTop w:val="0"/>
              <w:marBottom w:val="0"/>
              <w:divBdr>
                <w:top w:val="none" w:sz="0" w:space="0" w:color="auto"/>
                <w:left w:val="none" w:sz="0" w:space="0" w:color="auto"/>
                <w:bottom w:val="none" w:sz="0" w:space="0" w:color="auto"/>
                <w:right w:val="none" w:sz="0" w:space="0" w:color="auto"/>
              </w:divBdr>
            </w:div>
            <w:div w:id="1437486146">
              <w:marLeft w:val="0"/>
              <w:marRight w:val="0"/>
              <w:marTop w:val="0"/>
              <w:marBottom w:val="0"/>
              <w:divBdr>
                <w:top w:val="none" w:sz="0" w:space="0" w:color="auto"/>
                <w:left w:val="none" w:sz="0" w:space="0" w:color="auto"/>
                <w:bottom w:val="none" w:sz="0" w:space="0" w:color="auto"/>
                <w:right w:val="none" w:sz="0" w:space="0" w:color="auto"/>
              </w:divBdr>
            </w:div>
            <w:div w:id="1498883283">
              <w:marLeft w:val="0"/>
              <w:marRight w:val="0"/>
              <w:marTop w:val="0"/>
              <w:marBottom w:val="0"/>
              <w:divBdr>
                <w:top w:val="none" w:sz="0" w:space="0" w:color="auto"/>
                <w:left w:val="none" w:sz="0" w:space="0" w:color="auto"/>
                <w:bottom w:val="none" w:sz="0" w:space="0" w:color="auto"/>
                <w:right w:val="none" w:sz="0" w:space="0" w:color="auto"/>
              </w:divBdr>
            </w:div>
            <w:div w:id="1549143815">
              <w:marLeft w:val="0"/>
              <w:marRight w:val="0"/>
              <w:marTop w:val="0"/>
              <w:marBottom w:val="0"/>
              <w:divBdr>
                <w:top w:val="none" w:sz="0" w:space="0" w:color="auto"/>
                <w:left w:val="none" w:sz="0" w:space="0" w:color="auto"/>
                <w:bottom w:val="none" w:sz="0" w:space="0" w:color="auto"/>
                <w:right w:val="none" w:sz="0" w:space="0" w:color="auto"/>
              </w:divBdr>
            </w:div>
            <w:div w:id="1645087860">
              <w:marLeft w:val="0"/>
              <w:marRight w:val="0"/>
              <w:marTop w:val="0"/>
              <w:marBottom w:val="0"/>
              <w:divBdr>
                <w:top w:val="none" w:sz="0" w:space="0" w:color="auto"/>
                <w:left w:val="none" w:sz="0" w:space="0" w:color="auto"/>
                <w:bottom w:val="none" w:sz="0" w:space="0" w:color="auto"/>
                <w:right w:val="none" w:sz="0" w:space="0" w:color="auto"/>
              </w:divBdr>
            </w:div>
            <w:div w:id="1687250245">
              <w:marLeft w:val="0"/>
              <w:marRight w:val="0"/>
              <w:marTop w:val="0"/>
              <w:marBottom w:val="0"/>
              <w:divBdr>
                <w:top w:val="none" w:sz="0" w:space="0" w:color="auto"/>
                <w:left w:val="none" w:sz="0" w:space="0" w:color="auto"/>
                <w:bottom w:val="none" w:sz="0" w:space="0" w:color="auto"/>
                <w:right w:val="none" w:sz="0" w:space="0" w:color="auto"/>
              </w:divBdr>
            </w:div>
            <w:div w:id="1742406473">
              <w:marLeft w:val="0"/>
              <w:marRight w:val="0"/>
              <w:marTop w:val="0"/>
              <w:marBottom w:val="0"/>
              <w:divBdr>
                <w:top w:val="none" w:sz="0" w:space="0" w:color="auto"/>
                <w:left w:val="none" w:sz="0" w:space="0" w:color="auto"/>
                <w:bottom w:val="none" w:sz="0" w:space="0" w:color="auto"/>
                <w:right w:val="none" w:sz="0" w:space="0" w:color="auto"/>
              </w:divBdr>
            </w:div>
            <w:div w:id="1883052857">
              <w:marLeft w:val="0"/>
              <w:marRight w:val="0"/>
              <w:marTop w:val="0"/>
              <w:marBottom w:val="0"/>
              <w:divBdr>
                <w:top w:val="none" w:sz="0" w:space="0" w:color="auto"/>
                <w:left w:val="none" w:sz="0" w:space="0" w:color="auto"/>
                <w:bottom w:val="none" w:sz="0" w:space="0" w:color="auto"/>
                <w:right w:val="none" w:sz="0" w:space="0" w:color="auto"/>
              </w:divBdr>
            </w:div>
            <w:div w:id="1979845753">
              <w:marLeft w:val="0"/>
              <w:marRight w:val="0"/>
              <w:marTop w:val="0"/>
              <w:marBottom w:val="0"/>
              <w:divBdr>
                <w:top w:val="none" w:sz="0" w:space="0" w:color="auto"/>
                <w:left w:val="none" w:sz="0" w:space="0" w:color="auto"/>
                <w:bottom w:val="none" w:sz="0" w:space="0" w:color="auto"/>
                <w:right w:val="none" w:sz="0" w:space="0" w:color="auto"/>
              </w:divBdr>
            </w:div>
            <w:div w:id="20218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9650">
      <w:bodyDiv w:val="1"/>
      <w:marLeft w:val="0"/>
      <w:marRight w:val="0"/>
      <w:marTop w:val="0"/>
      <w:marBottom w:val="0"/>
      <w:divBdr>
        <w:top w:val="none" w:sz="0" w:space="0" w:color="auto"/>
        <w:left w:val="none" w:sz="0" w:space="0" w:color="auto"/>
        <w:bottom w:val="none" w:sz="0" w:space="0" w:color="auto"/>
        <w:right w:val="none" w:sz="0" w:space="0" w:color="auto"/>
      </w:divBdr>
      <w:divsChild>
        <w:div w:id="1062874991">
          <w:marLeft w:val="0"/>
          <w:marRight w:val="0"/>
          <w:marTop w:val="0"/>
          <w:marBottom w:val="0"/>
          <w:divBdr>
            <w:top w:val="none" w:sz="0" w:space="0" w:color="auto"/>
            <w:left w:val="none" w:sz="0" w:space="0" w:color="auto"/>
            <w:bottom w:val="none" w:sz="0" w:space="0" w:color="auto"/>
            <w:right w:val="none" w:sz="0" w:space="0" w:color="auto"/>
          </w:divBdr>
          <w:divsChild>
            <w:div w:id="69155373">
              <w:marLeft w:val="0"/>
              <w:marRight w:val="0"/>
              <w:marTop w:val="0"/>
              <w:marBottom w:val="0"/>
              <w:divBdr>
                <w:top w:val="none" w:sz="0" w:space="0" w:color="auto"/>
                <w:left w:val="none" w:sz="0" w:space="0" w:color="auto"/>
                <w:bottom w:val="none" w:sz="0" w:space="0" w:color="auto"/>
                <w:right w:val="none" w:sz="0" w:space="0" w:color="auto"/>
              </w:divBdr>
            </w:div>
            <w:div w:id="137115248">
              <w:marLeft w:val="0"/>
              <w:marRight w:val="0"/>
              <w:marTop w:val="0"/>
              <w:marBottom w:val="0"/>
              <w:divBdr>
                <w:top w:val="none" w:sz="0" w:space="0" w:color="auto"/>
                <w:left w:val="none" w:sz="0" w:space="0" w:color="auto"/>
                <w:bottom w:val="none" w:sz="0" w:space="0" w:color="auto"/>
                <w:right w:val="none" w:sz="0" w:space="0" w:color="auto"/>
              </w:divBdr>
            </w:div>
            <w:div w:id="149177300">
              <w:marLeft w:val="0"/>
              <w:marRight w:val="0"/>
              <w:marTop w:val="0"/>
              <w:marBottom w:val="0"/>
              <w:divBdr>
                <w:top w:val="none" w:sz="0" w:space="0" w:color="auto"/>
                <w:left w:val="none" w:sz="0" w:space="0" w:color="auto"/>
                <w:bottom w:val="none" w:sz="0" w:space="0" w:color="auto"/>
                <w:right w:val="none" w:sz="0" w:space="0" w:color="auto"/>
              </w:divBdr>
            </w:div>
            <w:div w:id="278991776">
              <w:marLeft w:val="0"/>
              <w:marRight w:val="0"/>
              <w:marTop w:val="0"/>
              <w:marBottom w:val="0"/>
              <w:divBdr>
                <w:top w:val="none" w:sz="0" w:space="0" w:color="auto"/>
                <w:left w:val="none" w:sz="0" w:space="0" w:color="auto"/>
                <w:bottom w:val="none" w:sz="0" w:space="0" w:color="auto"/>
                <w:right w:val="none" w:sz="0" w:space="0" w:color="auto"/>
              </w:divBdr>
            </w:div>
            <w:div w:id="477651491">
              <w:marLeft w:val="0"/>
              <w:marRight w:val="0"/>
              <w:marTop w:val="0"/>
              <w:marBottom w:val="0"/>
              <w:divBdr>
                <w:top w:val="none" w:sz="0" w:space="0" w:color="auto"/>
                <w:left w:val="none" w:sz="0" w:space="0" w:color="auto"/>
                <w:bottom w:val="none" w:sz="0" w:space="0" w:color="auto"/>
                <w:right w:val="none" w:sz="0" w:space="0" w:color="auto"/>
              </w:divBdr>
            </w:div>
            <w:div w:id="523371569">
              <w:marLeft w:val="0"/>
              <w:marRight w:val="0"/>
              <w:marTop w:val="0"/>
              <w:marBottom w:val="0"/>
              <w:divBdr>
                <w:top w:val="none" w:sz="0" w:space="0" w:color="auto"/>
                <w:left w:val="none" w:sz="0" w:space="0" w:color="auto"/>
                <w:bottom w:val="none" w:sz="0" w:space="0" w:color="auto"/>
                <w:right w:val="none" w:sz="0" w:space="0" w:color="auto"/>
              </w:divBdr>
            </w:div>
            <w:div w:id="772435574">
              <w:marLeft w:val="0"/>
              <w:marRight w:val="0"/>
              <w:marTop w:val="0"/>
              <w:marBottom w:val="0"/>
              <w:divBdr>
                <w:top w:val="none" w:sz="0" w:space="0" w:color="auto"/>
                <w:left w:val="none" w:sz="0" w:space="0" w:color="auto"/>
                <w:bottom w:val="none" w:sz="0" w:space="0" w:color="auto"/>
                <w:right w:val="none" w:sz="0" w:space="0" w:color="auto"/>
              </w:divBdr>
            </w:div>
            <w:div w:id="984316453">
              <w:marLeft w:val="0"/>
              <w:marRight w:val="0"/>
              <w:marTop w:val="0"/>
              <w:marBottom w:val="0"/>
              <w:divBdr>
                <w:top w:val="none" w:sz="0" w:space="0" w:color="auto"/>
                <w:left w:val="none" w:sz="0" w:space="0" w:color="auto"/>
                <w:bottom w:val="none" w:sz="0" w:space="0" w:color="auto"/>
                <w:right w:val="none" w:sz="0" w:space="0" w:color="auto"/>
              </w:divBdr>
            </w:div>
            <w:div w:id="1084453645">
              <w:marLeft w:val="0"/>
              <w:marRight w:val="0"/>
              <w:marTop w:val="0"/>
              <w:marBottom w:val="0"/>
              <w:divBdr>
                <w:top w:val="none" w:sz="0" w:space="0" w:color="auto"/>
                <w:left w:val="none" w:sz="0" w:space="0" w:color="auto"/>
                <w:bottom w:val="none" w:sz="0" w:space="0" w:color="auto"/>
                <w:right w:val="none" w:sz="0" w:space="0" w:color="auto"/>
              </w:divBdr>
            </w:div>
            <w:div w:id="1092818828">
              <w:marLeft w:val="0"/>
              <w:marRight w:val="0"/>
              <w:marTop w:val="0"/>
              <w:marBottom w:val="0"/>
              <w:divBdr>
                <w:top w:val="none" w:sz="0" w:space="0" w:color="auto"/>
                <w:left w:val="none" w:sz="0" w:space="0" w:color="auto"/>
                <w:bottom w:val="none" w:sz="0" w:space="0" w:color="auto"/>
                <w:right w:val="none" w:sz="0" w:space="0" w:color="auto"/>
              </w:divBdr>
            </w:div>
            <w:div w:id="1168405081">
              <w:marLeft w:val="0"/>
              <w:marRight w:val="0"/>
              <w:marTop w:val="0"/>
              <w:marBottom w:val="0"/>
              <w:divBdr>
                <w:top w:val="none" w:sz="0" w:space="0" w:color="auto"/>
                <w:left w:val="none" w:sz="0" w:space="0" w:color="auto"/>
                <w:bottom w:val="none" w:sz="0" w:space="0" w:color="auto"/>
                <w:right w:val="none" w:sz="0" w:space="0" w:color="auto"/>
              </w:divBdr>
            </w:div>
            <w:div w:id="1185943552">
              <w:marLeft w:val="0"/>
              <w:marRight w:val="0"/>
              <w:marTop w:val="0"/>
              <w:marBottom w:val="0"/>
              <w:divBdr>
                <w:top w:val="none" w:sz="0" w:space="0" w:color="auto"/>
                <w:left w:val="none" w:sz="0" w:space="0" w:color="auto"/>
                <w:bottom w:val="none" w:sz="0" w:space="0" w:color="auto"/>
                <w:right w:val="none" w:sz="0" w:space="0" w:color="auto"/>
              </w:divBdr>
            </w:div>
            <w:div w:id="1264336573">
              <w:marLeft w:val="0"/>
              <w:marRight w:val="0"/>
              <w:marTop w:val="0"/>
              <w:marBottom w:val="0"/>
              <w:divBdr>
                <w:top w:val="none" w:sz="0" w:space="0" w:color="auto"/>
                <w:left w:val="none" w:sz="0" w:space="0" w:color="auto"/>
                <w:bottom w:val="none" w:sz="0" w:space="0" w:color="auto"/>
                <w:right w:val="none" w:sz="0" w:space="0" w:color="auto"/>
              </w:divBdr>
            </w:div>
            <w:div w:id="1356731351">
              <w:marLeft w:val="0"/>
              <w:marRight w:val="0"/>
              <w:marTop w:val="0"/>
              <w:marBottom w:val="0"/>
              <w:divBdr>
                <w:top w:val="none" w:sz="0" w:space="0" w:color="auto"/>
                <w:left w:val="none" w:sz="0" w:space="0" w:color="auto"/>
                <w:bottom w:val="none" w:sz="0" w:space="0" w:color="auto"/>
                <w:right w:val="none" w:sz="0" w:space="0" w:color="auto"/>
              </w:divBdr>
            </w:div>
            <w:div w:id="1358314999">
              <w:marLeft w:val="0"/>
              <w:marRight w:val="0"/>
              <w:marTop w:val="0"/>
              <w:marBottom w:val="0"/>
              <w:divBdr>
                <w:top w:val="none" w:sz="0" w:space="0" w:color="auto"/>
                <w:left w:val="none" w:sz="0" w:space="0" w:color="auto"/>
                <w:bottom w:val="none" w:sz="0" w:space="0" w:color="auto"/>
                <w:right w:val="none" w:sz="0" w:space="0" w:color="auto"/>
              </w:divBdr>
            </w:div>
            <w:div w:id="1468275775">
              <w:marLeft w:val="0"/>
              <w:marRight w:val="0"/>
              <w:marTop w:val="0"/>
              <w:marBottom w:val="0"/>
              <w:divBdr>
                <w:top w:val="none" w:sz="0" w:space="0" w:color="auto"/>
                <w:left w:val="none" w:sz="0" w:space="0" w:color="auto"/>
                <w:bottom w:val="none" w:sz="0" w:space="0" w:color="auto"/>
                <w:right w:val="none" w:sz="0" w:space="0" w:color="auto"/>
              </w:divBdr>
            </w:div>
            <w:div w:id="1650859723">
              <w:marLeft w:val="0"/>
              <w:marRight w:val="0"/>
              <w:marTop w:val="0"/>
              <w:marBottom w:val="0"/>
              <w:divBdr>
                <w:top w:val="none" w:sz="0" w:space="0" w:color="auto"/>
                <w:left w:val="none" w:sz="0" w:space="0" w:color="auto"/>
                <w:bottom w:val="none" w:sz="0" w:space="0" w:color="auto"/>
                <w:right w:val="none" w:sz="0" w:space="0" w:color="auto"/>
              </w:divBdr>
            </w:div>
            <w:div w:id="1681663530">
              <w:marLeft w:val="0"/>
              <w:marRight w:val="0"/>
              <w:marTop w:val="0"/>
              <w:marBottom w:val="0"/>
              <w:divBdr>
                <w:top w:val="none" w:sz="0" w:space="0" w:color="auto"/>
                <w:left w:val="none" w:sz="0" w:space="0" w:color="auto"/>
                <w:bottom w:val="none" w:sz="0" w:space="0" w:color="auto"/>
                <w:right w:val="none" w:sz="0" w:space="0" w:color="auto"/>
              </w:divBdr>
            </w:div>
            <w:div w:id="1868640741">
              <w:marLeft w:val="0"/>
              <w:marRight w:val="0"/>
              <w:marTop w:val="0"/>
              <w:marBottom w:val="0"/>
              <w:divBdr>
                <w:top w:val="none" w:sz="0" w:space="0" w:color="auto"/>
                <w:left w:val="none" w:sz="0" w:space="0" w:color="auto"/>
                <w:bottom w:val="none" w:sz="0" w:space="0" w:color="auto"/>
                <w:right w:val="none" w:sz="0" w:space="0" w:color="auto"/>
              </w:divBdr>
            </w:div>
            <w:div w:id="1868909268">
              <w:marLeft w:val="0"/>
              <w:marRight w:val="0"/>
              <w:marTop w:val="0"/>
              <w:marBottom w:val="0"/>
              <w:divBdr>
                <w:top w:val="none" w:sz="0" w:space="0" w:color="auto"/>
                <w:left w:val="none" w:sz="0" w:space="0" w:color="auto"/>
                <w:bottom w:val="none" w:sz="0" w:space="0" w:color="auto"/>
                <w:right w:val="none" w:sz="0" w:space="0" w:color="auto"/>
              </w:divBdr>
            </w:div>
            <w:div w:id="1906605846">
              <w:marLeft w:val="0"/>
              <w:marRight w:val="0"/>
              <w:marTop w:val="0"/>
              <w:marBottom w:val="0"/>
              <w:divBdr>
                <w:top w:val="none" w:sz="0" w:space="0" w:color="auto"/>
                <w:left w:val="none" w:sz="0" w:space="0" w:color="auto"/>
                <w:bottom w:val="none" w:sz="0" w:space="0" w:color="auto"/>
                <w:right w:val="none" w:sz="0" w:space="0" w:color="auto"/>
              </w:divBdr>
            </w:div>
            <w:div w:id="1926302005">
              <w:marLeft w:val="0"/>
              <w:marRight w:val="0"/>
              <w:marTop w:val="0"/>
              <w:marBottom w:val="0"/>
              <w:divBdr>
                <w:top w:val="none" w:sz="0" w:space="0" w:color="auto"/>
                <w:left w:val="none" w:sz="0" w:space="0" w:color="auto"/>
                <w:bottom w:val="none" w:sz="0" w:space="0" w:color="auto"/>
                <w:right w:val="none" w:sz="0" w:space="0" w:color="auto"/>
              </w:divBdr>
            </w:div>
            <w:div w:id="1997220063">
              <w:marLeft w:val="0"/>
              <w:marRight w:val="0"/>
              <w:marTop w:val="0"/>
              <w:marBottom w:val="0"/>
              <w:divBdr>
                <w:top w:val="none" w:sz="0" w:space="0" w:color="auto"/>
                <w:left w:val="none" w:sz="0" w:space="0" w:color="auto"/>
                <w:bottom w:val="none" w:sz="0" w:space="0" w:color="auto"/>
                <w:right w:val="none" w:sz="0" w:space="0" w:color="auto"/>
              </w:divBdr>
            </w:div>
            <w:div w:id="2006784959">
              <w:marLeft w:val="0"/>
              <w:marRight w:val="0"/>
              <w:marTop w:val="0"/>
              <w:marBottom w:val="0"/>
              <w:divBdr>
                <w:top w:val="none" w:sz="0" w:space="0" w:color="auto"/>
                <w:left w:val="none" w:sz="0" w:space="0" w:color="auto"/>
                <w:bottom w:val="none" w:sz="0" w:space="0" w:color="auto"/>
                <w:right w:val="none" w:sz="0" w:space="0" w:color="auto"/>
              </w:divBdr>
            </w:div>
            <w:div w:id="2086416513">
              <w:marLeft w:val="0"/>
              <w:marRight w:val="0"/>
              <w:marTop w:val="0"/>
              <w:marBottom w:val="0"/>
              <w:divBdr>
                <w:top w:val="none" w:sz="0" w:space="0" w:color="auto"/>
                <w:left w:val="none" w:sz="0" w:space="0" w:color="auto"/>
                <w:bottom w:val="none" w:sz="0" w:space="0" w:color="auto"/>
                <w:right w:val="none" w:sz="0" w:space="0" w:color="auto"/>
              </w:divBdr>
            </w:div>
            <w:div w:id="2118597720">
              <w:marLeft w:val="0"/>
              <w:marRight w:val="0"/>
              <w:marTop w:val="0"/>
              <w:marBottom w:val="0"/>
              <w:divBdr>
                <w:top w:val="none" w:sz="0" w:space="0" w:color="auto"/>
                <w:left w:val="none" w:sz="0" w:space="0" w:color="auto"/>
                <w:bottom w:val="none" w:sz="0" w:space="0" w:color="auto"/>
                <w:right w:val="none" w:sz="0" w:space="0" w:color="auto"/>
              </w:divBdr>
            </w:div>
            <w:div w:id="213031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408">
      <w:bodyDiv w:val="1"/>
      <w:marLeft w:val="0"/>
      <w:marRight w:val="0"/>
      <w:marTop w:val="0"/>
      <w:marBottom w:val="0"/>
      <w:divBdr>
        <w:top w:val="none" w:sz="0" w:space="0" w:color="auto"/>
        <w:left w:val="none" w:sz="0" w:space="0" w:color="auto"/>
        <w:bottom w:val="none" w:sz="0" w:space="0" w:color="auto"/>
        <w:right w:val="none" w:sz="0" w:space="0" w:color="auto"/>
      </w:divBdr>
      <w:divsChild>
        <w:div w:id="1749036540">
          <w:marLeft w:val="0"/>
          <w:marRight w:val="0"/>
          <w:marTop w:val="0"/>
          <w:marBottom w:val="0"/>
          <w:divBdr>
            <w:top w:val="none" w:sz="0" w:space="0" w:color="auto"/>
            <w:left w:val="none" w:sz="0" w:space="0" w:color="auto"/>
            <w:bottom w:val="none" w:sz="0" w:space="0" w:color="auto"/>
            <w:right w:val="none" w:sz="0" w:space="0" w:color="auto"/>
          </w:divBdr>
          <w:divsChild>
            <w:div w:id="34234979">
              <w:marLeft w:val="0"/>
              <w:marRight w:val="0"/>
              <w:marTop w:val="0"/>
              <w:marBottom w:val="0"/>
              <w:divBdr>
                <w:top w:val="none" w:sz="0" w:space="0" w:color="auto"/>
                <w:left w:val="none" w:sz="0" w:space="0" w:color="auto"/>
                <w:bottom w:val="none" w:sz="0" w:space="0" w:color="auto"/>
                <w:right w:val="none" w:sz="0" w:space="0" w:color="auto"/>
              </w:divBdr>
            </w:div>
            <w:div w:id="131944230">
              <w:marLeft w:val="0"/>
              <w:marRight w:val="0"/>
              <w:marTop w:val="0"/>
              <w:marBottom w:val="0"/>
              <w:divBdr>
                <w:top w:val="none" w:sz="0" w:space="0" w:color="auto"/>
                <w:left w:val="none" w:sz="0" w:space="0" w:color="auto"/>
                <w:bottom w:val="none" w:sz="0" w:space="0" w:color="auto"/>
                <w:right w:val="none" w:sz="0" w:space="0" w:color="auto"/>
              </w:divBdr>
            </w:div>
            <w:div w:id="132791178">
              <w:marLeft w:val="0"/>
              <w:marRight w:val="0"/>
              <w:marTop w:val="0"/>
              <w:marBottom w:val="0"/>
              <w:divBdr>
                <w:top w:val="none" w:sz="0" w:space="0" w:color="auto"/>
                <w:left w:val="none" w:sz="0" w:space="0" w:color="auto"/>
                <w:bottom w:val="none" w:sz="0" w:space="0" w:color="auto"/>
                <w:right w:val="none" w:sz="0" w:space="0" w:color="auto"/>
              </w:divBdr>
            </w:div>
            <w:div w:id="188180637">
              <w:marLeft w:val="0"/>
              <w:marRight w:val="0"/>
              <w:marTop w:val="0"/>
              <w:marBottom w:val="0"/>
              <w:divBdr>
                <w:top w:val="none" w:sz="0" w:space="0" w:color="auto"/>
                <w:left w:val="none" w:sz="0" w:space="0" w:color="auto"/>
                <w:bottom w:val="none" w:sz="0" w:space="0" w:color="auto"/>
                <w:right w:val="none" w:sz="0" w:space="0" w:color="auto"/>
              </w:divBdr>
            </w:div>
            <w:div w:id="354237091">
              <w:marLeft w:val="0"/>
              <w:marRight w:val="0"/>
              <w:marTop w:val="0"/>
              <w:marBottom w:val="0"/>
              <w:divBdr>
                <w:top w:val="none" w:sz="0" w:space="0" w:color="auto"/>
                <w:left w:val="none" w:sz="0" w:space="0" w:color="auto"/>
                <w:bottom w:val="none" w:sz="0" w:space="0" w:color="auto"/>
                <w:right w:val="none" w:sz="0" w:space="0" w:color="auto"/>
              </w:divBdr>
            </w:div>
            <w:div w:id="369720779">
              <w:marLeft w:val="0"/>
              <w:marRight w:val="0"/>
              <w:marTop w:val="0"/>
              <w:marBottom w:val="0"/>
              <w:divBdr>
                <w:top w:val="none" w:sz="0" w:space="0" w:color="auto"/>
                <w:left w:val="none" w:sz="0" w:space="0" w:color="auto"/>
                <w:bottom w:val="none" w:sz="0" w:space="0" w:color="auto"/>
                <w:right w:val="none" w:sz="0" w:space="0" w:color="auto"/>
              </w:divBdr>
            </w:div>
            <w:div w:id="468282475">
              <w:marLeft w:val="0"/>
              <w:marRight w:val="0"/>
              <w:marTop w:val="0"/>
              <w:marBottom w:val="0"/>
              <w:divBdr>
                <w:top w:val="none" w:sz="0" w:space="0" w:color="auto"/>
                <w:left w:val="none" w:sz="0" w:space="0" w:color="auto"/>
                <w:bottom w:val="none" w:sz="0" w:space="0" w:color="auto"/>
                <w:right w:val="none" w:sz="0" w:space="0" w:color="auto"/>
              </w:divBdr>
            </w:div>
            <w:div w:id="568423870">
              <w:marLeft w:val="0"/>
              <w:marRight w:val="0"/>
              <w:marTop w:val="0"/>
              <w:marBottom w:val="0"/>
              <w:divBdr>
                <w:top w:val="none" w:sz="0" w:space="0" w:color="auto"/>
                <w:left w:val="none" w:sz="0" w:space="0" w:color="auto"/>
                <w:bottom w:val="none" w:sz="0" w:space="0" w:color="auto"/>
                <w:right w:val="none" w:sz="0" w:space="0" w:color="auto"/>
              </w:divBdr>
            </w:div>
            <w:div w:id="570040051">
              <w:marLeft w:val="0"/>
              <w:marRight w:val="0"/>
              <w:marTop w:val="0"/>
              <w:marBottom w:val="0"/>
              <w:divBdr>
                <w:top w:val="none" w:sz="0" w:space="0" w:color="auto"/>
                <w:left w:val="none" w:sz="0" w:space="0" w:color="auto"/>
                <w:bottom w:val="none" w:sz="0" w:space="0" w:color="auto"/>
                <w:right w:val="none" w:sz="0" w:space="0" w:color="auto"/>
              </w:divBdr>
            </w:div>
            <w:div w:id="603995953">
              <w:marLeft w:val="0"/>
              <w:marRight w:val="0"/>
              <w:marTop w:val="0"/>
              <w:marBottom w:val="0"/>
              <w:divBdr>
                <w:top w:val="none" w:sz="0" w:space="0" w:color="auto"/>
                <w:left w:val="none" w:sz="0" w:space="0" w:color="auto"/>
                <w:bottom w:val="none" w:sz="0" w:space="0" w:color="auto"/>
                <w:right w:val="none" w:sz="0" w:space="0" w:color="auto"/>
              </w:divBdr>
            </w:div>
            <w:div w:id="699941176">
              <w:marLeft w:val="0"/>
              <w:marRight w:val="0"/>
              <w:marTop w:val="0"/>
              <w:marBottom w:val="0"/>
              <w:divBdr>
                <w:top w:val="none" w:sz="0" w:space="0" w:color="auto"/>
                <w:left w:val="none" w:sz="0" w:space="0" w:color="auto"/>
                <w:bottom w:val="none" w:sz="0" w:space="0" w:color="auto"/>
                <w:right w:val="none" w:sz="0" w:space="0" w:color="auto"/>
              </w:divBdr>
            </w:div>
            <w:div w:id="704673367">
              <w:marLeft w:val="0"/>
              <w:marRight w:val="0"/>
              <w:marTop w:val="0"/>
              <w:marBottom w:val="0"/>
              <w:divBdr>
                <w:top w:val="none" w:sz="0" w:space="0" w:color="auto"/>
                <w:left w:val="none" w:sz="0" w:space="0" w:color="auto"/>
                <w:bottom w:val="none" w:sz="0" w:space="0" w:color="auto"/>
                <w:right w:val="none" w:sz="0" w:space="0" w:color="auto"/>
              </w:divBdr>
            </w:div>
            <w:div w:id="736515278">
              <w:marLeft w:val="0"/>
              <w:marRight w:val="0"/>
              <w:marTop w:val="0"/>
              <w:marBottom w:val="0"/>
              <w:divBdr>
                <w:top w:val="none" w:sz="0" w:space="0" w:color="auto"/>
                <w:left w:val="none" w:sz="0" w:space="0" w:color="auto"/>
                <w:bottom w:val="none" w:sz="0" w:space="0" w:color="auto"/>
                <w:right w:val="none" w:sz="0" w:space="0" w:color="auto"/>
              </w:divBdr>
            </w:div>
            <w:div w:id="1184129786">
              <w:marLeft w:val="0"/>
              <w:marRight w:val="0"/>
              <w:marTop w:val="0"/>
              <w:marBottom w:val="0"/>
              <w:divBdr>
                <w:top w:val="none" w:sz="0" w:space="0" w:color="auto"/>
                <w:left w:val="none" w:sz="0" w:space="0" w:color="auto"/>
                <w:bottom w:val="none" w:sz="0" w:space="0" w:color="auto"/>
                <w:right w:val="none" w:sz="0" w:space="0" w:color="auto"/>
              </w:divBdr>
            </w:div>
            <w:div w:id="1220938232">
              <w:marLeft w:val="0"/>
              <w:marRight w:val="0"/>
              <w:marTop w:val="0"/>
              <w:marBottom w:val="0"/>
              <w:divBdr>
                <w:top w:val="none" w:sz="0" w:space="0" w:color="auto"/>
                <w:left w:val="none" w:sz="0" w:space="0" w:color="auto"/>
                <w:bottom w:val="none" w:sz="0" w:space="0" w:color="auto"/>
                <w:right w:val="none" w:sz="0" w:space="0" w:color="auto"/>
              </w:divBdr>
            </w:div>
            <w:div w:id="1330521789">
              <w:marLeft w:val="0"/>
              <w:marRight w:val="0"/>
              <w:marTop w:val="0"/>
              <w:marBottom w:val="0"/>
              <w:divBdr>
                <w:top w:val="none" w:sz="0" w:space="0" w:color="auto"/>
                <w:left w:val="none" w:sz="0" w:space="0" w:color="auto"/>
                <w:bottom w:val="none" w:sz="0" w:space="0" w:color="auto"/>
                <w:right w:val="none" w:sz="0" w:space="0" w:color="auto"/>
              </w:divBdr>
            </w:div>
            <w:div w:id="1367485705">
              <w:marLeft w:val="0"/>
              <w:marRight w:val="0"/>
              <w:marTop w:val="0"/>
              <w:marBottom w:val="0"/>
              <w:divBdr>
                <w:top w:val="none" w:sz="0" w:space="0" w:color="auto"/>
                <w:left w:val="none" w:sz="0" w:space="0" w:color="auto"/>
                <w:bottom w:val="none" w:sz="0" w:space="0" w:color="auto"/>
                <w:right w:val="none" w:sz="0" w:space="0" w:color="auto"/>
              </w:divBdr>
            </w:div>
            <w:div w:id="1645544680">
              <w:marLeft w:val="0"/>
              <w:marRight w:val="0"/>
              <w:marTop w:val="0"/>
              <w:marBottom w:val="0"/>
              <w:divBdr>
                <w:top w:val="none" w:sz="0" w:space="0" w:color="auto"/>
                <w:left w:val="none" w:sz="0" w:space="0" w:color="auto"/>
                <w:bottom w:val="none" w:sz="0" w:space="0" w:color="auto"/>
                <w:right w:val="none" w:sz="0" w:space="0" w:color="auto"/>
              </w:divBdr>
            </w:div>
            <w:div w:id="1682464257">
              <w:marLeft w:val="0"/>
              <w:marRight w:val="0"/>
              <w:marTop w:val="0"/>
              <w:marBottom w:val="0"/>
              <w:divBdr>
                <w:top w:val="none" w:sz="0" w:space="0" w:color="auto"/>
                <w:left w:val="none" w:sz="0" w:space="0" w:color="auto"/>
                <w:bottom w:val="none" w:sz="0" w:space="0" w:color="auto"/>
                <w:right w:val="none" w:sz="0" w:space="0" w:color="auto"/>
              </w:divBdr>
            </w:div>
            <w:div w:id="1887523552">
              <w:marLeft w:val="0"/>
              <w:marRight w:val="0"/>
              <w:marTop w:val="0"/>
              <w:marBottom w:val="0"/>
              <w:divBdr>
                <w:top w:val="none" w:sz="0" w:space="0" w:color="auto"/>
                <w:left w:val="none" w:sz="0" w:space="0" w:color="auto"/>
                <w:bottom w:val="none" w:sz="0" w:space="0" w:color="auto"/>
                <w:right w:val="none" w:sz="0" w:space="0" w:color="auto"/>
              </w:divBdr>
            </w:div>
            <w:div w:id="1948078219">
              <w:marLeft w:val="0"/>
              <w:marRight w:val="0"/>
              <w:marTop w:val="0"/>
              <w:marBottom w:val="0"/>
              <w:divBdr>
                <w:top w:val="none" w:sz="0" w:space="0" w:color="auto"/>
                <w:left w:val="none" w:sz="0" w:space="0" w:color="auto"/>
                <w:bottom w:val="none" w:sz="0" w:space="0" w:color="auto"/>
                <w:right w:val="none" w:sz="0" w:space="0" w:color="auto"/>
              </w:divBdr>
            </w:div>
            <w:div w:id="1982466371">
              <w:marLeft w:val="0"/>
              <w:marRight w:val="0"/>
              <w:marTop w:val="0"/>
              <w:marBottom w:val="0"/>
              <w:divBdr>
                <w:top w:val="none" w:sz="0" w:space="0" w:color="auto"/>
                <w:left w:val="none" w:sz="0" w:space="0" w:color="auto"/>
                <w:bottom w:val="none" w:sz="0" w:space="0" w:color="auto"/>
                <w:right w:val="none" w:sz="0" w:space="0" w:color="auto"/>
              </w:divBdr>
            </w:div>
            <w:div w:id="2004822025">
              <w:marLeft w:val="0"/>
              <w:marRight w:val="0"/>
              <w:marTop w:val="0"/>
              <w:marBottom w:val="0"/>
              <w:divBdr>
                <w:top w:val="none" w:sz="0" w:space="0" w:color="auto"/>
                <w:left w:val="none" w:sz="0" w:space="0" w:color="auto"/>
                <w:bottom w:val="none" w:sz="0" w:space="0" w:color="auto"/>
                <w:right w:val="none" w:sz="0" w:space="0" w:color="auto"/>
              </w:divBdr>
            </w:div>
            <w:div w:id="2013336396">
              <w:marLeft w:val="0"/>
              <w:marRight w:val="0"/>
              <w:marTop w:val="0"/>
              <w:marBottom w:val="0"/>
              <w:divBdr>
                <w:top w:val="none" w:sz="0" w:space="0" w:color="auto"/>
                <w:left w:val="none" w:sz="0" w:space="0" w:color="auto"/>
                <w:bottom w:val="none" w:sz="0" w:space="0" w:color="auto"/>
                <w:right w:val="none" w:sz="0" w:space="0" w:color="auto"/>
              </w:divBdr>
            </w:div>
            <w:div w:id="2061632552">
              <w:marLeft w:val="0"/>
              <w:marRight w:val="0"/>
              <w:marTop w:val="0"/>
              <w:marBottom w:val="0"/>
              <w:divBdr>
                <w:top w:val="none" w:sz="0" w:space="0" w:color="auto"/>
                <w:left w:val="none" w:sz="0" w:space="0" w:color="auto"/>
                <w:bottom w:val="none" w:sz="0" w:space="0" w:color="auto"/>
                <w:right w:val="none" w:sz="0" w:space="0" w:color="auto"/>
              </w:divBdr>
            </w:div>
            <w:div w:id="2077318835">
              <w:marLeft w:val="0"/>
              <w:marRight w:val="0"/>
              <w:marTop w:val="0"/>
              <w:marBottom w:val="0"/>
              <w:divBdr>
                <w:top w:val="none" w:sz="0" w:space="0" w:color="auto"/>
                <w:left w:val="none" w:sz="0" w:space="0" w:color="auto"/>
                <w:bottom w:val="none" w:sz="0" w:space="0" w:color="auto"/>
                <w:right w:val="none" w:sz="0" w:space="0" w:color="auto"/>
              </w:divBdr>
            </w:div>
            <w:div w:id="213000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547163">
      <w:bodyDiv w:val="1"/>
      <w:marLeft w:val="0"/>
      <w:marRight w:val="0"/>
      <w:marTop w:val="0"/>
      <w:marBottom w:val="0"/>
      <w:divBdr>
        <w:top w:val="none" w:sz="0" w:space="0" w:color="auto"/>
        <w:left w:val="none" w:sz="0" w:space="0" w:color="auto"/>
        <w:bottom w:val="none" w:sz="0" w:space="0" w:color="auto"/>
        <w:right w:val="none" w:sz="0" w:space="0" w:color="auto"/>
      </w:divBdr>
    </w:div>
    <w:div w:id="1674334809">
      <w:bodyDiv w:val="1"/>
      <w:marLeft w:val="0"/>
      <w:marRight w:val="0"/>
      <w:marTop w:val="0"/>
      <w:marBottom w:val="0"/>
      <w:divBdr>
        <w:top w:val="none" w:sz="0" w:space="0" w:color="auto"/>
        <w:left w:val="none" w:sz="0" w:space="0" w:color="auto"/>
        <w:bottom w:val="none" w:sz="0" w:space="0" w:color="auto"/>
        <w:right w:val="none" w:sz="0" w:space="0" w:color="auto"/>
      </w:divBdr>
    </w:div>
    <w:div w:id="1715084300">
      <w:bodyDiv w:val="1"/>
      <w:marLeft w:val="0"/>
      <w:marRight w:val="0"/>
      <w:marTop w:val="0"/>
      <w:marBottom w:val="0"/>
      <w:divBdr>
        <w:top w:val="none" w:sz="0" w:space="0" w:color="auto"/>
        <w:left w:val="none" w:sz="0" w:space="0" w:color="auto"/>
        <w:bottom w:val="none" w:sz="0" w:space="0" w:color="auto"/>
        <w:right w:val="none" w:sz="0" w:space="0" w:color="auto"/>
      </w:divBdr>
      <w:divsChild>
        <w:div w:id="71582741">
          <w:marLeft w:val="0"/>
          <w:marRight w:val="0"/>
          <w:marTop w:val="0"/>
          <w:marBottom w:val="0"/>
          <w:divBdr>
            <w:top w:val="none" w:sz="0" w:space="0" w:color="auto"/>
            <w:left w:val="none" w:sz="0" w:space="0" w:color="auto"/>
            <w:bottom w:val="none" w:sz="0" w:space="0" w:color="auto"/>
            <w:right w:val="none" w:sz="0" w:space="0" w:color="auto"/>
          </w:divBdr>
        </w:div>
        <w:div w:id="133838667">
          <w:marLeft w:val="0"/>
          <w:marRight w:val="0"/>
          <w:marTop w:val="0"/>
          <w:marBottom w:val="0"/>
          <w:divBdr>
            <w:top w:val="none" w:sz="0" w:space="0" w:color="auto"/>
            <w:left w:val="none" w:sz="0" w:space="0" w:color="auto"/>
            <w:bottom w:val="none" w:sz="0" w:space="0" w:color="auto"/>
            <w:right w:val="none" w:sz="0" w:space="0" w:color="auto"/>
          </w:divBdr>
        </w:div>
        <w:div w:id="162818970">
          <w:marLeft w:val="0"/>
          <w:marRight w:val="0"/>
          <w:marTop w:val="0"/>
          <w:marBottom w:val="0"/>
          <w:divBdr>
            <w:top w:val="none" w:sz="0" w:space="0" w:color="auto"/>
            <w:left w:val="none" w:sz="0" w:space="0" w:color="auto"/>
            <w:bottom w:val="none" w:sz="0" w:space="0" w:color="auto"/>
            <w:right w:val="none" w:sz="0" w:space="0" w:color="auto"/>
          </w:divBdr>
        </w:div>
        <w:div w:id="188682190">
          <w:marLeft w:val="0"/>
          <w:marRight w:val="0"/>
          <w:marTop w:val="0"/>
          <w:marBottom w:val="0"/>
          <w:divBdr>
            <w:top w:val="none" w:sz="0" w:space="0" w:color="auto"/>
            <w:left w:val="none" w:sz="0" w:space="0" w:color="auto"/>
            <w:bottom w:val="none" w:sz="0" w:space="0" w:color="auto"/>
            <w:right w:val="none" w:sz="0" w:space="0" w:color="auto"/>
          </w:divBdr>
        </w:div>
        <w:div w:id="209151551">
          <w:marLeft w:val="0"/>
          <w:marRight w:val="0"/>
          <w:marTop w:val="0"/>
          <w:marBottom w:val="0"/>
          <w:divBdr>
            <w:top w:val="none" w:sz="0" w:space="0" w:color="auto"/>
            <w:left w:val="none" w:sz="0" w:space="0" w:color="auto"/>
            <w:bottom w:val="none" w:sz="0" w:space="0" w:color="auto"/>
            <w:right w:val="none" w:sz="0" w:space="0" w:color="auto"/>
          </w:divBdr>
        </w:div>
        <w:div w:id="218443849">
          <w:marLeft w:val="0"/>
          <w:marRight w:val="0"/>
          <w:marTop w:val="0"/>
          <w:marBottom w:val="0"/>
          <w:divBdr>
            <w:top w:val="none" w:sz="0" w:space="0" w:color="auto"/>
            <w:left w:val="none" w:sz="0" w:space="0" w:color="auto"/>
            <w:bottom w:val="none" w:sz="0" w:space="0" w:color="auto"/>
            <w:right w:val="none" w:sz="0" w:space="0" w:color="auto"/>
          </w:divBdr>
        </w:div>
        <w:div w:id="233206911">
          <w:marLeft w:val="0"/>
          <w:marRight w:val="0"/>
          <w:marTop w:val="0"/>
          <w:marBottom w:val="0"/>
          <w:divBdr>
            <w:top w:val="none" w:sz="0" w:space="0" w:color="auto"/>
            <w:left w:val="none" w:sz="0" w:space="0" w:color="auto"/>
            <w:bottom w:val="none" w:sz="0" w:space="0" w:color="auto"/>
            <w:right w:val="none" w:sz="0" w:space="0" w:color="auto"/>
          </w:divBdr>
        </w:div>
        <w:div w:id="342367542">
          <w:marLeft w:val="0"/>
          <w:marRight w:val="0"/>
          <w:marTop w:val="0"/>
          <w:marBottom w:val="0"/>
          <w:divBdr>
            <w:top w:val="none" w:sz="0" w:space="0" w:color="auto"/>
            <w:left w:val="none" w:sz="0" w:space="0" w:color="auto"/>
            <w:bottom w:val="none" w:sz="0" w:space="0" w:color="auto"/>
            <w:right w:val="none" w:sz="0" w:space="0" w:color="auto"/>
          </w:divBdr>
        </w:div>
        <w:div w:id="388772377">
          <w:marLeft w:val="0"/>
          <w:marRight w:val="0"/>
          <w:marTop w:val="0"/>
          <w:marBottom w:val="0"/>
          <w:divBdr>
            <w:top w:val="none" w:sz="0" w:space="0" w:color="auto"/>
            <w:left w:val="none" w:sz="0" w:space="0" w:color="auto"/>
            <w:bottom w:val="none" w:sz="0" w:space="0" w:color="auto"/>
            <w:right w:val="none" w:sz="0" w:space="0" w:color="auto"/>
          </w:divBdr>
        </w:div>
        <w:div w:id="398599091">
          <w:marLeft w:val="0"/>
          <w:marRight w:val="0"/>
          <w:marTop w:val="0"/>
          <w:marBottom w:val="0"/>
          <w:divBdr>
            <w:top w:val="none" w:sz="0" w:space="0" w:color="auto"/>
            <w:left w:val="none" w:sz="0" w:space="0" w:color="auto"/>
            <w:bottom w:val="none" w:sz="0" w:space="0" w:color="auto"/>
            <w:right w:val="none" w:sz="0" w:space="0" w:color="auto"/>
          </w:divBdr>
        </w:div>
        <w:div w:id="562449647">
          <w:marLeft w:val="0"/>
          <w:marRight w:val="0"/>
          <w:marTop w:val="0"/>
          <w:marBottom w:val="0"/>
          <w:divBdr>
            <w:top w:val="none" w:sz="0" w:space="0" w:color="auto"/>
            <w:left w:val="none" w:sz="0" w:space="0" w:color="auto"/>
            <w:bottom w:val="none" w:sz="0" w:space="0" w:color="auto"/>
            <w:right w:val="none" w:sz="0" w:space="0" w:color="auto"/>
          </w:divBdr>
        </w:div>
        <w:div w:id="602422188">
          <w:marLeft w:val="0"/>
          <w:marRight w:val="0"/>
          <w:marTop w:val="0"/>
          <w:marBottom w:val="0"/>
          <w:divBdr>
            <w:top w:val="none" w:sz="0" w:space="0" w:color="auto"/>
            <w:left w:val="none" w:sz="0" w:space="0" w:color="auto"/>
            <w:bottom w:val="none" w:sz="0" w:space="0" w:color="auto"/>
            <w:right w:val="none" w:sz="0" w:space="0" w:color="auto"/>
          </w:divBdr>
        </w:div>
        <w:div w:id="644359764">
          <w:marLeft w:val="0"/>
          <w:marRight w:val="0"/>
          <w:marTop w:val="0"/>
          <w:marBottom w:val="0"/>
          <w:divBdr>
            <w:top w:val="none" w:sz="0" w:space="0" w:color="auto"/>
            <w:left w:val="none" w:sz="0" w:space="0" w:color="auto"/>
            <w:bottom w:val="none" w:sz="0" w:space="0" w:color="auto"/>
            <w:right w:val="none" w:sz="0" w:space="0" w:color="auto"/>
          </w:divBdr>
        </w:div>
        <w:div w:id="645739887">
          <w:marLeft w:val="0"/>
          <w:marRight w:val="0"/>
          <w:marTop w:val="0"/>
          <w:marBottom w:val="0"/>
          <w:divBdr>
            <w:top w:val="none" w:sz="0" w:space="0" w:color="auto"/>
            <w:left w:val="none" w:sz="0" w:space="0" w:color="auto"/>
            <w:bottom w:val="none" w:sz="0" w:space="0" w:color="auto"/>
            <w:right w:val="none" w:sz="0" w:space="0" w:color="auto"/>
          </w:divBdr>
        </w:div>
        <w:div w:id="654066455">
          <w:marLeft w:val="0"/>
          <w:marRight w:val="0"/>
          <w:marTop w:val="0"/>
          <w:marBottom w:val="0"/>
          <w:divBdr>
            <w:top w:val="none" w:sz="0" w:space="0" w:color="auto"/>
            <w:left w:val="none" w:sz="0" w:space="0" w:color="auto"/>
            <w:bottom w:val="none" w:sz="0" w:space="0" w:color="auto"/>
            <w:right w:val="none" w:sz="0" w:space="0" w:color="auto"/>
          </w:divBdr>
        </w:div>
        <w:div w:id="658120490">
          <w:marLeft w:val="0"/>
          <w:marRight w:val="0"/>
          <w:marTop w:val="0"/>
          <w:marBottom w:val="0"/>
          <w:divBdr>
            <w:top w:val="none" w:sz="0" w:space="0" w:color="auto"/>
            <w:left w:val="none" w:sz="0" w:space="0" w:color="auto"/>
            <w:bottom w:val="none" w:sz="0" w:space="0" w:color="auto"/>
            <w:right w:val="none" w:sz="0" w:space="0" w:color="auto"/>
          </w:divBdr>
        </w:div>
        <w:div w:id="758795019">
          <w:marLeft w:val="0"/>
          <w:marRight w:val="0"/>
          <w:marTop w:val="0"/>
          <w:marBottom w:val="0"/>
          <w:divBdr>
            <w:top w:val="none" w:sz="0" w:space="0" w:color="auto"/>
            <w:left w:val="none" w:sz="0" w:space="0" w:color="auto"/>
            <w:bottom w:val="none" w:sz="0" w:space="0" w:color="auto"/>
            <w:right w:val="none" w:sz="0" w:space="0" w:color="auto"/>
          </w:divBdr>
        </w:div>
        <w:div w:id="808477186">
          <w:marLeft w:val="0"/>
          <w:marRight w:val="0"/>
          <w:marTop w:val="0"/>
          <w:marBottom w:val="0"/>
          <w:divBdr>
            <w:top w:val="none" w:sz="0" w:space="0" w:color="auto"/>
            <w:left w:val="none" w:sz="0" w:space="0" w:color="auto"/>
            <w:bottom w:val="none" w:sz="0" w:space="0" w:color="auto"/>
            <w:right w:val="none" w:sz="0" w:space="0" w:color="auto"/>
          </w:divBdr>
        </w:div>
        <w:div w:id="818348723">
          <w:marLeft w:val="0"/>
          <w:marRight w:val="0"/>
          <w:marTop w:val="0"/>
          <w:marBottom w:val="0"/>
          <w:divBdr>
            <w:top w:val="none" w:sz="0" w:space="0" w:color="auto"/>
            <w:left w:val="none" w:sz="0" w:space="0" w:color="auto"/>
            <w:bottom w:val="none" w:sz="0" w:space="0" w:color="auto"/>
            <w:right w:val="none" w:sz="0" w:space="0" w:color="auto"/>
          </w:divBdr>
        </w:div>
        <w:div w:id="838620440">
          <w:marLeft w:val="0"/>
          <w:marRight w:val="0"/>
          <w:marTop w:val="0"/>
          <w:marBottom w:val="0"/>
          <w:divBdr>
            <w:top w:val="none" w:sz="0" w:space="0" w:color="auto"/>
            <w:left w:val="none" w:sz="0" w:space="0" w:color="auto"/>
            <w:bottom w:val="none" w:sz="0" w:space="0" w:color="auto"/>
            <w:right w:val="none" w:sz="0" w:space="0" w:color="auto"/>
          </w:divBdr>
        </w:div>
        <w:div w:id="850872064">
          <w:marLeft w:val="0"/>
          <w:marRight w:val="0"/>
          <w:marTop w:val="0"/>
          <w:marBottom w:val="0"/>
          <w:divBdr>
            <w:top w:val="none" w:sz="0" w:space="0" w:color="auto"/>
            <w:left w:val="none" w:sz="0" w:space="0" w:color="auto"/>
            <w:bottom w:val="none" w:sz="0" w:space="0" w:color="auto"/>
            <w:right w:val="none" w:sz="0" w:space="0" w:color="auto"/>
          </w:divBdr>
        </w:div>
        <w:div w:id="877160815">
          <w:marLeft w:val="0"/>
          <w:marRight w:val="0"/>
          <w:marTop w:val="0"/>
          <w:marBottom w:val="0"/>
          <w:divBdr>
            <w:top w:val="none" w:sz="0" w:space="0" w:color="auto"/>
            <w:left w:val="none" w:sz="0" w:space="0" w:color="auto"/>
            <w:bottom w:val="none" w:sz="0" w:space="0" w:color="auto"/>
            <w:right w:val="none" w:sz="0" w:space="0" w:color="auto"/>
          </w:divBdr>
        </w:div>
        <w:div w:id="1100176715">
          <w:marLeft w:val="0"/>
          <w:marRight w:val="0"/>
          <w:marTop w:val="0"/>
          <w:marBottom w:val="0"/>
          <w:divBdr>
            <w:top w:val="none" w:sz="0" w:space="0" w:color="auto"/>
            <w:left w:val="none" w:sz="0" w:space="0" w:color="auto"/>
            <w:bottom w:val="none" w:sz="0" w:space="0" w:color="auto"/>
            <w:right w:val="none" w:sz="0" w:space="0" w:color="auto"/>
          </w:divBdr>
        </w:div>
        <w:div w:id="1118527191">
          <w:marLeft w:val="0"/>
          <w:marRight w:val="0"/>
          <w:marTop w:val="0"/>
          <w:marBottom w:val="0"/>
          <w:divBdr>
            <w:top w:val="none" w:sz="0" w:space="0" w:color="auto"/>
            <w:left w:val="none" w:sz="0" w:space="0" w:color="auto"/>
            <w:bottom w:val="none" w:sz="0" w:space="0" w:color="auto"/>
            <w:right w:val="none" w:sz="0" w:space="0" w:color="auto"/>
          </w:divBdr>
        </w:div>
        <w:div w:id="1226994582">
          <w:marLeft w:val="0"/>
          <w:marRight w:val="0"/>
          <w:marTop w:val="0"/>
          <w:marBottom w:val="0"/>
          <w:divBdr>
            <w:top w:val="none" w:sz="0" w:space="0" w:color="auto"/>
            <w:left w:val="none" w:sz="0" w:space="0" w:color="auto"/>
            <w:bottom w:val="none" w:sz="0" w:space="0" w:color="auto"/>
            <w:right w:val="none" w:sz="0" w:space="0" w:color="auto"/>
          </w:divBdr>
        </w:div>
        <w:div w:id="1283265064">
          <w:marLeft w:val="0"/>
          <w:marRight w:val="0"/>
          <w:marTop w:val="0"/>
          <w:marBottom w:val="0"/>
          <w:divBdr>
            <w:top w:val="none" w:sz="0" w:space="0" w:color="auto"/>
            <w:left w:val="none" w:sz="0" w:space="0" w:color="auto"/>
            <w:bottom w:val="none" w:sz="0" w:space="0" w:color="auto"/>
            <w:right w:val="none" w:sz="0" w:space="0" w:color="auto"/>
          </w:divBdr>
        </w:div>
        <w:div w:id="1469012045">
          <w:marLeft w:val="0"/>
          <w:marRight w:val="0"/>
          <w:marTop w:val="0"/>
          <w:marBottom w:val="0"/>
          <w:divBdr>
            <w:top w:val="none" w:sz="0" w:space="0" w:color="auto"/>
            <w:left w:val="none" w:sz="0" w:space="0" w:color="auto"/>
            <w:bottom w:val="none" w:sz="0" w:space="0" w:color="auto"/>
            <w:right w:val="none" w:sz="0" w:space="0" w:color="auto"/>
          </w:divBdr>
        </w:div>
        <w:div w:id="1548948541">
          <w:marLeft w:val="0"/>
          <w:marRight w:val="0"/>
          <w:marTop w:val="0"/>
          <w:marBottom w:val="0"/>
          <w:divBdr>
            <w:top w:val="none" w:sz="0" w:space="0" w:color="auto"/>
            <w:left w:val="none" w:sz="0" w:space="0" w:color="auto"/>
            <w:bottom w:val="none" w:sz="0" w:space="0" w:color="auto"/>
            <w:right w:val="none" w:sz="0" w:space="0" w:color="auto"/>
          </w:divBdr>
        </w:div>
        <w:div w:id="1555659459">
          <w:marLeft w:val="0"/>
          <w:marRight w:val="0"/>
          <w:marTop w:val="0"/>
          <w:marBottom w:val="0"/>
          <w:divBdr>
            <w:top w:val="none" w:sz="0" w:space="0" w:color="auto"/>
            <w:left w:val="none" w:sz="0" w:space="0" w:color="auto"/>
            <w:bottom w:val="none" w:sz="0" w:space="0" w:color="auto"/>
            <w:right w:val="none" w:sz="0" w:space="0" w:color="auto"/>
          </w:divBdr>
        </w:div>
        <w:div w:id="1707288360">
          <w:marLeft w:val="0"/>
          <w:marRight w:val="0"/>
          <w:marTop w:val="0"/>
          <w:marBottom w:val="0"/>
          <w:divBdr>
            <w:top w:val="none" w:sz="0" w:space="0" w:color="auto"/>
            <w:left w:val="none" w:sz="0" w:space="0" w:color="auto"/>
            <w:bottom w:val="none" w:sz="0" w:space="0" w:color="auto"/>
            <w:right w:val="none" w:sz="0" w:space="0" w:color="auto"/>
          </w:divBdr>
        </w:div>
        <w:div w:id="1718162127">
          <w:marLeft w:val="0"/>
          <w:marRight w:val="0"/>
          <w:marTop w:val="0"/>
          <w:marBottom w:val="0"/>
          <w:divBdr>
            <w:top w:val="none" w:sz="0" w:space="0" w:color="auto"/>
            <w:left w:val="none" w:sz="0" w:space="0" w:color="auto"/>
            <w:bottom w:val="none" w:sz="0" w:space="0" w:color="auto"/>
            <w:right w:val="none" w:sz="0" w:space="0" w:color="auto"/>
          </w:divBdr>
        </w:div>
        <w:div w:id="1797215510">
          <w:marLeft w:val="0"/>
          <w:marRight w:val="0"/>
          <w:marTop w:val="0"/>
          <w:marBottom w:val="0"/>
          <w:divBdr>
            <w:top w:val="none" w:sz="0" w:space="0" w:color="auto"/>
            <w:left w:val="none" w:sz="0" w:space="0" w:color="auto"/>
            <w:bottom w:val="none" w:sz="0" w:space="0" w:color="auto"/>
            <w:right w:val="none" w:sz="0" w:space="0" w:color="auto"/>
          </w:divBdr>
        </w:div>
        <w:div w:id="1867139992">
          <w:marLeft w:val="0"/>
          <w:marRight w:val="0"/>
          <w:marTop w:val="0"/>
          <w:marBottom w:val="0"/>
          <w:divBdr>
            <w:top w:val="none" w:sz="0" w:space="0" w:color="auto"/>
            <w:left w:val="none" w:sz="0" w:space="0" w:color="auto"/>
            <w:bottom w:val="none" w:sz="0" w:space="0" w:color="auto"/>
            <w:right w:val="none" w:sz="0" w:space="0" w:color="auto"/>
          </w:divBdr>
        </w:div>
        <w:div w:id="1867206542">
          <w:marLeft w:val="0"/>
          <w:marRight w:val="0"/>
          <w:marTop w:val="0"/>
          <w:marBottom w:val="0"/>
          <w:divBdr>
            <w:top w:val="none" w:sz="0" w:space="0" w:color="auto"/>
            <w:left w:val="none" w:sz="0" w:space="0" w:color="auto"/>
            <w:bottom w:val="none" w:sz="0" w:space="0" w:color="auto"/>
            <w:right w:val="none" w:sz="0" w:space="0" w:color="auto"/>
          </w:divBdr>
        </w:div>
        <w:div w:id="1904363246">
          <w:marLeft w:val="0"/>
          <w:marRight w:val="0"/>
          <w:marTop w:val="0"/>
          <w:marBottom w:val="0"/>
          <w:divBdr>
            <w:top w:val="none" w:sz="0" w:space="0" w:color="auto"/>
            <w:left w:val="none" w:sz="0" w:space="0" w:color="auto"/>
            <w:bottom w:val="none" w:sz="0" w:space="0" w:color="auto"/>
            <w:right w:val="none" w:sz="0" w:space="0" w:color="auto"/>
          </w:divBdr>
        </w:div>
        <w:div w:id="1906526446">
          <w:marLeft w:val="0"/>
          <w:marRight w:val="0"/>
          <w:marTop w:val="0"/>
          <w:marBottom w:val="0"/>
          <w:divBdr>
            <w:top w:val="none" w:sz="0" w:space="0" w:color="auto"/>
            <w:left w:val="none" w:sz="0" w:space="0" w:color="auto"/>
            <w:bottom w:val="none" w:sz="0" w:space="0" w:color="auto"/>
            <w:right w:val="none" w:sz="0" w:space="0" w:color="auto"/>
          </w:divBdr>
        </w:div>
        <w:div w:id="1949311054">
          <w:marLeft w:val="0"/>
          <w:marRight w:val="0"/>
          <w:marTop w:val="0"/>
          <w:marBottom w:val="0"/>
          <w:divBdr>
            <w:top w:val="none" w:sz="0" w:space="0" w:color="auto"/>
            <w:left w:val="none" w:sz="0" w:space="0" w:color="auto"/>
            <w:bottom w:val="none" w:sz="0" w:space="0" w:color="auto"/>
            <w:right w:val="none" w:sz="0" w:space="0" w:color="auto"/>
          </w:divBdr>
        </w:div>
        <w:div w:id="2003774861">
          <w:marLeft w:val="0"/>
          <w:marRight w:val="0"/>
          <w:marTop w:val="0"/>
          <w:marBottom w:val="0"/>
          <w:divBdr>
            <w:top w:val="none" w:sz="0" w:space="0" w:color="auto"/>
            <w:left w:val="none" w:sz="0" w:space="0" w:color="auto"/>
            <w:bottom w:val="none" w:sz="0" w:space="0" w:color="auto"/>
            <w:right w:val="none" w:sz="0" w:space="0" w:color="auto"/>
          </w:divBdr>
        </w:div>
        <w:div w:id="2004501655">
          <w:marLeft w:val="0"/>
          <w:marRight w:val="0"/>
          <w:marTop w:val="0"/>
          <w:marBottom w:val="0"/>
          <w:divBdr>
            <w:top w:val="none" w:sz="0" w:space="0" w:color="auto"/>
            <w:left w:val="none" w:sz="0" w:space="0" w:color="auto"/>
            <w:bottom w:val="none" w:sz="0" w:space="0" w:color="auto"/>
            <w:right w:val="none" w:sz="0" w:space="0" w:color="auto"/>
          </w:divBdr>
        </w:div>
        <w:div w:id="2021423982">
          <w:marLeft w:val="0"/>
          <w:marRight w:val="0"/>
          <w:marTop w:val="0"/>
          <w:marBottom w:val="0"/>
          <w:divBdr>
            <w:top w:val="none" w:sz="0" w:space="0" w:color="auto"/>
            <w:left w:val="none" w:sz="0" w:space="0" w:color="auto"/>
            <w:bottom w:val="none" w:sz="0" w:space="0" w:color="auto"/>
            <w:right w:val="none" w:sz="0" w:space="0" w:color="auto"/>
          </w:divBdr>
        </w:div>
        <w:div w:id="2135710995">
          <w:marLeft w:val="0"/>
          <w:marRight w:val="0"/>
          <w:marTop w:val="0"/>
          <w:marBottom w:val="0"/>
          <w:divBdr>
            <w:top w:val="none" w:sz="0" w:space="0" w:color="auto"/>
            <w:left w:val="none" w:sz="0" w:space="0" w:color="auto"/>
            <w:bottom w:val="none" w:sz="0" w:space="0" w:color="auto"/>
            <w:right w:val="none" w:sz="0" w:space="0" w:color="auto"/>
          </w:divBdr>
        </w:div>
      </w:divsChild>
    </w:div>
    <w:div w:id="2102800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671" Type="http://schemas.openxmlformats.org/officeDocument/2006/relationships/oleObject" Target="embeddings/oleObject308.bin"/><Relationship Id="rId769" Type="http://schemas.openxmlformats.org/officeDocument/2006/relationships/oleObject" Target="embeddings/oleObject354.bin"/><Relationship Id="rId976" Type="http://schemas.openxmlformats.org/officeDocument/2006/relationships/oleObject" Target="embeddings/oleObject459.bin"/><Relationship Id="rId21" Type="http://schemas.openxmlformats.org/officeDocument/2006/relationships/image" Target="media/image8.wmf"/><Relationship Id="rId324" Type="http://schemas.openxmlformats.org/officeDocument/2006/relationships/image" Target="media/image172.wmf"/><Relationship Id="rId531" Type="http://schemas.openxmlformats.org/officeDocument/2006/relationships/image" Target="media/image282.wmf"/><Relationship Id="rId629" Type="http://schemas.openxmlformats.org/officeDocument/2006/relationships/oleObject" Target="embeddings/oleObject290.bin"/><Relationship Id="rId1161" Type="http://schemas.openxmlformats.org/officeDocument/2006/relationships/image" Target="media/image629.png"/><Relationship Id="rId170" Type="http://schemas.openxmlformats.org/officeDocument/2006/relationships/oleObject" Target="embeddings/oleObject54.bin"/><Relationship Id="rId836" Type="http://schemas.openxmlformats.org/officeDocument/2006/relationships/oleObject" Target="embeddings/oleObject389.bin"/><Relationship Id="rId1021" Type="http://schemas.openxmlformats.org/officeDocument/2006/relationships/oleObject" Target="embeddings/oleObject479.bin"/><Relationship Id="rId1119" Type="http://schemas.openxmlformats.org/officeDocument/2006/relationships/image" Target="media/image601.png"/><Relationship Id="rId268" Type="http://schemas.openxmlformats.org/officeDocument/2006/relationships/oleObject" Target="embeddings/oleObject113.bin"/><Relationship Id="rId475" Type="http://schemas.openxmlformats.org/officeDocument/2006/relationships/image" Target="media/image253.wmf"/><Relationship Id="rId682" Type="http://schemas.openxmlformats.org/officeDocument/2006/relationships/oleObject" Target="embeddings/oleObject314.bin"/><Relationship Id="rId903" Type="http://schemas.openxmlformats.org/officeDocument/2006/relationships/image" Target="media/image473.wmf"/><Relationship Id="rId32" Type="http://schemas.openxmlformats.org/officeDocument/2006/relationships/image" Target="media/image18.wmf"/><Relationship Id="rId128" Type="http://schemas.openxmlformats.org/officeDocument/2006/relationships/image" Target="media/image87.wmf"/><Relationship Id="rId335" Type="http://schemas.openxmlformats.org/officeDocument/2006/relationships/oleObject" Target="embeddings/oleObject151.bin"/><Relationship Id="rId542" Type="http://schemas.openxmlformats.org/officeDocument/2006/relationships/image" Target="media/image287.wmf"/><Relationship Id="rId987" Type="http://schemas.openxmlformats.org/officeDocument/2006/relationships/image" Target="media/image517.wmf"/><Relationship Id="rId1172" Type="http://schemas.openxmlformats.org/officeDocument/2006/relationships/image" Target="media/image640.png"/><Relationship Id="rId181" Type="http://schemas.openxmlformats.org/officeDocument/2006/relationships/image" Target="media/image114.wmf"/><Relationship Id="rId402" Type="http://schemas.openxmlformats.org/officeDocument/2006/relationships/oleObject" Target="embeddings/oleObject183.bin"/><Relationship Id="rId847" Type="http://schemas.openxmlformats.org/officeDocument/2006/relationships/image" Target="media/image445.wmf"/><Relationship Id="rId1032" Type="http://schemas.openxmlformats.org/officeDocument/2006/relationships/image" Target="media/image541.wmf"/><Relationship Id="rId279" Type="http://schemas.openxmlformats.org/officeDocument/2006/relationships/image" Target="media/image154.wmf"/><Relationship Id="rId486" Type="http://schemas.openxmlformats.org/officeDocument/2006/relationships/image" Target="media/image258.wmf"/><Relationship Id="rId693" Type="http://schemas.openxmlformats.org/officeDocument/2006/relationships/image" Target="media/image367.wmf"/><Relationship Id="rId707" Type="http://schemas.openxmlformats.org/officeDocument/2006/relationships/image" Target="media/image374.wmf"/><Relationship Id="rId914" Type="http://schemas.openxmlformats.org/officeDocument/2006/relationships/oleObject" Target="embeddings/oleObject430.bin"/><Relationship Id="rId43" Type="http://schemas.openxmlformats.org/officeDocument/2006/relationships/oleObject" Target="embeddings/oleObject13.bin"/><Relationship Id="rId139" Type="http://schemas.openxmlformats.org/officeDocument/2006/relationships/image" Target="media/image93.png"/><Relationship Id="rId346" Type="http://schemas.openxmlformats.org/officeDocument/2006/relationships/oleObject" Target="embeddings/oleObject157.bin"/><Relationship Id="rId553" Type="http://schemas.openxmlformats.org/officeDocument/2006/relationships/oleObject" Target="embeddings/oleObject254.bin"/><Relationship Id="rId760" Type="http://schemas.openxmlformats.org/officeDocument/2006/relationships/image" Target="media/image404.wmf"/><Relationship Id="rId998" Type="http://schemas.openxmlformats.org/officeDocument/2006/relationships/image" Target="media/image523.wmf"/><Relationship Id="rId1183" Type="http://schemas.openxmlformats.org/officeDocument/2006/relationships/image" Target="media/image646.wmf"/><Relationship Id="rId192" Type="http://schemas.openxmlformats.org/officeDocument/2006/relationships/image" Target="media/image119.wmf"/><Relationship Id="rId206" Type="http://schemas.openxmlformats.org/officeDocument/2006/relationships/oleObject" Target="embeddings/oleObject76.bin"/><Relationship Id="rId413" Type="http://schemas.openxmlformats.org/officeDocument/2006/relationships/image" Target="media/image218.wmf"/><Relationship Id="rId858" Type="http://schemas.openxmlformats.org/officeDocument/2006/relationships/oleObject" Target="embeddings/oleObject399.bin"/><Relationship Id="rId1043" Type="http://schemas.openxmlformats.org/officeDocument/2006/relationships/image" Target="media/image547.wmf"/><Relationship Id="rId497" Type="http://schemas.openxmlformats.org/officeDocument/2006/relationships/image" Target="media/image264.wmf"/><Relationship Id="rId620" Type="http://schemas.openxmlformats.org/officeDocument/2006/relationships/oleObject" Target="embeddings/oleObject286.bin"/><Relationship Id="rId718" Type="http://schemas.openxmlformats.org/officeDocument/2006/relationships/image" Target="media/image380.wmf"/><Relationship Id="rId925" Type="http://schemas.openxmlformats.org/officeDocument/2006/relationships/image" Target="media/image483.wmf"/><Relationship Id="rId1250" Type="http://schemas.openxmlformats.org/officeDocument/2006/relationships/image" Target="media/image690.wmf"/><Relationship Id="rId357" Type="http://schemas.openxmlformats.org/officeDocument/2006/relationships/oleObject" Target="embeddings/oleObject162.bin"/><Relationship Id="rId1110" Type="http://schemas.openxmlformats.org/officeDocument/2006/relationships/image" Target="media/image592.png"/><Relationship Id="rId1194" Type="http://schemas.openxmlformats.org/officeDocument/2006/relationships/image" Target="media/image653.png"/><Relationship Id="rId1208" Type="http://schemas.openxmlformats.org/officeDocument/2006/relationships/image" Target="media/image664.png"/><Relationship Id="rId54" Type="http://schemas.openxmlformats.org/officeDocument/2006/relationships/image" Target="media/image29.wmf"/><Relationship Id="rId217" Type="http://schemas.openxmlformats.org/officeDocument/2006/relationships/image" Target="media/image128.wmf"/><Relationship Id="rId564" Type="http://schemas.openxmlformats.org/officeDocument/2006/relationships/image" Target="media/image299.png"/><Relationship Id="rId771" Type="http://schemas.openxmlformats.org/officeDocument/2006/relationships/oleObject" Target="embeddings/oleObject355.bin"/><Relationship Id="rId869" Type="http://schemas.openxmlformats.org/officeDocument/2006/relationships/image" Target="media/image458.wmf"/><Relationship Id="rId424" Type="http://schemas.openxmlformats.org/officeDocument/2006/relationships/image" Target="media/image224.wmf"/><Relationship Id="rId631" Type="http://schemas.openxmlformats.org/officeDocument/2006/relationships/image" Target="media/image334.jpeg"/><Relationship Id="rId729" Type="http://schemas.openxmlformats.org/officeDocument/2006/relationships/oleObject" Target="embeddings/oleObject337.bin"/><Relationship Id="rId1054" Type="http://schemas.openxmlformats.org/officeDocument/2006/relationships/image" Target="media/image553.png"/><Relationship Id="rId270" Type="http://schemas.openxmlformats.org/officeDocument/2006/relationships/oleObject" Target="embeddings/oleObject114.bin"/><Relationship Id="rId936" Type="http://schemas.openxmlformats.org/officeDocument/2006/relationships/oleObject" Target="embeddings/oleObject441.bin"/><Relationship Id="rId1219" Type="http://schemas.openxmlformats.org/officeDocument/2006/relationships/oleObject" Target="embeddings/oleObject536.bin"/><Relationship Id="rId65" Type="http://schemas.openxmlformats.org/officeDocument/2006/relationships/image" Target="media/image38.png"/><Relationship Id="rId130" Type="http://schemas.openxmlformats.org/officeDocument/2006/relationships/image" Target="media/image88.wmf"/><Relationship Id="rId368" Type="http://schemas.openxmlformats.org/officeDocument/2006/relationships/image" Target="media/image194.wmf"/><Relationship Id="rId575" Type="http://schemas.openxmlformats.org/officeDocument/2006/relationships/image" Target="media/image305.wmf"/><Relationship Id="rId782" Type="http://schemas.openxmlformats.org/officeDocument/2006/relationships/oleObject" Target="embeddings/oleObject361.bin"/><Relationship Id="rId228" Type="http://schemas.openxmlformats.org/officeDocument/2006/relationships/image" Target="media/image131.wmf"/><Relationship Id="rId435" Type="http://schemas.openxmlformats.org/officeDocument/2006/relationships/oleObject" Target="embeddings/oleObject199.bin"/><Relationship Id="rId642" Type="http://schemas.openxmlformats.org/officeDocument/2006/relationships/oleObject" Target="embeddings/oleObject294.bin"/><Relationship Id="rId1065" Type="http://schemas.openxmlformats.org/officeDocument/2006/relationships/image" Target="media/image560.png"/><Relationship Id="rId281" Type="http://schemas.openxmlformats.org/officeDocument/2006/relationships/image" Target="media/image155.wmf"/><Relationship Id="rId502" Type="http://schemas.openxmlformats.org/officeDocument/2006/relationships/oleObject" Target="embeddings/oleObject229.bin"/><Relationship Id="rId947" Type="http://schemas.openxmlformats.org/officeDocument/2006/relationships/image" Target="media/image494.wmf"/><Relationship Id="rId1132" Type="http://schemas.openxmlformats.org/officeDocument/2006/relationships/image" Target="media/image611.wmf"/><Relationship Id="rId76" Type="http://schemas.openxmlformats.org/officeDocument/2006/relationships/image" Target="media/image46.png"/><Relationship Id="rId141" Type="http://schemas.openxmlformats.org/officeDocument/2006/relationships/oleObject" Target="embeddings/oleObject40.bin"/><Relationship Id="rId379" Type="http://schemas.openxmlformats.org/officeDocument/2006/relationships/image" Target="media/image200.wmf"/><Relationship Id="rId586" Type="http://schemas.openxmlformats.org/officeDocument/2006/relationships/image" Target="media/image310.wmf"/><Relationship Id="rId793" Type="http://schemas.openxmlformats.org/officeDocument/2006/relationships/oleObject" Target="embeddings/oleObject368.bin"/><Relationship Id="rId807" Type="http://schemas.openxmlformats.org/officeDocument/2006/relationships/image" Target="media/image426.wmf"/><Relationship Id="rId7" Type="http://schemas.openxmlformats.org/officeDocument/2006/relationships/endnotes" Target="endnotes.xml"/><Relationship Id="rId239" Type="http://schemas.openxmlformats.org/officeDocument/2006/relationships/image" Target="media/image135.wmf"/><Relationship Id="rId446" Type="http://schemas.openxmlformats.org/officeDocument/2006/relationships/image" Target="media/image236.wmf"/><Relationship Id="rId653" Type="http://schemas.openxmlformats.org/officeDocument/2006/relationships/oleObject" Target="embeddings/oleObject299.bin"/><Relationship Id="rId1076" Type="http://schemas.openxmlformats.org/officeDocument/2006/relationships/image" Target="media/image567.wmf"/><Relationship Id="rId292" Type="http://schemas.openxmlformats.org/officeDocument/2006/relationships/image" Target="media/image159.wmf"/><Relationship Id="rId306" Type="http://schemas.openxmlformats.org/officeDocument/2006/relationships/oleObject" Target="embeddings/oleObject134.bin"/><Relationship Id="rId860" Type="http://schemas.openxmlformats.org/officeDocument/2006/relationships/oleObject" Target="embeddings/oleObject400.bin"/><Relationship Id="rId958" Type="http://schemas.openxmlformats.org/officeDocument/2006/relationships/oleObject" Target="embeddings/oleObject451.bin"/><Relationship Id="rId1143" Type="http://schemas.openxmlformats.org/officeDocument/2006/relationships/image" Target="media/image619.wmf"/><Relationship Id="rId87" Type="http://schemas.openxmlformats.org/officeDocument/2006/relationships/oleObject" Target="embeddings/oleObject27.bin"/><Relationship Id="rId513" Type="http://schemas.openxmlformats.org/officeDocument/2006/relationships/image" Target="media/image273.wmf"/><Relationship Id="rId597" Type="http://schemas.openxmlformats.org/officeDocument/2006/relationships/oleObject" Target="embeddings/oleObject275.bin"/><Relationship Id="rId720" Type="http://schemas.openxmlformats.org/officeDocument/2006/relationships/image" Target="media/image381.wmf"/><Relationship Id="rId818" Type="http://schemas.openxmlformats.org/officeDocument/2006/relationships/oleObject" Target="embeddings/oleObject380.bin"/><Relationship Id="rId152" Type="http://schemas.openxmlformats.org/officeDocument/2006/relationships/image" Target="media/image100.png"/><Relationship Id="rId457" Type="http://schemas.openxmlformats.org/officeDocument/2006/relationships/oleObject" Target="embeddings/oleObject208.bin"/><Relationship Id="rId1003" Type="http://schemas.openxmlformats.org/officeDocument/2006/relationships/oleObject" Target="embeddings/oleObject471.bin"/><Relationship Id="rId1087" Type="http://schemas.openxmlformats.org/officeDocument/2006/relationships/image" Target="media/image576.png"/><Relationship Id="rId1210" Type="http://schemas.openxmlformats.org/officeDocument/2006/relationships/image" Target="media/image666.png"/><Relationship Id="rId664" Type="http://schemas.openxmlformats.org/officeDocument/2006/relationships/image" Target="media/image353.wmf"/><Relationship Id="rId871" Type="http://schemas.openxmlformats.org/officeDocument/2006/relationships/image" Target="media/image459.wmf"/><Relationship Id="rId969" Type="http://schemas.openxmlformats.org/officeDocument/2006/relationships/image" Target="media/image507.wmf"/><Relationship Id="rId14" Type="http://schemas.openxmlformats.org/officeDocument/2006/relationships/oleObject" Target="embeddings/oleObject3.bin"/><Relationship Id="rId317" Type="http://schemas.openxmlformats.org/officeDocument/2006/relationships/oleObject" Target="embeddings/oleObject140.bin"/><Relationship Id="rId524" Type="http://schemas.openxmlformats.org/officeDocument/2006/relationships/oleObject" Target="embeddings/oleObject239.bin"/><Relationship Id="rId731" Type="http://schemas.openxmlformats.org/officeDocument/2006/relationships/oleObject" Target="embeddings/oleObject338.bin"/><Relationship Id="rId1154" Type="http://schemas.openxmlformats.org/officeDocument/2006/relationships/image" Target="media/image625.wmf"/><Relationship Id="rId98" Type="http://schemas.openxmlformats.org/officeDocument/2006/relationships/image" Target="media/image62.jpeg"/><Relationship Id="rId163" Type="http://schemas.openxmlformats.org/officeDocument/2006/relationships/oleObject" Target="embeddings/oleObject51.bin"/><Relationship Id="rId370" Type="http://schemas.openxmlformats.org/officeDocument/2006/relationships/image" Target="media/image195.wmf"/><Relationship Id="rId829" Type="http://schemas.openxmlformats.org/officeDocument/2006/relationships/image" Target="media/image437.wmf"/><Relationship Id="rId1014" Type="http://schemas.openxmlformats.org/officeDocument/2006/relationships/image" Target="media/image532.wmf"/><Relationship Id="rId1221" Type="http://schemas.openxmlformats.org/officeDocument/2006/relationships/oleObject" Target="embeddings/oleObject537.bin"/><Relationship Id="rId230" Type="http://schemas.openxmlformats.org/officeDocument/2006/relationships/oleObject" Target="embeddings/oleObject92.bin"/><Relationship Id="rId468" Type="http://schemas.openxmlformats.org/officeDocument/2006/relationships/oleObject" Target="embeddings/oleObject212.bin"/><Relationship Id="rId675" Type="http://schemas.openxmlformats.org/officeDocument/2006/relationships/oleObject" Target="embeddings/oleObject310.bin"/><Relationship Id="rId882" Type="http://schemas.openxmlformats.org/officeDocument/2006/relationships/oleObject" Target="embeddings/oleObject412.bin"/><Relationship Id="rId1098" Type="http://schemas.openxmlformats.org/officeDocument/2006/relationships/image" Target="media/image583.wmf"/><Relationship Id="rId25" Type="http://schemas.openxmlformats.org/officeDocument/2006/relationships/image" Target="media/image11.png"/><Relationship Id="rId328" Type="http://schemas.openxmlformats.org/officeDocument/2006/relationships/oleObject" Target="embeddings/oleObject148.bin"/><Relationship Id="rId535" Type="http://schemas.openxmlformats.org/officeDocument/2006/relationships/image" Target="media/image284.wmf"/><Relationship Id="rId742" Type="http://schemas.openxmlformats.org/officeDocument/2006/relationships/image" Target="media/image392.gif"/><Relationship Id="rId1165" Type="http://schemas.openxmlformats.org/officeDocument/2006/relationships/image" Target="media/image633.png"/><Relationship Id="rId174" Type="http://schemas.openxmlformats.org/officeDocument/2006/relationships/oleObject" Target="embeddings/oleObject56.bin"/><Relationship Id="rId381" Type="http://schemas.openxmlformats.org/officeDocument/2006/relationships/image" Target="media/image201.wmf"/><Relationship Id="rId602" Type="http://schemas.openxmlformats.org/officeDocument/2006/relationships/oleObject" Target="embeddings/oleObject278.bin"/><Relationship Id="rId1025" Type="http://schemas.openxmlformats.org/officeDocument/2006/relationships/oleObject" Target="embeddings/oleObject481.bin"/><Relationship Id="rId1232" Type="http://schemas.openxmlformats.org/officeDocument/2006/relationships/image" Target="media/image680.wmf"/><Relationship Id="rId241" Type="http://schemas.openxmlformats.org/officeDocument/2006/relationships/image" Target="media/image136.wmf"/><Relationship Id="rId479" Type="http://schemas.openxmlformats.org/officeDocument/2006/relationships/image" Target="media/image255.png"/><Relationship Id="rId686" Type="http://schemas.openxmlformats.org/officeDocument/2006/relationships/oleObject" Target="embeddings/oleObject316.bin"/><Relationship Id="rId893" Type="http://schemas.openxmlformats.org/officeDocument/2006/relationships/oleObject" Target="embeddings/oleObject419.bin"/><Relationship Id="rId907" Type="http://schemas.openxmlformats.org/officeDocument/2006/relationships/oleObject" Target="embeddings/oleObject426.bin"/><Relationship Id="rId36" Type="http://schemas.openxmlformats.org/officeDocument/2006/relationships/image" Target="media/image20.wmf"/><Relationship Id="rId339" Type="http://schemas.openxmlformats.org/officeDocument/2006/relationships/image" Target="media/image180.wmf"/><Relationship Id="rId546" Type="http://schemas.openxmlformats.org/officeDocument/2006/relationships/oleObject" Target="embeddings/oleObject251.bin"/><Relationship Id="rId753" Type="http://schemas.openxmlformats.org/officeDocument/2006/relationships/oleObject" Target="embeddings/oleObject346.bin"/><Relationship Id="rId1176" Type="http://schemas.openxmlformats.org/officeDocument/2006/relationships/oleObject" Target="embeddings/oleObject525.bin"/><Relationship Id="rId101" Type="http://schemas.openxmlformats.org/officeDocument/2006/relationships/image" Target="media/image64.png"/><Relationship Id="rId185" Type="http://schemas.openxmlformats.org/officeDocument/2006/relationships/image" Target="media/image116.wmf"/><Relationship Id="rId406" Type="http://schemas.openxmlformats.org/officeDocument/2006/relationships/oleObject" Target="embeddings/oleObject185.bin"/><Relationship Id="rId960" Type="http://schemas.openxmlformats.org/officeDocument/2006/relationships/oleObject" Target="embeddings/oleObject452.bin"/><Relationship Id="rId1036" Type="http://schemas.openxmlformats.org/officeDocument/2006/relationships/image" Target="media/image543.wmf"/><Relationship Id="rId1243" Type="http://schemas.openxmlformats.org/officeDocument/2006/relationships/oleObject" Target="embeddings/oleObject547.bin"/><Relationship Id="rId392" Type="http://schemas.openxmlformats.org/officeDocument/2006/relationships/oleObject" Target="embeddings/oleObject178.bin"/><Relationship Id="rId613" Type="http://schemas.openxmlformats.org/officeDocument/2006/relationships/image" Target="media/image323.wmf"/><Relationship Id="rId697" Type="http://schemas.openxmlformats.org/officeDocument/2006/relationships/image" Target="media/image369.wmf"/><Relationship Id="rId820" Type="http://schemas.openxmlformats.org/officeDocument/2006/relationships/oleObject" Target="embeddings/oleObject381.bin"/><Relationship Id="rId918" Type="http://schemas.openxmlformats.org/officeDocument/2006/relationships/oleObject" Target="embeddings/oleObject432.bin"/><Relationship Id="rId252" Type="http://schemas.openxmlformats.org/officeDocument/2006/relationships/oleObject" Target="embeddings/oleObject104.bin"/><Relationship Id="rId1103" Type="http://schemas.openxmlformats.org/officeDocument/2006/relationships/image" Target="media/image586.png"/><Relationship Id="rId1187" Type="http://schemas.openxmlformats.org/officeDocument/2006/relationships/image" Target="media/image648.wmf"/><Relationship Id="rId47" Type="http://schemas.openxmlformats.org/officeDocument/2006/relationships/oleObject" Target="embeddings/oleObject15.bin"/><Relationship Id="rId112" Type="http://schemas.openxmlformats.org/officeDocument/2006/relationships/image" Target="media/image74.png"/><Relationship Id="rId557" Type="http://schemas.openxmlformats.org/officeDocument/2006/relationships/oleObject" Target="embeddings/oleObject256.bin"/><Relationship Id="rId764" Type="http://schemas.openxmlformats.org/officeDocument/2006/relationships/image" Target="media/image406.wmf"/><Relationship Id="rId971" Type="http://schemas.openxmlformats.org/officeDocument/2006/relationships/image" Target="media/image508.wmf"/><Relationship Id="rId196" Type="http://schemas.openxmlformats.org/officeDocument/2006/relationships/image" Target="media/image121.wmf"/><Relationship Id="rId417" Type="http://schemas.openxmlformats.org/officeDocument/2006/relationships/image" Target="media/image220.png"/><Relationship Id="rId624" Type="http://schemas.openxmlformats.org/officeDocument/2006/relationships/oleObject" Target="embeddings/oleObject288.bin"/><Relationship Id="rId831" Type="http://schemas.openxmlformats.org/officeDocument/2006/relationships/image" Target="media/image438.wmf"/><Relationship Id="rId1047" Type="http://schemas.openxmlformats.org/officeDocument/2006/relationships/image" Target="media/image549.wmf"/><Relationship Id="rId1254" Type="http://schemas.openxmlformats.org/officeDocument/2006/relationships/fontTable" Target="fontTable.xml"/><Relationship Id="rId263" Type="http://schemas.openxmlformats.org/officeDocument/2006/relationships/image" Target="media/image146.wmf"/><Relationship Id="rId470" Type="http://schemas.openxmlformats.org/officeDocument/2006/relationships/oleObject" Target="embeddings/oleObject213.bin"/><Relationship Id="rId929" Type="http://schemas.openxmlformats.org/officeDocument/2006/relationships/image" Target="media/image485.wmf"/><Relationship Id="rId1114" Type="http://schemas.openxmlformats.org/officeDocument/2006/relationships/image" Target="media/image596.png"/><Relationship Id="rId58" Type="http://schemas.openxmlformats.org/officeDocument/2006/relationships/image" Target="media/image31.png"/><Relationship Id="rId123" Type="http://schemas.openxmlformats.org/officeDocument/2006/relationships/image" Target="media/image83.wmf"/><Relationship Id="rId330" Type="http://schemas.openxmlformats.org/officeDocument/2006/relationships/image" Target="media/image175.wmf"/><Relationship Id="rId568" Type="http://schemas.openxmlformats.org/officeDocument/2006/relationships/image" Target="media/image302.wmf"/><Relationship Id="rId775" Type="http://schemas.openxmlformats.org/officeDocument/2006/relationships/oleObject" Target="embeddings/oleObject357.bin"/><Relationship Id="rId982" Type="http://schemas.openxmlformats.org/officeDocument/2006/relationships/oleObject" Target="embeddings/oleObject461.bin"/><Relationship Id="rId1198" Type="http://schemas.openxmlformats.org/officeDocument/2006/relationships/image" Target="media/image657.png"/><Relationship Id="rId428" Type="http://schemas.openxmlformats.org/officeDocument/2006/relationships/image" Target="media/image226.wmf"/><Relationship Id="rId635" Type="http://schemas.openxmlformats.org/officeDocument/2006/relationships/image" Target="media/image338.wmf"/><Relationship Id="rId842" Type="http://schemas.openxmlformats.org/officeDocument/2006/relationships/oleObject" Target="embeddings/oleObject393.bin"/><Relationship Id="rId1058" Type="http://schemas.openxmlformats.org/officeDocument/2006/relationships/oleObject" Target="embeddings/oleObject496.bin"/><Relationship Id="rId274" Type="http://schemas.openxmlformats.org/officeDocument/2006/relationships/oleObject" Target="embeddings/oleObject116.bin"/><Relationship Id="rId481" Type="http://schemas.openxmlformats.org/officeDocument/2006/relationships/oleObject" Target="embeddings/oleObject218.bin"/><Relationship Id="rId702" Type="http://schemas.openxmlformats.org/officeDocument/2006/relationships/oleObject" Target="embeddings/oleObject324.bin"/><Relationship Id="rId1125" Type="http://schemas.openxmlformats.org/officeDocument/2006/relationships/image" Target="media/image605.png"/><Relationship Id="rId69" Type="http://schemas.openxmlformats.org/officeDocument/2006/relationships/image" Target="media/image41.png"/><Relationship Id="rId134" Type="http://schemas.openxmlformats.org/officeDocument/2006/relationships/image" Target="media/image90.wmf"/><Relationship Id="rId579" Type="http://schemas.openxmlformats.org/officeDocument/2006/relationships/oleObject" Target="embeddings/oleObject266.bin"/><Relationship Id="rId786" Type="http://schemas.openxmlformats.org/officeDocument/2006/relationships/oleObject" Target="embeddings/oleObject363.bin"/><Relationship Id="rId993" Type="http://schemas.openxmlformats.org/officeDocument/2006/relationships/image" Target="media/image520.wmf"/><Relationship Id="rId341" Type="http://schemas.openxmlformats.org/officeDocument/2006/relationships/oleObject" Target="embeddings/oleObject154.bin"/><Relationship Id="rId439" Type="http://schemas.openxmlformats.org/officeDocument/2006/relationships/oleObject" Target="embeddings/oleObject201.bin"/><Relationship Id="rId646" Type="http://schemas.openxmlformats.org/officeDocument/2006/relationships/image" Target="media/image344.wmf"/><Relationship Id="rId1069" Type="http://schemas.openxmlformats.org/officeDocument/2006/relationships/oleObject" Target="embeddings/oleObject499.bin"/><Relationship Id="rId201" Type="http://schemas.openxmlformats.org/officeDocument/2006/relationships/oleObject" Target="embeddings/oleObject72.bin"/><Relationship Id="rId285" Type="http://schemas.openxmlformats.org/officeDocument/2006/relationships/image" Target="media/image157.wmf"/><Relationship Id="rId506" Type="http://schemas.openxmlformats.org/officeDocument/2006/relationships/image" Target="media/image269.png"/><Relationship Id="rId853" Type="http://schemas.openxmlformats.org/officeDocument/2006/relationships/image" Target="media/image449.png"/><Relationship Id="rId1136" Type="http://schemas.openxmlformats.org/officeDocument/2006/relationships/image" Target="media/image614.png"/><Relationship Id="rId492" Type="http://schemas.openxmlformats.org/officeDocument/2006/relationships/image" Target="media/image261.wmf"/><Relationship Id="rId713" Type="http://schemas.openxmlformats.org/officeDocument/2006/relationships/image" Target="media/image377.wmf"/><Relationship Id="rId797" Type="http://schemas.openxmlformats.org/officeDocument/2006/relationships/oleObject" Target="embeddings/oleObject371.bin"/><Relationship Id="rId920" Type="http://schemas.openxmlformats.org/officeDocument/2006/relationships/oleObject" Target="embeddings/oleObject433.bin"/><Relationship Id="rId145" Type="http://schemas.openxmlformats.org/officeDocument/2006/relationships/oleObject" Target="embeddings/oleObject42.bin"/><Relationship Id="rId352" Type="http://schemas.openxmlformats.org/officeDocument/2006/relationships/image" Target="media/image186.wmf"/><Relationship Id="rId1203" Type="http://schemas.openxmlformats.org/officeDocument/2006/relationships/image" Target="media/image660.wmf"/><Relationship Id="rId212" Type="http://schemas.openxmlformats.org/officeDocument/2006/relationships/image" Target="media/image126.wmf"/><Relationship Id="rId657" Type="http://schemas.openxmlformats.org/officeDocument/2006/relationships/oleObject" Target="embeddings/oleObject301.bin"/><Relationship Id="rId864" Type="http://schemas.openxmlformats.org/officeDocument/2006/relationships/oleObject" Target="embeddings/oleObject402.bin"/><Relationship Id="rId296" Type="http://schemas.openxmlformats.org/officeDocument/2006/relationships/image" Target="media/image161.wmf"/><Relationship Id="rId517" Type="http://schemas.openxmlformats.org/officeDocument/2006/relationships/image" Target="media/image275.wmf"/><Relationship Id="rId724" Type="http://schemas.openxmlformats.org/officeDocument/2006/relationships/image" Target="media/image383.wmf"/><Relationship Id="rId931" Type="http://schemas.openxmlformats.org/officeDocument/2006/relationships/image" Target="media/image486.wmf"/><Relationship Id="rId1147" Type="http://schemas.openxmlformats.org/officeDocument/2006/relationships/oleObject" Target="embeddings/oleObject517.bin"/><Relationship Id="rId60" Type="http://schemas.openxmlformats.org/officeDocument/2006/relationships/image" Target="media/image33.png"/><Relationship Id="rId156" Type="http://schemas.openxmlformats.org/officeDocument/2006/relationships/image" Target="media/image102.wmf"/><Relationship Id="rId363" Type="http://schemas.openxmlformats.org/officeDocument/2006/relationships/oleObject" Target="embeddings/oleObject165.bin"/><Relationship Id="rId570" Type="http://schemas.openxmlformats.org/officeDocument/2006/relationships/oleObject" Target="embeddings/oleObject261.bin"/><Relationship Id="rId1007" Type="http://schemas.openxmlformats.org/officeDocument/2006/relationships/image" Target="media/image528.wmf"/><Relationship Id="rId1214" Type="http://schemas.openxmlformats.org/officeDocument/2006/relationships/image" Target="media/image670.png"/><Relationship Id="rId223" Type="http://schemas.openxmlformats.org/officeDocument/2006/relationships/oleObject" Target="embeddings/oleObject87.bin"/><Relationship Id="rId430" Type="http://schemas.openxmlformats.org/officeDocument/2006/relationships/image" Target="media/image227.wmf"/><Relationship Id="rId668" Type="http://schemas.openxmlformats.org/officeDocument/2006/relationships/image" Target="media/image355.wmf"/><Relationship Id="rId875" Type="http://schemas.openxmlformats.org/officeDocument/2006/relationships/oleObject" Target="embeddings/oleObject408.bin"/><Relationship Id="rId1060" Type="http://schemas.openxmlformats.org/officeDocument/2006/relationships/oleObject" Target="embeddings/oleObject497.bin"/><Relationship Id="rId18" Type="http://schemas.openxmlformats.org/officeDocument/2006/relationships/oleObject" Target="embeddings/oleObject5.bin"/><Relationship Id="rId528" Type="http://schemas.openxmlformats.org/officeDocument/2006/relationships/oleObject" Target="embeddings/oleObject241.bin"/><Relationship Id="rId735" Type="http://schemas.openxmlformats.org/officeDocument/2006/relationships/oleObject" Target="embeddings/oleObject340.bin"/><Relationship Id="rId942" Type="http://schemas.openxmlformats.org/officeDocument/2006/relationships/oleObject" Target="embeddings/oleObject444.bin"/><Relationship Id="rId1158" Type="http://schemas.openxmlformats.org/officeDocument/2006/relationships/image" Target="media/image627.wmf"/><Relationship Id="rId167" Type="http://schemas.openxmlformats.org/officeDocument/2006/relationships/image" Target="media/image108.wmf"/><Relationship Id="rId374" Type="http://schemas.openxmlformats.org/officeDocument/2006/relationships/image" Target="media/image197.png"/><Relationship Id="rId581" Type="http://schemas.openxmlformats.org/officeDocument/2006/relationships/oleObject" Target="embeddings/oleObject267.bin"/><Relationship Id="rId1018" Type="http://schemas.openxmlformats.org/officeDocument/2006/relationships/image" Target="media/image534.wmf"/><Relationship Id="rId1225" Type="http://schemas.openxmlformats.org/officeDocument/2006/relationships/oleObject" Target="embeddings/oleObject539.bin"/><Relationship Id="rId71" Type="http://schemas.openxmlformats.org/officeDocument/2006/relationships/image" Target="media/image43.png"/><Relationship Id="rId234" Type="http://schemas.openxmlformats.org/officeDocument/2006/relationships/oleObject" Target="embeddings/oleObject95.bin"/><Relationship Id="rId679" Type="http://schemas.openxmlformats.org/officeDocument/2006/relationships/image" Target="media/image360.wmf"/><Relationship Id="rId802" Type="http://schemas.openxmlformats.org/officeDocument/2006/relationships/oleObject" Target="embeddings/oleObject372.bin"/><Relationship Id="rId886" Type="http://schemas.openxmlformats.org/officeDocument/2006/relationships/image" Target="media/image465.wmf"/><Relationship Id="rId2" Type="http://schemas.openxmlformats.org/officeDocument/2006/relationships/numbering" Target="numbering.xml"/><Relationship Id="rId29" Type="http://schemas.openxmlformats.org/officeDocument/2006/relationships/image" Target="media/image15.png"/><Relationship Id="rId441" Type="http://schemas.openxmlformats.org/officeDocument/2006/relationships/oleObject" Target="embeddings/oleObject202.bin"/><Relationship Id="rId539" Type="http://schemas.openxmlformats.org/officeDocument/2006/relationships/oleObject" Target="embeddings/oleObject247.bin"/><Relationship Id="rId746" Type="http://schemas.openxmlformats.org/officeDocument/2006/relationships/oleObject" Target="embeddings/oleObject344.bin"/><Relationship Id="rId1071" Type="http://schemas.openxmlformats.org/officeDocument/2006/relationships/oleObject" Target="embeddings/oleObject500.bin"/><Relationship Id="rId1169" Type="http://schemas.openxmlformats.org/officeDocument/2006/relationships/image" Target="media/image637.png"/><Relationship Id="rId178" Type="http://schemas.openxmlformats.org/officeDocument/2006/relationships/oleObject" Target="embeddings/oleObject58.bin"/><Relationship Id="rId301" Type="http://schemas.openxmlformats.org/officeDocument/2006/relationships/oleObject" Target="embeddings/oleObject131.bin"/><Relationship Id="rId953" Type="http://schemas.openxmlformats.org/officeDocument/2006/relationships/oleObject" Target="embeddings/oleObject449.bin"/><Relationship Id="rId1029" Type="http://schemas.openxmlformats.org/officeDocument/2006/relationships/oleObject" Target="embeddings/oleObject483.bin"/><Relationship Id="rId1236" Type="http://schemas.openxmlformats.org/officeDocument/2006/relationships/image" Target="media/image683.wmf"/><Relationship Id="rId82" Type="http://schemas.openxmlformats.org/officeDocument/2006/relationships/image" Target="media/image49.png"/><Relationship Id="rId385" Type="http://schemas.openxmlformats.org/officeDocument/2006/relationships/oleObject" Target="embeddings/oleObject175.bin"/><Relationship Id="rId592" Type="http://schemas.openxmlformats.org/officeDocument/2006/relationships/image" Target="media/image313.wmf"/><Relationship Id="rId606" Type="http://schemas.openxmlformats.org/officeDocument/2006/relationships/oleObject" Target="embeddings/oleObject280.bin"/><Relationship Id="rId813" Type="http://schemas.openxmlformats.org/officeDocument/2006/relationships/image" Target="media/image429.wmf"/><Relationship Id="rId245" Type="http://schemas.openxmlformats.org/officeDocument/2006/relationships/image" Target="media/image138.wmf"/><Relationship Id="rId452" Type="http://schemas.openxmlformats.org/officeDocument/2006/relationships/image" Target="media/image239.png"/><Relationship Id="rId897" Type="http://schemas.openxmlformats.org/officeDocument/2006/relationships/image" Target="media/image470.wmf"/><Relationship Id="rId1082" Type="http://schemas.openxmlformats.org/officeDocument/2006/relationships/image" Target="media/image571.jpeg"/><Relationship Id="rId105" Type="http://schemas.openxmlformats.org/officeDocument/2006/relationships/image" Target="media/image68.wmf"/><Relationship Id="rId312" Type="http://schemas.openxmlformats.org/officeDocument/2006/relationships/image" Target="media/image168.wmf"/><Relationship Id="rId757" Type="http://schemas.openxmlformats.org/officeDocument/2006/relationships/oleObject" Target="embeddings/oleObject348.bin"/><Relationship Id="rId964" Type="http://schemas.openxmlformats.org/officeDocument/2006/relationships/image" Target="media/image504.wmf"/><Relationship Id="rId93" Type="http://schemas.openxmlformats.org/officeDocument/2006/relationships/image" Target="media/image57.png"/><Relationship Id="rId189" Type="http://schemas.openxmlformats.org/officeDocument/2006/relationships/oleObject" Target="embeddings/oleObject65.bin"/><Relationship Id="rId396" Type="http://schemas.openxmlformats.org/officeDocument/2006/relationships/oleObject" Target="embeddings/oleObject180.bin"/><Relationship Id="rId617" Type="http://schemas.openxmlformats.org/officeDocument/2006/relationships/image" Target="media/image326.wmf"/><Relationship Id="rId824" Type="http://schemas.openxmlformats.org/officeDocument/2006/relationships/oleObject" Target="embeddings/oleObject383.bin"/><Relationship Id="rId1247" Type="http://schemas.openxmlformats.org/officeDocument/2006/relationships/oleObject" Target="embeddings/oleObject549.bin"/><Relationship Id="rId256" Type="http://schemas.openxmlformats.org/officeDocument/2006/relationships/oleObject" Target="embeddings/oleObject107.bin"/><Relationship Id="rId463" Type="http://schemas.openxmlformats.org/officeDocument/2006/relationships/oleObject" Target="embeddings/oleObject211.bin"/><Relationship Id="rId670" Type="http://schemas.openxmlformats.org/officeDocument/2006/relationships/image" Target="media/image356.wmf"/><Relationship Id="rId1093" Type="http://schemas.openxmlformats.org/officeDocument/2006/relationships/image" Target="media/image580.png"/><Relationship Id="rId1107" Type="http://schemas.openxmlformats.org/officeDocument/2006/relationships/image" Target="media/image589.png"/><Relationship Id="rId116" Type="http://schemas.openxmlformats.org/officeDocument/2006/relationships/image" Target="media/image78.png"/><Relationship Id="rId323" Type="http://schemas.openxmlformats.org/officeDocument/2006/relationships/oleObject" Target="embeddings/oleObject145.bin"/><Relationship Id="rId530" Type="http://schemas.openxmlformats.org/officeDocument/2006/relationships/oleObject" Target="embeddings/oleObject242.bin"/><Relationship Id="rId768" Type="http://schemas.openxmlformats.org/officeDocument/2006/relationships/image" Target="media/image408.wmf"/><Relationship Id="rId975" Type="http://schemas.openxmlformats.org/officeDocument/2006/relationships/image" Target="media/image510.wmf"/><Relationship Id="rId1160" Type="http://schemas.openxmlformats.org/officeDocument/2006/relationships/image" Target="media/image628.png"/><Relationship Id="rId20" Type="http://schemas.openxmlformats.org/officeDocument/2006/relationships/oleObject" Target="embeddings/oleObject6.bin"/><Relationship Id="rId628" Type="http://schemas.openxmlformats.org/officeDocument/2006/relationships/image" Target="media/image332.png"/><Relationship Id="rId835" Type="http://schemas.openxmlformats.org/officeDocument/2006/relationships/image" Target="media/image440.wmf"/><Relationship Id="rId267" Type="http://schemas.openxmlformats.org/officeDocument/2006/relationships/image" Target="media/image148.wmf"/><Relationship Id="rId474" Type="http://schemas.openxmlformats.org/officeDocument/2006/relationships/oleObject" Target="embeddings/oleObject215.bin"/><Relationship Id="rId1020" Type="http://schemas.openxmlformats.org/officeDocument/2006/relationships/image" Target="media/image535.wmf"/><Relationship Id="rId1118" Type="http://schemas.openxmlformats.org/officeDocument/2006/relationships/image" Target="media/image600.png"/><Relationship Id="rId127" Type="http://schemas.openxmlformats.org/officeDocument/2006/relationships/image" Target="media/image86.png"/><Relationship Id="rId681" Type="http://schemas.openxmlformats.org/officeDocument/2006/relationships/image" Target="media/image361.wmf"/><Relationship Id="rId779" Type="http://schemas.openxmlformats.org/officeDocument/2006/relationships/oleObject" Target="embeddings/oleObject359.bin"/><Relationship Id="rId902" Type="http://schemas.openxmlformats.org/officeDocument/2006/relationships/oleObject" Target="embeddings/oleObject423.bin"/><Relationship Id="rId986" Type="http://schemas.openxmlformats.org/officeDocument/2006/relationships/oleObject" Target="embeddings/oleObject463.bin"/><Relationship Id="rId31" Type="http://schemas.openxmlformats.org/officeDocument/2006/relationships/image" Target="media/image17.png"/><Relationship Id="rId334" Type="http://schemas.openxmlformats.org/officeDocument/2006/relationships/image" Target="media/image177.wmf"/><Relationship Id="rId541" Type="http://schemas.openxmlformats.org/officeDocument/2006/relationships/oleObject" Target="embeddings/oleObject248.bin"/><Relationship Id="rId639" Type="http://schemas.openxmlformats.org/officeDocument/2006/relationships/image" Target="media/image340.wmf"/><Relationship Id="rId1171" Type="http://schemas.openxmlformats.org/officeDocument/2006/relationships/image" Target="media/image639.png"/><Relationship Id="rId180" Type="http://schemas.openxmlformats.org/officeDocument/2006/relationships/oleObject" Target="embeddings/oleObject60.bin"/><Relationship Id="rId278" Type="http://schemas.openxmlformats.org/officeDocument/2006/relationships/oleObject" Target="embeddings/oleObject118.bin"/><Relationship Id="rId401" Type="http://schemas.openxmlformats.org/officeDocument/2006/relationships/image" Target="media/image212.wmf"/><Relationship Id="rId846" Type="http://schemas.openxmlformats.org/officeDocument/2006/relationships/oleObject" Target="embeddings/oleObject395.bin"/><Relationship Id="rId1031" Type="http://schemas.openxmlformats.org/officeDocument/2006/relationships/oleObject" Target="embeddings/oleObject484.bin"/><Relationship Id="rId1129" Type="http://schemas.openxmlformats.org/officeDocument/2006/relationships/image" Target="media/image609.png"/><Relationship Id="rId485" Type="http://schemas.openxmlformats.org/officeDocument/2006/relationships/oleObject" Target="embeddings/oleObject221.bin"/><Relationship Id="rId692" Type="http://schemas.openxmlformats.org/officeDocument/2006/relationships/oleObject" Target="embeddings/oleObject319.bin"/><Relationship Id="rId706" Type="http://schemas.openxmlformats.org/officeDocument/2006/relationships/oleObject" Target="embeddings/oleObject326.bin"/><Relationship Id="rId913" Type="http://schemas.openxmlformats.org/officeDocument/2006/relationships/image" Target="media/image477.wmf"/><Relationship Id="rId42" Type="http://schemas.openxmlformats.org/officeDocument/2006/relationships/image" Target="media/image23.wmf"/><Relationship Id="rId138" Type="http://schemas.openxmlformats.org/officeDocument/2006/relationships/image" Target="media/image92.png"/><Relationship Id="rId345" Type="http://schemas.openxmlformats.org/officeDocument/2006/relationships/image" Target="media/image182.wmf"/><Relationship Id="rId552" Type="http://schemas.openxmlformats.org/officeDocument/2006/relationships/image" Target="media/image292.wmf"/><Relationship Id="rId997" Type="http://schemas.openxmlformats.org/officeDocument/2006/relationships/oleObject" Target="embeddings/oleObject468.bin"/><Relationship Id="rId1182" Type="http://schemas.openxmlformats.org/officeDocument/2006/relationships/oleObject" Target="embeddings/oleObject528.bin"/><Relationship Id="rId191" Type="http://schemas.openxmlformats.org/officeDocument/2006/relationships/oleObject" Target="embeddings/oleObject66.bin"/><Relationship Id="rId205" Type="http://schemas.openxmlformats.org/officeDocument/2006/relationships/image" Target="media/image123.wmf"/><Relationship Id="rId412" Type="http://schemas.openxmlformats.org/officeDocument/2006/relationships/oleObject" Target="embeddings/oleObject188.bin"/><Relationship Id="rId857" Type="http://schemas.openxmlformats.org/officeDocument/2006/relationships/image" Target="media/image452.wmf"/><Relationship Id="rId1042" Type="http://schemas.openxmlformats.org/officeDocument/2006/relationships/oleObject" Target="embeddings/oleObject489.bin"/><Relationship Id="rId289" Type="http://schemas.openxmlformats.org/officeDocument/2006/relationships/oleObject" Target="embeddings/oleObject124.bin"/><Relationship Id="rId496" Type="http://schemas.openxmlformats.org/officeDocument/2006/relationships/oleObject" Target="embeddings/oleObject226.bin"/><Relationship Id="rId717" Type="http://schemas.openxmlformats.org/officeDocument/2006/relationships/image" Target="media/image379.png"/><Relationship Id="rId924" Type="http://schemas.openxmlformats.org/officeDocument/2006/relationships/oleObject" Target="embeddings/oleObject435.bin"/><Relationship Id="rId53" Type="http://schemas.openxmlformats.org/officeDocument/2006/relationships/oleObject" Target="embeddings/oleObject18.bin"/><Relationship Id="rId149" Type="http://schemas.openxmlformats.org/officeDocument/2006/relationships/oleObject" Target="embeddings/oleObject44.bin"/><Relationship Id="rId356" Type="http://schemas.openxmlformats.org/officeDocument/2006/relationships/image" Target="media/image188.wmf"/><Relationship Id="rId563" Type="http://schemas.openxmlformats.org/officeDocument/2006/relationships/oleObject" Target="embeddings/oleObject258.bin"/><Relationship Id="rId770" Type="http://schemas.openxmlformats.org/officeDocument/2006/relationships/image" Target="media/image409.wmf"/><Relationship Id="rId1193" Type="http://schemas.openxmlformats.org/officeDocument/2006/relationships/image" Target="media/image652.png"/><Relationship Id="rId1207" Type="http://schemas.openxmlformats.org/officeDocument/2006/relationships/image" Target="media/image663.png"/><Relationship Id="rId216" Type="http://schemas.openxmlformats.org/officeDocument/2006/relationships/oleObject" Target="embeddings/oleObject82.bin"/><Relationship Id="rId423" Type="http://schemas.openxmlformats.org/officeDocument/2006/relationships/oleObject" Target="embeddings/oleObject193.bin"/><Relationship Id="rId868" Type="http://schemas.openxmlformats.org/officeDocument/2006/relationships/oleObject" Target="embeddings/oleObject404.bin"/><Relationship Id="rId1053" Type="http://schemas.openxmlformats.org/officeDocument/2006/relationships/image" Target="media/image552.png"/><Relationship Id="rId630" Type="http://schemas.openxmlformats.org/officeDocument/2006/relationships/image" Target="media/image333.png"/><Relationship Id="rId728" Type="http://schemas.openxmlformats.org/officeDocument/2006/relationships/image" Target="media/image385.wmf"/><Relationship Id="rId935" Type="http://schemas.openxmlformats.org/officeDocument/2006/relationships/image" Target="media/image488.wmf"/><Relationship Id="rId64" Type="http://schemas.openxmlformats.org/officeDocument/2006/relationships/image" Target="media/image37.png"/><Relationship Id="rId367" Type="http://schemas.openxmlformats.org/officeDocument/2006/relationships/oleObject" Target="embeddings/oleObject167.bin"/><Relationship Id="rId574" Type="http://schemas.openxmlformats.org/officeDocument/2006/relationships/oleObject" Target="embeddings/oleObject263.bin"/><Relationship Id="rId1120" Type="http://schemas.openxmlformats.org/officeDocument/2006/relationships/image" Target="media/image602.png"/><Relationship Id="rId1218" Type="http://schemas.openxmlformats.org/officeDocument/2006/relationships/image" Target="media/image673.wmf"/><Relationship Id="rId227" Type="http://schemas.openxmlformats.org/officeDocument/2006/relationships/oleObject" Target="embeddings/oleObject90.bin"/><Relationship Id="rId781" Type="http://schemas.openxmlformats.org/officeDocument/2006/relationships/image" Target="media/image414.wmf"/><Relationship Id="rId879" Type="http://schemas.openxmlformats.org/officeDocument/2006/relationships/image" Target="media/image462.png"/><Relationship Id="rId434" Type="http://schemas.openxmlformats.org/officeDocument/2006/relationships/image" Target="media/image229.wmf"/><Relationship Id="rId641" Type="http://schemas.openxmlformats.org/officeDocument/2006/relationships/image" Target="media/image341.wmf"/><Relationship Id="rId739" Type="http://schemas.openxmlformats.org/officeDocument/2006/relationships/oleObject" Target="embeddings/oleObject342.bin"/><Relationship Id="rId1064" Type="http://schemas.openxmlformats.org/officeDocument/2006/relationships/image" Target="media/image559.png"/><Relationship Id="rId280" Type="http://schemas.openxmlformats.org/officeDocument/2006/relationships/oleObject" Target="embeddings/oleObject119.bin"/><Relationship Id="rId501" Type="http://schemas.openxmlformats.org/officeDocument/2006/relationships/image" Target="media/image266.wmf"/><Relationship Id="rId946" Type="http://schemas.openxmlformats.org/officeDocument/2006/relationships/oleObject" Target="embeddings/oleObject446.bin"/><Relationship Id="rId1131" Type="http://schemas.openxmlformats.org/officeDocument/2006/relationships/oleObject" Target="embeddings/oleObject512.bin"/><Relationship Id="rId1229" Type="http://schemas.openxmlformats.org/officeDocument/2006/relationships/oleObject" Target="embeddings/oleObject541.bin"/><Relationship Id="rId75" Type="http://schemas.openxmlformats.org/officeDocument/2006/relationships/oleObject" Target="embeddings/oleObject23.bin"/><Relationship Id="rId140" Type="http://schemas.openxmlformats.org/officeDocument/2006/relationships/image" Target="media/image94.wmf"/><Relationship Id="rId378" Type="http://schemas.openxmlformats.org/officeDocument/2006/relationships/oleObject" Target="embeddings/oleObject172.bin"/><Relationship Id="rId585" Type="http://schemas.openxmlformats.org/officeDocument/2006/relationships/oleObject" Target="embeddings/oleObject269.bin"/><Relationship Id="rId792" Type="http://schemas.openxmlformats.org/officeDocument/2006/relationships/oleObject" Target="embeddings/oleObject367.bin"/><Relationship Id="rId806" Type="http://schemas.openxmlformats.org/officeDocument/2006/relationships/oleObject" Target="embeddings/oleObject374.bin"/><Relationship Id="rId6" Type="http://schemas.openxmlformats.org/officeDocument/2006/relationships/footnotes" Target="footnotes.xml"/><Relationship Id="rId238" Type="http://schemas.openxmlformats.org/officeDocument/2006/relationships/oleObject" Target="embeddings/oleObject97.bin"/><Relationship Id="rId445" Type="http://schemas.openxmlformats.org/officeDocument/2006/relationships/image" Target="media/image235.png"/><Relationship Id="rId652" Type="http://schemas.openxmlformats.org/officeDocument/2006/relationships/image" Target="media/image347.wmf"/><Relationship Id="rId1075" Type="http://schemas.openxmlformats.org/officeDocument/2006/relationships/oleObject" Target="embeddings/oleObject502.bin"/><Relationship Id="rId291" Type="http://schemas.openxmlformats.org/officeDocument/2006/relationships/oleObject" Target="embeddings/oleObject126.bin"/><Relationship Id="rId305" Type="http://schemas.openxmlformats.org/officeDocument/2006/relationships/oleObject" Target="embeddings/oleObject133.bin"/><Relationship Id="rId512" Type="http://schemas.openxmlformats.org/officeDocument/2006/relationships/oleObject" Target="embeddings/oleObject233.bin"/><Relationship Id="rId957" Type="http://schemas.openxmlformats.org/officeDocument/2006/relationships/image" Target="media/image500.wmf"/><Relationship Id="rId1142" Type="http://schemas.openxmlformats.org/officeDocument/2006/relationships/oleObject" Target="embeddings/oleObject515.bin"/><Relationship Id="rId86" Type="http://schemas.openxmlformats.org/officeDocument/2006/relationships/image" Target="media/image53.wmf"/><Relationship Id="rId151" Type="http://schemas.openxmlformats.org/officeDocument/2006/relationships/oleObject" Target="embeddings/oleObject45.bin"/><Relationship Id="rId389" Type="http://schemas.openxmlformats.org/officeDocument/2006/relationships/image" Target="media/image206.wmf"/><Relationship Id="rId596" Type="http://schemas.openxmlformats.org/officeDocument/2006/relationships/image" Target="media/image315.wmf"/><Relationship Id="rId817" Type="http://schemas.openxmlformats.org/officeDocument/2006/relationships/image" Target="media/image431.wmf"/><Relationship Id="rId1002" Type="http://schemas.openxmlformats.org/officeDocument/2006/relationships/image" Target="media/image525.wmf"/><Relationship Id="rId249" Type="http://schemas.openxmlformats.org/officeDocument/2006/relationships/image" Target="media/image140.wmf"/><Relationship Id="rId456" Type="http://schemas.openxmlformats.org/officeDocument/2006/relationships/image" Target="media/image242.wmf"/><Relationship Id="rId663" Type="http://schemas.openxmlformats.org/officeDocument/2006/relationships/oleObject" Target="embeddings/oleObject304.bin"/><Relationship Id="rId870" Type="http://schemas.openxmlformats.org/officeDocument/2006/relationships/oleObject" Target="embeddings/oleObject405.bin"/><Relationship Id="rId1086" Type="http://schemas.openxmlformats.org/officeDocument/2006/relationships/image" Target="media/image575.jpeg"/><Relationship Id="rId13" Type="http://schemas.openxmlformats.org/officeDocument/2006/relationships/image" Target="media/image4.wmf"/><Relationship Id="rId109" Type="http://schemas.openxmlformats.org/officeDocument/2006/relationships/image" Target="media/image71.png"/><Relationship Id="rId316" Type="http://schemas.openxmlformats.org/officeDocument/2006/relationships/image" Target="media/image170.wmf"/><Relationship Id="rId523" Type="http://schemas.openxmlformats.org/officeDocument/2006/relationships/image" Target="media/image278.wmf"/><Relationship Id="rId968" Type="http://schemas.openxmlformats.org/officeDocument/2006/relationships/oleObject" Target="embeddings/oleObject455.bin"/><Relationship Id="rId1153" Type="http://schemas.openxmlformats.org/officeDocument/2006/relationships/oleObject" Target="embeddings/oleObject520.bin"/><Relationship Id="rId97" Type="http://schemas.openxmlformats.org/officeDocument/2006/relationships/image" Target="media/image61.jpeg"/><Relationship Id="rId730" Type="http://schemas.openxmlformats.org/officeDocument/2006/relationships/image" Target="media/image386.wmf"/><Relationship Id="rId828" Type="http://schemas.openxmlformats.org/officeDocument/2006/relationships/oleObject" Target="embeddings/oleObject385.bin"/><Relationship Id="rId1013" Type="http://schemas.openxmlformats.org/officeDocument/2006/relationships/oleObject" Target="embeddings/oleObject475.bin"/><Relationship Id="rId162" Type="http://schemas.openxmlformats.org/officeDocument/2006/relationships/image" Target="media/image105.wmf"/><Relationship Id="rId218" Type="http://schemas.openxmlformats.org/officeDocument/2006/relationships/oleObject" Target="embeddings/oleObject83.bin"/><Relationship Id="rId425" Type="http://schemas.openxmlformats.org/officeDocument/2006/relationships/oleObject" Target="embeddings/oleObject194.bin"/><Relationship Id="rId467" Type="http://schemas.openxmlformats.org/officeDocument/2006/relationships/image" Target="media/image249.png"/><Relationship Id="rId632" Type="http://schemas.openxmlformats.org/officeDocument/2006/relationships/image" Target="media/image335.png"/><Relationship Id="rId1055" Type="http://schemas.openxmlformats.org/officeDocument/2006/relationships/image" Target="media/image554.wmf"/><Relationship Id="rId1097" Type="http://schemas.openxmlformats.org/officeDocument/2006/relationships/oleObject" Target="embeddings/oleObject508.bin"/><Relationship Id="rId1220" Type="http://schemas.openxmlformats.org/officeDocument/2006/relationships/image" Target="media/image674.wmf"/><Relationship Id="rId271" Type="http://schemas.openxmlformats.org/officeDocument/2006/relationships/image" Target="media/image150.wmf"/><Relationship Id="rId674" Type="http://schemas.openxmlformats.org/officeDocument/2006/relationships/image" Target="media/image358.wmf"/><Relationship Id="rId881" Type="http://schemas.openxmlformats.org/officeDocument/2006/relationships/image" Target="media/image463.png"/><Relationship Id="rId937" Type="http://schemas.openxmlformats.org/officeDocument/2006/relationships/image" Target="media/image489.wmf"/><Relationship Id="rId979" Type="http://schemas.openxmlformats.org/officeDocument/2006/relationships/image" Target="media/image512.png"/><Relationship Id="rId1122" Type="http://schemas.microsoft.com/office/2007/relationships/hdphoto" Target="media/hdphoto1.wdp"/><Relationship Id="rId24" Type="http://schemas.openxmlformats.org/officeDocument/2006/relationships/image" Target="media/image10.png"/><Relationship Id="rId66" Type="http://schemas.openxmlformats.org/officeDocument/2006/relationships/image" Target="media/image39.png"/><Relationship Id="rId131" Type="http://schemas.openxmlformats.org/officeDocument/2006/relationships/oleObject" Target="embeddings/oleObject36.bin"/><Relationship Id="rId327" Type="http://schemas.openxmlformats.org/officeDocument/2006/relationships/image" Target="media/image173.wmf"/><Relationship Id="rId369" Type="http://schemas.openxmlformats.org/officeDocument/2006/relationships/oleObject" Target="embeddings/oleObject168.bin"/><Relationship Id="rId534" Type="http://schemas.openxmlformats.org/officeDocument/2006/relationships/oleObject" Target="embeddings/oleObject244.bin"/><Relationship Id="rId576" Type="http://schemas.openxmlformats.org/officeDocument/2006/relationships/oleObject" Target="embeddings/oleObject264.bin"/><Relationship Id="rId741" Type="http://schemas.openxmlformats.org/officeDocument/2006/relationships/oleObject" Target="embeddings/oleObject343.bin"/><Relationship Id="rId783" Type="http://schemas.openxmlformats.org/officeDocument/2006/relationships/image" Target="media/image415.wmf"/><Relationship Id="rId839" Type="http://schemas.openxmlformats.org/officeDocument/2006/relationships/oleObject" Target="embeddings/oleObject391.bin"/><Relationship Id="rId990" Type="http://schemas.openxmlformats.org/officeDocument/2006/relationships/oleObject" Target="embeddings/oleObject465.bin"/><Relationship Id="rId1164" Type="http://schemas.openxmlformats.org/officeDocument/2006/relationships/image" Target="media/image632.png"/><Relationship Id="rId173" Type="http://schemas.openxmlformats.org/officeDocument/2006/relationships/image" Target="media/image111.wmf"/><Relationship Id="rId229" Type="http://schemas.openxmlformats.org/officeDocument/2006/relationships/oleObject" Target="embeddings/oleObject91.bin"/><Relationship Id="rId380" Type="http://schemas.openxmlformats.org/officeDocument/2006/relationships/oleObject" Target="embeddings/oleObject173.bin"/><Relationship Id="rId436" Type="http://schemas.openxmlformats.org/officeDocument/2006/relationships/image" Target="media/image230.wmf"/><Relationship Id="rId601" Type="http://schemas.openxmlformats.org/officeDocument/2006/relationships/oleObject" Target="embeddings/oleObject277.bin"/><Relationship Id="rId643" Type="http://schemas.openxmlformats.org/officeDocument/2006/relationships/image" Target="media/image342.wmf"/><Relationship Id="rId1024" Type="http://schemas.openxmlformats.org/officeDocument/2006/relationships/image" Target="media/image537.wmf"/><Relationship Id="rId1066" Type="http://schemas.openxmlformats.org/officeDocument/2006/relationships/image" Target="media/image561.png"/><Relationship Id="rId1231" Type="http://schemas.openxmlformats.org/officeDocument/2006/relationships/oleObject" Target="embeddings/oleObject542.bin"/><Relationship Id="rId240" Type="http://schemas.openxmlformats.org/officeDocument/2006/relationships/oleObject" Target="embeddings/oleObject98.bin"/><Relationship Id="rId478" Type="http://schemas.openxmlformats.org/officeDocument/2006/relationships/oleObject" Target="embeddings/oleObject217.bin"/><Relationship Id="rId685" Type="http://schemas.openxmlformats.org/officeDocument/2006/relationships/image" Target="media/image363.wmf"/><Relationship Id="rId850" Type="http://schemas.openxmlformats.org/officeDocument/2006/relationships/oleObject" Target="embeddings/oleObject397.bin"/><Relationship Id="rId892" Type="http://schemas.openxmlformats.org/officeDocument/2006/relationships/image" Target="media/image467.wmf"/><Relationship Id="rId906" Type="http://schemas.openxmlformats.org/officeDocument/2006/relationships/image" Target="media/image474.wmf"/><Relationship Id="rId948" Type="http://schemas.openxmlformats.org/officeDocument/2006/relationships/oleObject" Target="embeddings/oleObject447.bin"/><Relationship Id="rId1133" Type="http://schemas.openxmlformats.org/officeDocument/2006/relationships/oleObject" Target="embeddings/oleObject513.bin"/><Relationship Id="rId35" Type="http://schemas.openxmlformats.org/officeDocument/2006/relationships/oleObject" Target="embeddings/oleObject9.bin"/><Relationship Id="rId77" Type="http://schemas.openxmlformats.org/officeDocument/2006/relationships/oleObject" Target="embeddings/oleObject24.bin"/><Relationship Id="rId100" Type="http://schemas.openxmlformats.org/officeDocument/2006/relationships/oleObject" Target="embeddings/oleObject30.bin"/><Relationship Id="rId282" Type="http://schemas.openxmlformats.org/officeDocument/2006/relationships/oleObject" Target="embeddings/oleObject120.bin"/><Relationship Id="rId338" Type="http://schemas.openxmlformats.org/officeDocument/2006/relationships/oleObject" Target="embeddings/oleObject152.bin"/><Relationship Id="rId503" Type="http://schemas.openxmlformats.org/officeDocument/2006/relationships/image" Target="media/image267.wmf"/><Relationship Id="rId545" Type="http://schemas.openxmlformats.org/officeDocument/2006/relationships/image" Target="media/image288.wmf"/><Relationship Id="rId587" Type="http://schemas.openxmlformats.org/officeDocument/2006/relationships/oleObject" Target="embeddings/oleObject270.bin"/><Relationship Id="rId710" Type="http://schemas.openxmlformats.org/officeDocument/2006/relationships/oleObject" Target="embeddings/oleObject328.bin"/><Relationship Id="rId752" Type="http://schemas.openxmlformats.org/officeDocument/2006/relationships/image" Target="media/image400.wmf"/><Relationship Id="rId808" Type="http://schemas.openxmlformats.org/officeDocument/2006/relationships/oleObject" Target="embeddings/oleObject375.bin"/><Relationship Id="rId1175" Type="http://schemas.openxmlformats.org/officeDocument/2006/relationships/image" Target="media/image642.wmf"/><Relationship Id="rId8" Type="http://schemas.openxmlformats.org/officeDocument/2006/relationships/image" Target="media/image1.png"/><Relationship Id="rId142" Type="http://schemas.openxmlformats.org/officeDocument/2006/relationships/image" Target="media/image95.wmf"/><Relationship Id="rId184" Type="http://schemas.openxmlformats.org/officeDocument/2006/relationships/oleObject" Target="embeddings/oleObject62.bin"/><Relationship Id="rId391" Type="http://schemas.openxmlformats.org/officeDocument/2006/relationships/image" Target="media/image207.wmf"/><Relationship Id="rId405" Type="http://schemas.openxmlformats.org/officeDocument/2006/relationships/image" Target="media/image214.wmf"/><Relationship Id="rId447" Type="http://schemas.openxmlformats.org/officeDocument/2006/relationships/oleObject" Target="embeddings/oleObject204.bin"/><Relationship Id="rId612" Type="http://schemas.openxmlformats.org/officeDocument/2006/relationships/oleObject" Target="embeddings/oleObject283.bin"/><Relationship Id="rId794" Type="http://schemas.openxmlformats.org/officeDocument/2006/relationships/oleObject" Target="embeddings/oleObject369.bin"/><Relationship Id="rId1035" Type="http://schemas.openxmlformats.org/officeDocument/2006/relationships/oleObject" Target="embeddings/oleObject486.bin"/><Relationship Id="rId1077" Type="http://schemas.openxmlformats.org/officeDocument/2006/relationships/oleObject" Target="embeddings/oleObject503.bin"/><Relationship Id="rId1200" Type="http://schemas.openxmlformats.org/officeDocument/2006/relationships/oleObject" Target="embeddings/oleObject532.bin"/><Relationship Id="rId1242" Type="http://schemas.openxmlformats.org/officeDocument/2006/relationships/image" Target="media/image686.wmf"/><Relationship Id="rId251" Type="http://schemas.openxmlformats.org/officeDocument/2006/relationships/image" Target="media/image141.wmf"/><Relationship Id="rId489" Type="http://schemas.openxmlformats.org/officeDocument/2006/relationships/oleObject" Target="embeddings/oleObject223.bin"/><Relationship Id="rId654" Type="http://schemas.openxmlformats.org/officeDocument/2006/relationships/image" Target="media/image348.wmf"/><Relationship Id="rId696" Type="http://schemas.openxmlformats.org/officeDocument/2006/relationships/oleObject" Target="embeddings/oleObject321.bin"/><Relationship Id="rId861" Type="http://schemas.openxmlformats.org/officeDocument/2006/relationships/image" Target="media/image454.wmf"/><Relationship Id="rId917" Type="http://schemas.openxmlformats.org/officeDocument/2006/relationships/image" Target="media/image479.wmf"/><Relationship Id="rId959" Type="http://schemas.openxmlformats.org/officeDocument/2006/relationships/image" Target="media/image501.wmf"/><Relationship Id="rId1102" Type="http://schemas.openxmlformats.org/officeDocument/2006/relationships/image" Target="media/image585.png"/><Relationship Id="rId46" Type="http://schemas.openxmlformats.org/officeDocument/2006/relationships/image" Target="media/image25.wmf"/><Relationship Id="rId293" Type="http://schemas.openxmlformats.org/officeDocument/2006/relationships/oleObject" Target="embeddings/oleObject127.bin"/><Relationship Id="rId307" Type="http://schemas.openxmlformats.org/officeDocument/2006/relationships/image" Target="media/image166.wmf"/><Relationship Id="rId349" Type="http://schemas.openxmlformats.org/officeDocument/2006/relationships/image" Target="media/image184.wmf"/><Relationship Id="rId514" Type="http://schemas.openxmlformats.org/officeDocument/2006/relationships/oleObject" Target="embeddings/oleObject234.bin"/><Relationship Id="rId556" Type="http://schemas.openxmlformats.org/officeDocument/2006/relationships/image" Target="media/image294.wmf"/><Relationship Id="rId721" Type="http://schemas.openxmlformats.org/officeDocument/2006/relationships/oleObject" Target="embeddings/oleObject333.bin"/><Relationship Id="rId763" Type="http://schemas.openxmlformats.org/officeDocument/2006/relationships/oleObject" Target="embeddings/oleObject351.bin"/><Relationship Id="rId1144" Type="http://schemas.openxmlformats.org/officeDocument/2006/relationships/oleObject" Target="embeddings/oleObject516.bin"/><Relationship Id="rId1186" Type="http://schemas.openxmlformats.org/officeDocument/2006/relationships/oleObject" Target="embeddings/oleObject530.bin"/><Relationship Id="rId88" Type="http://schemas.openxmlformats.org/officeDocument/2006/relationships/image" Target="media/image54.png"/><Relationship Id="rId111" Type="http://schemas.openxmlformats.org/officeDocument/2006/relationships/image" Target="media/image73.jpeg"/><Relationship Id="rId153" Type="http://schemas.openxmlformats.org/officeDocument/2006/relationships/oleObject" Target="embeddings/oleObject46.bin"/><Relationship Id="rId195" Type="http://schemas.openxmlformats.org/officeDocument/2006/relationships/oleObject" Target="embeddings/oleObject68.bin"/><Relationship Id="rId209" Type="http://schemas.openxmlformats.org/officeDocument/2006/relationships/oleObject" Target="embeddings/oleObject78.bin"/><Relationship Id="rId360" Type="http://schemas.openxmlformats.org/officeDocument/2006/relationships/oleObject" Target="embeddings/oleObject164.bin"/><Relationship Id="rId416" Type="http://schemas.openxmlformats.org/officeDocument/2006/relationships/oleObject" Target="embeddings/oleObject190.bin"/><Relationship Id="rId598" Type="http://schemas.openxmlformats.org/officeDocument/2006/relationships/image" Target="media/image316.wmf"/><Relationship Id="rId819" Type="http://schemas.openxmlformats.org/officeDocument/2006/relationships/image" Target="media/image432.wmf"/><Relationship Id="rId970" Type="http://schemas.openxmlformats.org/officeDocument/2006/relationships/oleObject" Target="embeddings/oleObject456.bin"/><Relationship Id="rId1004" Type="http://schemas.openxmlformats.org/officeDocument/2006/relationships/image" Target="media/image526.wmf"/><Relationship Id="rId1046" Type="http://schemas.openxmlformats.org/officeDocument/2006/relationships/oleObject" Target="embeddings/oleObject491.bin"/><Relationship Id="rId1211" Type="http://schemas.openxmlformats.org/officeDocument/2006/relationships/image" Target="media/image667.png"/><Relationship Id="rId1253" Type="http://schemas.openxmlformats.org/officeDocument/2006/relationships/footer" Target="footer2.xml"/><Relationship Id="rId220" Type="http://schemas.openxmlformats.org/officeDocument/2006/relationships/oleObject" Target="embeddings/oleObject85.bin"/><Relationship Id="rId458" Type="http://schemas.openxmlformats.org/officeDocument/2006/relationships/image" Target="media/image243.wmf"/><Relationship Id="rId623" Type="http://schemas.openxmlformats.org/officeDocument/2006/relationships/image" Target="media/image329.png"/><Relationship Id="rId665" Type="http://schemas.openxmlformats.org/officeDocument/2006/relationships/oleObject" Target="embeddings/oleObject305.bin"/><Relationship Id="rId830" Type="http://schemas.openxmlformats.org/officeDocument/2006/relationships/oleObject" Target="embeddings/oleObject386.bin"/><Relationship Id="rId872" Type="http://schemas.openxmlformats.org/officeDocument/2006/relationships/oleObject" Target="embeddings/oleObject406.bin"/><Relationship Id="rId928" Type="http://schemas.openxmlformats.org/officeDocument/2006/relationships/oleObject" Target="embeddings/oleObject437.bin"/><Relationship Id="rId1088" Type="http://schemas.openxmlformats.org/officeDocument/2006/relationships/image" Target="media/image577.wmf"/><Relationship Id="rId15" Type="http://schemas.openxmlformats.org/officeDocument/2006/relationships/image" Target="media/image5.wmf"/><Relationship Id="rId57" Type="http://schemas.openxmlformats.org/officeDocument/2006/relationships/oleObject" Target="embeddings/oleObject20.bin"/><Relationship Id="rId262" Type="http://schemas.openxmlformats.org/officeDocument/2006/relationships/oleObject" Target="embeddings/oleObject110.bin"/><Relationship Id="rId318" Type="http://schemas.openxmlformats.org/officeDocument/2006/relationships/image" Target="media/image171.wmf"/><Relationship Id="rId525" Type="http://schemas.openxmlformats.org/officeDocument/2006/relationships/image" Target="media/image279.wmf"/><Relationship Id="rId567" Type="http://schemas.openxmlformats.org/officeDocument/2006/relationships/oleObject" Target="embeddings/oleObject259.bin"/><Relationship Id="rId732" Type="http://schemas.openxmlformats.org/officeDocument/2006/relationships/image" Target="media/image387.wmf"/><Relationship Id="rId1113" Type="http://schemas.openxmlformats.org/officeDocument/2006/relationships/image" Target="media/image595.png"/><Relationship Id="rId1155" Type="http://schemas.openxmlformats.org/officeDocument/2006/relationships/oleObject" Target="embeddings/oleObject521.bin"/><Relationship Id="rId1197" Type="http://schemas.openxmlformats.org/officeDocument/2006/relationships/image" Target="media/image656.png"/><Relationship Id="rId99" Type="http://schemas.openxmlformats.org/officeDocument/2006/relationships/image" Target="media/image63.png"/><Relationship Id="rId122" Type="http://schemas.openxmlformats.org/officeDocument/2006/relationships/oleObject" Target="embeddings/oleObject33.bin"/><Relationship Id="rId164" Type="http://schemas.openxmlformats.org/officeDocument/2006/relationships/image" Target="media/image106.wmf"/><Relationship Id="rId371" Type="http://schemas.openxmlformats.org/officeDocument/2006/relationships/oleObject" Target="embeddings/oleObject169.bin"/><Relationship Id="rId774" Type="http://schemas.openxmlformats.org/officeDocument/2006/relationships/image" Target="media/image411.wmf"/><Relationship Id="rId981" Type="http://schemas.openxmlformats.org/officeDocument/2006/relationships/image" Target="media/image514.wmf"/><Relationship Id="rId1015" Type="http://schemas.openxmlformats.org/officeDocument/2006/relationships/oleObject" Target="embeddings/oleObject476.bin"/><Relationship Id="rId1057" Type="http://schemas.openxmlformats.org/officeDocument/2006/relationships/image" Target="media/image555.wmf"/><Relationship Id="rId1222" Type="http://schemas.openxmlformats.org/officeDocument/2006/relationships/image" Target="media/image675.wmf"/><Relationship Id="rId427" Type="http://schemas.openxmlformats.org/officeDocument/2006/relationships/oleObject" Target="embeddings/oleObject195.bin"/><Relationship Id="rId469" Type="http://schemas.openxmlformats.org/officeDocument/2006/relationships/image" Target="media/image250.wmf"/><Relationship Id="rId634" Type="http://schemas.openxmlformats.org/officeDocument/2006/relationships/image" Target="media/image337.png"/><Relationship Id="rId676" Type="http://schemas.openxmlformats.org/officeDocument/2006/relationships/oleObject" Target="embeddings/oleObject311.bin"/><Relationship Id="rId841" Type="http://schemas.openxmlformats.org/officeDocument/2006/relationships/image" Target="media/image442.wmf"/><Relationship Id="rId883" Type="http://schemas.openxmlformats.org/officeDocument/2006/relationships/image" Target="media/image464.png"/><Relationship Id="rId1099" Type="http://schemas.openxmlformats.org/officeDocument/2006/relationships/oleObject" Target="embeddings/oleObject509.bin"/><Relationship Id="rId26" Type="http://schemas.openxmlformats.org/officeDocument/2006/relationships/image" Target="media/image12.png"/><Relationship Id="rId231" Type="http://schemas.openxmlformats.org/officeDocument/2006/relationships/oleObject" Target="embeddings/oleObject93.bin"/><Relationship Id="rId273" Type="http://schemas.openxmlformats.org/officeDocument/2006/relationships/image" Target="media/image151.wmf"/><Relationship Id="rId329" Type="http://schemas.openxmlformats.org/officeDocument/2006/relationships/image" Target="media/image174.png"/><Relationship Id="rId480" Type="http://schemas.openxmlformats.org/officeDocument/2006/relationships/image" Target="media/image256.wmf"/><Relationship Id="rId536" Type="http://schemas.openxmlformats.org/officeDocument/2006/relationships/oleObject" Target="embeddings/oleObject245.bin"/><Relationship Id="rId701" Type="http://schemas.openxmlformats.org/officeDocument/2006/relationships/image" Target="media/image371.wmf"/><Relationship Id="rId939" Type="http://schemas.openxmlformats.org/officeDocument/2006/relationships/image" Target="media/image490.wmf"/><Relationship Id="rId1124" Type="http://schemas.openxmlformats.org/officeDocument/2006/relationships/image" Target="media/image604.png"/><Relationship Id="rId1166" Type="http://schemas.openxmlformats.org/officeDocument/2006/relationships/image" Target="media/image634.png"/><Relationship Id="rId68" Type="http://schemas.openxmlformats.org/officeDocument/2006/relationships/image" Target="media/image40.png"/><Relationship Id="rId133" Type="http://schemas.openxmlformats.org/officeDocument/2006/relationships/oleObject" Target="embeddings/oleObject37.bin"/><Relationship Id="rId175" Type="http://schemas.openxmlformats.org/officeDocument/2006/relationships/image" Target="media/image112.wmf"/><Relationship Id="rId340" Type="http://schemas.openxmlformats.org/officeDocument/2006/relationships/oleObject" Target="embeddings/oleObject153.bin"/><Relationship Id="rId578" Type="http://schemas.openxmlformats.org/officeDocument/2006/relationships/image" Target="media/image306.wmf"/><Relationship Id="rId743" Type="http://schemas.openxmlformats.org/officeDocument/2006/relationships/image" Target="media/image393.png"/><Relationship Id="rId785" Type="http://schemas.openxmlformats.org/officeDocument/2006/relationships/image" Target="media/image416.wmf"/><Relationship Id="rId950" Type="http://schemas.openxmlformats.org/officeDocument/2006/relationships/oleObject" Target="embeddings/oleObject448.bin"/><Relationship Id="rId992" Type="http://schemas.openxmlformats.org/officeDocument/2006/relationships/oleObject" Target="embeddings/oleObject466.bin"/><Relationship Id="rId1026" Type="http://schemas.openxmlformats.org/officeDocument/2006/relationships/image" Target="media/image538.wmf"/><Relationship Id="rId200" Type="http://schemas.openxmlformats.org/officeDocument/2006/relationships/oleObject" Target="embeddings/oleObject71.bin"/><Relationship Id="rId382" Type="http://schemas.openxmlformats.org/officeDocument/2006/relationships/oleObject" Target="embeddings/oleObject174.bin"/><Relationship Id="rId438" Type="http://schemas.openxmlformats.org/officeDocument/2006/relationships/image" Target="media/image231.wmf"/><Relationship Id="rId603" Type="http://schemas.openxmlformats.org/officeDocument/2006/relationships/image" Target="media/image318.wmf"/><Relationship Id="rId645" Type="http://schemas.openxmlformats.org/officeDocument/2006/relationships/image" Target="media/image343.png"/><Relationship Id="rId687" Type="http://schemas.openxmlformats.org/officeDocument/2006/relationships/image" Target="media/image364.wmf"/><Relationship Id="rId810" Type="http://schemas.openxmlformats.org/officeDocument/2006/relationships/oleObject" Target="embeddings/oleObject376.bin"/><Relationship Id="rId852" Type="http://schemas.openxmlformats.org/officeDocument/2006/relationships/image" Target="media/image448.png"/><Relationship Id="rId908" Type="http://schemas.openxmlformats.org/officeDocument/2006/relationships/image" Target="media/image475.wmf"/><Relationship Id="rId1068" Type="http://schemas.openxmlformats.org/officeDocument/2006/relationships/image" Target="media/image563.wmf"/><Relationship Id="rId1233" Type="http://schemas.openxmlformats.org/officeDocument/2006/relationships/image" Target="media/image681.wmf"/><Relationship Id="rId242" Type="http://schemas.openxmlformats.org/officeDocument/2006/relationships/oleObject" Target="embeddings/oleObject99.bin"/><Relationship Id="rId284" Type="http://schemas.openxmlformats.org/officeDocument/2006/relationships/oleObject" Target="embeddings/oleObject121.bin"/><Relationship Id="rId491" Type="http://schemas.openxmlformats.org/officeDocument/2006/relationships/oleObject" Target="embeddings/oleObject224.bin"/><Relationship Id="rId505" Type="http://schemas.openxmlformats.org/officeDocument/2006/relationships/image" Target="media/image268.png"/><Relationship Id="rId712" Type="http://schemas.openxmlformats.org/officeDocument/2006/relationships/oleObject" Target="embeddings/oleObject329.bin"/><Relationship Id="rId894" Type="http://schemas.openxmlformats.org/officeDocument/2006/relationships/image" Target="media/image468.png"/><Relationship Id="rId1135" Type="http://schemas.openxmlformats.org/officeDocument/2006/relationships/image" Target="media/image613.png"/><Relationship Id="rId1177" Type="http://schemas.openxmlformats.org/officeDocument/2006/relationships/image" Target="media/image643.wmf"/><Relationship Id="rId37" Type="http://schemas.openxmlformats.org/officeDocument/2006/relationships/oleObject" Target="embeddings/oleObject10.bin"/><Relationship Id="rId79" Type="http://schemas.openxmlformats.org/officeDocument/2006/relationships/oleObject" Target="embeddings/oleObject25.bin"/><Relationship Id="rId102" Type="http://schemas.openxmlformats.org/officeDocument/2006/relationships/image" Target="media/image65.png"/><Relationship Id="rId144" Type="http://schemas.openxmlformats.org/officeDocument/2006/relationships/image" Target="media/image96.wmf"/><Relationship Id="rId547" Type="http://schemas.openxmlformats.org/officeDocument/2006/relationships/image" Target="media/image289.png"/><Relationship Id="rId589" Type="http://schemas.openxmlformats.org/officeDocument/2006/relationships/oleObject" Target="embeddings/oleObject271.bin"/><Relationship Id="rId754" Type="http://schemas.openxmlformats.org/officeDocument/2006/relationships/image" Target="media/image401.wmf"/><Relationship Id="rId796" Type="http://schemas.openxmlformats.org/officeDocument/2006/relationships/image" Target="media/image419.wmf"/><Relationship Id="rId961" Type="http://schemas.openxmlformats.org/officeDocument/2006/relationships/image" Target="media/image502.wmf"/><Relationship Id="rId1202" Type="http://schemas.openxmlformats.org/officeDocument/2006/relationships/oleObject" Target="embeddings/oleObject533.bin"/><Relationship Id="rId90" Type="http://schemas.openxmlformats.org/officeDocument/2006/relationships/image" Target="media/image55.png"/><Relationship Id="rId186" Type="http://schemas.openxmlformats.org/officeDocument/2006/relationships/oleObject" Target="embeddings/oleObject63.bin"/><Relationship Id="rId351" Type="http://schemas.openxmlformats.org/officeDocument/2006/relationships/image" Target="media/image185.png"/><Relationship Id="rId393" Type="http://schemas.openxmlformats.org/officeDocument/2006/relationships/image" Target="media/image208.wmf"/><Relationship Id="rId407" Type="http://schemas.openxmlformats.org/officeDocument/2006/relationships/image" Target="media/image215.wmf"/><Relationship Id="rId449" Type="http://schemas.openxmlformats.org/officeDocument/2006/relationships/oleObject" Target="embeddings/oleObject205.bin"/><Relationship Id="rId614" Type="http://schemas.openxmlformats.org/officeDocument/2006/relationships/oleObject" Target="embeddings/oleObject284.bin"/><Relationship Id="rId656" Type="http://schemas.openxmlformats.org/officeDocument/2006/relationships/image" Target="media/image349.wmf"/><Relationship Id="rId821" Type="http://schemas.openxmlformats.org/officeDocument/2006/relationships/image" Target="media/image433.wmf"/><Relationship Id="rId863" Type="http://schemas.openxmlformats.org/officeDocument/2006/relationships/image" Target="media/image455.wmf"/><Relationship Id="rId1037" Type="http://schemas.openxmlformats.org/officeDocument/2006/relationships/oleObject" Target="embeddings/oleObject487.bin"/><Relationship Id="rId1079" Type="http://schemas.openxmlformats.org/officeDocument/2006/relationships/oleObject" Target="embeddings/oleObject504.bin"/><Relationship Id="rId1244" Type="http://schemas.openxmlformats.org/officeDocument/2006/relationships/image" Target="media/image687.wmf"/><Relationship Id="rId211" Type="http://schemas.openxmlformats.org/officeDocument/2006/relationships/oleObject" Target="embeddings/oleObject79.bin"/><Relationship Id="rId253" Type="http://schemas.openxmlformats.org/officeDocument/2006/relationships/image" Target="media/image142.wmf"/><Relationship Id="rId295" Type="http://schemas.openxmlformats.org/officeDocument/2006/relationships/oleObject" Target="embeddings/oleObject128.bin"/><Relationship Id="rId309" Type="http://schemas.openxmlformats.org/officeDocument/2006/relationships/oleObject" Target="embeddings/oleObject136.bin"/><Relationship Id="rId460" Type="http://schemas.openxmlformats.org/officeDocument/2006/relationships/image" Target="media/image244.wmf"/><Relationship Id="rId516" Type="http://schemas.openxmlformats.org/officeDocument/2006/relationships/oleObject" Target="embeddings/oleObject235.bin"/><Relationship Id="rId698" Type="http://schemas.openxmlformats.org/officeDocument/2006/relationships/oleObject" Target="embeddings/oleObject322.bin"/><Relationship Id="rId919" Type="http://schemas.openxmlformats.org/officeDocument/2006/relationships/image" Target="media/image480.wmf"/><Relationship Id="rId1090" Type="http://schemas.openxmlformats.org/officeDocument/2006/relationships/image" Target="media/image578.wmf"/><Relationship Id="rId1104" Type="http://schemas.openxmlformats.org/officeDocument/2006/relationships/oleObject" Target="embeddings/oleObject511.bin"/><Relationship Id="rId1146" Type="http://schemas.openxmlformats.org/officeDocument/2006/relationships/image" Target="media/image621.wmf"/><Relationship Id="rId48" Type="http://schemas.openxmlformats.org/officeDocument/2006/relationships/image" Target="media/image26.wmf"/><Relationship Id="rId113" Type="http://schemas.openxmlformats.org/officeDocument/2006/relationships/image" Target="media/image75.png"/><Relationship Id="rId320" Type="http://schemas.openxmlformats.org/officeDocument/2006/relationships/oleObject" Target="embeddings/oleObject142.bin"/><Relationship Id="rId558" Type="http://schemas.openxmlformats.org/officeDocument/2006/relationships/oleObject" Target="embeddings/oleObject257.bin"/><Relationship Id="rId723" Type="http://schemas.openxmlformats.org/officeDocument/2006/relationships/oleObject" Target="embeddings/oleObject334.bin"/><Relationship Id="rId765" Type="http://schemas.openxmlformats.org/officeDocument/2006/relationships/oleObject" Target="embeddings/oleObject352.bin"/><Relationship Id="rId930" Type="http://schemas.openxmlformats.org/officeDocument/2006/relationships/oleObject" Target="embeddings/oleObject438.bin"/><Relationship Id="rId972" Type="http://schemas.openxmlformats.org/officeDocument/2006/relationships/oleObject" Target="embeddings/oleObject457.bin"/><Relationship Id="rId1006" Type="http://schemas.openxmlformats.org/officeDocument/2006/relationships/image" Target="media/image527.png"/><Relationship Id="rId1188" Type="http://schemas.openxmlformats.org/officeDocument/2006/relationships/oleObject" Target="embeddings/oleObject531.bin"/><Relationship Id="rId155" Type="http://schemas.openxmlformats.org/officeDocument/2006/relationships/oleObject" Target="embeddings/oleObject47.bin"/><Relationship Id="rId197" Type="http://schemas.openxmlformats.org/officeDocument/2006/relationships/oleObject" Target="embeddings/oleObject69.bin"/><Relationship Id="rId362" Type="http://schemas.openxmlformats.org/officeDocument/2006/relationships/image" Target="media/image191.wmf"/><Relationship Id="rId418" Type="http://schemas.openxmlformats.org/officeDocument/2006/relationships/image" Target="media/image221.wmf"/><Relationship Id="rId625" Type="http://schemas.openxmlformats.org/officeDocument/2006/relationships/image" Target="media/image330.png"/><Relationship Id="rId832" Type="http://schemas.openxmlformats.org/officeDocument/2006/relationships/oleObject" Target="embeddings/oleObject387.bin"/><Relationship Id="rId1048" Type="http://schemas.openxmlformats.org/officeDocument/2006/relationships/oleObject" Target="embeddings/oleObject492.bin"/><Relationship Id="rId1213" Type="http://schemas.openxmlformats.org/officeDocument/2006/relationships/image" Target="media/image669.png"/><Relationship Id="rId1255" Type="http://schemas.openxmlformats.org/officeDocument/2006/relationships/theme" Target="theme/theme1.xml"/><Relationship Id="rId222" Type="http://schemas.openxmlformats.org/officeDocument/2006/relationships/oleObject" Target="embeddings/oleObject86.bin"/><Relationship Id="rId264" Type="http://schemas.openxmlformats.org/officeDocument/2006/relationships/oleObject" Target="embeddings/oleObject111.bin"/><Relationship Id="rId471" Type="http://schemas.openxmlformats.org/officeDocument/2006/relationships/image" Target="media/image251.wmf"/><Relationship Id="rId667" Type="http://schemas.openxmlformats.org/officeDocument/2006/relationships/oleObject" Target="embeddings/oleObject306.bin"/><Relationship Id="rId874" Type="http://schemas.openxmlformats.org/officeDocument/2006/relationships/oleObject" Target="embeddings/oleObject407.bin"/><Relationship Id="rId1115" Type="http://schemas.openxmlformats.org/officeDocument/2006/relationships/image" Target="media/image597.jpeg"/><Relationship Id="rId17" Type="http://schemas.openxmlformats.org/officeDocument/2006/relationships/image" Target="media/image6.wmf"/><Relationship Id="rId59" Type="http://schemas.openxmlformats.org/officeDocument/2006/relationships/image" Target="media/image32.png"/><Relationship Id="rId124" Type="http://schemas.openxmlformats.org/officeDocument/2006/relationships/oleObject" Target="embeddings/oleObject34.bin"/><Relationship Id="rId527" Type="http://schemas.openxmlformats.org/officeDocument/2006/relationships/image" Target="media/image280.wmf"/><Relationship Id="rId569" Type="http://schemas.openxmlformats.org/officeDocument/2006/relationships/oleObject" Target="embeddings/oleObject260.bin"/><Relationship Id="rId734" Type="http://schemas.openxmlformats.org/officeDocument/2006/relationships/image" Target="media/image388.wmf"/><Relationship Id="rId776" Type="http://schemas.openxmlformats.org/officeDocument/2006/relationships/image" Target="media/image412.wmf"/><Relationship Id="rId941" Type="http://schemas.openxmlformats.org/officeDocument/2006/relationships/image" Target="media/image491.wmf"/><Relationship Id="rId983" Type="http://schemas.openxmlformats.org/officeDocument/2006/relationships/image" Target="media/image515.wmf"/><Relationship Id="rId1157" Type="http://schemas.openxmlformats.org/officeDocument/2006/relationships/oleObject" Target="embeddings/oleObject522.bin"/><Relationship Id="rId1199" Type="http://schemas.openxmlformats.org/officeDocument/2006/relationships/image" Target="media/image658.wmf"/><Relationship Id="rId70" Type="http://schemas.openxmlformats.org/officeDocument/2006/relationships/image" Target="media/image42.png"/><Relationship Id="rId166" Type="http://schemas.openxmlformats.org/officeDocument/2006/relationships/image" Target="media/image107.png"/><Relationship Id="rId331" Type="http://schemas.openxmlformats.org/officeDocument/2006/relationships/oleObject" Target="embeddings/oleObject149.bin"/><Relationship Id="rId373" Type="http://schemas.openxmlformats.org/officeDocument/2006/relationships/oleObject" Target="embeddings/oleObject170.bin"/><Relationship Id="rId429" Type="http://schemas.openxmlformats.org/officeDocument/2006/relationships/oleObject" Target="embeddings/oleObject196.bin"/><Relationship Id="rId580" Type="http://schemas.openxmlformats.org/officeDocument/2006/relationships/image" Target="media/image307.wmf"/><Relationship Id="rId636" Type="http://schemas.openxmlformats.org/officeDocument/2006/relationships/oleObject" Target="embeddings/oleObject291.bin"/><Relationship Id="rId801" Type="http://schemas.openxmlformats.org/officeDocument/2006/relationships/image" Target="media/image423.wmf"/><Relationship Id="rId1017" Type="http://schemas.openxmlformats.org/officeDocument/2006/relationships/oleObject" Target="embeddings/oleObject477.bin"/><Relationship Id="rId1059" Type="http://schemas.openxmlformats.org/officeDocument/2006/relationships/image" Target="media/image556.wmf"/><Relationship Id="rId1224" Type="http://schemas.openxmlformats.org/officeDocument/2006/relationships/image" Target="media/image676.wmf"/><Relationship Id="rId1" Type="http://schemas.openxmlformats.org/officeDocument/2006/relationships/customXml" Target="../customXml/item1.xml"/><Relationship Id="rId233" Type="http://schemas.openxmlformats.org/officeDocument/2006/relationships/oleObject" Target="embeddings/oleObject94.bin"/><Relationship Id="rId440" Type="http://schemas.openxmlformats.org/officeDocument/2006/relationships/image" Target="media/image232.wmf"/><Relationship Id="rId678" Type="http://schemas.openxmlformats.org/officeDocument/2006/relationships/oleObject" Target="embeddings/oleObject312.bin"/><Relationship Id="rId843" Type="http://schemas.openxmlformats.org/officeDocument/2006/relationships/image" Target="media/image443.wmf"/><Relationship Id="rId885" Type="http://schemas.openxmlformats.org/officeDocument/2006/relationships/oleObject" Target="embeddings/oleObject414.bin"/><Relationship Id="rId1070" Type="http://schemas.openxmlformats.org/officeDocument/2006/relationships/image" Target="media/image564.wmf"/><Relationship Id="rId1126" Type="http://schemas.openxmlformats.org/officeDocument/2006/relationships/image" Target="media/image606.png"/><Relationship Id="rId28" Type="http://schemas.openxmlformats.org/officeDocument/2006/relationships/image" Target="media/image14.png"/><Relationship Id="rId275" Type="http://schemas.openxmlformats.org/officeDocument/2006/relationships/image" Target="media/image152.wmf"/><Relationship Id="rId300" Type="http://schemas.openxmlformats.org/officeDocument/2006/relationships/image" Target="media/image163.wmf"/><Relationship Id="rId482" Type="http://schemas.openxmlformats.org/officeDocument/2006/relationships/oleObject" Target="embeddings/oleObject219.bin"/><Relationship Id="rId538" Type="http://schemas.openxmlformats.org/officeDocument/2006/relationships/oleObject" Target="embeddings/oleObject246.bin"/><Relationship Id="rId703" Type="http://schemas.openxmlformats.org/officeDocument/2006/relationships/image" Target="media/image372.wmf"/><Relationship Id="rId745" Type="http://schemas.openxmlformats.org/officeDocument/2006/relationships/image" Target="media/image395.png"/><Relationship Id="rId910" Type="http://schemas.openxmlformats.org/officeDocument/2006/relationships/image" Target="media/image476.wmf"/><Relationship Id="rId952" Type="http://schemas.openxmlformats.org/officeDocument/2006/relationships/image" Target="media/image497.wmf"/><Relationship Id="rId1168" Type="http://schemas.openxmlformats.org/officeDocument/2006/relationships/image" Target="media/image636.png"/><Relationship Id="rId81" Type="http://schemas.openxmlformats.org/officeDocument/2006/relationships/oleObject" Target="embeddings/oleObject26.bin"/><Relationship Id="rId135" Type="http://schemas.openxmlformats.org/officeDocument/2006/relationships/oleObject" Target="embeddings/oleObject38.bin"/><Relationship Id="rId177" Type="http://schemas.openxmlformats.org/officeDocument/2006/relationships/image" Target="media/image113.wmf"/><Relationship Id="rId342" Type="http://schemas.openxmlformats.org/officeDocument/2006/relationships/image" Target="media/image181.wmf"/><Relationship Id="rId384" Type="http://schemas.openxmlformats.org/officeDocument/2006/relationships/image" Target="media/image203.wmf"/><Relationship Id="rId591" Type="http://schemas.openxmlformats.org/officeDocument/2006/relationships/oleObject" Target="embeddings/oleObject272.bin"/><Relationship Id="rId605" Type="http://schemas.openxmlformats.org/officeDocument/2006/relationships/image" Target="media/image319.wmf"/><Relationship Id="rId787" Type="http://schemas.openxmlformats.org/officeDocument/2006/relationships/image" Target="media/image417.wmf"/><Relationship Id="rId812" Type="http://schemas.openxmlformats.org/officeDocument/2006/relationships/oleObject" Target="embeddings/oleObject377.bin"/><Relationship Id="rId994" Type="http://schemas.openxmlformats.org/officeDocument/2006/relationships/oleObject" Target="embeddings/oleObject467.bin"/><Relationship Id="rId1028" Type="http://schemas.openxmlformats.org/officeDocument/2006/relationships/image" Target="media/image539.wmf"/><Relationship Id="rId1235" Type="http://schemas.openxmlformats.org/officeDocument/2006/relationships/image" Target="media/image682.png"/><Relationship Id="rId202" Type="http://schemas.openxmlformats.org/officeDocument/2006/relationships/oleObject" Target="embeddings/oleObject73.bin"/><Relationship Id="rId244" Type="http://schemas.openxmlformats.org/officeDocument/2006/relationships/oleObject" Target="embeddings/oleObject100.bin"/><Relationship Id="rId647" Type="http://schemas.openxmlformats.org/officeDocument/2006/relationships/oleObject" Target="embeddings/oleObject296.bin"/><Relationship Id="rId689" Type="http://schemas.openxmlformats.org/officeDocument/2006/relationships/image" Target="media/image365.wmf"/><Relationship Id="rId854" Type="http://schemas.openxmlformats.org/officeDocument/2006/relationships/image" Target="media/image450.png"/><Relationship Id="rId896" Type="http://schemas.openxmlformats.org/officeDocument/2006/relationships/oleObject" Target="embeddings/oleObject420.bin"/><Relationship Id="rId1081" Type="http://schemas.openxmlformats.org/officeDocument/2006/relationships/image" Target="media/image570.jpeg"/><Relationship Id="rId39" Type="http://schemas.openxmlformats.org/officeDocument/2006/relationships/oleObject" Target="embeddings/oleObject11.bin"/><Relationship Id="rId286" Type="http://schemas.openxmlformats.org/officeDocument/2006/relationships/oleObject" Target="embeddings/oleObject122.bin"/><Relationship Id="rId451" Type="http://schemas.openxmlformats.org/officeDocument/2006/relationships/oleObject" Target="embeddings/oleObject206.bin"/><Relationship Id="rId493" Type="http://schemas.openxmlformats.org/officeDocument/2006/relationships/oleObject" Target="embeddings/oleObject225.bin"/><Relationship Id="rId507" Type="http://schemas.openxmlformats.org/officeDocument/2006/relationships/image" Target="media/image270.wmf"/><Relationship Id="rId549" Type="http://schemas.openxmlformats.org/officeDocument/2006/relationships/image" Target="media/image291.wmf"/><Relationship Id="rId714" Type="http://schemas.openxmlformats.org/officeDocument/2006/relationships/oleObject" Target="embeddings/oleObject330.bin"/><Relationship Id="rId756" Type="http://schemas.openxmlformats.org/officeDocument/2006/relationships/image" Target="media/image402.wmf"/><Relationship Id="rId921" Type="http://schemas.openxmlformats.org/officeDocument/2006/relationships/image" Target="media/image481.wmf"/><Relationship Id="rId1137" Type="http://schemas.openxmlformats.org/officeDocument/2006/relationships/image" Target="media/image615.png"/><Relationship Id="rId1179" Type="http://schemas.openxmlformats.org/officeDocument/2006/relationships/image" Target="media/image644.wmf"/><Relationship Id="rId50" Type="http://schemas.openxmlformats.org/officeDocument/2006/relationships/image" Target="media/image27.wmf"/><Relationship Id="rId104" Type="http://schemas.openxmlformats.org/officeDocument/2006/relationships/image" Target="media/image67.png"/><Relationship Id="rId146" Type="http://schemas.openxmlformats.org/officeDocument/2006/relationships/image" Target="media/image97.wmf"/><Relationship Id="rId188" Type="http://schemas.openxmlformats.org/officeDocument/2006/relationships/image" Target="media/image117.wmf"/><Relationship Id="rId311" Type="http://schemas.openxmlformats.org/officeDocument/2006/relationships/oleObject" Target="embeddings/oleObject137.bin"/><Relationship Id="rId353" Type="http://schemas.openxmlformats.org/officeDocument/2006/relationships/oleObject" Target="embeddings/oleObject160.bin"/><Relationship Id="rId395" Type="http://schemas.openxmlformats.org/officeDocument/2006/relationships/image" Target="media/image209.wmf"/><Relationship Id="rId409" Type="http://schemas.openxmlformats.org/officeDocument/2006/relationships/image" Target="media/image216.wmf"/><Relationship Id="rId560" Type="http://schemas.openxmlformats.org/officeDocument/2006/relationships/image" Target="media/image296.png"/><Relationship Id="rId798" Type="http://schemas.openxmlformats.org/officeDocument/2006/relationships/image" Target="media/image420.png"/><Relationship Id="rId963" Type="http://schemas.openxmlformats.org/officeDocument/2006/relationships/image" Target="media/image503.png"/><Relationship Id="rId1039" Type="http://schemas.openxmlformats.org/officeDocument/2006/relationships/oleObject" Target="embeddings/oleObject488.bin"/><Relationship Id="rId1190" Type="http://schemas.openxmlformats.org/officeDocument/2006/relationships/image" Target="media/image650.png"/><Relationship Id="rId1204" Type="http://schemas.openxmlformats.org/officeDocument/2006/relationships/oleObject" Target="embeddings/oleObject534.bin"/><Relationship Id="rId1246" Type="http://schemas.openxmlformats.org/officeDocument/2006/relationships/image" Target="media/image688.wmf"/><Relationship Id="rId92" Type="http://schemas.openxmlformats.org/officeDocument/2006/relationships/oleObject" Target="embeddings/oleObject29.bin"/><Relationship Id="rId213" Type="http://schemas.openxmlformats.org/officeDocument/2006/relationships/oleObject" Target="embeddings/oleObject80.bin"/><Relationship Id="rId420" Type="http://schemas.openxmlformats.org/officeDocument/2006/relationships/image" Target="media/image222.wmf"/><Relationship Id="rId616" Type="http://schemas.openxmlformats.org/officeDocument/2006/relationships/image" Target="media/image325.jpeg"/><Relationship Id="rId658" Type="http://schemas.openxmlformats.org/officeDocument/2006/relationships/image" Target="media/image350.wmf"/><Relationship Id="rId823" Type="http://schemas.openxmlformats.org/officeDocument/2006/relationships/image" Target="media/image434.wmf"/><Relationship Id="rId865" Type="http://schemas.openxmlformats.org/officeDocument/2006/relationships/image" Target="media/image456.wmf"/><Relationship Id="rId1050" Type="http://schemas.openxmlformats.org/officeDocument/2006/relationships/oleObject" Target="embeddings/oleObject493.bin"/><Relationship Id="rId255" Type="http://schemas.openxmlformats.org/officeDocument/2006/relationships/oleObject" Target="embeddings/oleObject106.bin"/><Relationship Id="rId297" Type="http://schemas.openxmlformats.org/officeDocument/2006/relationships/oleObject" Target="embeddings/oleObject129.bin"/><Relationship Id="rId462" Type="http://schemas.openxmlformats.org/officeDocument/2006/relationships/image" Target="media/image245.wmf"/><Relationship Id="rId518" Type="http://schemas.openxmlformats.org/officeDocument/2006/relationships/oleObject" Target="embeddings/oleObject236.bin"/><Relationship Id="rId725" Type="http://schemas.openxmlformats.org/officeDocument/2006/relationships/oleObject" Target="embeddings/oleObject335.bin"/><Relationship Id="rId932" Type="http://schemas.openxmlformats.org/officeDocument/2006/relationships/oleObject" Target="embeddings/oleObject439.bin"/><Relationship Id="rId1092" Type="http://schemas.openxmlformats.org/officeDocument/2006/relationships/image" Target="media/image579.png"/><Relationship Id="rId1106" Type="http://schemas.openxmlformats.org/officeDocument/2006/relationships/image" Target="media/image588.png"/><Relationship Id="rId1148" Type="http://schemas.openxmlformats.org/officeDocument/2006/relationships/image" Target="media/image622.wmf"/><Relationship Id="rId115" Type="http://schemas.openxmlformats.org/officeDocument/2006/relationships/image" Target="media/image77.jpeg"/><Relationship Id="rId157" Type="http://schemas.openxmlformats.org/officeDocument/2006/relationships/oleObject" Target="embeddings/oleObject48.bin"/><Relationship Id="rId322" Type="http://schemas.openxmlformats.org/officeDocument/2006/relationships/oleObject" Target="embeddings/oleObject144.bin"/><Relationship Id="rId364" Type="http://schemas.openxmlformats.org/officeDocument/2006/relationships/image" Target="media/image192.wmf"/><Relationship Id="rId767" Type="http://schemas.openxmlformats.org/officeDocument/2006/relationships/oleObject" Target="embeddings/oleObject353.bin"/><Relationship Id="rId974" Type="http://schemas.openxmlformats.org/officeDocument/2006/relationships/oleObject" Target="embeddings/oleObject458.bin"/><Relationship Id="rId1008" Type="http://schemas.openxmlformats.org/officeDocument/2006/relationships/oleObject" Target="embeddings/oleObject473.bin"/><Relationship Id="rId1215" Type="http://schemas.openxmlformats.org/officeDocument/2006/relationships/image" Target="media/image671.png"/><Relationship Id="rId61" Type="http://schemas.openxmlformats.org/officeDocument/2006/relationships/image" Target="media/image34.jpeg"/><Relationship Id="rId199" Type="http://schemas.openxmlformats.org/officeDocument/2006/relationships/oleObject" Target="embeddings/oleObject70.bin"/><Relationship Id="rId571" Type="http://schemas.openxmlformats.org/officeDocument/2006/relationships/image" Target="media/image303.wmf"/><Relationship Id="rId627" Type="http://schemas.openxmlformats.org/officeDocument/2006/relationships/oleObject" Target="embeddings/oleObject289.bin"/><Relationship Id="rId669" Type="http://schemas.openxmlformats.org/officeDocument/2006/relationships/oleObject" Target="embeddings/oleObject307.bin"/><Relationship Id="rId834" Type="http://schemas.openxmlformats.org/officeDocument/2006/relationships/oleObject" Target="embeddings/oleObject388.bin"/><Relationship Id="rId876" Type="http://schemas.openxmlformats.org/officeDocument/2006/relationships/oleObject" Target="embeddings/oleObject409.bin"/><Relationship Id="rId19" Type="http://schemas.openxmlformats.org/officeDocument/2006/relationships/image" Target="media/image7.wmf"/><Relationship Id="rId224" Type="http://schemas.openxmlformats.org/officeDocument/2006/relationships/oleObject" Target="embeddings/oleObject88.bin"/><Relationship Id="rId266" Type="http://schemas.openxmlformats.org/officeDocument/2006/relationships/oleObject" Target="embeddings/oleObject112.bin"/><Relationship Id="rId431" Type="http://schemas.openxmlformats.org/officeDocument/2006/relationships/oleObject" Target="embeddings/oleObject197.bin"/><Relationship Id="rId473" Type="http://schemas.openxmlformats.org/officeDocument/2006/relationships/image" Target="media/image252.wmf"/><Relationship Id="rId529" Type="http://schemas.openxmlformats.org/officeDocument/2006/relationships/image" Target="media/image281.wmf"/><Relationship Id="rId680" Type="http://schemas.openxmlformats.org/officeDocument/2006/relationships/oleObject" Target="embeddings/oleObject313.bin"/><Relationship Id="rId736" Type="http://schemas.openxmlformats.org/officeDocument/2006/relationships/image" Target="media/image389.wmf"/><Relationship Id="rId901" Type="http://schemas.openxmlformats.org/officeDocument/2006/relationships/image" Target="media/image472.wmf"/><Relationship Id="rId1061" Type="http://schemas.openxmlformats.org/officeDocument/2006/relationships/image" Target="media/image557.wmf"/><Relationship Id="rId1117" Type="http://schemas.openxmlformats.org/officeDocument/2006/relationships/image" Target="media/image599.png"/><Relationship Id="rId1159" Type="http://schemas.openxmlformats.org/officeDocument/2006/relationships/oleObject" Target="embeddings/oleObject523.bin"/><Relationship Id="rId30" Type="http://schemas.openxmlformats.org/officeDocument/2006/relationships/image" Target="media/image16.png"/><Relationship Id="rId126" Type="http://schemas.openxmlformats.org/officeDocument/2006/relationships/image" Target="media/image85.png"/><Relationship Id="rId168" Type="http://schemas.openxmlformats.org/officeDocument/2006/relationships/oleObject" Target="embeddings/oleObject53.bin"/><Relationship Id="rId333" Type="http://schemas.openxmlformats.org/officeDocument/2006/relationships/oleObject" Target="embeddings/oleObject150.bin"/><Relationship Id="rId540" Type="http://schemas.openxmlformats.org/officeDocument/2006/relationships/image" Target="media/image286.wmf"/><Relationship Id="rId778" Type="http://schemas.openxmlformats.org/officeDocument/2006/relationships/image" Target="media/image413.wmf"/><Relationship Id="rId943" Type="http://schemas.openxmlformats.org/officeDocument/2006/relationships/image" Target="media/image492.wmf"/><Relationship Id="rId985" Type="http://schemas.openxmlformats.org/officeDocument/2006/relationships/image" Target="media/image516.wmf"/><Relationship Id="rId1019" Type="http://schemas.openxmlformats.org/officeDocument/2006/relationships/oleObject" Target="embeddings/oleObject478.bin"/><Relationship Id="rId1170" Type="http://schemas.openxmlformats.org/officeDocument/2006/relationships/image" Target="media/image638.png"/><Relationship Id="rId72" Type="http://schemas.openxmlformats.org/officeDocument/2006/relationships/image" Target="media/image44.png"/><Relationship Id="rId375" Type="http://schemas.openxmlformats.org/officeDocument/2006/relationships/image" Target="media/image198.wmf"/><Relationship Id="rId582" Type="http://schemas.openxmlformats.org/officeDocument/2006/relationships/image" Target="media/image308.wmf"/><Relationship Id="rId638" Type="http://schemas.openxmlformats.org/officeDocument/2006/relationships/oleObject" Target="embeddings/oleObject292.bin"/><Relationship Id="rId803" Type="http://schemas.openxmlformats.org/officeDocument/2006/relationships/image" Target="media/image424.wmf"/><Relationship Id="rId845" Type="http://schemas.openxmlformats.org/officeDocument/2006/relationships/image" Target="media/image444.wmf"/><Relationship Id="rId1030" Type="http://schemas.openxmlformats.org/officeDocument/2006/relationships/image" Target="media/image540.wmf"/><Relationship Id="rId1226" Type="http://schemas.openxmlformats.org/officeDocument/2006/relationships/image" Target="media/image677.wmf"/><Relationship Id="rId3" Type="http://schemas.openxmlformats.org/officeDocument/2006/relationships/styles" Target="styles.xml"/><Relationship Id="rId235" Type="http://schemas.openxmlformats.org/officeDocument/2006/relationships/image" Target="media/image133.wmf"/><Relationship Id="rId277" Type="http://schemas.openxmlformats.org/officeDocument/2006/relationships/image" Target="media/image153.wmf"/><Relationship Id="rId400" Type="http://schemas.openxmlformats.org/officeDocument/2006/relationships/oleObject" Target="embeddings/oleObject182.bin"/><Relationship Id="rId442" Type="http://schemas.openxmlformats.org/officeDocument/2006/relationships/image" Target="media/image233.wmf"/><Relationship Id="rId484" Type="http://schemas.openxmlformats.org/officeDocument/2006/relationships/image" Target="media/image257.png"/><Relationship Id="rId705" Type="http://schemas.openxmlformats.org/officeDocument/2006/relationships/image" Target="media/image373.wmf"/><Relationship Id="rId887" Type="http://schemas.openxmlformats.org/officeDocument/2006/relationships/oleObject" Target="embeddings/oleObject415.bin"/><Relationship Id="rId1072" Type="http://schemas.openxmlformats.org/officeDocument/2006/relationships/image" Target="media/image565.wmf"/><Relationship Id="rId1128" Type="http://schemas.openxmlformats.org/officeDocument/2006/relationships/image" Target="media/image608.png"/><Relationship Id="rId137" Type="http://schemas.openxmlformats.org/officeDocument/2006/relationships/oleObject" Target="embeddings/oleObject39.bin"/><Relationship Id="rId302" Type="http://schemas.openxmlformats.org/officeDocument/2006/relationships/image" Target="media/image164.wmf"/><Relationship Id="rId344" Type="http://schemas.openxmlformats.org/officeDocument/2006/relationships/oleObject" Target="embeddings/oleObject156.bin"/><Relationship Id="rId691" Type="http://schemas.openxmlformats.org/officeDocument/2006/relationships/image" Target="media/image366.wmf"/><Relationship Id="rId747" Type="http://schemas.openxmlformats.org/officeDocument/2006/relationships/image" Target="media/image396.png"/><Relationship Id="rId789" Type="http://schemas.openxmlformats.org/officeDocument/2006/relationships/image" Target="media/image418.wmf"/><Relationship Id="rId912" Type="http://schemas.openxmlformats.org/officeDocument/2006/relationships/oleObject" Target="embeddings/oleObject429.bin"/><Relationship Id="rId954" Type="http://schemas.openxmlformats.org/officeDocument/2006/relationships/image" Target="media/image498.wmf"/><Relationship Id="rId996" Type="http://schemas.openxmlformats.org/officeDocument/2006/relationships/image" Target="media/image522.wmf"/><Relationship Id="rId41" Type="http://schemas.openxmlformats.org/officeDocument/2006/relationships/oleObject" Target="embeddings/oleObject12.bin"/><Relationship Id="rId83" Type="http://schemas.openxmlformats.org/officeDocument/2006/relationships/image" Target="media/image50.png"/><Relationship Id="rId179" Type="http://schemas.openxmlformats.org/officeDocument/2006/relationships/oleObject" Target="embeddings/oleObject59.bin"/><Relationship Id="rId386" Type="http://schemas.openxmlformats.org/officeDocument/2006/relationships/image" Target="media/image204.wmf"/><Relationship Id="rId551" Type="http://schemas.openxmlformats.org/officeDocument/2006/relationships/oleObject" Target="embeddings/oleObject253.bin"/><Relationship Id="rId593" Type="http://schemas.openxmlformats.org/officeDocument/2006/relationships/oleObject" Target="embeddings/oleObject273.bin"/><Relationship Id="rId607" Type="http://schemas.openxmlformats.org/officeDocument/2006/relationships/image" Target="media/image320.wmf"/><Relationship Id="rId649" Type="http://schemas.openxmlformats.org/officeDocument/2006/relationships/oleObject" Target="embeddings/oleObject297.bin"/><Relationship Id="rId814" Type="http://schemas.openxmlformats.org/officeDocument/2006/relationships/oleObject" Target="embeddings/oleObject378.bin"/><Relationship Id="rId856" Type="http://schemas.openxmlformats.org/officeDocument/2006/relationships/oleObject" Target="embeddings/oleObject398.bin"/><Relationship Id="rId1181" Type="http://schemas.openxmlformats.org/officeDocument/2006/relationships/image" Target="media/image645.wmf"/><Relationship Id="rId1237" Type="http://schemas.openxmlformats.org/officeDocument/2006/relationships/oleObject" Target="embeddings/oleObject544.bin"/><Relationship Id="rId190" Type="http://schemas.openxmlformats.org/officeDocument/2006/relationships/image" Target="media/image118.wmf"/><Relationship Id="rId204" Type="http://schemas.openxmlformats.org/officeDocument/2006/relationships/oleObject" Target="embeddings/oleObject75.bin"/><Relationship Id="rId246" Type="http://schemas.openxmlformats.org/officeDocument/2006/relationships/oleObject" Target="embeddings/oleObject101.bin"/><Relationship Id="rId288" Type="http://schemas.openxmlformats.org/officeDocument/2006/relationships/oleObject" Target="embeddings/oleObject123.bin"/><Relationship Id="rId411" Type="http://schemas.openxmlformats.org/officeDocument/2006/relationships/image" Target="media/image217.wmf"/><Relationship Id="rId453" Type="http://schemas.openxmlformats.org/officeDocument/2006/relationships/image" Target="media/image240.png"/><Relationship Id="rId509" Type="http://schemas.openxmlformats.org/officeDocument/2006/relationships/image" Target="media/image271.wmf"/><Relationship Id="rId660" Type="http://schemas.openxmlformats.org/officeDocument/2006/relationships/image" Target="media/image351.wmf"/><Relationship Id="rId898" Type="http://schemas.openxmlformats.org/officeDocument/2006/relationships/oleObject" Target="embeddings/oleObject421.bin"/><Relationship Id="rId1041" Type="http://schemas.openxmlformats.org/officeDocument/2006/relationships/image" Target="media/image546.wmf"/><Relationship Id="rId1083" Type="http://schemas.openxmlformats.org/officeDocument/2006/relationships/image" Target="media/image572.png"/><Relationship Id="rId1139" Type="http://schemas.openxmlformats.org/officeDocument/2006/relationships/image" Target="media/image617.wmf"/><Relationship Id="rId106" Type="http://schemas.openxmlformats.org/officeDocument/2006/relationships/oleObject" Target="embeddings/oleObject31.bin"/><Relationship Id="rId313" Type="http://schemas.openxmlformats.org/officeDocument/2006/relationships/oleObject" Target="embeddings/oleObject138.bin"/><Relationship Id="rId495" Type="http://schemas.openxmlformats.org/officeDocument/2006/relationships/image" Target="media/image263.wmf"/><Relationship Id="rId716" Type="http://schemas.openxmlformats.org/officeDocument/2006/relationships/oleObject" Target="embeddings/oleObject331.bin"/><Relationship Id="rId758" Type="http://schemas.openxmlformats.org/officeDocument/2006/relationships/image" Target="media/image403.wmf"/><Relationship Id="rId923" Type="http://schemas.openxmlformats.org/officeDocument/2006/relationships/image" Target="media/image482.wmf"/><Relationship Id="rId965" Type="http://schemas.openxmlformats.org/officeDocument/2006/relationships/oleObject" Target="embeddings/oleObject454.bin"/><Relationship Id="rId1150" Type="http://schemas.openxmlformats.org/officeDocument/2006/relationships/image" Target="media/image623.wmf"/><Relationship Id="rId10" Type="http://schemas.openxmlformats.org/officeDocument/2006/relationships/oleObject" Target="embeddings/oleObject1.bin"/><Relationship Id="rId52" Type="http://schemas.openxmlformats.org/officeDocument/2006/relationships/image" Target="media/image28.wmf"/><Relationship Id="rId94" Type="http://schemas.openxmlformats.org/officeDocument/2006/relationships/image" Target="media/image58.png"/><Relationship Id="rId148" Type="http://schemas.openxmlformats.org/officeDocument/2006/relationships/image" Target="media/image98.wmf"/><Relationship Id="rId355" Type="http://schemas.openxmlformats.org/officeDocument/2006/relationships/oleObject" Target="embeddings/oleObject161.bin"/><Relationship Id="rId397" Type="http://schemas.openxmlformats.org/officeDocument/2006/relationships/image" Target="media/image210.wmf"/><Relationship Id="rId520" Type="http://schemas.openxmlformats.org/officeDocument/2006/relationships/oleObject" Target="embeddings/oleObject237.bin"/><Relationship Id="rId562" Type="http://schemas.openxmlformats.org/officeDocument/2006/relationships/image" Target="media/image298.wmf"/><Relationship Id="rId618" Type="http://schemas.openxmlformats.org/officeDocument/2006/relationships/oleObject" Target="embeddings/oleObject285.bin"/><Relationship Id="rId825" Type="http://schemas.openxmlformats.org/officeDocument/2006/relationships/image" Target="media/image435.wmf"/><Relationship Id="rId1192" Type="http://schemas.openxmlformats.org/officeDocument/2006/relationships/image" Target="media/image651.png"/><Relationship Id="rId1206" Type="http://schemas.openxmlformats.org/officeDocument/2006/relationships/image" Target="media/image662.png"/><Relationship Id="rId1248" Type="http://schemas.openxmlformats.org/officeDocument/2006/relationships/image" Target="media/image689.wmf"/><Relationship Id="rId215" Type="http://schemas.openxmlformats.org/officeDocument/2006/relationships/oleObject" Target="embeddings/oleObject81.bin"/><Relationship Id="rId257" Type="http://schemas.openxmlformats.org/officeDocument/2006/relationships/image" Target="media/image143.wmf"/><Relationship Id="rId422" Type="http://schemas.openxmlformats.org/officeDocument/2006/relationships/image" Target="media/image223.wmf"/><Relationship Id="rId464" Type="http://schemas.openxmlformats.org/officeDocument/2006/relationships/image" Target="media/image246.png"/><Relationship Id="rId867" Type="http://schemas.openxmlformats.org/officeDocument/2006/relationships/image" Target="media/image457.wmf"/><Relationship Id="rId1010" Type="http://schemas.openxmlformats.org/officeDocument/2006/relationships/image" Target="media/image530.wmf"/><Relationship Id="rId1052" Type="http://schemas.openxmlformats.org/officeDocument/2006/relationships/oleObject" Target="embeddings/oleObject494.bin"/><Relationship Id="rId1094" Type="http://schemas.openxmlformats.org/officeDocument/2006/relationships/image" Target="media/image581.wmf"/><Relationship Id="rId1108" Type="http://schemas.openxmlformats.org/officeDocument/2006/relationships/image" Target="media/image590.png"/><Relationship Id="rId299" Type="http://schemas.openxmlformats.org/officeDocument/2006/relationships/oleObject" Target="embeddings/oleObject130.bin"/><Relationship Id="rId727" Type="http://schemas.openxmlformats.org/officeDocument/2006/relationships/oleObject" Target="embeddings/oleObject336.bin"/><Relationship Id="rId934" Type="http://schemas.openxmlformats.org/officeDocument/2006/relationships/oleObject" Target="embeddings/oleObject440.bin"/><Relationship Id="rId63" Type="http://schemas.openxmlformats.org/officeDocument/2006/relationships/image" Target="media/image36.png"/><Relationship Id="rId159" Type="http://schemas.openxmlformats.org/officeDocument/2006/relationships/oleObject" Target="embeddings/oleObject49.bin"/><Relationship Id="rId366" Type="http://schemas.openxmlformats.org/officeDocument/2006/relationships/image" Target="media/image193.wmf"/><Relationship Id="rId573" Type="http://schemas.openxmlformats.org/officeDocument/2006/relationships/image" Target="media/image304.wmf"/><Relationship Id="rId780" Type="http://schemas.openxmlformats.org/officeDocument/2006/relationships/oleObject" Target="embeddings/oleObject360.bin"/><Relationship Id="rId1217" Type="http://schemas.openxmlformats.org/officeDocument/2006/relationships/oleObject" Target="embeddings/oleObject535.bin"/><Relationship Id="rId226" Type="http://schemas.openxmlformats.org/officeDocument/2006/relationships/image" Target="media/image130.wmf"/><Relationship Id="rId433" Type="http://schemas.openxmlformats.org/officeDocument/2006/relationships/oleObject" Target="embeddings/oleObject198.bin"/><Relationship Id="rId878" Type="http://schemas.openxmlformats.org/officeDocument/2006/relationships/oleObject" Target="embeddings/oleObject410.bin"/><Relationship Id="rId1063" Type="http://schemas.openxmlformats.org/officeDocument/2006/relationships/image" Target="media/image558.png"/><Relationship Id="rId640" Type="http://schemas.openxmlformats.org/officeDocument/2006/relationships/oleObject" Target="embeddings/oleObject293.bin"/><Relationship Id="rId738" Type="http://schemas.openxmlformats.org/officeDocument/2006/relationships/image" Target="media/image390.wmf"/><Relationship Id="rId945" Type="http://schemas.openxmlformats.org/officeDocument/2006/relationships/image" Target="media/image493.wmf"/><Relationship Id="rId74" Type="http://schemas.openxmlformats.org/officeDocument/2006/relationships/image" Target="media/image45.wmf"/><Relationship Id="rId377" Type="http://schemas.openxmlformats.org/officeDocument/2006/relationships/image" Target="media/image199.wmf"/><Relationship Id="rId500" Type="http://schemas.openxmlformats.org/officeDocument/2006/relationships/oleObject" Target="embeddings/oleObject228.bin"/><Relationship Id="rId584" Type="http://schemas.openxmlformats.org/officeDocument/2006/relationships/image" Target="media/image309.wmf"/><Relationship Id="rId805" Type="http://schemas.openxmlformats.org/officeDocument/2006/relationships/image" Target="media/image425.wmf"/><Relationship Id="rId1130" Type="http://schemas.openxmlformats.org/officeDocument/2006/relationships/image" Target="media/image610.wmf"/><Relationship Id="rId1228" Type="http://schemas.openxmlformats.org/officeDocument/2006/relationships/image" Target="media/image678.wmf"/><Relationship Id="rId5" Type="http://schemas.openxmlformats.org/officeDocument/2006/relationships/webSettings" Target="webSettings.xml"/><Relationship Id="rId237" Type="http://schemas.openxmlformats.org/officeDocument/2006/relationships/image" Target="media/image134.wmf"/><Relationship Id="rId791" Type="http://schemas.openxmlformats.org/officeDocument/2006/relationships/oleObject" Target="embeddings/oleObject366.bin"/><Relationship Id="rId889" Type="http://schemas.openxmlformats.org/officeDocument/2006/relationships/oleObject" Target="embeddings/oleObject416.bin"/><Relationship Id="rId1074" Type="http://schemas.openxmlformats.org/officeDocument/2006/relationships/image" Target="media/image566.wmf"/><Relationship Id="rId444" Type="http://schemas.openxmlformats.org/officeDocument/2006/relationships/image" Target="media/image234.png"/><Relationship Id="rId651" Type="http://schemas.openxmlformats.org/officeDocument/2006/relationships/oleObject" Target="embeddings/oleObject298.bin"/><Relationship Id="rId749" Type="http://schemas.openxmlformats.org/officeDocument/2006/relationships/image" Target="media/image398.png"/><Relationship Id="rId290" Type="http://schemas.openxmlformats.org/officeDocument/2006/relationships/oleObject" Target="embeddings/oleObject125.bin"/><Relationship Id="rId304" Type="http://schemas.openxmlformats.org/officeDocument/2006/relationships/image" Target="media/image165.wmf"/><Relationship Id="rId388" Type="http://schemas.openxmlformats.org/officeDocument/2006/relationships/image" Target="media/image205.png"/><Relationship Id="rId511" Type="http://schemas.openxmlformats.org/officeDocument/2006/relationships/image" Target="media/image272.wmf"/><Relationship Id="rId609" Type="http://schemas.openxmlformats.org/officeDocument/2006/relationships/image" Target="media/image321.wmf"/><Relationship Id="rId956" Type="http://schemas.openxmlformats.org/officeDocument/2006/relationships/image" Target="media/image499.png"/><Relationship Id="rId1141" Type="http://schemas.openxmlformats.org/officeDocument/2006/relationships/image" Target="media/image618.wmf"/><Relationship Id="rId1239" Type="http://schemas.openxmlformats.org/officeDocument/2006/relationships/oleObject" Target="embeddings/oleObject545.bin"/><Relationship Id="rId85" Type="http://schemas.openxmlformats.org/officeDocument/2006/relationships/image" Target="media/image52.png"/><Relationship Id="rId150" Type="http://schemas.openxmlformats.org/officeDocument/2006/relationships/image" Target="media/image99.wmf"/><Relationship Id="rId595" Type="http://schemas.openxmlformats.org/officeDocument/2006/relationships/oleObject" Target="embeddings/oleObject274.bin"/><Relationship Id="rId816" Type="http://schemas.openxmlformats.org/officeDocument/2006/relationships/oleObject" Target="embeddings/oleObject379.bin"/><Relationship Id="rId1001" Type="http://schemas.openxmlformats.org/officeDocument/2006/relationships/oleObject" Target="embeddings/oleObject470.bin"/><Relationship Id="rId248" Type="http://schemas.openxmlformats.org/officeDocument/2006/relationships/oleObject" Target="embeddings/oleObject102.bin"/><Relationship Id="rId455" Type="http://schemas.openxmlformats.org/officeDocument/2006/relationships/oleObject" Target="embeddings/oleObject207.bin"/><Relationship Id="rId662" Type="http://schemas.openxmlformats.org/officeDocument/2006/relationships/image" Target="media/image352.wmf"/><Relationship Id="rId1085" Type="http://schemas.openxmlformats.org/officeDocument/2006/relationships/image" Target="media/image574.png"/><Relationship Id="rId12" Type="http://schemas.openxmlformats.org/officeDocument/2006/relationships/oleObject" Target="embeddings/oleObject2.bin"/><Relationship Id="rId108" Type="http://schemas.openxmlformats.org/officeDocument/2006/relationships/image" Target="media/image70.png"/><Relationship Id="rId315" Type="http://schemas.openxmlformats.org/officeDocument/2006/relationships/oleObject" Target="embeddings/oleObject139.bin"/><Relationship Id="rId522" Type="http://schemas.openxmlformats.org/officeDocument/2006/relationships/oleObject" Target="embeddings/oleObject238.bin"/><Relationship Id="rId967" Type="http://schemas.openxmlformats.org/officeDocument/2006/relationships/image" Target="media/image506.wmf"/><Relationship Id="rId1152" Type="http://schemas.openxmlformats.org/officeDocument/2006/relationships/image" Target="media/image624.wmf"/><Relationship Id="rId96" Type="http://schemas.openxmlformats.org/officeDocument/2006/relationships/image" Target="media/image60.png"/><Relationship Id="rId161" Type="http://schemas.openxmlformats.org/officeDocument/2006/relationships/oleObject" Target="embeddings/oleObject50.bin"/><Relationship Id="rId399" Type="http://schemas.openxmlformats.org/officeDocument/2006/relationships/image" Target="media/image211.wmf"/><Relationship Id="rId827" Type="http://schemas.openxmlformats.org/officeDocument/2006/relationships/image" Target="media/image436.wmf"/><Relationship Id="rId1012" Type="http://schemas.openxmlformats.org/officeDocument/2006/relationships/image" Target="media/image531.wmf"/><Relationship Id="rId259" Type="http://schemas.openxmlformats.org/officeDocument/2006/relationships/image" Target="media/image144.wmf"/><Relationship Id="rId466" Type="http://schemas.openxmlformats.org/officeDocument/2006/relationships/image" Target="media/image248.png"/><Relationship Id="rId673" Type="http://schemas.openxmlformats.org/officeDocument/2006/relationships/oleObject" Target="embeddings/oleObject309.bin"/><Relationship Id="rId880" Type="http://schemas.openxmlformats.org/officeDocument/2006/relationships/oleObject" Target="embeddings/oleObject411.bin"/><Relationship Id="rId1096" Type="http://schemas.openxmlformats.org/officeDocument/2006/relationships/image" Target="media/image582.wmf"/><Relationship Id="rId23" Type="http://schemas.openxmlformats.org/officeDocument/2006/relationships/image" Target="media/image9.png"/><Relationship Id="rId119" Type="http://schemas.openxmlformats.org/officeDocument/2006/relationships/image" Target="media/image81.wmf"/><Relationship Id="rId326" Type="http://schemas.openxmlformats.org/officeDocument/2006/relationships/oleObject" Target="embeddings/oleObject147.bin"/><Relationship Id="rId533" Type="http://schemas.openxmlformats.org/officeDocument/2006/relationships/image" Target="media/image283.wmf"/><Relationship Id="rId978" Type="http://schemas.openxmlformats.org/officeDocument/2006/relationships/oleObject" Target="embeddings/oleObject460.bin"/><Relationship Id="rId1163" Type="http://schemas.openxmlformats.org/officeDocument/2006/relationships/image" Target="media/image631.png"/><Relationship Id="rId740" Type="http://schemas.openxmlformats.org/officeDocument/2006/relationships/image" Target="media/image391.wmf"/><Relationship Id="rId838" Type="http://schemas.openxmlformats.org/officeDocument/2006/relationships/image" Target="media/image441.wmf"/><Relationship Id="rId1023" Type="http://schemas.openxmlformats.org/officeDocument/2006/relationships/oleObject" Target="embeddings/oleObject480.bin"/><Relationship Id="rId172" Type="http://schemas.openxmlformats.org/officeDocument/2006/relationships/oleObject" Target="embeddings/oleObject55.bin"/><Relationship Id="rId477" Type="http://schemas.openxmlformats.org/officeDocument/2006/relationships/image" Target="media/image254.png"/><Relationship Id="rId600" Type="http://schemas.openxmlformats.org/officeDocument/2006/relationships/image" Target="media/image317.wmf"/><Relationship Id="rId684" Type="http://schemas.openxmlformats.org/officeDocument/2006/relationships/oleObject" Target="embeddings/oleObject315.bin"/><Relationship Id="rId1230" Type="http://schemas.openxmlformats.org/officeDocument/2006/relationships/image" Target="media/image679.wmf"/><Relationship Id="rId337" Type="http://schemas.openxmlformats.org/officeDocument/2006/relationships/image" Target="media/image179.wmf"/><Relationship Id="rId891" Type="http://schemas.openxmlformats.org/officeDocument/2006/relationships/oleObject" Target="embeddings/oleObject418.bin"/><Relationship Id="rId905" Type="http://schemas.openxmlformats.org/officeDocument/2006/relationships/oleObject" Target="embeddings/oleObject425.bin"/><Relationship Id="rId989" Type="http://schemas.openxmlformats.org/officeDocument/2006/relationships/image" Target="media/image518.wmf"/><Relationship Id="rId34" Type="http://schemas.openxmlformats.org/officeDocument/2006/relationships/image" Target="media/image19.wmf"/><Relationship Id="rId544" Type="http://schemas.openxmlformats.org/officeDocument/2006/relationships/oleObject" Target="embeddings/oleObject250.bin"/><Relationship Id="rId751" Type="http://schemas.openxmlformats.org/officeDocument/2006/relationships/oleObject" Target="embeddings/oleObject345.bin"/><Relationship Id="rId849" Type="http://schemas.openxmlformats.org/officeDocument/2006/relationships/image" Target="media/image446.wmf"/><Relationship Id="rId1174" Type="http://schemas.openxmlformats.org/officeDocument/2006/relationships/oleObject" Target="embeddings/oleObject524.bin"/><Relationship Id="rId183" Type="http://schemas.openxmlformats.org/officeDocument/2006/relationships/image" Target="media/image115.wmf"/><Relationship Id="rId390" Type="http://schemas.openxmlformats.org/officeDocument/2006/relationships/oleObject" Target="embeddings/oleObject177.bin"/><Relationship Id="rId404" Type="http://schemas.openxmlformats.org/officeDocument/2006/relationships/oleObject" Target="embeddings/oleObject184.bin"/><Relationship Id="rId611" Type="http://schemas.openxmlformats.org/officeDocument/2006/relationships/image" Target="media/image322.wmf"/><Relationship Id="rId1034" Type="http://schemas.openxmlformats.org/officeDocument/2006/relationships/image" Target="media/image542.wmf"/><Relationship Id="rId1241" Type="http://schemas.openxmlformats.org/officeDocument/2006/relationships/oleObject" Target="embeddings/oleObject546.bin"/><Relationship Id="rId250" Type="http://schemas.openxmlformats.org/officeDocument/2006/relationships/oleObject" Target="embeddings/oleObject103.bin"/><Relationship Id="rId488" Type="http://schemas.openxmlformats.org/officeDocument/2006/relationships/image" Target="media/image259.wmf"/><Relationship Id="rId695" Type="http://schemas.openxmlformats.org/officeDocument/2006/relationships/image" Target="media/image368.wmf"/><Relationship Id="rId709" Type="http://schemas.openxmlformats.org/officeDocument/2006/relationships/image" Target="media/image375.wmf"/><Relationship Id="rId916" Type="http://schemas.openxmlformats.org/officeDocument/2006/relationships/oleObject" Target="embeddings/oleObject431.bin"/><Relationship Id="rId1101" Type="http://schemas.openxmlformats.org/officeDocument/2006/relationships/image" Target="media/image584.png"/><Relationship Id="rId45" Type="http://schemas.openxmlformats.org/officeDocument/2006/relationships/oleObject" Target="embeddings/oleObject14.bin"/><Relationship Id="rId110" Type="http://schemas.openxmlformats.org/officeDocument/2006/relationships/image" Target="media/image72.png"/><Relationship Id="rId348" Type="http://schemas.openxmlformats.org/officeDocument/2006/relationships/oleObject" Target="embeddings/oleObject158.bin"/><Relationship Id="rId555" Type="http://schemas.openxmlformats.org/officeDocument/2006/relationships/oleObject" Target="embeddings/oleObject255.bin"/><Relationship Id="rId762" Type="http://schemas.openxmlformats.org/officeDocument/2006/relationships/image" Target="media/image405.wmf"/><Relationship Id="rId1185" Type="http://schemas.openxmlformats.org/officeDocument/2006/relationships/image" Target="media/image647.wmf"/><Relationship Id="rId194" Type="http://schemas.openxmlformats.org/officeDocument/2006/relationships/image" Target="media/image120.wmf"/><Relationship Id="rId208" Type="http://schemas.openxmlformats.org/officeDocument/2006/relationships/oleObject" Target="embeddings/oleObject77.bin"/><Relationship Id="rId415" Type="http://schemas.openxmlformats.org/officeDocument/2006/relationships/image" Target="media/image219.wmf"/><Relationship Id="rId622" Type="http://schemas.openxmlformats.org/officeDocument/2006/relationships/oleObject" Target="embeddings/oleObject287.bin"/><Relationship Id="rId1045" Type="http://schemas.openxmlformats.org/officeDocument/2006/relationships/image" Target="media/image548.wmf"/><Relationship Id="rId1252" Type="http://schemas.openxmlformats.org/officeDocument/2006/relationships/footer" Target="footer1.xml"/><Relationship Id="rId261" Type="http://schemas.openxmlformats.org/officeDocument/2006/relationships/image" Target="media/image145.wmf"/><Relationship Id="rId499" Type="http://schemas.openxmlformats.org/officeDocument/2006/relationships/image" Target="media/image265.wmf"/><Relationship Id="rId927" Type="http://schemas.openxmlformats.org/officeDocument/2006/relationships/image" Target="media/image484.wmf"/><Relationship Id="rId1112" Type="http://schemas.openxmlformats.org/officeDocument/2006/relationships/image" Target="media/image594.jpeg"/><Relationship Id="rId56" Type="http://schemas.openxmlformats.org/officeDocument/2006/relationships/image" Target="media/image30.wmf"/><Relationship Id="rId359" Type="http://schemas.openxmlformats.org/officeDocument/2006/relationships/image" Target="media/image189.wmf"/><Relationship Id="rId566" Type="http://schemas.openxmlformats.org/officeDocument/2006/relationships/image" Target="media/image301.wmf"/><Relationship Id="rId773" Type="http://schemas.openxmlformats.org/officeDocument/2006/relationships/oleObject" Target="embeddings/oleObject356.bin"/><Relationship Id="rId1196" Type="http://schemas.openxmlformats.org/officeDocument/2006/relationships/image" Target="media/image655.png"/><Relationship Id="rId121" Type="http://schemas.openxmlformats.org/officeDocument/2006/relationships/image" Target="media/image82.wmf"/><Relationship Id="rId219" Type="http://schemas.openxmlformats.org/officeDocument/2006/relationships/oleObject" Target="embeddings/oleObject84.bin"/><Relationship Id="rId426" Type="http://schemas.openxmlformats.org/officeDocument/2006/relationships/image" Target="media/image225.wmf"/><Relationship Id="rId633" Type="http://schemas.openxmlformats.org/officeDocument/2006/relationships/image" Target="media/image336.jpeg"/><Relationship Id="rId980" Type="http://schemas.openxmlformats.org/officeDocument/2006/relationships/image" Target="media/image513.png"/><Relationship Id="rId1056" Type="http://schemas.openxmlformats.org/officeDocument/2006/relationships/oleObject" Target="embeddings/oleObject495.bin"/><Relationship Id="rId840" Type="http://schemas.openxmlformats.org/officeDocument/2006/relationships/oleObject" Target="embeddings/oleObject392.bin"/><Relationship Id="rId938" Type="http://schemas.openxmlformats.org/officeDocument/2006/relationships/oleObject" Target="embeddings/oleObject442.bin"/><Relationship Id="rId67" Type="http://schemas.openxmlformats.org/officeDocument/2006/relationships/oleObject" Target="embeddings/oleObject21.bin"/><Relationship Id="rId272" Type="http://schemas.openxmlformats.org/officeDocument/2006/relationships/oleObject" Target="embeddings/oleObject115.bin"/><Relationship Id="rId577" Type="http://schemas.openxmlformats.org/officeDocument/2006/relationships/oleObject" Target="embeddings/oleObject265.bin"/><Relationship Id="rId700" Type="http://schemas.openxmlformats.org/officeDocument/2006/relationships/oleObject" Target="embeddings/oleObject323.bin"/><Relationship Id="rId1123" Type="http://schemas.openxmlformats.org/officeDocument/2006/relationships/image" Target="media/image603.png"/><Relationship Id="rId132" Type="http://schemas.openxmlformats.org/officeDocument/2006/relationships/image" Target="media/image89.wmf"/><Relationship Id="rId784" Type="http://schemas.openxmlformats.org/officeDocument/2006/relationships/oleObject" Target="embeddings/oleObject362.bin"/><Relationship Id="rId991" Type="http://schemas.openxmlformats.org/officeDocument/2006/relationships/image" Target="media/image519.wmf"/><Relationship Id="rId1067" Type="http://schemas.openxmlformats.org/officeDocument/2006/relationships/image" Target="media/image562.png"/><Relationship Id="rId437" Type="http://schemas.openxmlformats.org/officeDocument/2006/relationships/oleObject" Target="embeddings/oleObject200.bin"/><Relationship Id="rId644" Type="http://schemas.openxmlformats.org/officeDocument/2006/relationships/oleObject" Target="embeddings/oleObject295.bin"/><Relationship Id="rId851" Type="http://schemas.openxmlformats.org/officeDocument/2006/relationships/image" Target="media/image447.png"/><Relationship Id="rId283" Type="http://schemas.openxmlformats.org/officeDocument/2006/relationships/image" Target="media/image156.wmf"/><Relationship Id="rId490" Type="http://schemas.openxmlformats.org/officeDocument/2006/relationships/image" Target="media/image260.wmf"/><Relationship Id="rId504" Type="http://schemas.openxmlformats.org/officeDocument/2006/relationships/oleObject" Target="embeddings/oleObject230.bin"/><Relationship Id="rId711" Type="http://schemas.openxmlformats.org/officeDocument/2006/relationships/image" Target="media/image376.wmf"/><Relationship Id="rId949" Type="http://schemas.openxmlformats.org/officeDocument/2006/relationships/image" Target="media/image495.wmf"/><Relationship Id="rId1134" Type="http://schemas.openxmlformats.org/officeDocument/2006/relationships/image" Target="media/image612.png"/><Relationship Id="rId78" Type="http://schemas.openxmlformats.org/officeDocument/2006/relationships/image" Target="media/image47.wmf"/><Relationship Id="rId143" Type="http://schemas.openxmlformats.org/officeDocument/2006/relationships/oleObject" Target="embeddings/oleObject41.bin"/><Relationship Id="rId350" Type="http://schemas.openxmlformats.org/officeDocument/2006/relationships/oleObject" Target="embeddings/oleObject159.bin"/><Relationship Id="rId588" Type="http://schemas.openxmlformats.org/officeDocument/2006/relationships/image" Target="media/image311.wmf"/><Relationship Id="rId795" Type="http://schemas.openxmlformats.org/officeDocument/2006/relationships/oleObject" Target="embeddings/oleObject370.bin"/><Relationship Id="rId809" Type="http://schemas.openxmlformats.org/officeDocument/2006/relationships/image" Target="media/image427.wmf"/><Relationship Id="rId1201" Type="http://schemas.openxmlformats.org/officeDocument/2006/relationships/image" Target="media/image659.wmf"/><Relationship Id="rId9" Type="http://schemas.openxmlformats.org/officeDocument/2006/relationships/image" Target="media/image2.wmf"/><Relationship Id="rId210" Type="http://schemas.openxmlformats.org/officeDocument/2006/relationships/image" Target="media/image125.wmf"/><Relationship Id="rId448" Type="http://schemas.openxmlformats.org/officeDocument/2006/relationships/image" Target="media/image237.wmf"/><Relationship Id="rId655" Type="http://schemas.openxmlformats.org/officeDocument/2006/relationships/oleObject" Target="embeddings/oleObject300.bin"/><Relationship Id="rId862" Type="http://schemas.openxmlformats.org/officeDocument/2006/relationships/oleObject" Target="embeddings/oleObject401.bin"/><Relationship Id="rId1078" Type="http://schemas.openxmlformats.org/officeDocument/2006/relationships/image" Target="media/image568.wmf"/><Relationship Id="rId294" Type="http://schemas.openxmlformats.org/officeDocument/2006/relationships/image" Target="media/image160.wmf"/><Relationship Id="rId308" Type="http://schemas.openxmlformats.org/officeDocument/2006/relationships/oleObject" Target="embeddings/oleObject135.bin"/><Relationship Id="rId515" Type="http://schemas.openxmlformats.org/officeDocument/2006/relationships/image" Target="media/image274.wmf"/><Relationship Id="rId722" Type="http://schemas.openxmlformats.org/officeDocument/2006/relationships/image" Target="media/image382.wmf"/><Relationship Id="rId1145" Type="http://schemas.openxmlformats.org/officeDocument/2006/relationships/image" Target="media/image620.png"/><Relationship Id="rId89" Type="http://schemas.openxmlformats.org/officeDocument/2006/relationships/oleObject" Target="embeddings/oleObject28.bin"/><Relationship Id="rId154" Type="http://schemas.openxmlformats.org/officeDocument/2006/relationships/image" Target="media/image101.wmf"/><Relationship Id="rId361" Type="http://schemas.openxmlformats.org/officeDocument/2006/relationships/image" Target="media/image190.png"/><Relationship Id="rId599" Type="http://schemas.openxmlformats.org/officeDocument/2006/relationships/oleObject" Target="embeddings/oleObject276.bin"/><Relationship Id="rId1005" Type="http://schemas.openxmlformats.org/officeDocument/2006/relationships/oleObject" Target="embeddings/oleObject472.bin"/><Relationship Id="rId1212" Type="http://schemas.openxmlformats.org/officeDocument/2006/relationships/image" Target="media/image668.png"/><Relationship Id="rId459" Type="http://schemas.openxmlformats.org/officeDocument/2006/relationships/oleObject" Target="embeddings/oleObject209.bin"/><Relationship Id="rId666" Type="http://schemas.openxmlformats.org/officeDocument/2006/relationships/image" Target="media/image354.wmf"/><Relationship Id="rId873" Type="http://schemas.openxmlformats.org/officeDocument/2006/relationships/image" Target="media/image460.wmf"/><Relationship Id="rId1089" Type="http://schemas.openxmlformats.org/officeDocument/2006/relationships/oleObject" Target="embeddings/oleObject505.bin"/><Relationship Id="rId16" Type="http://schemas.openxmlformats.org/officeDocument/2006/relationships/oleObject" Target="embeddings/oleObject4.bin"/><Relationship Id="rId221" Type="http://schemas.openxmlformats.org/officeDocument/2006/relationships/image" Target="media/image129.wmf"/><Relationship Id="rId319" Type="http://schemas.openxmlformats.org/officeDocument/2006/relationships/oleObject" Target="embeddings/oleObject141.bin"/><Relationship Id="rId526" Type="http://schemas.openxmlformats.org/officeDocument/2006/relationships/oleObject" Target="embeddings/oleObject240.bin"/><Relationship Id="rId1156" Type="http://schemas.openxmlformats.org/officeDocument/2006/relationships/image" Target="media/image626.wmf"/><Relationship Id="rId733" Type="http://schemas.openxmlformats.org/officeDocument/2006/relationships/oleObject" Target="embeddings/oleObject339.bin"/><Relationship Id="rId940" Type="http://schemas.openxmlformats.org/officeDocument/2006/relationships/oleObject" Target="embeddings/oleObject443.bin"/><Relationship Id="rId1016" Type="http://schemas.openxmlformats.org/officeDocument/2006/relationships/image" Target="media/image533.wmf"/><Relationship Id="rId165" Type="http://schemas.openxmlformats.org/officeDocument/2006/relationships/oleObject" Target="embeddings/oleObject52.bin"/><Relationship Id="rId372" Type="http://schemas.openxmlformats.org/officeDocument/2006/relationships/image" Target="media/image196.wmf"/><Relationship Id="rId677" Type="http://schemas.openxmlformats.org/officeDocument/2006/relationships/image" Target="media/image359.wmf"/><Relationship Id="rId800" Type="http://schemas.openxmlformats.org/officeDocument/2006/relationships/image" Target="media/image422.png"/><Relationship Id="rId1223" Type="http://schemas.openxmlformats.org/officeDocument/2006/relationships/oleObject" Target="embeddings/oleObject538.bin"/><Relationship Id="rId232" Type="http://schemas.openxmlformats.org/officeDocument/2006/relationships/image" Target="media/image132.wmf"/><Relationship Id="rId884" Type="http://schemas.openxmlformats.org/officeDocument/2006/relationships/oleObject" Target="embeddings/oleObject413.bin"/><Relationship Id="rId27" Type="http://schemas.openxmlformats.org/officeDocument/2006/relationships/image" Target="media/image13.png"/><Relationship Id="rId537" Type="http://schemas.openxmlformats.org/officeDocument/2006/relationships/image" Target="media/image285.wmf"/><Relationship Id="rId744" Type="http://schemas.openxmlformats.org/officeDocument/2006/relationships/image" Target="media/image394.png"/><Relationship Id="rId951" Type="http://schemas.openxmlformats.org/officeDocument/2006/relationships/image" Target="media/image496.png"/><Relationship Id="rId1167" Type="http://schemas.openxmlformats.org/officeDocument/2006/relationships/image" Target="media/image635.png"/><Relationship Id="rId80" Type="http://schemas.openxmlformats.org/officeDocument/2006/relationships/image" Target="media/image48.png"/><Relationship Id="rId176" Type="http://schemas.openxmlformats.org/officeDocument/2006/relationships/oleObject" Target="embeddings/oleObject57.bin"/><Relationship Id="rId383" Type="http://schemas.openxmlformats.org/officeDocument/2006/relationships/image" Target="media/image202.png"/><Relationship Id="rId590" Type="http://schemas.openxmlformats.org/officeDocument/2006/relationships/image" Target="media/image312.wmf"/><Relationship Id="rId604" Type="http://schemas.openxmlformats.org/officeDocument/2006/relationships/oleObject" Target="embeddings/oleObject279.bin"/><Relationship Id="rId811" Type="http://schemas.openxmlformats.org/officeDocument/2006/relationships/image" Target="media/image428.wmf"/><Relationship Id="rId1027" Type="http://schemas.openxmlformats.org/officeDocument/2006/relationships/oleObject" Target="embeddings/oleObject482.bin"/><Relationship Id="rId1234" Type="http://schemas.openxmlformats.org/officeDocument/2006/relationships/oleObject" Target="embeddings/oleObject543.bin"/><Relationship Id="rId243" Type="http://schemas.openxmlformats.org/officeDocument/2006/relationships/image" Target="media/image137.wmf"/><Relationship Id="rId450" Type="http://schemas.openxmlformats.org/officeDocument/2006/relationships/image" Target="media/image238.wmf"/><Relationship Id="rId688" Type="http://schemas.openxmlformats.org/officeDocument/2006/relationships/oleObject" Target="embeddings/oleObject317.bin"/><Relationship Id="rId895" Type="http://schemas.openxmlformats.org/officeDocument/2006/relationships/image" Target="media/image469.wmf"/><Relationship Id="rId909" Type="http://schemas.openxmlformats.org/officeDocument/2006/relationships/oleObject" Target="embeddings/oleObject427.bin"/><Relationship Id="rId1080" Type="http://schemas.openxmlformats.org/officeDocument/2006/relationships/image" Target="media/image569.png"/><Relationship Id="rId38" Type="http://schemas.openxmlformats.org/officeDocument/2006/relationships/image" Target="media/image21.wmf"/><Relationship Id="rId103" Type="http://schemas.openxmlformats.org/officeDocument/2006/relationships/image" Target="media/image66.png"/><Relationship Id="rId310" Type="http://schemas.openxmlformats.org/officeDocument/2006/relationships/image" Target="media/image167.wmf"/><Relationship Id="rId548" Type="http://schemas.openxmlformats.org/officeDocument/2006/relationships/image" Target="media/image290.png"/><Relationship Id="rId755" Type="http://schemas.openxmlformats.org/officeDocument/2006/relationships/oleObject" Target="embeddings/oleObject347.bin"/><Relationship Id="rId962" Type="http://schemas.openxmlformats.org/officeDocument/2006/relationships/oleObject" Target="embeddings/oleObject453.bin"/><Relationship Id="rId1178" Type="http://schemas.openxmlformats.org/officeDocument/2006/relationships/oleObject" Target="embeddings/oleObject526.bin"/><Relationship Id="rId91" Type="http://schemas.openxmlformats.org/officeDocument/2006/relationships/image" Target="media/image56.png"/><Relationship Id="rId187" Type="http://schemas.openxmlformats.org/officeDocument/2006/relationships/oleObject" Target="embeddings/oleObject64.bin"/><Relationship Id="rId394" Type="http://schemas.openxmlformats.org/officeDocument/2006/relationships/oleObject" Target="embeddings/oleObject179.bin"/><Relationship Id="rId408" Type="http://schemas.openxmlformats.org/officeDocument/2006/relationships/oleObject" Target="embeddings/oleObject186.bin"/><Relationship Id="rId615" Type="http://schemas.openxmlformats.org/officeDocument/2006/relationships/image" Target="media/image324.png"/><Relationship Id="rId822" Type="http://schemas.openxmlformats.org/officeDocument/2006/relationships/oleObject" Target="embeddings/oleObject382.bin"/><Relationship Id="rId1038" Type="http://schemas.openxmlformats.org/officeDocument/2006/relationships/image" Target="media/image544.wmf"/><Relationship Id="rId1245" Type="http://schemas.openxmlformats.org/officeDocument/2006/relationships/oleObject" Target="embeddings/oleObject548.bin"/><Relationship Id="rId254" Type="http://schemas.openxmlformats.org/officeDocument/2006/relationships/oleObject" Target="embeddings/oleObject105.bin"/><Relationship Id="rId699" Type="http://schemas.openxmlformats.org/officeDocument/2006/relationships/image" Target="media/image370.wmf"/><Relationship Id="rId1091" Type="http://schemas.openxmlformats.org/officeDocument/2006/relationships/oleObject" Target="embeddings/oleObject506.bin"/><Relationship Id="rId1105" Type="http://schemas.openxmlformats.org/officeDocument/2006/relationships/image" Target="media/image587.png"/><Relationship Id="rId49" Type="http://schemas.openxmlformats.org/officeDocument/2006/relationships/oleObject" Target="embeddings/oleObject16.bin"/><Relationship Id="rId114" Type="http://schemas.openxmlformats.org/officeDocument/2006/relationships/image" Target="media/image76.png"/><Relationship Id="rId461" Type="http://schemas.openxmlformats.org/officeDocument/2006/relationships/oleObject" Target="embeddings/oleObject210.bin"/><Relationship Id="rId559" Type="http://schemas.openxmlformats.org/officeDocument/2006/relationships/image" Target="media/image295.png"/><Relationship Id="rId766" Type="http://schemas.openxmlformats.org/officeDocument/2006/relationships/image" Target="media/image407.wmf"/><Relationship Id="rId1189" Type="http://schemas.openxmlformats.org/officeDocument/2006/relationships/image" Target="media/image649.png"/><Relationship Id="rId198" Type="http://schemas.openxmlformats.org/officeDocument/2006/relationships/image" Target="media/image122.wmf"/><Relationship Id="rId321" Type="http://schemas.openxmlformats.org/officeDocument/2006/relationships/oleObject" Target="embeddings/oleObject143.bin"/><Relationship Id="rId419" Type="http://schemas.openxmlformats.org/officeDocument/2006/relationships/oleObject" Target="embeddings/oleObject191.bin"/><Relationship Id="rId626" Type="http://schemas.openxmlformats.org/officeDocument/2006/relationships/image" Target="media/image331.wmf"/><Relationship Id="rId973" Type="http://schemas.openxmlformats.org/officeDocument/2006/relationships/image" Target="media/image509.wmf"/><Relationship Id="rId1049" Type="http://schemas.openxmlformats.org/officeDocument/2006/relationships/image" Target="media/image550.wmf"/><Relationship Id="rId1256" Type="http://schemas.microsoft.com/office/2007/relationships/stylesWithEffects" Target="stylesWithEffects.xml"/><Relationship Id="rId833" Type="http://schemas.openxmlformats.org/officeDocument/2006/relationships/image" Target="media/image439.wmf"/><Relationship Id="rId1116" Type="http://schemas.openxmlformats.org/officeDocument/2006/relationships/image" Target="media/image598.png"/><Relationship Id="rId265" Type="http://schemas.openxmlformats.org/officeDocument/2006/relationships/image" Target="media/image147.wmf"/><Relationship Id="rId472" Type="http://schemas.openxmlformats.org/officeDocument/2006/relationships/oleObject" Target="embeddings/oleObject214.bin"/><Relationship Id="rId900" Type="http://schemas.openxmlformats.org/officeDocument/2006/relationships/oleObject" Target="embeddings/oleObject422.bin"/><Relationship Id="rId125" Type="http://schemas.openxmlformats.org/officeDocument/2006/relationships/image" Target="media/image84.png"/><Relationship Id="rId332" Type="http://schemas.openxmlformats.org/officeDocument/2006/relationships/image" Target="media/image176.wmf"/><Relationship Id="rId777" Type="http://schemas.openxmlformats.org/officeDocument/2006/relationships/oleObject" Target="embeddings/oleObject358.bin"/><Relationship Id="rId984" Type="http://schemas.openxmlformats.org/officeDocument/2006/relationships/oleObject" Target="embeddings/oleObject462.bin"/><Relationship Id="rId637" Type="http://schemas.openxmlformats.org/officeDocument/2006/relationships/image" Target="media/image339.wmf"/><Relationship Id="rId844" Type="http://schemas.openxmlformats.org/officeDocument/2006/relationships/oleObject" Target="embeddings/oleObject394.bin"/><Relationship Id="rId276" Type="http://schemas.openxmlformats.org/officeDocument/2006/relationships/oleObject" Target="embeddings/oleObject117.bin"/><Relationship Id="rId483" Type="http://schemas.openxmlformats.org/officeDocument/2006/relationships/oleObject" Target="embeddings/oleObject220.bin"/><Relationship Id="rId690" Type="http://schemas.openxmlformats.org/officeDocument/2006/relationships/oleObject" Target="embeddings/oleObject318.bin"/><Relationship Id="rId704" Type="http://schemas.openxmlformats.org/officeDocument/2006/relationships/oleObject" Target="embeddings/oleObject325.bin"/><Relationship Id="rId911" Type="http://schemas.openxmlformats.org/officeDocument/2006/relationships/oleObject" Target="embeddings/oleObject428.bin"/><Relationship Id="rId1127" Type="http://schemas.openxmlformats.org/officeDocument/2006/relationships/image" Target="media/image607.png"/><Relationship Id="rId40" Type="http://schemas.openxmlformats.org/officeDocument/2006/relationships/image" Target="media/image22.wmf"/><Relationship Id="rId136" Type="http://schemas.openxmlformats.org/officeDocument/2006/relationships/image" Target="media/image91.wmf"/><Relationship Id="rId343" Type="http://schemas.openxmlformats.org/officeDocument/2006/relationships/oleObject" Target="embeddings/oleObject155.bin"/><Relationship Id="rId550" Type="http://schemas.openxmlformats.org/officeDocument/2006/relationships/oleObject" Target="embeddings/oleObject252.bin"/><Relationship Id="rId788" Type="http://schemas.openxmlformats.org/officeDocument/2006/relationships/oleObject" Target="embeddings/oleObject364.bin"/><Relationship Id="rId995" Type="http://schemas.openxmlformats.org/officeDocument/2006/relationships/image" Target="media/image521.png"/><Relationship Id="rId1180" Type="http://schemas.openxmlformats.org/officeDocument/2006/relationships/oleObject" Target="embeddings/oleObject527.bin"/><Relationship Id="rId203" Type="http://schemas.openxmlformats.org/officeDocument/2006/relationships/oleObject" Target="embeddings/oleObject74.bin"/><Relationship Id="rId648" Type="http://schemas.openxmlformats.org/officeDocument/2006/relationships/image" Target="media/image345.wmf"/><Relationship Id="rId855" Type="http://schemas.openxmlformats.org/officeDocument/2006/relationships/image" Target="media/image451.wmf"/><Relationship Id="rId1040" Type="http://schemas.openxmlformats.org/officeDocument/2006/relationships/image" Target="media/image545.png"/><Relationship Id="rId287" Type="http://schemas.openxmlformats.org/officeDocument/2006/relationships/image" Target="media/image158.wmf"/><Relationship Id="rId410" Type="http://schemas.openxmlformats.org/officeDocument/2006/relationships/oleObject" Target="embeddings/oleObject187.bin"/><Relationship Id="rId494" Type="http://schemas.openxmlformats.org/officeDocument/2006/relationships/image" Target="media/image262.png"/><Relationship Id="rId508" Type="http://schemas.openxmlformats.org/officeDocument/2006/relationships/oleObject" Target="embeddings/oleObject231.bin"/><Relationship Id="rId715" Type="http://schemas.openxmlformats.org/officeDocument/2006/relationships/image" Target="media/image378.wmf"/><Relationship Id="rId922" Type="http://schemas.openxmlformats.org/officeDocument/2006/relationships/oleObject" Target="embeddings/oleObject434.bin"/><Relationship Id="rId1138" Type="http://schemas.openxmlformats.org/officeDocument/2006/relationships/image" Target="media/image616.png"/><Relationship Id="rId147" Type="http://schemas.openxmlformats.org/officeDocument/2006/relationships/oleObject" Target="embeddings/oleObject43.bin"/><Relationship Id="rId354" Type="http://schemas.openxmlformats.org/officeDocument/2006/relationships/image" Target="media/image187.wmf"/><Relationship Id="rId799" Type="http://schemas.openxmlformats.org/officeDocument/2006/relationships/image" Target="media/image421.png"/><Relationship Id="rId1191" Type="http://schemas.openxmlformats.org/officeDocument/2006/relationships/hyperlink" Target="file:///C:\Users\admin\AppData\Roaming\Microsoft\Word\&#1058;&#1077;&#1093;&#1085;&#1086;&#1083;&#1086;&#1075;&#1080;&#1095;&#1077;&#1089;&#1082;&#1072;&#1103;%20&#1086;&#1089;&#1085;&#1072;&#1089;&#1090;&#1082;&#1072;,&#1082;&#1085;&#1080;&#1075;&#1072;%20.docx" TargetMode="External"/><Relationship Id="rId1205" Type="http://schemas.openxmlformats.org/officeDocument/2006/relationships/image" Target="media/image661.png"/><Relationship Id="rId51" Type="http://schemas.openxmlformats.org/officeDocument/2006/relationships/oleObject" Target="embeddings/oleObject17.bin"/><Relationship Id="rId561" Type="http://schemas.openxmlformats.org/officeDocument/2006/relationships/image" Target="media/image297.png"/><Relationship Id="rId659" Type="http://schemas.openxmlformats.org/officeDocument/2006/relationships/oleObject" Target="embeddings/oleObject302.bin"/><Relationship Id="rId866" Type="http://schemas.openxmlformats.org/officeDocument/2006/relationships/oleObject" Target="embeddings/oleObject403.bin"/><Relationship Id="rId214" Type="http://schemas.openxmlformats.org/officeDocument/2006/relationships/image" Target="media/image127.wmf"/><Relationship Id="rId298" Type="http://schemas.openxmlformats.org/officeDocument/2006/relationships/image" Target="media/image162.wmf"/><Relationship Id="rId421" Type="http://schemas.openxmlformats.org/officeDocument/2006/relationships/oleObject" Target="embeddings/oleObject192.bin"/><Relationship Id="rId519" Type="http://schemas.openxmlformats.org/officeDocument/2006/relationships/image" Target="media/image276.wmf"/><Relationship Id="rId1051" Type="http://schemas.openxmlformats.org/officeDocument/2006/relationships/image" Target="media/image551.wmf"/><Relationship Id="rId1149" Type="http://schemas.openxmlformats.org/officeDocument/2006/relationships/oleObject" Target="embeddings/oleObject518.bin"/><Relationship Id="rId158" Type="http://schemas.openxmlformats.org/officeDocument/2006/relationships/image" Target="media/image103.wmf"/><Relationship Id="rId726" Type="http://schemas.openxmlformats.org/officeDocument/2006/relationships/image" Target="media/image384.wmf"/><Relationship Id="rId933" Type="http://schemas.openxmlformats.org/officeDocument/2006/relationships/image" Target="media/image487.wmf"/><Relationship Id="rId1009" Type="http://schemas.openxmlformats.org/officeDocument/2006/relationships/image" Target="media/image529.png"/><Relationship Id="rId62" Type="http://schemas.openxmlformats.org/officeDocument/2006/relationships/image" Target="media/image35.png"/><Relationship Id="rId365" Type="http://schemas.openxmlformats.org/officeDocument/2006/relationships/oleObject" Target="embeddings/oleObject166.bin"/><Relationship Id="rId572" Type="http://schemas.openxmlformats.org/officeDocument/2006/relationships/oleObject" Target="embeddings/oleObject262.bin"/><Relationship Id="rId1216" Type="http://schemas.openxmlformats.org/officeDocument/2006/relationships/image" Target="media/image672.wmf"/><Relationship Id="rId225" Type="http://schemas.openxmlformats.org/officeDocument/2006/relationships/oleObject" Target="embeddings/oleObject89.bin"/><Relationship Id="rId432" Type="http://schemas.openxmlformats.org/officeDocument/2006/relationships/image" Target="media/image228.wmf"/><Relationship Id="rId877" Type="http://schemas.openxmlformats.org/officeDocument/2006/relationships/image" Target="media/image461.png"/><Relationship Id="rId1062" Type="http://schemas.openxmlformats.org/officeDocument/2006/relationships/oleObject" Target="embeddings/oleObject498.bin"/><Relationship Id="rId737" Type="http://schemas.openxmlformats.org/officeDocument/2006/relationships/oleObject" Target="embeddings/oleObject341.bin"/><Relationship Id="rId944" Type="http://schemas.openxmlformats.org/officeDocument/2006/relationships/oleObject" Target="embeddings/oleObject445.bin"/><Relationship Id="rId73" Type="http://schemas.openxmlformats.org/officeDocument/2006/relationships/oleObject" Target="embeddings/oleObject22.bin"/><Relationship Id="rId169" Type="http://schemas.openxmlformats.org/officeDocument/2006/relationships/image" Target="media/image109.wmf"/><Relationship Id="rId376" Type="http://schemas.openxmlformats.org/officeDocument/2006/relationships/oleObject" Target="embeddings/oleObject171.bin"/><Relationship Id="rId583" Type="http://schemas.openxmlformats.org/officeDocument/2006/relationships/oleObject" Target="embeddings/oleObject268.bin"/><Relationship Id="rId790" Type="http://schemas.openxmlformats.org/officeDocument/2006/relationships/oleObject" Target="embeddings/oleObject365.bin"/><Relationship Id="rId804" Type="http://schemas.openxmlformats.org/officeDocument/2006/relationships/oleObject" Target="embeddings/oleObject373.bin"/><Relationship Id="rId1227" Type="http://schemas.openxmlformats.org/officeDocument/2006/relationships/oleObject" Target="embeddings/oleObject540.bin"/><Relationship Id="rId4" Type="http://schemas.openxmlformats.org/officeDocument/2006/relationships/settings" Target="settings.xml"/><Relationship Id="rId236" Type="http://schemas.openxmlformats.org/officeDocument/2006/relationships/oleObject" Target="embeddings/oleObject96.bin"/><Relationship Id="rId443" Type="http://schemas.openxmlformats.org/officeDocument/2006/relationships/oleObject" Target="embeddings/oleObject203.bin"/><Relationship Id="rId650" Type="http://schemas.openxmlformats.org/officeDocument/2006/relationships/image" Target="media/image346.wmf"/><Relationship Id="rId888" Type="http://schemas.openxmlformats.org/officeDocument/2006/relationships/image" Target="media/image466.wmf"/><Relationship Id="rId1073" Type="http://schemas.openxmlformats.org/officeDocument/2006/relationships/oleObject" Target="embeddings/oleObject501.bin"/><Relationship Id="rId303" Type="http://schemas.openxmlformats.org/officeDocument/2006/relationships/oleObject" Target="embeddings/oleObject132.bin"/><Relationship Id="rId748" Type="http://schemas.openxmlformats.org/officeDocument/2006/relationships/image" Target="media/image397.png"/><Relationship Id="rId955" Type="http://schemas.openxmlformats.org/officeDocument/2006/relationships/oleObject" Target="embeddings/oleObject450.bin"/><Relationship Id="rId1140" Type="http://schemas.openxmlformats.org/officeDocument/2006/relationships/oleObject" Target="embeddings/oleObject514.bin"/><Relationship Id="rId84" Type="http://schemas.openxmlformats.org/officeDocument/2006/relationships/image" Target="media/image51.png"/><Relationship Id="rId387" Type="http://schemas.openxmlformats.org/officeDocument/2006/relationships/oleObject" Target="embeddings/oleObject176.bin"/><Relationship Id="rId510" Type="http://schemas.openxmlformats.org/officeDocument/2006/relationships/oleObject" Target="embeddings/oleObject232.bin"/><Relationship Id="rId594" Type="http://schemas.openxmlformats.org/officeDocument/2006/relationships/image" Target="media/image314.wmf"/><Relationship Id="rId608" Type="http://schemas.openxmlformats.org/officeDocument/2006/relationships/oleObject" Target="embeddings/oleObject281.bin"/><Relationship Id="rId815" Type="http://schemas.openxmlformats.org/officeDocument/2006/relationships/image" Target="media/image430.wmf"/><Relationship Id="rId1238" Type="http://schemas.openxmlformats.org/officeDocument/2006/relationships/image" Target="media/image684.wmf"/><Relationship Id="rId247" Type="http://schemas.openxmlformats.org/officeDocument/2006/relationships/image" Target="media/image139.wmf"/><Relationship Id="rId899" Type="http://schemas.openxmlformats.org/officeDocument/2006/relationships/image" Target="media/image471.wmf"/><Relationship Id="rId1000" Type="http://schemas.openxmlformats.org/officeDocument/2006/relationships/image" Target="media/image524.wmf"/><Relationship Id="rId1084" Type="http://schemas.openxmlformats.org/officeDocument/2006/relationships/image" Target="media/image573.png"/><Relationship Id="rId107" Type="http://schemas.openxmlformats.org/officeDocument/2006/relationships/image" Target="media/image69.png"/><Relationship Id="rId454" Type="http://schemas.openxmlformats.org/officeDocument/2006/relationships/image" Target="media/image241.wmf"/><Relationship Id="rId661" Type="http://schemas.openxmlformats.org/officeDocument/2006/relationships/oleObject" Target="embeddings/oleObject303.bin"/><Relationship Id="rId759" Type="http://schemas.openxmlformats.org/officeDocument/2006/relationships/oleObject" Target="embeddings/oleObject349.bin"/><Relationship Id="rId966" Type="http://schemas.openxmlformats.org/officeDocument/2006/relationships/image" Target="media/image505.png"/><Relationship Id="rId11" Type="http://schemas.openxmlformats.org/officeDocument/2006/relationships/image" Target="media/image3.wmf"/><Relationship Id="rId314" Type="http://schemas.openxmlformats.org/officeDocument/2006/relationships/image" Target="media/image169.wmf"/><Relationship Id="rId398" Type="http://schemas.openxmlformats.org/officeDocument/2006/relationships/oleObject" Target="embeddings/oleObject181.bin"/><Relationship Id="rId521" Type="http://schemas.openxmlformats.org/officeDocument/2006/relationships/image" Target="media/image277.wmf"/><Relationship Id="rId619" Type="http://schemas.openxmlformats.org/officeDocument/2006/relationships/image" Target="media/image327.png"/><Relationship Id="rId1151" Type="http://schemas.openxmlformats.org/officeDocument/2006/relationships/oleObject" Target="embeddings/oleObject519.bin"/><Relationship Id="rId1249" Type="http://schemas.openxmlformats.org/officeDocument/2006/relationships/oleObject" Target="embeddings/oleObject550.bin"/><Relationship Id="rId95" Type="http://schemas.openxmlformats.org/officeDocument/2006/relationships/image" Target="media/image59.png"/><Relationship Id="rId160" Type="http://schemas.openxmlformats.org/officeDocument/2006/relationships/image" Target="media/image104.wmf"/><Relationship Id="rId826" Type="http://schemas.openxmlformats.org/officeDocument/2006/relationships/oleObject" Target="embeddings/oleObject384.bin"/><Relationship Id="rId1011" Type="http://schemas.openxmlformats.org/officeDocument/2006/relationships/oleObject" Target="embeddings/oleObject474.bin"/><Relationship Id="rId1109" Type="http://schemas.openxmlformats.org/officeDocument/2006/relationships/image" Target="media/image591.png"/><Relationship Id="rId258" Type="http://schemas.openxmlformats.org/officeDocument/2006/relationships/oleObject" Target="embeddings/oleObject108.bin"/><Relationship Id="rId465" Type="http://schemas.openxmlformats.org/officeDocument/2006/relationships/image" Target="media/image247.png"/><Relationship Id="rId672" Type="http://schemas.openxmlformats.org/officeDocument/2006/relationships/image" Target="media/image357.wmf"/><Relationship Id="rId1095" Type="http://schemas.openxmlformats.org/officeDocument/2006/relationships/oleObject" Target="embeddings/oleObject507.bin"/><Relationship Id="rId22" Type="http://schemas.openxmlformats.org/officeDocument/2006/relationships/oleObject" Target="embeddings/oleObject7.bin"/><Relationship Id="rId118" Type="http://schemas.openxmlformats.org/officeDocument/2006/relationships/image" Target="media/image80.jpeg"/><Relationship Id="rId325" Type="http://schemas.openxmlformats.org/officeDocument/2006/relationships/oleObject" Target="embeddings/oleObject146.bin"/><Relationship Id="rId532" Type="http://schemas.openxmlformats.org/officeDocument/2006/relationships/oleObject" Target="embeddings/oleObject243.bin"/><Relationship Id="rId977" Type="http://schemas.openxmlformats.org/officeDocument/2006/relationships/image" Target="media/image511.wmf"/><Relationship Id="rId1162" Type="http://schemas.openxmlformats.org/officeDocument/2006/relationships/image" Target="media/image630.png"/><Relationship Id="rId171" Type="http://schemas.openxmlformats.org/officeDocument/2006/relationships/image" Target="media/image110.wmf"/><Relationship Id="rId837" Type="http://schemas.openxmlformats.org/officeDocument/2006/relationships/oleObject" Target="embeddings/oleObject390.bin"/><Relationship Id="rId1022" Type="http://schemas.openxmlformats.org/officeDocument/2006/relationships/image" Target="media/image536.wmf"/><Relationship Id="rId269" Type="http://schemas.openxmlformats.org/officeDocument/2006/relationships/image" Target="media/image149.wmf"/><Relationship Id="rId476" Type="http://schemas.openxmlformats.org/officeDocument/2006/relationships/oleObject" Target="embeddings/oleObject216.bin"/><Relationship Id="rId683" Type="http://schemas.openxmlformats.org/officeDocument/2006/relationships/image" Target="media/image362.wmf"/><Relationship Id="rId890" Type="http://schemas.openxmlformats.org/officeDocument/2006/relationships/oleObject" Target="embeddings/oleObject417.bin"/><Relationship Id="rId904" Type="http://schemas.openxmlformats.org/officeDocument/2006/relationships/oleObject" Target="embeddings/oleObject424.bin"/><Relationship Id="rId33" Type="http://schemas.openxmlformats.org/officeDocument/2006/relationships/oleObject" Target="embeddings/oleObject8.bin"/><Relationship Id="rId129" Type="http://schemas.openxmlformats.org/officeDocument/2006/relationships/oleObject" Target="embeddings/oleObject35.bin"/><Relationship Id="rId336" Type="http://schemas.openxmlformats.org/officeDocument/2006/relationships/image" Target="media/image178.png"/><Relationship Id="rId543" Type="http://schemas.openxmlformats.org/officeDocument/2006/relationships/oleObject" Target="embeddings/oleObject249.bin"/><Relationship Id="rId988" Type="http://schemas.openxmlformats.org/officeDocument/2006/relationships/oleObject" Target="embeddings/oleObject464.bin"/><Relationship Id="rId1173" Type="http://schemas.openxmlformats.org/officeDocument/2006/relationships/image" Target="media/image641.wmf"/><Relationship Id="rId182" Type="http://schemas.openxmlformats.org/officeDocument/2006/relationships/oleObject" Target="embeddings/oleObject61.bin"/><Relationship Id="rId403" Type="http://schemas.openxmlformats.org/officeDocument/2006/relationships/image" Target="media/image213.wmf"/><Relationship Id="rId750" Type="http://schemas.openxmlformats.org/officeDocument/2006/relationships/image" Target="media/image399.wmf"/><Relationship Id="rId848" Type="http://schemas.openxmlformats.org/officeDocument/2006/relationships/oleObject" Target="embeddings/oleObject396.bin"/><Relationship Id="rId1033" Type="http://schemas.openxmlformats.org/officeDocument/2006/relationships/oleObject" Target="embeddings/oleObject485.bin"/><Relationship Id="rId487" Type="http://schemas.openxmlformats.org/officeDocument/2006/relationships/oleObject" Target="embeddings/oleObject222.bin"/><Relationship Id="rId610" Type="http://schemas.openxmlformats.org/officeDocument/2006/relationships/oleObject" Target="embeddings/oleObject282.bin"/><Relationship Id="rId694" Type="http://schemas.openxmlformats.org/officeDocument/2006/relationships/oleObject" Target="embeddings/oleObject320.bin"/><Relationship Id="rId708" Type="http://schemas.openxmlformats.org/officeDocument/2006/relationships/oleObject" Target="embeddings/oleObject327.bin"/><Relationship Id="rId915" Type="http://schemas.openxmlformats.org/officeDocument/2006/relationships/image" Target="media/image478.wmf"/><Relationship Id="rId1240" Type="http://schemas.openxmlformats.org/officeDocument/2006/relationships/image" Target="media/image685.wmf"/><Relationship Id="rId347" Type="http://schemas.openxmlformats.org/officeDocument/2006/relationships/image" Target="media/image183.wmf"/><Relationship Id="rId999" Type="http://schemas.openxmlformats.org/officeDocument/2006/relationships/oleObject" Target="embeddings/oleObject469.bin"/><Relationship Id="rId1100" Type="http://schemas.openxmlformats.org/officeDocument/2006/relationships/oleObject" Target="embeddings/oleObject510.bin"/><Relationship Id="rId1184" Type="http://schemas.openxmlformats.org/officeDocument/2006/relationships/oleObject" Target="embeddings/oleObject529.bin"/><Relationship Id="rId44" Type="http://schemas.openxmlformats.org/officeDocument/2006/relationships/image" Target="media/image24.wmf"/><Relationship Id="rId554" Type="http://schemas.openxmlformats.org/officeDocument/2006/relationships/image" Target="media/image293.wmf"/><Relationship Id="rId761" Type="http://schemas.openxmlformats.org/officeDocument/2006/relationships/oleObject" Target="embeddings/oleObject350.bin"/><Relationship Id="rId859" Type="http://schemas.openxmlformats.org/officeDocument/2006/relationships/image" Target="media/image453.wmf"/><Relationship Id="rId193" Type="http://schemas.openxmlformats.org/officeDocument/2006/relationships/oleObject" Target="embeddings/oleObject67.bin"/><Relationship Id="rId207" Type="http://schemas.openxmlformats.org/officeDocument/2006/relationships/image" Target="media/image124.wmf"/><Relationship Id="rId414" Type="http://schemas.openxmlformats.org/officeDocument/2006/relationships/oleObject" Target="embeddings/oleObject189.bin"/><Relationship Id="rId498" Type="http://schemas.openxmlformats.org/officeDocument/2006/relationships/oleObject" Target="embeddings/oleObject227.bin"/><Relationship Id="rId621" Type="http://schemas.openxmlformats.org/officeDocument/2006/relationships/image" Target="media/image328.png"/><Relationship Id="rId1044" Type="http://schemas.openxmlformats.org/officeDocument/2006/relationships/oleObject" Target="embeddings/oleObject490.bin"/><Relationship Id="rId1251" Type="http://schemas.openxmlformats.org/officeDocument/2006/relationships/oleObject" Target="embeddings/oleObject551.bin"/><Relationship Id="rId260" Type="http://schemas.openxmlformats.org/officeDocument/2006/relationships/oleObject" Target="embeddings/oleObject109.bin"/><Relationship Id="rId719" Type="http://schemas.openxmlformats.org/officeDocument/2006/relationships/oleObject" Target="embeddings/oleObject332.bin"/><Relationship Id="rId926" Type="http://schemas.openxmlformats.org/officeDocument/2006/relationships/oleObject" Target="embeddings/oleObject436.bin"/><Relationship Id="rId1111" Type="http://schemas.openxmlformats.org/officeDocument/2006/relationships/image" Target="media/image593.jpeg"/><Relationship Id="rId55" Type="http://schemas.openxmlformats.org/officeDocument/2006/relationships/oleObject" Target="embeddings/oleObject19.bin"/><Relationship Id="rId120" Type="http://schemas.openxmlformats.org/officeDocument/2006/relationships/oleObject" Target="embeddings/oleObject32.bin"/><Relationship Id="rId358" Type="http://schemas.openxmlformats.org/officeDocument/2006/relationships/oleObject" Target="embeddings/oleObject163.bin"/><Relationship Id="rId565" Type="http://schemas.openxmlformats.org/officeDocument/2006/relationships/image" Target="media/image300.png"/><Relationship Id="rId772" Type="http://schemas.openxmlformats.org/officeDocument/2006/relationships/image" Target="media/image410.wmf"/><Relationship Id="rId1195" Type="http://schemas.openxmlformats.org/officeDocument/2006/relationships/image" Target="media/image654.png"/><Relationship Id="rId1209" Type="http://schemas.openxmlformats.org/officeDocument/2006/relationships/image" Target="media/image6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EA1D2FB-5C60-4F94-BEFF-F2220CBF2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1184</TotalTime>
  <Pages>282</Pages>
  <Words>63821</Words>
  <Characters>363782</Characters>
  <Application>Microsoft Office Word</Application>
  <DocSecurity>0</DocSecurity>
  <Lines>3031</Lines>
  <Paragraphs>853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426750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RePack by SPecialiST</dc:creator>
  <cp:lastModifiedBy>Asus</cp:lastModifiedBy>
  <cp:revision>21</cp:revision>
  <cp:lastPrinted>2017-10-18T11:35:00Z</cp:lastPrinted>
  <dcterms:created xsi:type="dcterms:W3CDTF">2023-08-02T16:18:00Z</dcterms:created>
  <dcterms:modified xsi:type="dcterms:W3CDTF">2023-09-26T07:27:00Z</dcterms:modified>
</cp:coreProperties>
</file>