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5CDDB" w14:textId="77777777" w:rsidR="00665854" w:rsidRDefault="00006964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Министерство </w:t>
      </w:r>
      <w:r w:rsidR="001E4E91">
        <w:rPr>
          <w:sz w:val="28"/>
          <w:szCs w:val="28"/>
        </w:rPr>
        <w:t>науки</w:t>
      </w:r>
      <w:r>
        <w:rPr>
          <w:sz w:val="28"/>
          <w:szCs w:val="28"/>
        </w:rPr>
        <w:t xml:space="preserve"> и высшего образования</w:t>
      </w:r>
      <w:r w:rsidR="001E4E91">
        <w:rPr>
          <w:sz w:val="28"/>
          <w:szCs w:val="28"/>
        </w:rPr>
        <w:t xml:space="preserve"> Российской Федерации</w:t>
      </w:r>
    </w:p>
    <w:p w14:paraId="1A0756E7" w14:textId="77777777"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269D97A3" w14:textId="77777777"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06CF1924" w14:textId="77777777"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52043426" w14:textId="77777777"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065166E2" w14:textId="77777777" w:rsidR="001E4E91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Физико-технический факультет</w:t>
      </w:r>
    </w:p>
    <w:p w14:paraId="7BE48DBE" w14:textId="77777777" w:rsidR="001E4E91" w:rsidRDefault="167CAEB8" w:rsidP="00225C81">
      <w:pPr>
        <w:spacing w:line="360" w:lineRule="auto"/>
        <w:jc w:val="right"/>
        <w:rPr>
          <w:sz w:val="28"/>
          <w:szCs w:val="28"/>
        </w:rPr>
      </w:pPr>
      <w:r w:rsidRPr="167CAEB8">
        <w:rPr>
          <w:sz w:val="28"/>
          <w:szCs w:val="28"/>
        </w:rPr>
        <w:t>Кафедра философии и истории</w:t>
      </w:r>
    </w:p>
    <w:p w14:paraId="0A1EA138" w14:textId="77777777"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  <w:lang w:val="en-US"/>
        </w:rPr>
        <w:t>VIII</w:t>
      </w:r>
      <w:r w:rsidRPr="167CAEB8">
        <w:rPr>
          <w:sz w:val="28"/>
          <w:szCs w:val="28"/>
        </w:rPr>
        <w:t xml:space="preserve"> Саровские молодежные чтения</w:t>
      </w:r>
    </w:p>
    <w:p w14:paraId="541BAA19" w14:textId="77777777" w:rsidR="00D33C84" w:rsidRPr="00D33C84" w:rsidRDefault="00D33C84" w:rsidP="00371AB0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14:paraId="4459693B" w14:textId="77777777" w:rsidR="00D33C84" w:rsidRPr="00D33C84" w:rsidRDefault="00D33C84" w:rsidP="00371AB0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3526E8B5" w14:textId="77777777"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27, 28, 30 ноября, 1 декабря 2023 г.</w:t>
      </w:r>
    </w:p>
    <w:p w14:paraId="30BA2D4A" w14:textId="77777777" w:rsidR="0043001B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  <w:lang w:val="en-US"/>
        </w:rPr>
        <w:t>X</w:t>
      </w:r>
      <w:r w:rsidRPr="167CAEB8">
        <w:rPr>
          <w:sz w:val="28"/>
          <w:szCs w:val="28"/>
        </w:rPr>
        <w:t>ХХ</w:t>
      </w:r>
      <w:r w:rsidRPr="167CAEB8">
        <w:rPr>
          <w:sz w:val="28"/>
          <w:szCs w:val="28"/>
          <w:lang w:val="en-US"/>
        </w:rPr>
        <w:t>VI</w:t>
      </w:r>
      <w:r w:rsidRPr="167CAEB8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14:paraId="716838EF" w14:textId="77777777"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СарФТИ НИЯУ МИФИ</w:t>
      </w:r>
    </w:p>
    <w:p w14:paraId="465D2CD9" w14:textId="77777777"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  <w:lang w:val="en-US"/>
        </w:rPr>
        <w:t>XVI</w:t>
      </w:r>
      <w:r w:rsidRPr="167CAEB8">
        <w:rPr>
          <w:sz w:val="28"/>
          <w:szCs w:val="28"/>
        </w:rPr>
        <w:t xml:space="preserve"> студенческая онлайн-конференция по истории СарФТИ НИЯУ МИФИ</w:t>
      </w:r>
    </w:p>
    <w:p w14:paraId="7F8E5CC4" w14:textId="77777777"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«Ядерный университет и духовное наследие Сарова»</w:t>
      </w:r>
    </w:p>
    <w:p w14:paraId="1389C68A" w14:textId="77777777" w:rsidR="167CAEB8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28 ноября, 1 декабря 2023 г.</w:t>
      </w:r>
    </w:p>
    <w:p w14:paraId="27924F03" w14:textId="77777777" w:rsidR="0043001B" w:rsidRDefault="0043001B" w:rsidP="00371AB0">
      <w:pPr>
        <w:spacing w:line="360" w:lineRule="auto"/>
        <w:jc w:val="center"/>
        <w:rPr>
          <w:sz w:val="28"/>
          <w:szCs w:val="28"/>
        </w:rPr>
      </w:pPr>
    </w:p>
    <w:p w14:paraId="32EDE661" w14:textId="77777777" w:rsidR="00CA23D5" w:rsidRDefault="00225C8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Лев Семёнович Выготский (1896 – 1934 гг.)</w:t>
      </w:r>
    </w:p>
    <w:p w14:paraId="6BABEB3B" w14:textId="77777777"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Доклад:</w:t>
      </w:r>
    </w:p>
    <w:p w14:paraId="3D6C2806" w14:textId="77777777" w:rsidR="0066564B" w:rsidRPr="00B12F08" w:rsidRDefault="0043001B" w:rsidP="00371AB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ПМ2</w:t>
      </w:r>
      <w:r w:rsidR="0066564B" w:rsidRPr="00B12F08">
        <w:rPr>
          <w:sz w:val="28"/>
          <w:szCs w:val="28"/>
        </w:rPr>
        <w:t>2</w:t>
      </w:r>
    </w:p>
    <w:p w14:paraId="7948561A" w14:textId="77777777" w:rsidR="0066564B" w:rsidRPr="00B12F08" w:rsidRDefault="00225C81" w:rsidP="00371AB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</w:t>
      </w:r>
      <w:r w:rsidR="0066564B" w:rsidRPr="00B12F08">
        <w:rPr>
          <w:sz w:val="28"/>
          <w:szCs w:val="28"/>
        </w:rPr>
        <w:t xml:space="preserve">. </w:t>
      </w:r>
      <w:r>
        <w:rPr>
          <w:sz w:val="28"/>
          <w:szCs w:val="28"/>
        </w:rPr>
        <w:t>Волкова</w:t>
      </w:r>
      <w:r w:rsidR="0066564B" w:rsidRPr="00B12F08">
        <w:rPr>
          <w:sz w:val="28"/>
          <w:szCs w:val="28"/>
        </w:rPr>
        <w:t xml:space="preserve"> (руководитель), </w:t>
      </w:r>
      <w:r>
        <w:rPr>
          <w:sz w:val="28"/>
          <w:szCs w:val="28"/>
        </w:rPr>
        <w:t>Г</w:t>
      </w:r>
      <w:r w:rsidR="0066564B" w:rsidRPr="002E1F8B">
        <w:rPr>
          <w:sz w:val="28"/>
          <w:szCs w:val="28"/>
        </w:rPr>
        <w:t xml:space="preserve">. </w:t>
      </w:r>
      <w:r>
        <w:rPr>
          <w:sz w:val="28"/>
          <w:szCs w:val="28"/>
        </w:rPr>
        <w:t>Акимов</w:t>
      </w:r>
      <w:r w:rsidR="0066564B" w:rsidRPr="00B12F08">
        <w:rPr>
          <w:sz w:val="28"/>
          <w:szCs w:val="28"/>
        </w:rPr>
        <w:t xml:space="preserve">, </w:t>
      </w:r>
      <w:r>
        <w:rPr>
          <w:sz w:val="28"/>
          <w:szCs w:val="28"/>
        </w:rPr>
        <w:t>Д</w:t>
      </w:r>
      <w:r w:rsidR="0066564B" w:rsidRPr="00B12F08">
        <w:rPr>
          <w:sz w:val="28"/>
          <w:szCs w:val="28"/>
        </w:rPr>
        <w:t xml:space="preserve">. </w:t>
      </w:r>
      <w:r>
        <w:rPr>
          <w:sz w:val="28"/>
          <w:szCs w:val="28"/>
        </w:rPr>
        <w:t>Диков</w:t>
      </w:r>
      <w:r w:rsidR="0066564B" w:rsidRPr="00B12F08">
        <w:rPr>
          <w:sz w:val="28"/>
          <w:szCs w:val="28"/>
        </w:rPr>
        <w:t>,</w:t>
      </w:r>
    </w:p>
    <w:p w14:paraId="671C212C" w14:textId="77777777" w:rsidR="0066564B" w:rsidRPr="00B12F08" w:rsidRDefault="00225C81" w:rsidP="00371AB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И</w:t>
      </w:r>
      <w:r w:rsidR="0066564B" w:rsidRPr="00B12F08">
        <w:rPr>
          <w:sz w:val="28"/>
          <w:szCs w:val="28"/>
        </w:rPr>
        <w:t xml:space="preserve">. </w:t>
      </w:r>
      <w:r>
        <w:rPr>
          <w:sz w:val="28"/>
          <w:szCs w:val="28"/>
        </w:rPr>
        <w:t>Згилев</w:t>
      </w:r>
      <w:r w:rsidR="0066564B" w:rsidRPr="00B12F08">
        <w:rPr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 w:rsidR="0066564B" w:rsidRPr="00B12F08">
        <w:rPr>
          <w:sz w:val="28"/>
          <w:szCs w:val="28"/>
        </w:rPr>
        <w:t xml:space="preserve">. </w:t>
      </w:r>
      <w:r>
        <w:rPr>
          <w:sz w:val="28"/>
          <w:szCs w:val="28"/>
        </w:rPr>
        <w:t>Николаев</w:t>
      </w:r>
    </w:p>
    <w:p w14:paraId="3D318D65" w14:textId="77777777"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Преподаватель:</w:t>
      </w:r>
    </w:p>
    <w:p w14:paraId="310A318F" w14:textId="77777777"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кандидат исторических наук, доцент</w:t>
      </w:r>
    </w:p>
    <w:p w14:paraId="6F1C1AEE" w14:textId="77777777"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О.В. Савченко</w:t>
      </w:r>
    </w:p>
    <w:p w14:paraId="24421074" w14:textId="77777777" w:rsidR="167CAEB8" w:rsidRDefault="167CAEB8" w:rsidP="00371AB0">
      <w:pPr>
        <w:spacing w:line="360" w:lineRule="auto"/>
        <w:jc w:val="center"/>
        <w:rPr>
          <w:sz w:val="28"/>
          <w:szCs w:val="28"/>
        </w:rPr>
      </w:pPr>
    </w:p>
    <w:p w14:paraId="157DEC83" w14:textId="77777777" w:rsidR="167CAEB8" w:rsidRDefault="167CAEB8" w:rsidP="00371AB0">
      <w:pPr>
        <w:spacing w:line="360" w:lineRule="auto"/>
        <w:jc w:val="center"/>
        <w:rPr>
          <w:sz w:val="28"/>
          <w:szCs w:val="28"/>
        </w:rPr>
      </w:pPr>
    </w:p>
    <w:p w14:paraId="1AE7242D" w14:textId="77777777" w:rsidR="00D713E5" w:rsidRDefault="00D713E5" w:rsidP="00371AB0">
      <w:pPr>
        <w:spacing w:line="360" w:lineRule="auto"/>
        <w:jc w:val="center"/>
        <w:rPr>
          <w:sz w:val="28"/>
          <w:szCs w:val="28"/>
        </w:rPr>
      </w:pPr>
    </w:p>
    <w:p w14:paraId="306389DF" w14:textId="77777777" w:rsidR="00051BAC" w:rsidRDefault="00296090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Саров-2023</w:t>
      </w:r>
    </w:p>
    <w:p w14:paraId="75ACFA56" w14:textId="77777777" w:rsidR="001E7090" w:rsidRDefault="001E7090" w:rsidP="00371AB0">
      <w:pPr>
        <w:spacing w:line="360" w:lineRule="auto"/>
        <w:ind w:firstLine="709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br w:type="page"/>
      </w:r>
      <w:r w:rsidR="167CAEB8" w:rsidRPr="167CAEB8">
        <w:rPr>
          <w:sz w:val="28"/>
          <w:szCs w:val="28"/>
        </w:rPr>
        <w:lastRenderedPageBreak/>
        <w:t>Аннотация.</w:t>
      </w:r>
    </w:p>
    <w:p w14:paraId="080CBCA4" w14:textId="77777777" w:rsidR="00225C81" w:rsidRDefault="00225C81" w:rsidP="00225C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color w:val="000000"/>
        </w:rPr>
      </w:pPr>
      <w:r>
        <w:rPr>
          <w:color w:val="000000"/>
          <w:sz w:val="28"/>
          <w:szCs w:val="28"/>
        </w:rPr>
        <w:t>В нашем докладе рассмотрена жизнь и деятельность Льва Семеновича Выготского – известного русского психолога начала XX века, который связал психологию с педагогикой. Его новаторские идеи и концепции в педагогике и психологии намного опережали время.</w:t>
      </w:r>
    </w:p>
    <w:p w14:paraId="6BAD9BBE" w14:textId="41C26F63" w:rsidR="00225C81" w:rsidRDefault="00225C81" w:rsidP="00225C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color w:val="000000"/>
        </w:rPr>
      </w:pPr>
      <w:r>
        <w:rPr>
          <w:color w:val="000000"/>
          <w:sz w:val="28"/>
          <w:szCs w:val="28"/>
        </w:rPr>
        <w:t>В ходе работы мы рассмотрели основные этапы жизни Л.С. Выготского: его детство и юность, образование, его деятельность в Гомеле. Для этого нами были изучены труды современников, посвященные Л.С. Выготскому,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научные труды самого Льва Семеновича,</w:t>
      </w:r>
      <w:r w:rsidR="00BB7A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 </w:t>
      </w:r>
      <w:r>
        <w:rPr>
          <w:sz w:val="28"/>
          <w:szCs w:val="28"/>
        </w:rPr>
        <w:t>также мы ознакомились с книгой, написанной дочерью Л.С. Выготского</w:t>
      </w:r>
      <w:r>
        <w:rPr>
          <w:color w:val="000000"/>
          <w:sz w:val="28"/>
          <w:szCs w:val="28"/>
        </w:rPr>
        <w:t xml:space="preserve"> Гито</w:t>
      </w:r>
      <w:r>
        <w:rPr>
          <w:sz w:val="28"/>
          <w:szCs w:val="28"/>
        </w:rPr>
        <w:t>й, в которой она описывает жизнь и деятельность своего отца.</w:t>
      </w:r>
    </w:p>
    <w:p w14:paraId="7E3CC2C1" w14:textId="77777777" w:rsidR="00225C81" w:rsidRPr="00CD327E" w:rsidRDefault="00225C81" w:rsidP="00225C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color w:val="000000"/>
        </w:rPr>
      </w:pPr>
      <w:r>
        <w:rPr>
          <w:color w:val="000000"/>
          <w:sz w:val="28"/>
          <w:szCs w:val="28"/>
        </w:rPr>
        <w:t>Мы ознакомились с воспоминаниями современников Л.С. Выготского и их оценками его личности и деятельности.</w:t>
      </w:r>
    </w:p>
    <w:p w14:paraId="7C085454" w14:textId="77777777" w:rsidR="004B44DB" w:rsidRDefault="001E7090" w:rsidP="00254446">
      <w:pPr>
        <w:spacing w:line="360" w:lineRule="auto"/>
        <w:ind w:right="-153"/>
        <w:jc w:val="both"/>
        <w:rPr>
          <w:sz w:val="28"/>
          <w:szCs w:val="28"/>
        </w:rPr>
      </w:pPr>
      <w:r w:rsidRPr="7964394F">
        <w:rPr>
          <w:sz w:val="28"/>
          <w:szCs w:val="28"/>
        </w:rPr>
        <w:br w:type="page"/>
      </w:r>
    </w:p>
    <w:p w14:paraId="66982235" w14:textId="77777777" w:rsidR="167CAEB8" w:rsidRDefault="00CC6184" w:rsidP="008E4414">
      <w:pPr>
        <w:spacing w:line="360" w:lineRule="auto"/>
        <w:ind w:right="-2"/>
      </w:pPr>
      <w:r w:rsidRPr="00CC6184">
        <w:rPr>
          <w:noProof/>
        </w:rPr>
        <w:lastRenderedPageBreak/>
        <w:drawing>
          <wp:inline distT="0" distB="0" distL="0" distR="0" wp14:anchorId="09A23621" wp14:editId="5FCDB258">
            <wp:extent cx="6119495" cy="4568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49A8" w14:textId="77777777" w:rsidR="007B4FBB" w:rsidRPr="008E0B06" w:rsidRDefault="7964394F" w:rsidP="00371AB0">
      <w:pPr>
        <w:spacing w:line="360" w:lineRule="auto"/>
        <w:ind w:right="284"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>Слайд 1</w:t>
      </w:r>
    </w:p>
    <w:p w14:paraId="49C79C48" w14:textId="77777777" w:rsidR="00945BC1" w:rsidRPr="008E0B06" w:rsidRDefault="7964394F" w:rsidP="00371AB0">
      <w:pPr>
        <w:spacing w:line="360" w:lineRule="auto"/>
        <w:ind w:right="284"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>Добрый день!</w:t>
      </w:r>
    </w:p>
    <w:p w14:paraId="09C33F84" w14:textId="77777777" w:rsidR="00225C81" w:rsidRDefault="00225C81" w:rsidP="00225C81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Сегодня наша команда предоставляет доклад на тему: «Лев Семёнович Выготский».</w:t>
      </w:r>
    </w:p>
    <w:p w14:paraId="226857C3" w14:textId="77777777" w:rsidR="002E1F8B" w:rsidRPr="00225C81" w:rsidRDefault="00225C81" w:rsidP="00225C8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17FB9F25" w14:textId="77777777" w:rsidR="00D713E5" w:rsidRDefault="00CC6184" w:rsidP="008E4414">
      <w:pPr>
        <w:spacing w:line="360" w:lineRule="auto"/>
        <w:ind w:right="-2"/>
        <w:jc w:val="center"/>
      </w:pPr>
      <w:r w:rsidRPr="00CC6184">
        <w:rPr>
          <w:noProof/>
        </w:rPr>
        <w:lastRenderedPageBreak/>
        <w:drawing>
          <wp:inline distT="0" distB="0" distL="0" distR="0" wp14:anchorId="723E7B96" wp14:editId="4AB8EF38">
            <wp:extent cx="6119495" cy="456311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16F9" w14:textId="77777777" w:rsidR="00E15F18" w:rsidRDefault="7964394F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>С</w:t>
      </w:r>
      <w:r w:rsidRPr="7964394F">
        <w:rPr>
          <w:sz w:val="28"/>
          <w:szCs w:val="28"/>
        </w:rPr>
        <w:t>лайд 2</w:t>
      </w:r>
    </w:p>
    <w:p w14:paraId="631F21B3" w14:textId="77777777" w:rsidR="00225C81" w:rsidRDefault="00225C81" w:rsidP="00225C8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год педагога и наставника важно вспомнить жизнь и деятельность выдающегося советского психолога Льва Семеновича Выготского, впервые связавшего между собой две науки: педагогику и психологию</w:t>
      </w:r>
      <w:r>
        <w:rPr>
          <w:sz w:val="28"/>
          <w:szCs w:val="28"/>
        </w:rPr>
        <w:t>.</w:t>
      </w:r>
    </w:p>
    <w:p w14:paraId="3C5CC8AA" w14:textId="77777777" w:rsidR="00225C81" w:rsidRPr="00225C81" w:rsidRDefault="00225C81" w:rsidP="00225C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E8AE62B" w14:textId="77777777" w:rsidR="00A11DC0" w:rsidRPr="0043001B" w:rsidRDefault="00CC6184" w:rsidP="008E4414">
      <w:pPr>
        <w:spacing w:line="360" w:lineRule="auto"/>
        <w:ind w:right="-2"/>
        <w:rPr>
          <w:sz w:val="28"/>
          <w:szCs w:val="28"/>
        </w:rPr>
      </w:pPr>
      <w:r w:rsidRPr="00CC6184">
        <w:rPr>
          <w:noProof/>
          <w:sz w:val="28"/>
          <w:szCs w:val="28"/>
        </w:rPr>
        <w:lastRenderedPageBreak/>
        <w:drawing>
          <wp:inline distT="0" distB="0" distL="0" distR="0" wp14:anchorId="66B825AB" wp14:editId="77334B22">
            <wp:extent cx="6119495" cy="45948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D33E" w14:textId="77777777" w:rsidR="00E15F18" w:rsidRDefault="7964394F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7964394F">
        <w:rPr>
          <w:sz w:val="28"/>
          <w:szCs w:val="28"/>
        </w:rPr>
        <w:t>Слайд 3</w:t>
      </w:r>
    </w:p>
    <w:p w14:paraId="1E30C047" w14:textId="77777777" w:rsidR="002E1F8B" w:rsidRPr="00225C81" w:rsidRDefault="00225C81" w:rsidP="00225C81">
      <w:pPr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Цель нашего доклада – рассмотреть жизнь и деятельность Льва Семеновича Выготского.</w:t>
      </w:r>
    </w:p>
    <w:p w14:paraId="4F4D1399" w14:textId="77777777" w:rsidR="00945BC1" w:rsidRDefault="002E1F8B" w:rsidP="008E4414">
      <w:pPr>
        <w:ind w:right="-2" w:firstLine="709"/>
        <w:rPr>
          <w:noProof/>
          <w:sz w:val="28"/>
          <w:szCs w:val="28"/>
        </w:rPr>
      </w:pPr>
      <w:r>
        <w:rPr>
          <w:noProof/>
        </w:rPr>
        <w:br w:type="page"/>
      </w:r>
    </w:p>
    <w:p w14:paraId="5AF5AA13" w14:textId="77777777" w:rsidR="00945BC1" w:rsidRDefault="00CC6184" w:rsidP="008E4414">
      <w:pPr>
        <w:ind w:right="-2"/>
        <w:jc w:val="center"/>
        <w:rPr>
          <w:noProof/>
          <w:sz w:val="28"/>
          <w:szCs w:val="28"/>
        </w:rPr>
      </w:pPr>
      <w:r w:rsidRPr="00CC6184">
        <w:rPr>
          <w:noProof/>
          <w:sz w:val="28"/>
          <w:szCs w:val="28"/>
        </w:rPr>
        <w:lastRenderedPageBreak/>
        <w:drawing>
          <wp:inline distT="0" distB="0" distL="0" distR="0" wp14:anchorId="659EB640" wp14:editId="7E571283">
            <wp:extent cx="6119495" cy="45631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7E69" w14:textId="77777777" w:rsidR="00945BC1" w:rsidRDefault="00945BC1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14:paraId="65203E03" w14:textId="77777777" w:rsidR="00225C81" w:rsidRDefault="00225C81" w:rsidP="00225C81">
      <w:pPr>
        <w:spacing w:line="360" w:lineRule="auto"/>
        <w:ind w:firstLine="709"/>
        <w:contextualSpacing/>
        <w:jc w:val="both"/>
      </w:pPr>
      <w:r>
        <w:rPr>
          <w:color w:val="000000"/>
          <w:sz w:val="28"/>
          <w:szCs w:val="28"/>
        </w:rPr>
        <w:t>Лев Семёнович Выготский появился на свет в благополучной многодетной еврейской семье в Харькове. Через год после рождения сына, глава семейства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принимает предложение занять должность зам. управляющего банком, поэтому семья </w:t>
      </w:r>
      <w:proofErr w:type="spellStart"/>
      <w:r>
        <w:rPr>
          <w:color w:val="000000"/>
          <w:sz w:val="28"/>
          <w:szCs w:val="28"/>
        </w:rPr>
        <w:t>Выг</w:t>
      </w:r>
      <w:r>
        <w:rPr>
          <w:sz w:val="28"/>
          <w:szCs w:val="28"/>
        </w:rPr>
        <w:t>од</w:t>
      </w:r>
      <w:r>
        <w:rPr>
          <w:color w:val="000000"/>
          <w:sz w:val="28"/>
          <w:szCs w:val="28"/>
        </w:rPr>
        <w:t>ских</w:t>
      </w:r>
      <w:proofErr w:type="spellEnd"/>
      <w:r>
        <w:rPr>
          <w:color w:val="000000"/>
          <w:sz w:val="28"/>
          <w:szCs w:val="28"/>
        </w:rPr>
        <w:t xml:space="preserve"> перебирается в Гомель.</w:t>
      </w:r>
    </w:p>
    <w:p w14:paraId="20F7D7F4" w14:textId="77777777" w:rsidR="00225C81" w:rsidRDefault="00225C81" w:rsidP="00225C8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это же время умирает дядя </w:t>
      </w:r>
      <w:r>
        <w:rPr>
          <w:sz w:val="28"/>
          <w:szCs w:val="28"/>
        </w:rPr>
        <w:t>Льва, поэтому все заботы о троих детях покойного брата, включая их воспитание, берет на себя Симха Лейбович.</w:t>
      </w:r>
    </w:p>
    <w:p w14:paraId="5F245D77" w14:textId="77777777" w:rsidR="00D60CC9" w:rsidRPr="008E0B06" w:rsidRDefault="008E0B06" w:rsidP="008E4414">
      <w:pPr>
        <w:spacing w:line="360" w:lineRule="auto"/>
        <w:ind w:right="-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1122966B" w14:textId="77777777" w:rsidR="00945BC1" w:rsidRDefault="00CC6184" w:rsidP="008E4414">
      <w:pPr>
        <w:spacing w:line="360" w:lineRule="auto"/>
        <w:ind w:right="-2"/>
        <w:jc w:val="center"/>
        <w:rPr>
          <w:sz w:val="28"/>
          <w:szCs w:val="28"/>
        </w:rPr>
      </w:pPr>
      <w:r w:rsidRPr="00CC6184">
        <w:rPr>
          <w:noProof/>
          <w:sz w:val="28"/>
          <w:szCs w:val="28"/>
        </w:rPr>
        <w:lastRenderedPageBreak/>
        <w:drawing>
          <wp:inline distT="0" distB="0" distL="0" distR="0" wp14:anchorId="21B9CA00" wp14:editId="2AB6C10D">
            <wp:extent cx="6119495" cy="45662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47D5" w14:textId="77777777" w:rsidR="007C4B88" w:rsidRPr="00945BC1" w:rsidRDefault="00945BC1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945BC1">
        <w:rPr>
          <w:sz w:val="28"/>
          <w:szCs w:val="28"/>
        </w:rPr>
        <w:t>Слайд 5</w:t>
      </w:r>
    </w:p>
    <w:p w14:paraId="215DA2BA" w14:textId="77777777" w:rsidR="00225C81" w:rsidRDefault="00225C81" w:rsidP="00225C81">
      <w:pPr>
        <w:spacing w:line="360" w:lineRule="auto"/>
        <w:ind w:firstLine="709"/>
        <w:contextualSpacing/>
        <w:jc w:val="both"/>
      </w:pPr>
      <w:r>
        <w:rPr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о 14 лет вместе со всеми своими братьями и </w:t>
      </w:r>
      <w:r>
        <w:rPr>
          <w:sz w:val="28"/>
          <w:szCs w:val="28"/>
        </w:rPr>
        <w:t>сестрами Лев Семенович</w:t>
      </w:r>
      <w:r>
        <w:rPr>
          <w:color w:val="000000"/>
          <w:sz w:val="28"/>
          <w:szCs w:val="28"/>
        </w:rPr>
        <w:t xml:space="preserve"> получает домашнее о</w:t>
      </w:r>
      <w:r>
        <w:rPr>
          <w:sz w:val="28"/>
          <w:szCs w:val="28"/>
        </w:rPr>
        <w:t xml:space="preserve">бразование и лишь в </w:t>
      </w:r>
      <w:r>
        <w:rPr>
          <w:color w:val="000000"/>
          <w:sz w:val="28"/>
          <w:szCs w:val="28"/>
        </w:rPr>
        <w:t>1911 г</w:t>
      </w:r>
      <w:r>
        <w:rPr>
          <w:sz w:val="28"/>
          <w:szCs w:val="28"/>
        </w:rPr>
        <w:t xml:space="preserve">оду </w:t>
      </w:r>
      <w:r>
        <w:rPr>
          <w:color w:val="000000"/>
          <w:sz w:val="28"/>
          <w:szCs w:val="28"/>
        </w:rPr>
        <w:t>поступает в мужскую еврейскую гимназию</w:t>
      </w:r>
      <w:r>
        <w:rPr>
          <w:sz w:val="28"/>
          <w:szCs w:val="28"/>
        </w:rPr>
        <w:t>.</w:t>
      </w:r>
    </w:p>
    <w:p w14:paraId="20388639" w14:textId="77777777" w:rsidR="00225C81" w:rsidRDefault="00225C81" w:rsidP="00225C8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два года, окончив </w:t>
      </w:r>
      <w:r>
        <w:rPr>
          <w:color w:val="000000"/>
          <w:sz w:val="28"/>
          <w:szCs w:val="28"/>
        </w:rPr>
        <w:t>с отличие</w:t>
      </w:r>
      <w:r>
        <w:rPr>
          <w:sz w:val="28"/>
          <w:szCs w:val="28"/>
        </w:rPr>
        <w:t xml:space="preserve">м гимназию, юноша, поддавшись уговорам родителей, которым казалось, что медицинское образование сможет обеспечить сыну в будущем средства к существованию, поступает в Московский университет на медицинское направление. Но уже через месяц, потеряв интерес, переводится на юридический факультет. </w:t>
      </w:r>
    </w:p>
    <w:p w14:paraId="33820B94" w14:textId="77777777" w:rsidR="00225C81" w:rsidRDefault="00225C81" w:rsidP="00225C8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>
        <w:rPr>
          <w:sz w:val="28"/>
          <w:szCs w:val="28"/>
        </w:rPr>
        <w:t xml:space="preserve"> это же время Лев Семенович, увлеченный</w:t>
      </w:r>
      <w:r>
        <w:rPr>
          <w:color w:val="000000"/>
          <w:sz w:val="28"/>
          <w:szCs w:val="28"/>
        </w:rPr>
        <w:t xml:space="preserve"> философией и литературой</w:t>
      </w:r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поступает на академическое отделение историко-философского факультета </w:t>
      </w:r>
      <w:r>
        <w:rPr>
          <w:sz w:val="28"/>
          <w:szCs w:val="28"/>
          <w:highlight w:val="white"/>
        </w:rPr>
        <w:t>учебного заведения им. Шанявского.</w:t>
      </w:r>
    </w:p>
    <w:p w14:paraId="1F030290" w14:textId="77777777" w:rsidR="00D713E5" w:rsidRPr="00C457E4" w:rsidRDefault="004B623C" w:rsidP="008E4414">
      <w:pPr>
        <w:spacing w:line="360" w:lineRule="auto"/>
        <w:ind w:right="-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page"/>
      </w:r>
    </w:p>
    <w:p w14:paraId="518600F7" w14:textId="77777777" w:rsidR="00D713E5" w:rsidRDefault="00CC6184" w:rsidP="008E4414">
      <w:pPr>
        <w:tabs>
          <w:tab w:val="left" w:pos="0"/>
        </w:tabs>
        <w:ind w:right="-2"/>
        <w:jc w:val="center"/>
      </w:pPr>
      <w:r w:rsidRPr="00CC6184">
        <w:rPr>
          <w:noProof/>
        </w:rPr>
        <w:lastRenderedPageBreak/>
        <w:drawing>
          <wp:inline distT="0" distB="0" distL="0" distR="0" wp14:anchorId="15B23004" wp14:editId="14F1060D">
            <wp:extent cx="6119495" cy="45929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D57B" w14:textId="77777777" w:rsidR="008E0B06" w:rsidRDefault="7964394F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7964394F">
        <w:rPr>
          <w:sz w:val="28"/>
          <w:szCs w:val="28"/>
        </w:rPr>
        <w:t>Слайд 6</w:t>
      </w:r>
    </w:p>
    <w:p w14:paraId="520D89AD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студенческие годы Выготский совмещает учебу в двух университетах и работу в должности технического секретаря в журнале «Новый путь». Наряду с этим он впервые пробует себя в качестве журналиста, публикуя ряд литературно-критических статей. </w:t>
      </w:r>
    </w:p>
    <w:p w14:paraId="6C67A250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августе 1915 года под руководством известного филолога Айхенвальда Лев Семенович пишет дипломный проект «Трагедия о Гамлете, принце Датском, У. Шекспира», котор</w:t>
      </w:r>
      <w:r w:rsidR="00DC5ADB">
        <w:rPr>
          <w:sz w:val="28"/>
          <w:szCs w:val="28"/>
        </w:rPr>
        <w:t>ый</w:t>
      </w:r>
      <w:r>
        <w:rPr>
          <w:sz w:val="28"/>
          <w:szCs w:val="28"/>
        </w:rPr>
        <w:t xml:space="preserve"> заканчивает спустя два года.</w:t>
      </w:r>
    </w:p>
    <w:p w14:paraId="5ECAC98D" w14:textId="77777777" w:rsidR="002F4CA1" w:rsidRDefault="002F4CA1" w:rsidP="002F4CA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4A3150B" w14:textId="77777777" w:rsidR="00945BC1" w:rsidRDefault="0067427F" w:rsidP="008E4414">
      <w:pPr>
        <w:spacing w:line="360" w:lineRule="auto"/>
        <w:ind w:right="-2"/>
        <w:jc w:val="center"/>
        <w:rPr>
          <w:noProof/>
          <w:sz w:val="28"/>
          <w:szCs w:val="28"/>
        </w:rPr>
      </w:pPr>
      <w:bookmarkStart w:id="0" w:name="_30j0zll" w:colFirst="0" w:colLast="0"/>
      <w:bookmarkEnd w:id="0"/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52EC9537" wp14:editId="259E23B9">
            <wp:extent cx="6119495" cy="45815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1347" w14:textId="77777777" w:rsidR="0072281D" w:rsidRDefault="7964394F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7964394F">
        <w:rPr>
          <w:sz w:val="28"/>
          <w:szCs w:val="28"/>
        </w:rPr>
        <w:t>Слайд 7</w:t>
      </w:r>
    </w:p>
    <w:p w14:paraId="69CF3AD2" w14:textId="77777777" w:rsidR="002F4CA1" w:rsidRDefault="002F4CA1" w:rsidP="002F4CA1">
      <w:pPr>
        <w:spacing w:line="360" w:lineRule="auto"/>
        <w:ind w:firstLine="720"/>
        <w:contextualSpacing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Вернувшись в Гомель после окончания университета, Лев Выготский сталкивается с проблемой трудоустройства из-за политической обстановки в регионе. </w:t>
      </w:r>
    </w:p>
    <w:p w14:paraId="4E1074B0" w14:textId="77777777" w:rsidR="002F4CA1" w:rsidRDefault="002F4CA1" w:rsidP="002F4CA1">
      <w:pPr>
        <w:spacing w:line="360" w:lineRule="auto"/>
        <w:ind w:firstLine="720"/>
        <w:contextualSpacing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это же время в семье </w:t>
      </w:r>
      <w:proofErr w:type="spellStart"/>
      <w:r>
        <w:rPr>
          <w:sz w:val="28"/>
          <w:szCs w:val="28"/>
          <w:highlight w:val="white"/>
        </w:rPr>
        <w:t>Выгодских</w:t>
      </w:r>
      <w:proofErr w:type="spellEnd"/>
      <w:r>
        <w:rPr>
          <w:sz w:val="28"/>
          <w:szCs w:val="28"/>
          <w:highlight w:val="white"/>
        </w:rPr>
        <w:t xml:space="preserve"> туберкулёзом заболевают сразу два человека: мать и младший брат, поэтому молодой Лев берет на себя уход за больными.</w:t>
      </w:r>
    </w:p>
    <w:p w14:paraId="68595B14" w14:textId="77777777" w:rsidR="002F4CA1" w:rsidRDefault="002F4CA1" w:rsidP="002F4CA1">
      <w:pPr>
        <w:shd w:val="clear" w:color="auto" w:fill="FFFFFF" w:themeFill="background1"/>
        <w:spacing w:line="360" w:lineRule="auto"/>
        <w:ind w:firstLine="720"/>
        <w:contextualSpacing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К сожалению, мальчик умирает от скоротечной формы туберкулеза, вылечить которую не смогли ни в Гомеле, ни в Киеве, а до Крыма, куда советовали отправиться врачи, семья так и не доезжает. Из-за горечи потери младшего сына, умирает и мать Выготского, а спустя год погибает и второй брат.</w:t>
      </w:r>
    </w:p>
    <w:p w14:paraId="4707F19F" w14:textId="77777777" w:rsidR="002F4CA1" w:rsidRPr="002F4CA1" w:rsidRDefault="002F4CA1" w:rsidP="002F4CA1">
      <w:pPr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br w:type="page"/>
      </w:r>
    </w:p>
    <w:p w14:paraId="16CD350F" w14:textId="77777777" w:rsidR="00225519" w:rsidRDefault="0067427F" w:rsidP="008E4414">
      <w:pPr>
        <w:ind w:right="-2"/>
        <w:rPr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1064A787" wp14:editId="399B36F7">
            <wp:extent cx="6119495" cy="4591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4130" w14:textId="77777777" w:rsidR="00890294" w:rsidRDefault="0022551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14:paraId="1BC6A5E2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 xml:space="preserve">Начавшаяся ещё в </w:t>
      </w:r>
      <w:r>
        <w:rPr>
          <w:color w:val="000000"/>
          <w:sz w:val="28"/>
          <w:szCs w:val="28"/>
        </w:rPr>
        <w:t>студенческие</w:t>
      </w:r>
      <w:r>
        <w:rPr>
          <w:sz w:val="28"/>
          <w:szCs w:val="28"/>
        </w:rPr>
        <w:t xml:space="preserve"> годы любовь Льва Выготского к театру, проявилась в Гомеле, где юноша становится заведующим театральным подотделом и организовывает театральную жизнь в городе. </w:t>
      </w:r>
      <w:r>
        <w:rPr>
          <w:sz w:val="28"/>
          <w:szCs w:val="28"/>
          <w:highlight w:val="white"/>
        </w:rPr>
        <w:t>Благодаря его усилиям гомельский зритель смог увидеть самые известные театральные труппы того времени, а сам город стал одним из «театральных» городов Советской России.</w:t>
      </w:r>
    </w:p>
    <w:p w14:paraId="2ED6819B" w14:textId="77777777" w:rsidR="00225519" w:rsidRDefault="0022551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36DB1E" w14:textId="77777777" w:rsidR="00225519" w:rsidRDefault="0067427F" w:rsidP="008E4414">
      <w:pPr>
        <w:ind w:right="-2"/>
        <w:rPr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0BEDDA47" wp14:editId="4E70290F">
            <wp:extent cx="6119495" cy="45948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F680" w14:textId="77777777" w:rsidR="00F53110" w:rsidRPr="00F53110" w:rsidRDefault="0022551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9</w:t>
      </w:r>
    </w:p>
    <w:p w14:paraId="3B7D55DB" w14:textId="77777777" w:rsidR="002F4CA1" w:rsidRDefault="002F4CA1" w:rsidP="002F4CA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освобождения от германской оккупации Гомеля в городе установилась советская власть, которая ставила перед собой цель создать новую систему обучения и воспитания. В связи с этим Лев Выготский </w:t>
      </w:r>
      <w:r>
        <w:rPr>
          <w:color w:val="000000"/>
          <w:sz w:val="28"/>
          <w:szCs w:val="28"/>
          <w:highlight w:val="white"/>
        </w:rPr>
        <w:t>подключается к строительству новой школы, попутно работая в нескольких учебных заведениях.</w:t>
      </w:r>
    </w:p>
    <w:p w14:paraId="525385BA" w14:textId="77777777" w:rsidR="00CC6184" w:rsidRPr="00CC6184" w:rsidRDefault="00CC6184" w:rsidP="00CC6184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Там он преподает общую и детскую психологию, логику для учителей начальных классов, русский язык и литературу, а также эстетику и теорию искусства.</w:t>
      </w:r>
    </w:p>
    <w:p w14:paraId="693E223C" w14:textId="77777777" w:rsidR="002F4CA1" w:rsidRDefault="002F4CA1" w:rsidP="002F4CA1">
      <w:pPr>
        <w:spacing w:line="360" w:lineRule="auto"/>
        <w:ind w:firstLine="709"/>
        <w:contextualSpacing/>
        <w:jc w:val="both"/>
      </w:pPr>
      <w:r>
        <w:rPr>
          <w:color w:val="000000"/>
          <w:sz w:val="28"/>
          <w:szCs w:val="28"/>
          <w:highlight w:val="white"/>
        </w:rPr>
        <w:t>В 1920 году вместе со своим двоюродным братом становится создателем журнала о литературе и театре «Вереск». А позже начинает проводить литературные «Понедельники»</w:t>
      </w:r>
      <w:r>
        <w:rPr>
          <w:color w:val="000000"/>
          <w:sz w:val="28"/>
          <w:szCs w:val="28"/>
        </w:rPr>
        <w:t>.</w:t>
      </w:r>
    </w:p>
    <w:p w14:paraId="0FB446B2" w14:textId="77777777" w:rsidR="00225519" w:rsidRDefault="002F4CA1" w:rsidP="002F4CA1">
      <w:pPr>
        <w:spacing w:line="360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 xml:space="preserve">Летом 1923 года Лев Семенович организовывает психологическую лабораторию, деятельность которой была многогранной: </w:t>
      </w:r>
      <w:r>
        <w:rPr>
          <w:color w:val="000000"/>
          <w:sz w:val="28"/>
          <w:szCs w:val="28"/>
        </w:rPr>
        <w:t xml:space="preserve">учебная, исследовательская, методическая. Результаты этих исследований были </w:t>
      </w:r>
      <w:r>
        <w:rPr>
          <w:color w:val="000000"/>
          <w:sz w:val="28"/>
          <w:szCs w:val="28"/>
        </w:rPr>
        <w:lastRenderedPageBreak/>
        <w:t>представлены на II Всероссийском съезде по психоневрологии в Петрограде тремя докладами, куда Выготский отправился за свои деньги</w:t>
      </w:r>
      <w:r>
        <w:rPr>
          <w:sz w:val="28"/>
          <w:szCs w:val="28"/>
        </w:rPr>
        <w:t xml:space="preserve"> в качестве делегата от Гомельского губернского отдела народного образования.</w:t>
      </w:r>
      <w:r w:rsidR="00225519">
        <w:rPr>
          <w:sz w:val="28"/>
          <w:szCs w:val="28"/>
        </w:rPr>
        <w:br w:type="page"/>
      </w:r>
    </w:p>
    <w:p w14:paraId="1208C78D" w14:textId="77777777" w:rsidR="00225519" w:rsidRDefault="0067427F" w:rsidP="008E4414">
      <w:pPr>
        <w:ind w:right="-2"/>
        <w:jc w:val="right"/>
        <w:rPr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048E95D5" wp14:editId="4CA59591">
            <wp:extent cx="6119495" cy="45897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1821" w14:textId="77777777" w:rsidR="00225519" w:rsidRDefault="0022551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14:paraId="179694C4" w14:textId="77777777" w:rsidR="00127B09" w:rsidRDefault="002F4CA1" w:rsidP="002F4C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Гомеле в 1919 году во время работы в школах Лев Выготский знакомится со своей женой. Сходство их взглядов привело к тому, что в 1924 году в Москве Выготский сделал предложение Розе Смеховой. В их семье родилось 2 дочери, которые также стали учеными.</w:t>
      </w:r>
    </w:p>
    <w:p w14:paraId="06D5D08A" w14:textId="77777777" w:rsidR="00127B09" w:rsidRDefault="00127B09" w:rsidP="00A65C91">
      <w:pPr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ADED7D" w14:textId="77777777" w:rsidR="00C457E4" w:rsidRDefault="0067427F" w:rsidP="008E4414">
      <w:pPr>
        <w:ind w:right="-2"/>
        <w:jc w:val="center"/>
        <w:rPr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474B42AC" wp14:editId="07336B81">
            <wp:extent cx="6119495" cy="46094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A675" w14:textId="77777777" w:rsidR="00C457E4" w:rsidRDefault="00127B0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14:paraId="130AAC60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На съезде по психоневрологии происходит судьбоносная встреча с выдающимся психологом Александром Романовичем Лурией. Его покорило выступление Льва Выготского с докладом, поэтому он стал инициатором переезда Льва Семеновича в Москву.</w:t>
      </w:r>
    </w:p>
    <w:p w14:paraId="1B83987F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Через год, получив приглашение от Корнилова – директора Московского института психологии – Лев Выготский переезжает в столицу, где начинается самый яркий период его жизни. Закончив прошлые исследования, он начинает проводить новые, </w:t>
      </w:r>
      <w:r>
        <w:rPr>
          <w:sz w:val="28"/>
          <w:szCs w:val="28"/>
        </w:rPr>
        <w:t>связанные с проблемами педагогической психологии и дефектологии</w:t>
      </w:r>
      <w:r>
        <w:rPr>
          <w:sz w:val="28"/>
          <w:szCs w:val="28"/>
          <w:highlight w:val="white"/>
        </w:rPr>
        <w:t>.</w:t>
      </w:r>
    </w:p>
    <w:p w14:paraId="227E0DC4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конце 1924 года Лев Семенович выступает с докладом, в котором ученый определил основные направления своей деятельности и выделил задачи, решение которых может приблизить аномального ребенка к нормальному.</w:t>
      </w:r>
    </w:p>
    <w:p w14:paraId="58E2D292" w14:textId="77777777" w:rsidR="00127B09" w:rsidRDefault="00127B09" w:rsidP="00C73154">
      <w:pPr>
        <w:spacing w:line="360" w:lineRule="auto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B517FD" w14:textId="77777777" w:rsidR="00225519" w:rsidRDefault="0067427F">
      <w:pPr>
        <w:rPr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70CCB365" wp14:editId="766C9393">
            <wp:extent cx="6119495" cy="45796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FC6F" w14:textId="77777777" w:rsidR="00C457E4" w:rsidRDefault="0022551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12</w:t>
      </w:r>
    </w:p>
    <w:p w14:paraId="7991F8A6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 состояние коррекционной педагогики до Выготского. Так, к примеру в Древней Спарте детей с отклонениями просто уничтожали из-за их несоответствия культу здорового тела, который процветал в то время. </w:t>
      </w:r>
    </w:p>
    <w:p w14:paraId="6FFCFFB3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Европе до середины XIX века наблюдалось следующее положение дел: в Англии отсталых детей отправляли в учреждения для душевнобольных, где над ними нередко издевались работники; во Франции данную проблему вовсе игнорировали; в Германии были педагоги, которые занимались обучением детей с ограниченными возможностями по собственной воли без помощи государства.</w:t>
      </w:r>
    </w:p>
    <w:p w14:paraId="57EA588F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Первые настоящие попытки решения данной проблемы предпринял швейцарский педагог Иоганн Генрих Песталоцци. Так в 1774 году в городе Нейгоф он организовал приют «Учреждение для бедных», который он планировал содержать на деньги самих детей, которые они зарабатывали.</w:t>
      </w:r>
    </w:p>
    <w:p w14:paraId="54543A64" w14:textId="77777777" w:rsidR="00225519" w:rsidRDefault="0022551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E51035E" w14:textId="77777777" w:rsidR="00225519" w:rsidRDefault="0067427F">
      <w:pPr>
        <w:rPr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638366A0" wp14:editId="49D1C83E">
            <wp:extent cx="6119495" cy="4578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FC59" w14:textId="77777777" w:rsidR="00AF4AA9" w:rsidRDefault="0022551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13</w:t>
      </w:r>
    </w:p>
    <w:p w14:paraId="6BAFBBF2" w14:textId="4827D0B8" w:rsidR="00CC6184" w:rsidRPr="00E435D0" w:rsidRDefault="00954EAD" w:rsidP="00CC61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начале ХХ</w:t>
      </w:r>
      <w:r w:rsidR="00CC6184">
        <w:rPr>
          <w:color w:val="000000"/>
          <w:sz w:val="28"/>
          <w:szCs w:val="28"/>
        </w:rPr>
        <w:t xml:space="preserve"> века в школах было распространено сенсомоторное обучение, не дававшее значительных результатов, а акцент обучения уделялся дефекту, а не самому ребенку. Л.С. Выготский выделил социальное происхождение дефекта и выдвинул ряд идей и методов обучения глухих, слепых и умственно отсталых детей.</w:t>
      </w:r>
    </w:p>
    <w:p w14:paraId="16BC89D4" w14:textId="6BAF3BE9" w:rsidR="00AF4AA9" w:rsidRPr="00ED42BF" w:rsidRDefault="002F4CA1" w:rsidP="00ED42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Ученый утверждал, что основной вред от дефектов состоит в том, что ребёнок выпадает из социального взаимодействия. Основной задачей обучения </w:t>
      </w:r>
      <w:r>
        <w:rPr>
          <w:sz w:val="28"/>
          <w:szCs w:val="28"/>
        </w:rPr>
        <w:t>в таком случае</w:t>
      </w:r>
      <w:r>
        <w:rPr>
          <w:color w:val="000000"/>
          <w:sz w:val="28"/>
          <w:szCs w:val="28"/>
        </w:rPr>
        <w:t xml:space="preserve"> становится приобщение к социальному опыту нормальных людей посредством речи. Чтобы обучить речи дефективных детей нужно акцентировать внимание на сохранны</w:t>
      </w:r>
      <w:r>
        <w:rPr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функци</w:t>
      </w:r>
      <w:r>
        <w:rPr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организма: у слепых – это слух и осязание, </w:t>
      </w:r>
      <w:r>
        <w:rPr>
          <w:sz w:val="28"/>
          <w:szCs w:val="28"/>
        </w:rPr>
        <w:t>глухие же</w:t>
      </w:r>
      <w:r>
        <w:rPr>
          <w:color w:val="000000"/>
          <w:sz w:val="28"/>
          <w:szCs w:val="28"/>
        </w:rPr>
        <w:t xml:space="preserve"> могут воспринимать оптическую картину мира, где для них каждый звук – комбинация зрительных образов, в случае умственно отсталых детей нужна особая схема обучения, совмещающая воспитательны</w:t>
      </w:r>
      <w:r>
        <w:rPr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процесс.</w:t>
      </w:r>
      <w:r w:rsidR="00AF4AA9">
        <w:rPr>
          <w:sz w:val="28"/>
          <w:szCs w:val="28"/>
        </w:rPr>
        <w:br w:type="page"/>
      </w:r>
    </w:p>
    <w:p w14:paraId="5A0037B8" w14:textId="77777777" w:rsidR="00AF4AA9" w:rsidRDefault="0067427F" w:rsidP="00E56649">
      <w:pPr>
        <w:ind w:right="-284"/>
        <w:rPr>
          <w:sz w:val="28"/>
          <w:szCs w:val="28"/>
        </w:rPr>
      </w:pPr>
      <w:r w:rsidRPr="007779D4">
        <w:rPr>
          <w:noProof/>
          <w:sz w:val="28"/>
          <w:szCs w:val="28"/>
        </w:rPr>
        <w:lastRenderedPageBreak/>
        <w:drawing>
          <wp:inline distT="0" distB="0" distL="0" distR="0" wp14:anchorId="790621D1" wp14:editId="7B4C3A98">
            <wp:extent cx="6119495" cy="4581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8667" w14:textId="77777777" w:rsidR="00C457E4" w:rsidRDefault="00AF4AA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14</w:t>
      </w:r>
    </w:p>
    <w:p w14:paraId="593F0139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Культурно-историческая теория появилась на свет на фоне споров о подходах </w:t>
      </w:r>
      <w:bookmarkStart w:id="1" w:name="_Hlk152796609"/>
      <w:r>
        <w:rPr>
          <w:sz w:val="28"/>
          <w:szCs w:val="28"/>
        </w:rPr>
        <w:t>к изучению развития человека</w:t>
      </w:r>
      <w:bookmarkStart w:id="2" w:name="_Hlk152796588"/>
      <w:bookmarkEnd w:id="1"/>
      <w:r>
        <w:rPr>
          <w:sz w:val="28"/>
          <w:szCs w:val="28"/>
        </w:rPr>
        <w:t>. Существовало два доминирующих подхода</w:t>
      </w:r>
      <w:bookmarkEnd w:id="2"/>
      <w:r>
        <w:rPr>
          <w:sz w:val="28"/>
          <w:szCs w:val="28"/>
        </w:rPr>
        <w:t xml:space="preserve">: </w:t>
      </w:r>
      <w:bookmarkStart w:id="3" w:name="_Hlk152796625"/>
      <w:r>
        <w:rPr>
          <w:sz w:val="28"/>
          <w:szCs w:val="28"/>
        </w:rPr>
        <w:t>идеальный, который рассматривал психику с точки зрения божественного происхождения</w:t>
      </w:r>
      <w:bookmarkEnd w:id="3"/>
      <w:r>
        <w:rPr>
          <w:sz w:val="28"/>
          <w:szCs w:val="28"/>
        </w:rPr>
        <w:t>, что означало невозможность ее познания, и биологический, утверждающий, что психика появилась при рождении и её можно описать теми же средствами, что и у животных.</w:t>
      </w:r>
    </w:p>
    <w:p w14:paraId="611EBF72" w14:textId="77777777" w:rsidR="002F4CA1" w:rsidRDefault="002F4CA1" w:rsidP="002F4CA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Лев Выготский считал, что психическое развитие человека должно рассматриваться в культурно-историческом контексте его жизнедеятельности. Он утверждал, что человек обладает особыми функциями, отличающими его от животного, которые назвал высшими психическими. В теории ученого данные функции формируются с младенчества в процессе социального взаимодействия.</w:t>
      </w:r>
    </w:p>
    <w:p w14:paraId="73A36D26" w14:textId="77777777" w:rsidR="00D8476D" w:rsidRDefault="00225519" w:rsidP="00183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F9F4ADB" w14:textId="77777777" w:rsidR="00D8476D" w:rsidRDefault="0067427F" w:rsidP="00E56649">
      <w:pPr>
        <w:ind w:right="-284"/>
        <w:rPr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1B6EB9B7" wp14:editId="5EE71742">
            <wp:extent cx="6119495" cy="45713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9DBB" w14:textId="77777777" w:rsidR="00DF4787" w:rsidRPr="00E56649" w:rsidRDefault="00D8476D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E56649">
        <w:rPr>
          <w:sz w:val="28"/>
          <w:szCs w:val="28"/>
        </w:rPr>
        <w:t>Слайд 15</w:t>
      </w:r>
    </w:p>
    <w:p w14:paraId="283AF789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1925 году СССР получает приглашение на Международный конгресс в Лондоне, на котором было запланировано обсудить, как обучить и воспитать глухонемых детей. Наркомат просвещения решил откомандировать в качестве делегата от РСФСР Льва Семеновича Выготского. </w:t>
      </w:r>
    </w:p>
    <w:p w14:paraId="79370C1F" w14:textId="77777777" w:rsidR="00DC5ADB" w:rsidRDefault="00DC5ADB" w:rsidP="00DC5AD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этом же году Лев Выготский допускается к защите диссертации на звание старшего сотрудника с темой «Психология искусства», основу для которой ученый наработал еще в Гомеле. И</w:t>
      </w:r>
      <w:r>
        <w:rPr>
          <w:color w:val="000000"/>
          <w:sz w:val="28"/>
          <w:szCs w:val="28"/>
        </w:rPr>
        <w:t>з-за болезни, которая приняла затяжной характер, Лев Семенович лично не может п</w:t>
      </w:r>
      <w:r>
        <w:rPr>
          <w:sz w:val="28"/>
          <w:szCs w:val="28"/>
        </w:rPr>
        <w:t xml:space="preserve">рисутствовать на защите диссертации, но, ознакомившись с </w:t>
      </w:r>
      <w:r>
        <w:rPr>
          <w:color w:val="000000"/>
          <w:sz w:val="28"/>
          <w:szCs w:val="28"/>
        </w:rPr>
        <w:t>положительны</w:t>
      </w:r>
      <w:r>
        <w:rPr>
          <w:sz w:val="28"/>
          <w:szCs w:val="28"/>
        </w:rPr>
        <w:t>ми</w:t>
      </w:r>
      <w:r>
        <w:rPr>
          <w:color w:val="000000"/>
          <w:sz w:val="28"/>
          <w:szCs w:val="28"/>
        </w:rPr>
        <w:t xml:space="preserve"> отз</w:t>
      </w:r>
      <w:r>
        <w:rPr>
          <w:sz w:val="28"/>
          <w:szCs w:val="28"/>
        </w:rPr>
        <w:t xml:space="preserve">ывами на данную работу от К.Н. Корнилова и советского педагога В.М. </w:t>
      </w:r>
      <w:proofErr w:type="spellStart"/>
      <w:r>
        <w:rPr>
          <w:sz w:val="28"/>
          <w:szCs w:val="28"/>
        </w:rPr>
        <w:t>Фриче</w:t>
      </w:r>
      <w:proofErr w:type="spellEnd"/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комиссия решила предоставить Льву Семеновичу право преподавания в высших учебных заведениях.</w:t>
      </w:r>
    </w:p>
    <w:p w14:paraId="4FD8FACB" w14:textId="77777777" w:rsidR="00CC6184" w:rsidRDefault="00CC6184" w:rsidP="00CC6184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После выхода с инвалидности Лев Выготский работает в Институте экспериментальной психологии, а позже становится внештатным научным консультантом Медико-педагогической станции.</w:t>
      </w:r>
    </w:p>
    <w:p w14:paraId="521A2F90" w14:textId="77777777" w:rsidR="00D8476D" w:rsidRPr="00E56649" w:rsidRDefault="00D8476D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E56649">
        <w:rPr>
          <w:sz w:val="28"/>
          <w:szCs w:val="28"/>
        </w:rPr>
        <w:br w:type="page"/>
      </w:r>
    </w:p>
    <w:p w14:paraId="519F7DC7" w14:textId="77777777" w:rsidR="00D8476D" w:rsidRDefault="0067427F">
      <w:pPr>
        <w:rPr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6DC03EC7" wp14:editId="2202C3F4">
            <wp:extent cx="6119495" cy="45681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92CA8" w14:textId="77777777" w:rsidR="00D8476D" w:rsidRDefault="00D8476D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16</w:t>
      </w:r>
    </w:p>
    <w:p w14:paraId="6B23226A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последние годы жизни, несмотря на обострение болезни, Лев Семенович продолжает работать. В 1929 году он посещает с лекциями Ташкент.</w:t>
      </w:r>
    </w:p>
    <w:p w14:paraId="3DEC203D" w14:textId="77777777" w:rsidR="00DC5ADB" w:rsidRDefault="00DC5ADB" w:rsidP="00DC5AD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1931 – 1932 годах Выготский вместе с Лурией отправляются в Среднюю Азию, где изучают особенности мышления и восприятия неграмотных узбеков. </w:t>
      </w:r>
      <w:r>
        <w:rPr>
          <w:color w:val="000000"/>
          <w:sz w:val="28"/>
          <w:szCs w:val="28"/>
          <w:highlight w:val="white"/>
        </w:rPr>
        <w:t xml:space="preserve">Результаты экспедиции, которые были сведены критиками к идее о том, что в Узбекистане, т.е. Советском Союзе есть неграмотные люди, послужили началом </w:t>
      </w:r>
      <w:r>
        <w:rPr>
          <w:sz w:val="28"/>
          <w:szCs w:val="28"/>
          <w:highlight w:val="white"/>
        </w:rPr>
        <w:t xml:space="preserve">порицательной </w:t>
      </w:r>
      <w:r>
        <w:rPr>
          <w:color w:val="000000"/>
          <w:sz w:val="28"/>
          <w:szCs w:val="28"/>
          <w:highlight w:val="white"/>
        </w:rPr>
        <w:t>кампании в прессе и научном сообществе</w:t>
      </w:r>
      <w:r>
        <w:rPr>
          <w:sz w:val="28"/>
          <w:szCs w:val="28"/>
          <w:highlight w:val="white"/>
        </w:rPr>
        <w:t>.</w:t>
      </w:r>
    </w:p>
    <w:p w14:paraId="269D9502" w14:textId="77777777" w:rsidR="00DC5ADB" w:rsidRDefault="00DC5ADB" w:rsidP="00DC5AD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Экспедиции были прекращены, а один из ее участников даже был расстрелян. С этого момента положение Л</w:t>
      </w:r>
      <w:r>
        <w:rPr>
          <w:sz w:val="28"/>
          <w:szCs w:val="28"/>
          <w:highlight w:val="white"/>
        </w:rPr>
        <w:t>ьва</w:t>
      </w:r>
      <w:r>
        <w:rPr>
          <w:color w:val="000000"/>
          <w:sz w:val="28"/>
          <w:szCs w:val="28"/>
          <w:highlight w:val="white"/>
        </w:rPr>
        <w:t xml:space="preserve"> Выготского становится крайне сложным. Начинается травля. </w:t>
      </w:r>
      <w:r>
        <w:rPr>
          <w:sz w:val="28"/>
          <w:szCs w:val="28"/>
          <w:highlight w:val="white"/>
        </w:rPr>
        <w:t xml:space="preserve">На фоне всего этого весной 1934 года у Льва Семеновича случается острый приступ туберкулеза, после которого он </w:t>
      </w:r>
      <w:r>
        <w:rPr>
          <w:sz w:val="28"/>
          <w:szCs w:val="28"/>
          <w:highlight w:val="white"/>
        </w:rPr>
        <w:lastRenderedPageBreak/>
        <w:t>отправляется на лечение в санаторий, но это не помогает. Скончался Лев Семенович 11 июня 1934 года</w:t>
      </w:r>
      <w:r w:rsidR="0067427F">
        <w:rPr>
          <w:sz w:val="28"/>
          <w:szCs w:val="28"/>
        </w:rPr>
        <w:t>.</w:t>
      </w:r>
    </w:p>
    <w:p w14:paraId="066A4732" w14:textId="77777777" w:rsidR="00D8476D" w:rsidRDefault="008E0B06" w:rsidP="008E4414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7427F" w:rsidRPr="0067427F">
        <w:rPr>
          <w:noProof/>
          <w:sz w:val="28"/>
          <w:szCs w:val="28"/>
        </w:rPr>
        <w:lastRenderedPageBreak/>
        <w:drawing>
          <wp:inline distT="0" distB="0" distL="0" distR="0" wp14:anchorId="0C9998A1" wp14:editId="4439CB42">
            <wp:extent cx="6119495" cy="4584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F7FF" w14:textId="77777777" w:rsidR="00C457E4" w:rsidRDefault="00D8476D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17</w:t>
      </w:r>
    </w:p>
    <w:p w14:paraId="68EBB944" w14:textId="77777777" w:rsidR="00DC5ADB" w:rsidRPr="00162ADE" w:rsidRDefault="00DC5ADB" w:rsidP="00DC5A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62ADE">
        <w:rPr>
          <w:sz w:val="28"/>
          <w:szCs w:val="28"/>
        </w:rPr>
        <w:t>При жизни у Льва Выготского и Александра Лурии сложились хорошие отношения, что в дальнейшем послужило основой длительного научного альянса и сотрудничества этих двух исследователей, составивших костяк так называемого Круга Выготского-Лурии.</w:t>
      </w:r>
    </w:p>
    <w:p w14:paraId="362F586B" w14:textId="77777777" w:rsidR="00DC5ADB" w:rsidRPr="00162ADE" w:rsidRDefault="00DC5ADB" w:rsidP="00DC5A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62ADE">
        <w:rPr>
          <w:color w:val="202122"/>
          <w:sz w:val="28"/>
          <w:szCs w:val="28"/>
        </w:rPr>
        <w:t>Первоначально работа «круга» была организована в Институте экспериментальной психологии в Москве, но в декабре 1928 года у Льва Выготского произошел конфликт с директором института К.Н. Корниловым, который обвинил ученого в отходе от марксизма в психологии, протаскивании идеалистических понятий. После этого исследовательская деятельность группы Выготского-Лурии сворачивается в этой организации, а экспериментальные исследования переводятся в Академию коммунистического воспитания.</w:t>
      </w:r>
    </w:p>
    <w:p w14:paraId="515FDE3B" w14:textId="77777777" w:rsidR="00DC5ADB" w:rsidRDefault="00DC5ADB" w:rsidP="00DC5ADB">
      <w:pPr>
        <w:spacing w:line="360" w:lineRule="auto"/>
        <w:ind w:firstLine="709"/>
        <w:contextualSpacing/>
        <w:jc w:val="both"/>
        <w:rPr>
          <w:color w:val="000000"/>
        </w:rPr>
      </w:pPr>
      <w:r>
        <w:rPr>
          <w:color w:val="202122"/>
          <w:sz w:val="28"/>
          <w:szCs w:val="28"/>
          <w:highlight w:val="white"/>
        </w:rPr>
        <w:t>В</w:t>
      </w:r>
      <w:r>
        <w:rPr>
          <w:sz w:val="28"/>
          <w:szCs w:val="28"/>
        </w:rPr>
        <w:t xml:space="preserve"> 1931</w:t>
      </w:r>
      <w:r>
        <w:t xml:space="preserve"> </w:t>
      </w:r>
      <w:r>
        <w:rPr>
          <w:color w:val="202122"/>
          <w:sz w:val="28"/>
          <w:szCs w:val="28"/>
          <w:highlight w:val="white"/>
        </w:rPr>
        <w:t>году группа московских психологов «круга» временно перебирается со своими исследованиями в Харьков по приглашению министерства здравоохранения</w:t>
      </w:r>
      <w:r>
        <w:rPr>
          <w:color w:val="202122"/>
          <w:sz w:val="28"/>
          <w:szCs w:val="28"/>
        </w:rPr>
        <w:t xml:space="preserve"> Украины.</w:t>
      </w:r>
    </w:p>
    <w:p w14:paraId="65DD63B5" w14:textId="77777777" w:rsidR="00DC5ADB" w:rsidRDefault="00DC5ADB" w:rsidP="00DC5A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contextualSpacing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lastRenderedPageBreak/>
        <w:t>После смерти Выготского часть группы во главе с Александром Лурией и Алексеем Николаевичем Леонтьевым, чьим научным руководителем был сам Выготский, возвращается обратно в Москву. Остальная часть группы продолжила развивать идеи Льва Семеновича в Харькове.</w:t>
      </w:r>
    </w:p>
    <w:p w14:paraId="794714A1" w14:textId="77777777" w:rsidR="00D8476D" w:rsidRDefault="00D8476D" w:rsidP="00183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6EF6AB0" w14:textId="77777777" w:rsidR="00D8476D" w:rsidRDefault="0067427F" w:rsidP="00E56649">
      <w:pPr>
        <w:ind w:right="-284"/>
        <w:rPr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4B97BDF1" wp14:editId="5AE9B80E">
            <wp:extent cx="6119495" cy="4591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A1B4" w14:textId="77777777" w:rsidR="00BD0DC1" w:rsidRDefault="00D8476D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18</w:t>
      </w:r>
    </w:p>
    <w:p w14:paraId="40343FF8" w14:textId="77777777" w:rsidR="00DC5ADB" w:rsidRDefault="00DC5ADB" w:rsidP="00DC5AD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Память о Льве Семеновиче Выготском жива и по сей день. В честь него возводятся мемориальные доски и памятники, а его имя носит один из главных гуманитарных институтов в Москве.</w:t>
      </w:r>
    </w:p>
    <w:p w14:paraId="2F86F52C" w14:textId="77777777" w:rsidR="00DC5ADB" w:rsidRDefault="00DC5ADB" w:rsidP="00DC5AD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Помимо этого, в честь именитого педагога проводятся различные конгрессы и симпозиумы такие, как международный конгресс к 120-летию Л</w:t>
      </w:r>
      <w:r>
        <w:rPr>
          <w:sz w:val="28"/>
          <w:szCs w:val="28"/>
        </w:rPr>
        <w:t>ьва</w:t>
      </w:r>
      <w:r>
        <w:rPr>
          <w:color w:val="000000"/>
          <w:sz w:val="28"/>
          <w:szCs w:val="28"/>
        </w:rPr>
        <w:t xml:space="preserve"> Выготского, </w:t>
      </w:r>
      <w:r>
        <w:rPr>
          <w:color w:val="252525"/>
          <w:sz w:val="28"/>
          <w:szCs w:val="28"/>
        </w:rPr>
        <w:t>международный симпозиум по культурно-исторической психологии памяти Л.С. Выготского и многие другие.</w:t>
      </w:r>
    </w:p>
    <w:p w14:paraId="677857EC" w14:textId="77777777" w:rsidR="0017020B" w:rsidRDefault="0017020B" w:rsidP="009C4B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ED1E8C1" w14:textId="77777777" w:rsidR="0017020B" w:rsidRDefault="0067427F" w:rsidP="008E4414">
      <w:pPr>
        <w:ind w:right="-2"/>
        <w:rPr>
          <w:noProof/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1BCBF307" wp14:editId="08313A5A">
            <wp:extent cx="6119495" cy="46094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FCCC" w14:textId="77777777" w:rsidR="0017020B" w:rsidRDefault="0017020B" w:rsidP="00A6234C">
      <w:pPr>
        <w:spacing w:line="360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Слайд 19</w:t>
      </w:r>
    </w:p>
    <w:p w14:paraId="5D20D8ED" w14:textId="77777777" w:rsidR="00DC5ADB" w:rsidRDefault="00DC5ADB" w:rsidP="00A6234C">
      <w:pPr>
        <w:spacing w:line="360" w:lineRule="auto"/>
        <w:ind w:right="-2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В воспоминаниях своих современником Лев Семенович представлен, как тончайший исследователь не только философии, но и искусства. Человек, благодаря которому научная деятельность смогла перейти «от чисто описательного, эмпирического и феноменологического изучения явлений к раскрытию их сущности». А идеи, предложенные Львом Выготским, заложили основу ведущей школы советской педагогики, которые используются по всему миру по сей день</w:t>
      </w:r>
      <w:r w:rsidR="0067427F">
        <w:rPr>
          <w:color w:val="000000"/>
          <w:sz w:val="28"/>
          <w:szCs w:val="28"/>
        </w:rPr>
        <w:t>.</w:t>
      </w:r>
    </w:p>
    <w:p w14:paraId="502EEC7D" w14:textId="77777777" w:rsidR="00C457E4" w:rsidRDefault="00D8476D" w:rsidP="008E4414">
      <w:pPr>
        <w:ind w:right="-2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7427F" w:rsidRPr="0067427F">
        <w:rPr>
          <w:noProof/>
          <w:sz w:val="28"/>
          <w:szCs w:val="28"/>
        </w:rPr>
        <w:lastRenderedPageBreak/>
        <w:drawing>
          <wp:inline distT="0" distB="0" distL="0" distR="0" wp14:anchorId="50342151" wp14:editId="6E849FAB">
            <wp:extent cx="6119495" cy="4574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62EF" w14:textId="77777777" w:rsidR="00C457E4" w:rsidRDefault="0017020B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20</w:t>
      </w:r>
    </w:p>
    <w:p w14:paraId="55673766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Наш доклад основывается на данных источниках и литературе:</w:t>
      </w:r>
    </w:p>
    <w:p w14:paraId="73C53651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Выгодская Г. Л., Лифанова Т. М. Лев Семенович Выготский: Жизнь. Деятельность. Штрихи к портрету. М., 1996 // </w:t>
      </w:r>
      <w:hyperlink r:id="rId27">
        <w:r>
          <w:rPr>
            <w:color w:val="0563C1"/>
            <w:sz w:val="28"/>
            <w:szCs w:val="28"/>
            <w:u w:val="single"/>
          </w:rPr>
          <w:t>https://vk.com/doc35528094_652246749?hash=p4y7Pz72JpCSPDKEChdAyRNcUi9lOWvEETGSM6TkZ8g&amp;dl=6GVWciybjlXgDxCvOzih9Zuq4rRdjf0Rcbuj0i6RRR4</w:t>
        </w:r>
      </w:hyperlink>
    </w:p>
    <w:p w14:paraId="6FC1C1B3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Выготский Л. С. Психология искусства. М., 1986 // </w:t>
      </w:r>
      <w:hyperlink r:id="rId28">
        <w:r>
          <w:rPr>
            <w:color w:val="0563C1"/>
            <w:sz w:val="28"/>
            <w:szCs w:val="28"/>
            <w:u w:val="single"/>
          </w:rPr>
          <w:t>https://libcat.ru/knigi/nauka-i-obrazovanie/psihologiya/psy-alassic/469580-lev-vygotskij-vygodskij-psihologiya-iskusstva-variant.html</w:t>
        </w:r>
      </w:hyperlink>
    </w:p>
    <w:p w14:paraId="7730EF07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Выготский Л. С. Мышление и речь (сборник). М., 2011 // </w:t>
      </w:r>
      <w:hyperlink r:id="rId29">
        <w:r>
          <w:rPr>
            <w:color w:val="0563C1"/>
            <w:sz w:val="28"/>
            <w:szCs w:val="28"/>
            <w:u w:val="single"/>
          </w:rPr>
          <w:t>https://libcat.ru/knigi/detskaya-literatura/psy-childs/178465-lev-vygotskij-vygodskij-myshlenie-i-rech-sbornik.html</w:t>
        </w:r>
      </w:hyperlink>
    </w:p>
    <w:p w14:paraId="2B4EDB40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Климова Т. А., Собкин В. С. Лев Выготский между двух революций: к вопросу о политическом самоопределении ученого // Национальный психологический журнал. 2016. №3. с. 20-31 // </w:t>
      </w:r>
      <w:hyperlink r:id="rId30">
        <w:r>
          <w:rPr>
            <w:color w:val="0563C1"/>
            <w:sz w:val="28"/>
            <w:szCs w:val="28"/>
            <w:u w:val="single"/>
          </w:rPr>
          <w:t>https://cyberleninka.ru/article/n/lev-vygotskiy-mezhdu-dvuh-revolyutsiy-k-voprosu-o-politicheskom-samoopredelenii-uchenogo/viewer</w:t>
        </w:r>
      </w:hyperlink>
    </w:p>
    <w:p w14:paraId="0B3DFBE6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Кондратьев В. Ю. Философия психологии Л.С. Выготского (к 80-летию со дня смерти) // Вестник РГГУ. 2014. №10. с. 88-96 //</w:t>
      </w:r>
      <w:hyperlink r:id="rId31">
        <w:r>
          <w:rPr>
            <w:color w:val="0563C1"/>
            <w:sz w:val="28"/>
            <w:szCs w:val="28"/>
            <w:u w:val="single"/>
          </w:rPr>
          <w:t xml:space="preserve"> https://cyberleninka.ru/article/n/filosofiya-psihologii-l-s-vygotskogo-k-80-letiyu-so-dnya-smerti-1/viewer</w:t>
        </w:r>
      </w:hyperlink>
    </w:p>
    <w:p w14:paraId="63F54B45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Кравцов Г. Г. Метод Л.С. Выготского // Вестник РГГУ. 2015. №2. с. 33-45 // </w:t>
      </w:r>
      <w:hyperlink r:id="rId32">
        <w:r>
          <w:rPr>
            <w:color w:val="0563C1"/>
            <w:sz w:val="28"/>
            <w:szCs w:val="28"/>
            <w:u w:val="single"/>
          </w:rPr>
          <w:t>https://cyberleninka.ru/article/n/metod-l-s-vygotskogo/viewer</w:t>
        </w:r>
      </w:hyperlink>
    </w:p>
    <w:p w14:paraId="5455700E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Худик В. А. Лев Семёнович Выготский: вчера, сегодня, навсегда // Коррекционно-педагогическое образование. 2015. №2. с. 98-103 // </w:t>
      </w:r>
      <w:hyperlink r:id="rId33">
        <w:r>
          <w:rPr>
            <w:color w:val="0563C1"/>
            <w:sz w:val="28"/>
            <w:szCs w:val="28"/>
            <w:u w:val="single"/>
          </w:rPr>
          <w:t>https://cyberleninka.ru/article/n/lev-semyonovich-vygotskiy-vchera-segodnya-zavtra/viewer</w:t>
        </w:r>
      </w:hyperlink>
    </w:p>
    <w:p w14:paraId="6CB8A8B1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 Ярошевский М. Г. Лев Семёнович Выготский: трагедия и триумф // Выдающиеся психологи Москвы. 1997. №4. с. 233-242 //</w:t>
      </w:r>
      <w:hyperlink r:id="rId34">
        <w:r>
          <w:rPr>
            <w:color w:val="0563C1"/>
            <w:sz w:val="28"/>
            <w:szCs w:val="28"/>
            <w:u w:val="single"/>
          </w:rPr>
          <w:t xml:space="preserve"> https://cyberleninka.ru/article/n/lev-semenovich-vygotskiy-tragediya-i-triumf/viewer</w:t>
        </w:r>
      </w:hyperlink>
    </w:p>
    <w:p w14:paraId="032C85D1" w14:textId="77777777" w:rsidR="00150CEA" w:rsidRDefault="00150CEA" w:rsidP="00C73154">
      <w:pPr>
        <w:spacing w:line="360" w:lineRule="auto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E164B9C" w14:textId="77777777" w:rsidR="00C457E4" w:rsidRDefault="0067427F" w:rsidP="00C457E4">
      <w:pPr>
        <w:rPr>
          <w:noProof/>
          <w:sz w:val="28"/>
          <w:szCs w:val="28"/>
        </w:rPr>
      </w:pPr>
      <w:r w:rsidRPr="0067427F">
        <w:rPr>
          <w:noProof/>
          <w:sz w:val="28"/>
          <w:szCs w:val="28"/>
        </w:rPr>
        <w:lastRenderedPageBreak/>
        <w:drawing>
          <wp:inline distT="0" distB="0" distL="0" distR="0" wp14:anchorId="1D86A299" wp14:editId="474846BD">
            <wp:extent cx="6119495" cy="4574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91B8" w14:textId="77777777" w:rsidR="006F0CA2" w:rsidRDefault="00150CEA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</w:t>
      </w:r>
      <w:r w:rsidR="0017020B">
        <w:rPr>
          <w:sz w:val="28"/>
          <w:szCs w:val="28"/>
        </w:rPr>
        <w:t>1</w:t>
      </w:r>
    </w:p>
    <w:p w14:paraId="2565F57F" w14:textId="77777777" w:rsidR="00DC5ADB" w:rsidRDefault="00DC5ADB" w:rsidP="00DC5AD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14:paraId="5387BEB6" w14:textId="77777777" w:rsidR="00D713E5" w:rsidRPr="00DC5ADB" w:rsidRDefault="00150CEA" w:rsidP="00DC5ADB">
      <w:pPr>
        <w:spacing w:line="360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9AC2117" w14:textId="77777777" w:rsidR="007940C5" w:rsidRDefault="00923474" w:rsidP="00DC5AD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Резюме:</w:t>
      </w:r>
    </w:p>
    <w:p w14:paraId="7B7E2214" w14:textId="77777777" w:rsidR="00923474" w:rsidRPr="00045717" w:rsidRDefault="00DC5ADB" w:rsidP="0067427F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пути становления личности и на протяжении всей жизни Лев Семёнович Выготский смог остаться верным самому себе и своему делу. Он, без всяких сомнений, является выдающимся ученым. Его вклад в развитие психологии огромен и бесценен, потому что научная деятельность Льва Выготского была направлена на то, чтобы психология смогла перейти «от чисто описательного, эмпирического и феноменологического изучения явлений к раскрытию их сущности». Без преувеличений можно сказать, что Лев Выготский сделал все, чтобы детская психология стала полноценной и подлинной наукой, имеющей свои предмет, метод и закономерности. Именно благодаря Льву Семеновичу наука смогла решить важнейшие практические задачи обучения и воспитания детей, по-новому подходить к проблемам возрастной нормативной диагностики психического развития. Многие идеи, высказанные Л.С. Выготским, остаются актуальными, и до сих пор растет популярность его научных исследований, как в отечественной, так и в мировой психологии. Идеи Выготского вошли в обязательный багаж психологов и педагогов по всему миру.</w:t>
      </w:r>
      <w:bookmarkStart w:id="4" w:name="_GoBack"/>
      <w:bookmarkEnd w:id="4"/>
    </w:p>
    <w:sectPr w:rsidR="00923474" w:rsidRPr="00045717" w:rsidSect="008E4414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1F44"/>
    <w:multiLevelType w:val="multilevel"/>
    <w:tmpl w:val="3F40E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1C914"/>
    <w:multiLevelType w:val="hybridMultilevel"/>
    <w:tmpl w:val="86944D58"/>
    <w:lvl w:ilvl="0" w:tplc="78221064">
      <w:start w:val="1"/>
      <w:numFmt w:val="decimal"/>
      <w:lvlText w:val="%1."/>
      <w:lvlJc w:val="left"/>
      <w:pPr>
        <w:ind w:left="720" w:hanging="360"/>
      </w:pPr>
    </w:lvl>
    <w:lvl w:ilvl="1" w:tplc="3FEA43F4">
      <w:start w:val="1"/>
      <w:numFmt w:val="lowerLetter"/>
      <w:lvlText w:val="%2."/>
      <w:lvlJc w:val="left"/>
      <w:pPr>
        <w:ind w:left="1440" w:hanging="360"/>
      </w:pPr>
    </w:lvl>
    <w:lvl w:ilvl="2" w:tplc="368CF26C">
      <w:start w:val="1"/>
      <w:numFmt w:val="lowerRoman"/>
      <w:lvlText w:val="%3."/>
      <w:lvlJc w:val="right"/>
      <w:pPr>
        <w:ind w:left="2160" w:hanging="180"/>
      </w:pPr>
    </w:lvl>
    <w:lvl w:ilvl="3" w:tplc="BB1CD584">
      <w:start w:val="1"/>
      <w:numFmt w:val="decimal"/>
      <w:lvlText w:val="%4."/>
      <w:lvlJc w:val="left"/>
      <w:pPr>
        <w:ind w:left="2880" w:hanging="360"/>
      </w:pPr>
    </w:lvl>
    <w:lvl w:ilvl="4" w:tplc="AF08454C">
      <w:start w:val="1"/>
      <w:numFmt w:val="lowerLetter"/>
      <w:lvlText w:val="%5."/>
      <w:lvlJc w:val="left"/>
      <w:pPr>
        <w:ind w:left="3600" w:hanging="360"/>
      </w:pPr>
    </w:lvl>
    <w:lvl w:ilvl="5" w:tplc="FD2E72B4">
      <w:start w:val="1"/>
      <w:numFmt w:val="lowerRoman"/>
      <w:lvlText w:val="%6."/>
      <w:lvlJc w:val="right"/>
      <w:pPr>
        <w:ind w:left="4320" w:hanging="180"/>
      </w:pPr>
    </w:lvl>
    <w:lvl w:ilvl="6" w:tplc="03E0006C">
      <w:start w:val="1"/>
      <w:numFmt w:val="decimal"/>
      <w:lvlText w:val="%7."/>
      <w:lvlJc w:val="left"/>
      <w:pPr>
        <w:ind w:left="5040" w:hanging="360"/>
      </w:pPr>
    </w:lvl>
    <w:lvl w:ilvl="7" w:tplc="89761B2A">
      <w:start w:val="1"/>
      <w:numFmt w:val="lowerLetter"/>
      <w:lvlText w:val="%8."/>
      <w:lvlJc w:val="left"/>
      <w:pPr>
        <w:ind w:left="5760" w:hanging="360"/>
      </w:pPr>
    </w:lvl>
    <w:lvl w:ilvl="8" w:tplc="6F58197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D5971"/>
    <w:multiLevelType w:val="hybridMultilevel"/>
    <w:tmpl w:val="CF5A6230"/>
    <w:lvl w:ilvl="0" w:tplc="4E94167E">
      <w:start w:val="1"/>
      <w:numFmt w:val="decimal"/>
      <w:lvlText w:val="%1."/>
      <w:lvlJc w:val="left"/>
      <w:pPr>
        <w:ind w:left="720" w:hanging="360"/>
      </w:pPr>
    </w:lvl>
    <w:lvl w:ilvl="1" w:tplc="283E15FC">
      <w:start w:val="1"/>
      <w:numFmt w:val="lowerLetter"/>
      <w:lvlText w:val="%2."/>
      <w:lvlJc w:val="left"/>
      <w:pPr>
        <w:ind w:left="1440" w:hanging="360"/>
      </w:pPr>
    </w:lvl>
    <w:lvl w:ilvl="2" w:tplc="E7264AF4">
      <w:start w:val="1"/>
      <w:numFmt w:val="lowerRoman"/>
      <w:lvlText w:val="%3."/>
      <w:lvlJc w:val="right"/>
      <w:pPr>
        <w:ind w:left="2160" w:hanging="180"/>
      </w:pPr>
    </w:lvl>
    <w:lvl w:ilvl="3" w:tplc="060A1CE4">
      <w:start w:val="1"/>
      <w:numFmt w:val="decimal"/>
      <w:lvlText w:val="%4."/>
      <w:lvlJc w:val="left"/>
      <w:pPr>
        <w:ind w:left="2880" w:hanging="360"/>
      </w:pPr>
    </w:lvl>
    <w:lvl w:ilvl="4" w:tplc="B298F4B4">
      <w:start w:val="1"/>
      <w:numFmt w:val="lowerLetter"/>
      <w:lvlText w:val="%5."/>
      <w:lvlJc w:val="left"/>
      <w:pPr>
        <w:ind w:left="3600" w:hanging="360"/>
      </w:pPr>
    </w:lvl>
    <w:lvl w:ilvl="5" w:tplc="55063428">
      <w:start w:val="1"/>
      <w:numFmt w:val="lowerRoman"/>
      <w:lvlText w:val="%6."/>
      <w:lvlJc w:val="right"/>
      <w:pPr>
        <w:ind w:left="4320" w:hanging="180"/>
      </w:pPr>
    </w:lvl>
    <w:lvl w:ilvl="6" w:tplc="65782EE4">
      <w:start w:val="1"/>
      <w:numFmt w:val="decimal"/>
      <w:lvlText w:val="%7."/>
      <w:lvlJc w:val="left"/>
      <w:pPr>
        <w:ind w:left="5040" w:hanging="360"/>
      </w:pPr>
    </w:lvl>
    <w:lvl w:ilvl="7" w:tplc="58E49236">
      <w:start w:val="1"/>
      <w:numFmt w:val="lowerLetter"/>
      <w:lvlText w:val="%8."/>
      <w:lvlJc w:val="left"/>
      <w:pPr>
        <w:ind w:left="5760" w:hanging="360"/>
      </w:pPr>
    </w:lvl>
    <w:lvl w:ilvl="8" w:tplc="87589AC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4074D"/>
    <w:multiLevelType w:val="hybridMultilevel"/>
    <w:tmpl w:val="83302CD2"/>
    <w:lvl w:ilvl="0" w:tplc="0422C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D212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C6D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8A6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98D7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A07A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F20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90C0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E01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9E1A19"/>
    <w:multiLevelType w:val="hybridMultilevel"/>
    <w:tmpl w:val="2D82371A"/>
    <w:lvl w:ilvl="0" w:tplc="4C7C9E68">
      <w:start w:val="1"/>
      <w:numFmt w:val="decimal"/>
      <w:lvlText w:val="%1."/>
      <w:lvlJc w:val="left"/>
      <w:pPr>
        <w:ind w:left="720" w:hanging="360"/>
      </w:pPr>
    </w:lvl>
    <w:lvl w:ilvl="1" w:tplc="695A3008">
      <w:start w:val="1"/>
      <w:numFmt w:val="lowerLetter"/>
      <w:lvlText w:val="%2."/>
      <w:lvlJc w:val="left"/>
      <w:pPr>
        <w:ind w:left="1440" w:hanging="360"/>
      </w:pPr>
    </w:lvl>
    <w:lvl w:ilvl="2" w:tplc="FA764E08">
      <w:start w:val="1"/>
      <w:numFmt w:val="lowerRoman"/>
      <w:lvlText w:val="%3."/>
      <w:lvlJc w:val="right"/>
      <w:pPr>
        <w:ind w:left="2160" w:hanging="180"/>
      </w:pPr>
    </w:lvl>
    <w:lvl w:ilvl="3" w:tplc="EF284F54">
      <w:start w:val="1"/>
      <w:numFmt w:val="decimal"/>
      <w:lvlText w:val="%4."/>
      <w:lvlJc w:val="left"/>
      <w:pPr>
        <w:ind w:left="2880" w:hanging="360"/>
      </w:pPr>
    </w:lvl>
    <w:lvl w:ilvl="4" w:tplc="A170B6B4">
      <w:start w:val="1"/>
      <w:numFmt w:val="lowerLetter"/>
      <w:lvlText w:val="%5."/>
      <w:lvlJc w:val="left"/>
      <w:pPr>
        <w:ind w:left="3600" w:hanging="360"/>
      </w:pPr>
    </w:lvl>
    <w:lvl w:ilvl="5" w:tplc="96A84990">
      <w:start w:val="1"/>
      <w:numFmt w:val="lowerRoman"/>
      <w:lvlText w:val="%6."/>
      <w:lvlJc w:val="right"/>
      <w:pPr>
        <w:ind w:left="4320" w:hanging="180"/>
      </w:pPr>
    </w:lvl>
    <w:lvl w:ilvl="6" w:tplc="7AF222A4">
      <w:start w:val="1"/>
      <w:numFmt w:val="decimal"/>
      <w:lvlText w:val="%7."/>
      <w:lvlJc w:val="left"/>
      <w:pPr>
        <w:ind w:left="5040" w:hanging="360"/>
      </w:pPr>
    </w:lvl>
    <w:lvl w:ilvl="7" w:tplc="43C42078">
      <w:start w:val="1"/>
      <w:numFmt w:val="lowerLetter"/>
      <w:lvlText w:val="%8."/>
      <w:lvlJc w:val="left"/>
      <w:pPr>
        <w:ind w:left="5760" w:hanging="360"/>
      </w:pPr>
    </w:lvl>
    <w:lvl w:ilvl="8" w:tplc="FA16CF7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80017"/>
    <w:multiLevelType w:val="multilevel"/>
    <w:tmpl w:val="2C840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8AF595"/>
    <w:multiLevelType w:val="hybridMultilevel"/>
    <w:tmpl w:val="7E18C9B6"/>
    <w:lvl w:ilvl="0" w:tplc="DE9ECE6C">
      <w:start w:val="1"/>
      <w:numFmt w:val="decimal"/>
      <w:lvlText w:val="%1."/>
      <w:lvlJc w:val="left"/>
      <w:pPr>
        <w:ind w:left="720" w:hanging="360"/>
      </w:pPr>
    </w:lvl>
    <w:lvl w:ilvl="1" w:tplc="9E2C7042">
      <w:start w:val="1"/>
      <w:numFmt w:val="lowerLetter"/>
      <w:lvlText w:val="%2."/>
      <w:lvlJc w:val="left"/>
      <w:pPr>
        <w:ind w:left="1440" w:hanging="360"/>
      </w:pPr>
    </w:lvl>
    <w:lvl w:ilvl="2" w:tplc="FF32C4BC">
      <w:start w:val="1"/>
      <w:numFmt w:val="lowerRoman"/>
      <w:lvlText w:val="%3."/>
      <w:lvlJc w:val="right"/>
      <w:pPr>
        <w:ind w:left="2160" w:hanging="180"/>
      </w:pPr>
    </w:lvl>
    <w:lvl w:ilvl="3" w:tplc="D83AA130">
      <w:start w:val="1"/>
      <w:numFmt w:val="decimal"/>
      <w:lvlText w:val="%4."/>
      <w:lvlJc w:val="left"/>
      <w:pPr>
        <w:ind w:left="2880" w:hanging="360"/>
      </w:pPr>
    </w:lvl>
    <w:lvl w:ilvl="4" w:tplc="4F444DC0">
      <w:start w:val="1"/>
      <w:numFmt w:val="lowerLetter"/>
      <w:lvlText w:val="%5."/>
      <w:lvlJc w:val="left"/>
      <w:pPr>
        <w:ind w:left="3600" w:hanging="360"/>
      </w:pPr>
    </w:lvl>
    <w:lvl w:ilvl="5" w:tplc="249612EE">
      <w:start w:val="1"/>
      <w:numFmt w:val="lowerRoman"/>
      <w:lvlText w:val="%6."/>
      <w:lvlJc w:val="right"/>
      <w:pPr>
        <w:ind w:left="4320" w:hanging="180"/>
      </w:pPr>
    </w:lvl>
    <w:lvl w:ilvl="6" w:tplc="A5925CF0">
      <w:start w:val="1"/>
      <w:numFmt w:val="decimal"/>
      <w:lvlText w:val="%7."/>
      <w:lvlJc w:val="left"/>
      <w:pPr>
        <w:ind w:left="5040" w:hanging="360"/>
      </w:pPr>
    </w:lvl>
    <w:lvl w:ilvl="7" w:tplc="D3CA9326">
      <w:start w:val="1"/>
      <w:numFmt w:val="lowerLetter"/>
      <w:lvlText w:val="%8."/>
      <w:lvlJc w:val="left"/>
      <w:pPr>
        <w:ind w:left="5760" w:hanging="360"/>
      </w:pPr>
    </w:lvl>
    <w:lvl w:ilvl="8" w:tplc="A16899B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4F42EA"/>
    <w:multiLevelType w:val="hybridMultilevel"/>
    <w:tmpl w:val="94866A7A"/>
    <w:lvl w:ilvl="0" w:tplc="37F64694">
      <w:start w:val="1"/>
      <w:numFmt w:val="decimal"/>
      <w:lvlText w:val="%1."/>
      <w:lvlJc w:val="left"/>
      <w:pPr>
        <w:ind w:left="720" w:hanging="360"/>
      </w:pPr>
    </w:lvl>
    <w:lvl w:ilvl="1" w:tplc="0B6698A4">
      <w:start w:val="1"/>
      <w:numFmt w:val="lowerLetter"/>
      <w:lvlText w:val="%2."/>
      <w:lvlJc w:val="left"/>
      <w:pPr>
        <w:ind w:left="1440" w:hanging="360"/>
      </w:pPr>
    </w:lvl>
    <w:lvl w:ilvl="2" w:tplc="51464C80">
      <w:start w:val="1"/>
      <w:numFmt w:val="lowerRoman"/>
      <w:lvlText w:val="%3."/>
      <w:lvlJc w:val="right"/>
      <w:pPr>
        <w:ind w:left="2160" w:hanging="180"/>
      </w:pPr>
    </w:lvl>
    <w:lvl w:ilvl="3" w:tplc="5B6257F8">
      <w:start w:val="1"/>
      <w:numFmt w:val="decimal"/>
      <w:lvlText w:val="%4."/>
      <w:lvlJc w:val="left"/>
      <w:pPr>
        <w:ind w:left="2880" w:hanging="360"/>
      </w:pPr>
    </w:lvl>
    <w:lvl w:ilvl="4" w:tplc="4CD61614">
      <w:start w:val="1"/>
      <w:numFmt w:val="lowerLetter"/>
      <w:lvlText w:val="%5."/>
      <w:lvlJc w:val="left"/>
      <w:pPr>
        <w:ind w:left="3600" w:hanging="360"/>
      </w:pPr>
    </w:lvl>
    <w:lvl w:ilvl="5" w:tplc="4CD04B92">
      <w:start w:val="1"/>
      <w:numFmt w:val="lowerRoman"/>
      <w:lvlText w:val="%6."/>
      <w:lvlJc w:val="right"/>
      <w:pPr>
        <w:ind w:left="4320" w:hanging="180"/>
      </w:pPr>
    </w:lvl>
    <w:lvl w:ilvl="6" w:tplc="7FD6B1C4">
      <w:start w:val="1"/>
      <w:numFmt w:val="decimal"/>
      <w:lvlText w:val="%7."/>
      <w:lvlJc w:val="left"/>
      <w:pPr>
        <w:ind w:left="5040" w:hanging="360"/>
      </w:pPr>
    </w:lvl>
    <w:lvl w:ilvl="7" w:tplc="4C32B1B6">
      <w:start w:val="1"/>
      <w:numFmt w:val="lowerLetter"/>
      <w:lvlText w:val="%8."/>
      <w:lvlJc w:val="left"/>
      <w:pPr>
        <w:ind w:left="5760" w:hanging="360"/>
      </w:pPr>
    </w:lvl>
    <w:lvl w:ilvl="8" w:tplc="1840C81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3231F"/>
    <w:multiLevelType w:val="multilevel"/>
    <w:tmpl w:val="0458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5057FE"/>
    <w:multiLevelType w:val="multilevel"/>
    <w:tmpl w:val="DFDC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C33CD1"/>
    <w:multiLevelType w:val="multilevel"/>
    <w:tmpl w:val="A7143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8"/>
  </w:num>
  <w:num w:numId="5">
    <w:abstractNumId w:val="2"/>
  </w:num>
  <w:num w:numId="6">
    <w:abstractNumId w:val="11"/>
  </w:num>
  <w:num w:numId="7">
    <w:abstractNumId w:val="7"/>
  </w:num>
  <w:num w:numId="8">
    <w:abstractNumId w:val="3"/>
  </w:num>
  <w:num w:numId="9">
    <w:abstractNumId w:val="0"/>
  </w:num>
  <w:num w:numId="10">
    <w:abstractNumId w:val="12"/>
  </w:num>
  <w:num w:numId="11">
    <w:abstractNumId w:val="5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E4E91"/>
    <w:rsid w:val="00006964"/>
    <w:rsid w:val="00007178"/>
    <w:rsid w:val="00045717"/>
    <w:rsid w:val="00051BAC"/>
    <w:rsid w:val="000522A0"/>
    <w:rsid w:val="0005691F"/>
    <w:rsid w:val="0008543B"/>
    <w:rsid w:val="00086BC3"/>
    <w:rsid w:val="000B09A7"/>
    <w:rsid w:val="000E0228"/>
    <w:rsid w:val="000E0327"/>
    <w:rsid w:val="000E46C6"/>
    <w:rsid w:val="000F7419"/>
    <w:rsid w:val="0010665A"/>
    <w:rsid w:val="00117CFE"/>
    <w:rsid w:val="00127B09"/>
    <w:rsid w:val="001469EA"/>
    <w:rsid w:val="00150CEA"/>
    <w:rsid w:val="00161653"/>
    <w:rsid w:val="00162ADE"/>
    <w:rsid w:val="0017020B"/>
    <w:rsid w:val="00183AFE"/>
    <w:rsid w:val="00183F11"/>
    <w:rsid w:val="001A0A5A"/>
    <w:rsid w:val="001A0DEA"/>
    <w:rsid w:val="001A45D8"/>
    <w:rsid w:val="001A7B01"/>
    <w:rsid w:val="001B5006"/>
    <w:rsid w:val="001E37D1"/>
    <w:rsid w:val="001E4E91"/>
    <w:rsid w:val="001E7090"/>
    <w:rsid w:val="00200AA5"/>
    <w:rsid w:val="002074EB"/>
    <w:rsid w:val="00225519"/>
    <w:rsid w:val="00225C81"/>
    <w:rsid w:val="002306BE"/>
    <w:rsid w:val="00254446"/>
    <w:rsid w:val="002645F4"/>
    <w:rsid w:val="0028043A"/>
    <w:rsid w:val="00281C3D"/>
    <w:rsid w:val="002870D0"/>
    <w:rsid w:val="002944A1"/>
    <w:rsid w:val="00296090"/>
    <w:rsid w:val="002E1623"/>
    <w:rsid w:val="002E1F8B"/>
    <w:rsid w:val="002F4CA1"/>
    <w:rsid w:val="00310BA5"/>
    <w:rsid w:val="00310BE5"/>
    <w:rsid w:val="00312A22"/>
    <w:rsid w:val="00343D07"/>
    <w:rsid w:val="00346773"/>
    <w:rsid w:val="003505EA"/>
    <w:rsid w:val="003546CA"/>
    <w:rsid w:val="00356BFA"/>
    <w:rsid w:val="003574DE"/>
    <w:rsid w:val="00371AB0"/>
    <w:rsid w:val="00373425"/>
    <w:rsid w:val="0037398C"/>
    <w:rsid w:val="00387812"/>
    <w:rsid w:val="003B0ACF"/>
    <w:rsid w:val="003C2113"/>
    <w:rsid w:val="003C25E9"/>
    <w:rsid w:val="003E5887"/>
    <w:rsid w:val="004030DF"/>
    <w:rsid w:val="0040447F"/>
    <w:rsid w:val="00415927"/>
    <w:rsid w:val="0043001B"/>
    <w:rsid w:val="004341E6"/>
    <w:rsid w:val="00441B93"/>
    <w:rsid w:val="00451849"/>
    <w:rsid w:val="00460AE8"/>
    <w:rsid w:val="00491F25"/>
    <w:rsid w:val="004B44DB"/>
    <w:rsid w:val="004B623C"/>
    <w:rsid w:val="004C065C"/>
    <w:rsid w:val="004C1DAB"/>
    <w:rsid w:val="004D3925"/>
    <w:rsid w:val="004F46AE"/>
    <w:rsid w:val="00510E7A"/>
    <w:rsid w:val="00514B70"/>
    <w:rsid w:val="005375F7"/>
    <w:rsid w:val="0055555A"/>
    <w:rsid w:val="0056082B"/>
    <w:rsid w:val="00591CC6"/>
    <w:rsid w:val="00594513"/>
    <w:rsid w:val="005A3691"/>
    <w:rsid w:val="005A406F"/>
    <w:rsid w:val="005B134F"/>
    <w:rsid w:val="005C58F6"/>
    <w:rsid w:val="005E5B20"/>
    <w:rsid w:val="005F4E03"/>
    <w:rsid w:val="005F7A14"/>
    <w:rsid w:val="005F7AED"/>
    <w:rsid w:val="00601820"/>
    <w:rsid w:val="0061175A"/>
    <w:rsid w:val="006277E8"/>
    <w:rsid w:val="0064203B"/>
    <w:rsid w:val="006440C1"/>
    <w:rsid w:val="00645191"/>
    <w:rsid w:val="00657486"/>
    <w:rsid w:val="0066118C"/>
    <w:rsid w:val="0066564B"/>
    <w:rsid w:val="00665854"/>
    <w:rsid w:val="0067427F"/>
    <w:rsid w:val="00675869"/>
    <w:rsid w:val="0068095B"/>
    <w:rsid w:val="006852C6"/>
    <w:rsid w:val="006856D8"/>
    <w:rsid w:val="006A52FE"/>
    <w:rsid w:val="006A79D1"/>
    <w:rsid w:val="006B61F3"/>
    <w:rsid w:val="006E5A5B"/>
    <w:rsid w:val="006F0CA2"/>
    <w:rsid w:val="006F6F03"/>
    <w:rsid w:val="00702A46"/>
    <w:rsid w:val="007125A3"/>
    <w:rsid w:val="00721CD6"/>
    <w:rsid w:val="0072281D"/>
    <w:rsid w:val="00727856"/>
    <w:rsid w:val="00733976"/>
    <w:rsid w:val="00735FBE"/>
    <w:rsid w:val="00745CA0"/>
    <w:rsid w:val="007719FC"/>
    <w:rsid w:val="00774E41"/>
    <w:rsid w:val="007940C5"/>
    <w:rsid w:val="007A32AB"/>
    <w:rsid w:val="007B0618"/>
    <w:rsid w:val="007B4FBB"/>
    <w:rsid w:val="007B6049"/>
    <w:rsid w:val="007C2045"/>
    <w:rsid w:val="007C4B88"/>
    <w:rsid w:val="007D47B0"/>
    <w:rsid w:val="007F6FDD"/>
    <w:rsid w:val="00803594"/>
    <w:rsid w:val="00804986"/>
    <w:rsid w:val="00806543"/>
    <w:rsid w:val="00810FC7"/>
    <w:rsid w:val="00815321"/>
    <w:rsid w:val="008161E6"/>
    <w:rsid w:val="008232BA"/>
    <w:rsid w:val="00832739"/>
    <w:rsid w:val="00832B13"/>
    <w:rsid w:val="00842E1A"/>
    <w:rsid w:val="00844A15"/>
    <w:rsid w:val="008572B0"/>
    <w:rsid w:val="00866CF3"/>
    <w:rsid w:val="00890294"/>
    <w:rsid w:val="00897AB2"/>
    <w:rsid w:val="008C600C"/>
    <w:rsid w:val="008E07AB"/>
    <w:rsid w:val="008E0B06"/>
    <w:rsid w:val="008E4414"/>
    <w:rsid w:val="008E5F64"/>
    <w:rsid w:val="008F25A5"/>
    <w:rsid w:val="00903467"/>
    <w:rsid w:val="00913DD0"/>
    <w:rsid w:val="009204BE"/>
    <w:rsid w:val="00923474"/>
    <w:rsid w:val="00926EF1"/>
    <w:rsid w:val="00927C92"/>
    <w:rsid w:val="009363B2"/>
    <w:rsid w:val="00942156"/>
    <w:rsid w:val="009440B7"/>
    <w:rsid w:val="00945BC1"/>
    <w:rsid w:val="00954EAD"/>
    <w:rsid w:val="0096601D"/>
    <w:rsid w:val="00971068"/>
    <w:rsid w:val="00976AF0"/>
    <w:rsid w:val="009819E9"/>
    <w:rsid w:val="009912C5"/>
    <w:rsid w:val="009A3DF7"/>
    <w:rsid w:val="009B1EF0"/>
    <w:rsid w:val="009C4B35"/>
    <w:rsid w:val="009E18CB"/>
    <w:rsid w:val="009E3380"/>
    <w:rsid w:val="009F0F5A"/>
    <w:rsid w:val="009F210F"/>
    <w:rsid w:val="009F4247"/>
    <w:rsid w:val="00A11DC0"/>
    <w:rsid w:val="00A1511A"/>
    <w:rsid w:val="00A23A69"/>
    <w:rsid w:val="00A3283E"/>
    <w:rsid w:val="00A449E8"/>
    <w:rsid w:val="00A60D0E"/>
    <w:rsid w:val="00A618FC"/>
    <w:rsid w:val="00A6234C"/>
    <w:rsid w:val="00A65C91"/>
    <w:rsid w:val="00A71A9C"/>
    <w:rsid w:val="00A7378D"/>
    <w:rsid w:val="00A84B80"/>
    <w:rsid w:val="00AA7B21"/>
    <w:rsid w:val="00AB1307"/>
    <w:rsid w:val="00AD6023"/>
    <w:rsid w:val="00AE4D1F"/>
    <w:rsid w:val="00AF203E"/>
    <w:rsid w:val="00AF23CC"/>
    <w:rsid w:val="00AF4AA9"/>
    <w:rsid w:val="00B016DC"/>
    <w:rsid w:val="00B0650C"/>
    <w:rsid w:val="00B11F14"/>
    <w:rsid w:val="00B244B6"/>
    <w:rsid w:val="00B24F03"/>
    <w:rsid w:val="00B304CE"/>
    <w:rsid w:val="00B534D3"/>
    <w:rsid w:val="00B54F82"/>
    <w:rsid w:val="00B573D4"/>
    <w:rsid w:val="00B6707E"/>
    <w:rsid w:val="00B70A6A"/>
    <w:rsid w:val="00B76822"/>
    <w:rsid w:val="00B968D2"/>
    <w:rsid w:val="00BA4794"/>
    <w:rsid w:val="00BB7A33"/>
    <w:rsid w:val="00BC222E"/>
    <w:rsid w:val="00BD0DC1"/>
    <w:rsid w:val="00BD1D80"/>
    <w:rsid w:val="00BD7101"/>
    <w:rsid w:val="00BE0B12"/>
    <w:rsid w:val="00BE7724"/>
    <w:rsid w:val="00BF5614"/>
    <w:rsid w:val="00C05E67"/>
    <w:rsid w:val="00C14B0C"/>
    <w:rsid w:val="00C2661C"/>
    <w:rsid w:val="00C3488C"/>
    <w:rsid w:val="00C4392B"/>
    <w:rsid w:val="00C457E4"/>
    <w:rsid w:val="00C51784"/>
    <w:rsid w:val="00C52132"/>
    <w:rsid w:val="00C73154"/>
    <w:rsid w:val="00C95DD8"/>
    <w:rsid w:val="00CA23D5"/>
    <w:rsid w:val="00CB3AB1"/>
    <w:rsid w:val="00CC48F8"/>
    <w:rsid w:val="00CC6184"/>
    <w:rsid w:val="00CD1EB0"/>
    <w:rsid w:val="00CD68DF"/>
    <w:rsid w:val="00CE494C"/>
    <w:rsid w:val="00CF50DC"/>
    <w:rsid w:val="00D040A9"/>
    <w:rsid w:val="00D07EC7"/>
    <w:rsid w:val="00D14F9F"/>
    <w:rsid w:val="00D30252"/>
    <w:rsid w:val="00D31EA3"/>
    <w:rsid w:val="00D324A4"/>
    <w:rsid w:val="00D33C84"/>
    <w:rsid w:val="00D36453"/>
    <w:rsid w:val="00D45928"/>
    <w:rsid w:val="00D52E49"/>
    <w:rsid w:val="00D546C9"/>
    <w:rsid w:val="00D55227"/>
    <w:rsid w:val="00D56529"/>
    <w:rsid w:val="00D60CC9"/>
    <w:rsid w:val="00D61B0F"/>
    <w:rsid w:val="00D62668"/>
    <w:rsid w:val="00D62CEF"/>
    <w:rsid w:val="00D713E5"/>
    <w:rsid w:val="00D75CCB"/>
    <w:rsid w:val="00D81F46"/>
    <w:rsid w:val="00D8476D"/>
    <w:rsid w:val="00D858DB"/>
    <w:rsid w:val="00D912D9"/>
    <w:rsid w:val="00D94289"/>
    <w:rsid w:val="00D972E6"/>
    <w:rsid w:val="00DA28C8"/>
    <w:rsid w:val="00DA4E99"/>
    <w:rsid w:val="00DC5ADB"/>
    <w:rsid w:val="00DD1450"/>
    <w:rsid w:val="00DD636A"/>
    <w:rsid w:val="00DE3491"/>
    <w:rsid w:val="00DF4787"/>
    <w:rsid w:val="00DF5E08"/>
    <w:rsid w:val="00DF73CB"/>
    <w:rsid w:val="00E02689"/>
    <w:rsid w:val="00E05866"/>
    <w:rsid w:val="00E15F18"/>
    <w:rsid w:val="00E56649"/>
    <w:rsid w:val="00E73DE4"/>
    <w:rsid w:val="00E93464"/>
    <w:rsid w:val="00EA7825"/>
    <w:rsid w:val="00EB235B"/>
    <w:rsid w:val="00ED42BF"/>
    <w:rsid w:val="00F04F98"/>
    <w:rsid w:val="00F100CA"/>
    <w:rsid w:val="00F16F95"/>
    <w:rsid w:val="00F21744"/>
    <w:rsid w:val="00F234C3"/>
    <w:rsid w:val="00F52005"/>
    <w:rsid w:val="00F53110"/>
    <w:rsid w:val="00F5734B"/>
    <w:rsid w:val="00F65F26"/>
    <w:rsid w:val="00F71F91"/>
    <w:rsid w:val="00F777B1"/>
    <w:rsid w:val="00F800F1"/>
    <w:rsid w:val="00F838C2"/>
    <w:rsid w:val="00F853E9"/>
    <w:rsid w:val="00FA58A6"/>
    <w:rsid w:val="00FB284F"/>
    <w:rsid w:val="00FE582D"/>
    <w:rsid w:val="00FE681A"/>
    <w:rsid w:val="167CAEB8"/>
    <w:rsid w:val="5BF141D1"/>
    <w:rsid w:val="79643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884E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22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55227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DA4E99"/>
    <w:rPr>
      <w:color w:val="605E5C"/>
      <w:shd w:val="clear" w:color="auto" w:fill="E1DFDD"/>
    </w:rPr>
  </w:style>
  <w:style w:type="paragraph" w:styleId="a5">
    <w:name w:val="Balloon Text"/>
    <w:basedOn w:val="a"/>
    <w:link w:val="a6"/>
    <w:rsid w:val="006656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6564B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D45928"/>
    <w:pPr>
      <w:spacing w:before="100" w:beforeAutospacing="1" w:after="100" w:afterAutospacing="1"/>
    </w:pPr>
  </w:style>
  <w:style w:type="character" w:styleId="a8">
    <w:name w:val="FollowedHyperlink"/>
    <w:basedOn w:val="a0"/>
    <w:semiHidden/>
    <w:unhideWhenUsed/>
    <w:rsid w:val="00BD0DC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2723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6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1607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53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01382">
                                      <w:marLeft w:val="5308"/>
                                      <w:marRight w:val="0"/>
                                      <w:marTop w:val="0"/>
                                      <w:marBottom w:val="2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87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66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924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89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406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871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601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414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59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873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584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6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5402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3908452">
                                                                                              <w:marLeft w:val="1440"/>
                                                                                              <w:marRight w:val="8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157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19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993522">
                                                      <w:marLeft w:val="770"/>
                                                      <w:marRight w:val="11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77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584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803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755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962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299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727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96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148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9558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648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145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9613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0326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452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97301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5681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5091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8221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3487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4192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8010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8922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0227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76451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941885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10199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672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7687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160010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040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769871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9112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88838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4692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26538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1977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971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73975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983225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3996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45160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19539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29313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1199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763189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29403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470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56247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6117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1105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08271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6939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228082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54711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9435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110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029229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573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376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62525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06553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44017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8251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18904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1423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61792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912977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2042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12116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640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957892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7148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57241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705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167192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67575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29834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86332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04117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7511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16283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7970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0238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98691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925554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422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75894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187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4178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58715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92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9837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49225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2263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080872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77468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7673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7088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59856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5921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703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7245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76045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67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96036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31813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9567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79614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0687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1283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10756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60842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5987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73417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4213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6406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3825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4874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56100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06428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9170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29355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947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951571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4743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93002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92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007699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48077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36761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10551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07968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7211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622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81757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215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87264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44573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58755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3917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1000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0086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6570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61686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3714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30702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17758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10206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4298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76765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86514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940447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4917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310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58908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362559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81114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2210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72251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06249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0357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8954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9524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233929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270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586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4540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09295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50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95974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597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1361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704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9601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877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78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93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162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0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535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114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911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47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81189">
                  <w:marLeft w:val="1440"/>
                  <w:marRight w:val="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0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00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082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26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03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393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23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240">
          <w:marLeft w:val="9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24591">
                  <w:marLeft w:val="1608"/>
                  <w:marRight w:val="9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8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cyberleninka.ru/article/n/lev-semenovich-vygotskiy-tragediya-i-triumf/viewe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cyberleninka.ru/article/n/lev-semyonovich-vygotskiy-vchera-segodnya-zavtra/view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libcat.ru/knigi/detskaya-literatura/psy-childs/178465-lev-vygotskij-vygodskij-myshlenie-i-rech-sbornik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cyberleninka.ru/article/n/metod-l-s-vygotskogo/viewer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libcat.ru/knigi/nauka-i-obrazovanie/psihologiya/psy-alassic/469580-lev-vygotskij-vygodskij-psihologiya-iskusstva-variant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cyberleninka.ru/article/n/filosofiya-psihologii-l-s-vygotskogo-k-80-letiyu-so-dnya-smerti-1/viewe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vk.com/doc35528094_652246749?hash=p4y7Pz72JpCSPDKEChdAyRNcUi9lOWvEETGSM6TkZ8g&amp;dl=6GVWciybjlXgDxCvOzih9Zuq4rRdjf0Rcbuj0i6RRR4" TargetMode="External"/><Relationship Id="rId30" Type="http://schemas.openxmlformats.org/officeDocument/2006/relationships/hyperlink" Target="https://cyberleninka.ru/article/n/lev-vygotskiy-mezhdu-dvuh-revolyutsiy-k-voprosu-o-politicheskom-samoopredelenii-uchenogo/viewer" TargetMode="External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0B9BC-7F31-48F2-A82D-43573F67B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29</Pages>
  <Words>2515</Words>
  <Characters>14339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Reanimator Extreme Edition</Company>
  <LinksUpToDate>false</LinksUpToDate>
  <CharactersWithSpaces>16821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Oksana</cp:lastModifiedBy>
  <cp:revision>46</cp:revision>
  <dcterms:created xsi:type="dcterms:W3CDTF">2023-11-06T18:32:00Z</dcterms:created>
  <dcterms:modified xsi:type="dcterms:W3CDTF">2023-12-12T18:19:00Z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1498255885</vt:i4>
  </property>
</Properties>
</file>