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2C56" w:rsidRPr="002F108A" w:rsidRDefault="00442C56" w:rsidP="00E6731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F108A">
        <w:rPr>
          <w:rFonts w:ascii="Times New Roman" w:hAnsi="Times New Roman" w:cs="Times New Roman"/>
          <w:sz w:val="28"/>
          <w:szCs w:val="28"/>
        </w:rPr>
        <w:t>Министерство науки и высшего образования Российской Федерации</w:t>
      </w:r>
    </w:p>
    <w:p w:rsidR="00442C56" w:rsidRPr="002F108A" w:rsidRDefault="00442C56" w:rsidP="00442C5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F108A">
        <w:rPr>
          <w:rFonts w:ascii="Times New Roman" w:hAnsi="Times New Roman" w:cs="Times New Roman"/>
          <w:sz w:val="28"/>
          <w:szCs w:val="28"/>
        </w:rPr>
        <w:t>Федеральное государственное автономное образовательное учреждение</w:t>
      </w:r>
    </w:p>
    <w:p w:rsidR="00442C56" w:rsidRPr="002F108A" w:rsidRDefault="00442C56" w:rsidP="00442C5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F108A">
        <w:rPr>
          <w:rFonts w:ascii="Times New Roman" w:hAnsi="Times New Roman" w:cs="Times New Roman"/>
          <w:sz w:val="28"/>
          <w:szCs w:val="28"/>
        </w:rPr>
        <w:t>высшего образования</w:t>
      </w:r>
    </w:p>
    <w:p w:rsidR="00442C56" w:rsidRPr="002F108A" w:rsidRDefault="00442C56" w:rsidP="00442C5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F108A">
        <w:rPr>
          <w:rFonts w:ascii="Times New Roman" w:hAnsi="Times New Roman" w:cs="Times New Roman"/>
          <w:sz w:val="28"/>
          <w:szCs w:val="28"/>
        </w:rPr>
        <w:t>Национальный исследовательский ядерный университет «МИФИ»</w:t>
      </w:r>
    </w:p>
    <w:p w:rsidR="00442C56" w:rsidRPr="002F108A" w:rsidRDefault="00442C56" w:rsidP="00442C5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F108A">
        <w:rPr>
          <w:rFonts w:ascii="Times New Roman" w:hAnsi="Times New Roman" w:cs="Times New Roman"/>
          <w:sz w:val="28"/>
          <w:szCs w:val="28"/>
        </w:rPr>
        <w:t>Саровский физико-технический институт – филиал НИЯУ МИФИ</w:t>
      </w:r>
    </w:p>
    <w:p w:rsidR="00442C56" w:rsidRPr="002F108A" w:rsidRDefault="00442C56" w:rsidP="00442C5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F108A">
        <w:rPr>
          <w:rFonts w:ascii="Times New Roman" w:hAnsi="Times New Roman" w:cs="Times New Roman"/>
          <w:sz w:val="28"/>
          <w:szCs w:val="28"/>
        </w:rPr>
        <w:t>Экономико-математический факультет</w:t>
      </w:r>
    </w:p>
    <w:p w:rsidR="00442C56" w:rsidRPr="002F108A" w:rsidRDefault="00442C56" w:rsidP="00442C5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F108A">
        <w:rPr>
          <w:rFonts w:ascii="Times New Roman" w:hAnsi="Times New Roman" w:cs="Times New Roman"/>
          <w:sz w:val="28"/>
          <w:szCs w:val="28"/>
        </w:rPr>
        <w:t>Кафедра философии и истории</w:t>
      </w:r>
    </w:p>
    <w:p w:rsidR="00442C56" w:rsidRPr="002F108A" w:rsidRDefault="00442C56" w:rsidP="00442C5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F108A">
        <w:rPr>
          <w:rFonts w:ascii="Times New Roman" w:hAnsi="Times New Roman" w:cs="Times New Roman"/>
          <w:sz w:val="28"/>
          <w:szCs w:val="28"/>
        </w:rPr>
        <w:t>X</w:t>
      </w:r>
      <w:r w:rsidRPr="002F108A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2F108A">
        <w:rPr>
          <w:rFonts w:ascii="Times New Roman" w:hAnsi="Times New Roman" w:cs="Times New Roman"/>
          <w:sz w:val="28"/>
          <w:szCs w:val="28"/>
        </w:rPr>
        <w:t xml:space="preserve"> студенческая конференция по гуманитарным и социальным наукам</w:t>
      </w:r>
    </w:p>
    <w:p w:rsidR="00442C56" w:rsidRPr="002F108A" w:rsidRDefault="00442C56" w:rsidP="00442C5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2F108A">
        <w:rPr>
          <w:rFonts w:ascii="Times New Roman" w:hAnsi="Times New Roman" w:cs="Times New Roman"/>
          <w:sz w:val="28"/>
          <w:szCs w:val="28"/>
        </w:rPr>
        <w:t>СарФТИ</w:t>
      </w:r>
      <w:proofErr w:type="spellEnd"/>
      <w:r w:rsidRPr="002F108A">
        <w:rPr>
          <w:rFonts w:ascii="Times New Roman" w:hAnsi="Times New Roman" w:cs="Times New Roman"/>
          <w:sz w:val="28"/>
          <w:szCs w:val="28"/>
        </w:rPr>
        <w:t xml:space="preserve"> НИЯУ МИФИ</w:t>
      </w:r>
    </w:p>
    <w:p w:rsidR="00E6731C" w:rsidRPr="00587841" w:rsidRDefault="00E6731C" w:rsidP="00E6731C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587841">
        <w:rPr>
          <w:rFonts w:ascii="Times New Roman" w:hAnsi="Times New Roman" w:cs="Times New Roman"/>
          <w:sz w:val="28"/>
          <w:szCs w:val="28"/>
        </w:rPr>
        <w:t>V</w:t>
      </w:r>
      <w:r w:rsidRPr="00587841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587841">
        <w:rPr>
          <w:rFonts w:ascii="Times New Roman" w:hAnsi="Times New Roman" w:cs="Times New Roman"/>
          <w:sz w:val="28"/>
          <w:szCs w:val="28"/>
        </w:rPr>
        <w:t xml:space="preserve"> конференция по истории экономических наук </w:t>
      </w:r>
      <w:proofErr w:type="spellStart"/>
      <w:r w:rsidRPr="00587841">
        <w:rPr>
          <w:rFonts w:ascii="Times New Roman" w:hAnsi="Times New Roman" w:cs="Times New Roman"/>
          <w:sz w:val="28"/>
          <w:szCs w:val="28"/>
        </w:rPr>
        <w:t>СарФТИ</w:t>
      </w:r>
      <w:proofErr w:type="spellEnd"/>
      <w:r w:rsidRPr="00587841">
        <w:rPr>
          <w:rFonts w:ascii="Times New Roman" w:hAnsi="Times New Roman" w:cs="Times New Roman"/>
          <w:sz w:val="28"/>
          <w:szCs w:val="28"/>
        </w:rPr>
        <w:t xml:space="preserve"> НИЯУ МИФИ</w:t>
      </w:r>
    </w:p>
    <w:p w:rsidR="00E6731C" w:rsidRPr="00587841" w:rsidRDefault="00E6731C" w:rsidP="00E6731C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587841">
        <w:rPr>
          <w:rFonts w:ascii="Times New Roman" w:hAnsi="Times New Roman" w:cs="Times New Roman"/>
          <w:sz w:val="28"/>
          <w:szCs w:val="28"/>
        </w:rPr>
        <w:t>«Институциональная среда и модернизация России»</w:t>
      </w:r>
    </w:p>
    <w:p w:rsidR="00442C56" w:rsidRPr="002F108A" w:rsidRDefault="00442C56" w:rsidP="00442C5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F108A">
        <w:rPr>
          <w:rFonts w:ascii="Times New Roman" w:hAnsi="Times New Roman" w:cs="Times New Roman"/>
          <w:sz w:val="28"/>
          <w:szCs w:val="28"/>
        </w:rPr>
        <w:t>13 декабря 2024 г.</w:t>
      </w:r>
    </w:p>
    <w:p w:rsidR="00442C56" w:rsidRPr="002F108A" w:rsidRDefault="00442C56" w:rsidP="00442C5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42C56" w:rsidRPr="002F108A" w:rsidRDefault="00442C56" w:rsidP="00442C5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F108A">
        <w:rPr>
          <w:rFonts w:ascii="Times New Roman" w:hAnsi="Times New Roman" w:cs="Times New Roman"/>
          <w:bCs/>
          <w:sz w:val="28"/>
          <w:szCs w:val="28"/>
        </w:rPr>
        <w:t xml:space="preserve">Д. </w:t>
      </w:r>
      <w:proofErr w:type="spellStart"/>
      <w:r w:rsidRPr="002F108A">
        <w:rPr>
          <w:rFonts w:ascii="Times New Roman" w:hAnsi="Times New Roman" w:cs="Times New Roman"/>
          <w:bCs/>
          <w:sz w:val="28"/>
          <w:szCs w:val="28"/>
        </w:rPr>
        <w:t>Акерлоф</w:t>
      </w:r>
      <w:proofErr w:type="spellEnd"/>
      <w:r w:rsidRPr="002F108A">
        <w:rPr>
          <w:rFonts w:ascii="Times New Roman" w:hAnsi="Times New Roman" w:cs="Times New Roman"/>
          <w:bCs/>
          <w:sz w:val="28"/>
          <w:szCs w:val="28"/>
        </w:rPr>
        <w:t xml:space="preserve"> (г.р. 1940 г.), Р. </w:t>
      </w:r>
      <w:proofErr w:type="spellStart"/>
      <w:r w:rsidRPr="002F108A">
        <w:rPr>
          <w:rFonts w:ascii="Times New Roman" w:hAnsi="Times New Roman" w:cs="Times New Roman"/>
          <w:bCs/>
          <w:sz w:val="28"/>
          <w:szCs w:val="28"/>
        </w:rPr>
        <w:t>Крэнтон</w:t>
      </w:r>
      <w:proofErr w:type="spellEnd"/>
      <w:r w:rsidRPr="002F108A">
        <w:rPr>
          <w:rFonts w:ascii="Times New Roman" w:hAnsi="Times New Roman" w:cs="Times New Roman"/>
          <w:bCs/>
          <w:sz w:val="28"/>
          <w:szCs w:val="28"/>
        </w:rPr>
        <w:t xml:space="preserve"> (г.р. 1962 г.) </w:t>
      </w:r>
    </w:p>
    <w:p w:rsidR="00442C56" w:rsidRPr="002F108A" w:rsidRDefault="00442C56" w:rsidP="00442C5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F108A">
        <w:rPr>
          <w:rFonts w:ascii="Times New Roman" w:hAnsi="Times New Roman" w:cs="Times New Roman"/>
          <w:bCs/>
          <w:sz w:val="28"/>
          <w:szCs w:val="28"/>
        </w:rPr>
        <w:t xml:space="preserve">"Экономика идентичности. Как наши идеалы и социальные нормы определяют, кем мы работаем, сколько зарабатываем и насколько несчастны"(1995 г.) </w:t>
      </w:r>
    </w:p>
    <w:p w:rsidR="00442C56" w:rsidRPr="002F108A" w:rsidRDefault="00442C56" w:rsidP="00442C5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42C56" w:rsidRPr="002F108A" w:rsidRDefault="00442C56" w:rsidP="00442C56">
      <w:pPr>
        <w:spacing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442C56" w:rsidRPr="002F108A" w:rsidRDefault="00442C56" w:rsidP="00442C5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42C56" w:rsidRPr="002F108A" w:rsidRDefault="00442C56" w:rsidP="00442C56">
      <w:pPr>
        <w:spacing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2F108A">
        <w:rPr>
          <w:rFonts w:ascii="Times New Roman" w:hAnsi="Times New Roman" w:cs="Times New Roman"/>
          <w:sz w:val="28"/>
          <w:szCs w:val="28"/>
        </w:rPr>
        <w:t>Доклад:</w:t>
      </w:r>
    </w:p>
    <w:p w:rsidR="00442C56" w:rsidRPr="002F108A" w:rsidRDefault="00442C56" w:rsidP="00442C56">
      <w:pPr>
        <w:spacing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2F108A">
        <w:rPr>
          <w:rFonts w:ascii="Times New Roman" w:hAnsi="Times New Roman" w:cs="Times New Roman"/>
          <w:sz w:val="28"/>
          <w:szCs w:val="28"/>
        </w:rPr>
        <w:t>Студентки группы ЭК32</w:t>
      </w:r>
    </w:p>
    <w:p w:rsidR="00442C56" w:rsidRPr="002F108A" w:rsidRDefault="00442C56" w:rsidP="00442C56">
      <w:pPr>
        <w:spacing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2F108A">
        <w:rPr>
          <w:rFonts w:ascii="Times New Roman" w:hAnsi="Times New Roman" w:cs="Times New Roman"/>
          <w:sz w:val="28"/>
          <w:szCs w:val="28"/>
        </w:rPr>
        <w:t xml:space="preserve">Ю.А. </w:t>
      </w:r>
      <w:proofErr w:type="spellStart"/>
      <w:r w:rsidRPr="002F108A">
        <w:rPr>
          <w:rFonts w:ascii="Times New Roman" w:hAnsi="Times New Roman" w:cs="Times New Roman"/>
          <w:sz w:val="28"/>
          <w:szCs w:val="28"/>
        </w:rPr>
        <w:t>Пичагиной</w:t>
      </w:r>
      <w:proofErr w:type="spellEnd"/>
    </w:p>
    <w:p w:rsidR="00442C56" w:rsidRPr="002F108A" w:rsidRDefault="00442C56" w:rsidP="00442C56">
      <w:pPr>
        <w:spacing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2F108A">
        <w:rPr>
          <w:rFonts w:ascii="Times New Roman" w:hAnsi="Times New Roman" w:cs="Times New Roman"/>
          <w:sz w:val="28"/>
          <w:szCs w:val="28"/>
        </w:rPr>
        <w:t>Преподаватель:</w:t>
      </w:r>
    </w:p>
    <w:p w:rsidR="00442C56" w:rsidRPr="002F108A" w:rsidRDefault="00442C56" w:rsidP="00442C56">
      <w:pPr>
        <w:spacing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2F108A">
        <w:rPr>
          <w:rFonts w:ascii="Times New Roman" w:hAnsi="Times New Roman" w:cs="Times New Roman"/>
          <w:sz w:val="28"/>
          <w:szCs w:val="28"/>
        </w:rPr>
        <w:t>кандидат исторических наук, доцент</w:t>
      </w:r>
    </w:p>
    <w:p w:rsidR="00442C56" w:rsidRPr="002F108A" w:rsidRDefault="00442C56" w:rsidP="002F108A">
      <w:pPr>
        <w:jc w:val="right"/>
        <w:rPr>
          <w:rFonts w:ascii="Times New Roman" w:hAnsi="Times New Roman" w:cs="Times New Roman"/>
        </w:rPr>
      </w:pPr>
      <w:r w:rsidRPr="002F108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</w:t>
      </w:r>
      <w:r w:rsidR="002F108A">
        <w:rPr>
          <w:rFonts w:ascii="Times New Roman" w:hAnsi="Times New Roman" w:cs="Times New Roman"/>
          <w:sz w:val="28"/>
          <w:szCs w:val="28"/>
        </w:rPr>
        <w:t xml:space="preserve">                             О.В.</w:t>
      </w:r>
      <w:r w:rsidRPr="002F108A">
        <w:rPr>
          <w:rFonts w:ascii="Times New Roman" w:hAnsi="Times New Roman" w:cs="Times New Roman"/>
          <w:sz w:val="28"/>
          <w:szCs w:val="28"/>
        </w:rPr>
        <w:t>Савченко</w:t>
      </w:r>
    </w:p>
    <w:p w:rsidR="00442C56" w:rsidRPr="002F108A" w:rsidRDefault="00442C56">
      <w:pPr>
        <w:rPr>
          <w:rFonts w:ascii="Times New Roman" w:hAnsi="Times New Roman" w:cs="Times New Roman"/>
        </w:rPr>
      </w:pPr>
    </w:p>
    <w:p w:rsidR="00442C56" w:rsidRPr="002F108A" w:rsidRDefault="00442C56">
      <w:pPr>
        <w:rPr>
          <w:rFonts w:ascii="Times New Roman" w:hAnsi="Times New Roman" w:cs="Times New Roman"/>
        </w:rPr>
      </w:pPr>
    </w:p>
    <w:p w:rsidR="00442C56" w:rsidRPr="002F108A" w:rsidRDefault="00442C56">
      <w:pPr>
        <w:rPr>
          <w:rFonts w:ascii="Times New Roman" w:hAnsi="Times New Roman" w:cs="Times New Roman"/>
        </w:rPr>
      </w:pPr>
    </w:p>
    <w:p w:rsidR="00442C56" w:rsidRPr="002F108A" w:rsidRDefault="00442C56">
      <w:pPr>
        <w:rPr>
          <w:rFonts w:ascii="Times New Roman" w:hAnsi="Times New Roman" w:cs="Times New Roman"/>
        </w:rPr>
      </w:pPr>
    </w:p>
    <w:p w:rsidR="00442C56" w:rsidRPr="00772C81" w:rsidRDefault="00442C56" w:rsidP="00BB438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F108A">
        <w:rPr>
          <w:rFonts w:ascii="Times New Roman" w:hAnsi="Times New Roman" w:cs="Times New Roman"/>
          <w:sz w:val="28"/>
          <w:szCs w:val="28"/>
        </w:rPr>
        <w:t>Саров-2024</w:t>
      </w:r>
    </w:p>
    <w:p w:rsidR="00E05E5A" w:rsidRPr="00E10CF6" w:rsidRDefault="00E05E5A" w:rsidP="00DC1F7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42C56" w:rsidRPr="00BB4381" w:rsidRDefault="00442C56" w:rsidP="00E05E5A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  <w:r w:rsidRPr="00BB4381">
        <w:rPr>
          <w:rFonts w:ascii="Times New Roman" w:hAnsi="Times New Roman" w:cs="Times New Roman"/>
          <w:b/>
          <w:sz w:val="28"/>
        </w:rPr>
        <w:lastRenderedPageBreak/>
        <w:t>Аннотация.</w:t>
      </w:r>
    </w:p>
    <w:p w:rsidR="00666952" w:rsidRPr="00D34548" w:rsidRDefault="00666952" w:rsidP="0066695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 xml:space="preserve">В моем докладе рассматривается труд Д. </w:t>
      </w:r>
      <w:proofErr w:type="spellStart"/>
      <w:r>
        <w:rPr>
          <w:rFonts w:ascii="Times New Roman" w:hAnsi="Times New Roman" w:cs="Times New Roman"/>
          <w:sz w:val="28"/>
        </w:rPr>
        <w:t>Акерлофа</w:t>
      </w:r>
      <w:proofErr w:type="spellEnd"/>
      <w:r>
        <w:rPr>
          <w:rFonts w:ascii="Times New Roman" w:hAnsi="Times New Roman" w:cs="Times New Roman"/>
          <w:sz w:val="28"/>
        </w:rPr>
        <w:t xml:space="preserve"> и Р. </w:t>
      </w:r>
      <w:proofErr w:type="spellStart"/>
      <w:r>
        <w:rPr>
          <w:rFonts w:ascii="Times New Roman" w:hAnsi="Times New Roman" w:cs="Times New Roman"/>
          <w:sz w:val="28"/>
        </w:rPr>
        <w:t>Крэнтон</w:t>
      </w:r>
      <w:proofErr w:type="spellEnd"/>
      <w:r>
        <w:rPr>
          <w:rFonts w:ascii="Times New Roman" w:hAnsi="Times New Roman" w:cs="Times New Roman"/>
          <w:sz w:val="28"/>
        </w:rPr>
        <w:t xml:space="preserve"> «Экономика идентичности», в котором авторы исследуют вопрос влияния личных идентичностей, формируемых в семье, обществе и культуре, </w:t>
      </w:r>
      <w:r w:rsidRPr="00BB4381">
        <w:rPr>
          <w:rFonts w:ascii="Times New Roman" w:hAnsi="Times New Roman" w:cs="Times New Roman"/>
          <w:sz w:val="28"/>
        </w:rPr>
        <w:t xml:space="preserve">на наши профессиональные выборы, уровень заработной платы и даже на степень нашего </w:t>
      </w:r>
      <w:r w:rsidRPr="00D34548">
        <w:rPr>
          <w:rFonts w:ascii="Times New Roman" w:hAnsi="Times New Roman" w:cs="Times New Roman"/>
          <w:sz w:val="28"/>
          <w:szCs w:val="28"/>
        </w:rPr>
        <w:t>счастья.</w:t>
      </w:r>
    </w:p>
    <w:p w:rsidR="00666952" w:rsidRPr="00B958E8" w:rsidRDefault="00666952" w:rsidP="0066695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45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процессе </w:t>
      </w:r>
      <w:r w:rsidRPr="00B95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написания доклада мной были изучены научные статьи о </w:t>
      </w:r>
      <w:r w:rsidRPr="00B958E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Джордже </w:t>
      </w:r>
      <w:proofErr w:type="spellStart"/>
      <w:r w:rsidRPr="00B958E8">
        <w:rPr>
          <w:rFonts w:ascii="Times New Roman" w:hAnsi="Times New Roman" w:cs="Times New Roman"/>
          <w:sz w:val="28"/>
          <w:szCs w:val="28"/>
          <w:shd w:val="clear" w:color="auto" w:fill="FFFFFF"/>
        </w:rPr>
        <w:t>Акерлоф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proofErr w:type="spellEnd"/>
      <w:r w:rsidRPr="00B958E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</w:t>
      </w:r>
      <w:proofErr w:type="spellStart"/>
      <w:r w:rsidRPr="00B958E8">
        <w:rPr>
          <w:rFonts w:ascii="Times New Roman" w:hAnsi="Times New Roman" w:cs="Times New Roman"/>
          <w:sz w:val="28"/>
          <w:szCs w:val="28"/>
          <w:shd w:val="clear" w:color="auto" w:fill="FFFFFF"/>
        </w:rPr>
        <w:t>Рэйчел</w:t>
      </w:r>
      <w:proofErr w:type="spellEnd"/>
      <w:r w:rsidRPr="00B958E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958E8">
        <w:rPr>
          <w:rFonts w:ascii="Times New Roman" w:hAnsi="Times New Roman" w:cs="Times New Roman"/>
          <w:sz w:val="28"/>
          <w:szCs w:val="28"/>
          <w:shd w:val="clear" w:color="auto" w:fill="FFFFFF"/>
        </w:rPr>
        <w:t>Крэнтон</w:t>
      </w:r>
      <w:proofErr w:type="spellEnd"/>
      <w:r w:rsidRPr="00B958E8">
        <w:rPr>
          <w:rFonts w:ascii="Times New Roman" w:eastAsia="Times New Roman" w:hAnsi="Times New Roman" w:cs="Times New Roman"/>
          <w:sz w:val="28"/>
          <w:szCs w:val="28"/>
          <w:lang w:eastAsia="ru-RU"/>
        </w:rPr>
        <w:t>, их биографии и труд «Экономика идентичности».</w:t>
      </w:r>
    </w:p>
    <w:p w:rsidR="00666952" w:rsidRPr="00A07218" w:rsidRDefault="00666952" w:rsidP="00A07218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докладе была проанализирована книга, включающая</w:t>
      </w:r>
      <w:r w:rsidRPr="00B958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множество примеров из различных сфер жизни, от потребительского поведения до трудовой миграции и корпоративной культуры, иллюстрируя сложные связи между индивидуальной идентичностью и экономической активностью.</w:t>
      </w:r>
    </w:p>
    <w:p w:rsidR="00A07218" w:rsidRDefault="00A07218" w:rsidP="00A07218">
      <w:pPr>
        <w:rPr>
          <w:b/>
          <w:sz w:val="28"/>
        </w:rPr>
      </w:pPr>
    </w:p>
    <w:p w:rsidR="00A07218" w:rsidRDefault="00A07218">
      <w:pPr>
        <w:rPr>
          <w:b/>
          <w:sz w:val="28"/>
        </w:rPr>
      </w:pPr>
      <w:r>
        <w:rPr>
          <w:b/>
          <w:sz w:val="28"/>
        </w:rPr>
        <w:br w:type="page"/>
      </w:r>
    </w:p>
    <w:p w:rsidR="00A07218" w:rsidRPr="00DC1F70" w:rsidRDefault="00A07218" w:rsidP="00A07218">
      <w:pPr>
        <w:rPr>
          <w:b/>
          <w:sz w:val="28"/>
        </w:rPr>
        <w:sectPr w:rsidR="00A07218" w:rsidRPr="00DC1F70" w:rsidSect="00BC3959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BB4381" w:rsidRPr="00DC1F70" w:rsidRDefault="00BB4381" w:rsidP="00E05E5A">
      <w:pPr>
        <w:spacing w:line="360" w:lineRule="auto"/>
      </w:pPr>
    </w:p>
    <w:p w:rsidR="00BB4381" w:rsidRDefault="00BB4381" w:rsidP="00321C62">
      <w:pPr>
        <w:spacing w:line="360" w:lineRule="auto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442912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3407" b="3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381" w:rsidRPr="002F108A" w:rsidRDefault="00BB4381" w:rsidP="00E05E5A">
      <w:pPr>
        <w:spacing w:line="360" w:lineRule="auto"/>
        <w:ind w:firstLine="709"/>
        <w:rPr>
          <w:rFonts w:ascii="Times New Roman" w:hAnsi="Times New Roman" w:cs="Times New Roman"/>
          <w:sz w:val="28"/>
        </w:rPr>
      </w:pPr>
      <w:r w:rsidRPr="00C0640C">
        <w:rPr>
          <w:rFonts w:ascii="Times New Roman" w:hAnsi="Times New Roman" w:cs="Times New Roman"/>
          <w:sz w:val="28"/>
        </w:rPr>
        <w:t xml:space="preserve">1 </w:t>
      </w:r>
      <w:r w:rsidRPr="00BB4381">
        <w:rPr>
          <w:rFonts w:ascii="Times New Roman" w:hAnsi="Times New Roman" w:cs="Times New Roman"/>
          <w:sz w:val="28"/>
        </w:rPr>
        <w:t>слайд</w:t>
      </w:r>
    </w:p>
    <w:p w:rsidR="00BB4381" w:rsidRPr="00BB4381" w:rsidRDefault="00BB4381" w:rsidP="00E05E5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B4381">
        <w:rPr>
          <w:rFonts w:ascii="Times New Roman" w:hAnsi="Times New Roman" w:cs="Times New Roman"/>
          <w:sz w:val="28"/>
        </w:rPr>
        <w:t>Добрый день, уважаемые члены жюри и участники конференции!</w:t>
      </w:r>
    </w:p>
    <w:p w:rsidR="00BB4381" w:rsidRPr="00BB4381" w:rsidRDefault="00BB4381" w:rsidP="00E05E5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B4381">
        <w:rPr>
          <w:rFonts w:ascii="Times New Roman" w:hAnsi="Times New Roman" w:cs="Times New Roman"/>
          <w:sz w:val="28"/>
        </w:rPr>
        <w:t xml:space="preserve">Я представляю доклад о работе Дж. </w:t>
      </w:r>
      <w:proofErr w:type="spellStart"/>
      <w:r w:rsidRPr="00BB4381">
        <w:rPr>
          <w:rFonts w:ascii="Times New Roman" w:hAnsi="Times New Roman" w:cs="Times New Roman"/>
          <w:sz w:val="28"/>
        </w:rPr>
        <w:t>Акерлофа</w:t>
      </w:r>
      <w:proofErr w:type="spellEnd"/>
      <w:r w:rsidRPr="00BB4381">
        <w:rPr>
          <w:rFonts w:ascii="Times New Roman" w:hAnsi="Times New Roman" w:cs="Times New Roman"/>
          <w:sz w:val="28"/>
        </w:rPr>
        <w:t xml:space="preserve"> и Р. </w:t>
      </w:r>
      <w:proofErr w:type="spellStart"/>
      <w:r w:rsidRPr="00BB4381">
        <w:rPr>
          <w:rFonts w:ascii="Times New Roman" w:hAnsi="Times New Roman" w:cs="Times New Roman"/>
          <w:sz w:val="28"/>
        </w:rPr>
        <w:t>Крэнтон</w:t>
      </w:r>
      <w:proofErr w:type="spellEnd"/>
      <w:r w:rsidRPr="00BB4381">
        <w:rPr>
          <w:rFonts w:ascii="Times New Roman" w:hAnsi="Times New Roman" w:cs="Times New Roman"/>
          <w:sz w:val="28"/>
        </w:rPr>
        <w:t xml:space="preserve"> "Экономика идентичности. Как наши идеалы и социальные нормы определяют, кем мы работаем, сколько зара</w:t>
      </w:r>
      <w:r>
        <w:rPr>
          <w:rFonts w:ascii="Times New Roman" w:hAnsi="Times New Roman" w:cs="Times New Roman"/>
          <w:sz w:val="28"/>
        </w:rPr>
        <w:t>батываем и насколько несчастны".</w:t>
      </w:r>
    </w:p>
    <w:p w:rsidR="00DC1F70" w:rsidRPr="00E10CF6" w:rsidRDefault="00DC1F70" w:rsidP="00E05E5A">
      <w:pPr>
        <w:spacing w:line="360" w:lineRule="auto"/>
        <w:ind w:firstLine="709"/>
        <w:rPr>
          <w:rFonts w:ascii="Times New Roman" w:hAnsi="Times New Roman" w:cs="Times New Roman"/>
          <w:sz w:val="28"/>
        </w:rPr>
        <w:sectPr w:rsidR="00DC1F70" w:rsidRPr="00E10CF6" w:rsidSect="00BC3959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98405A" w:rsidRPr="00E10CF6" w:rsidRDefault="0098405A" w:rsidP="00E05E5A">
      <w:pPr>
        <w:spacing w:line="360" w:lineRule="auto"/>
        <w:ind w:firstLine="709"/>
      </w:pPr>
    </w:p>
    <w:p w:rsidR="00BB4381" w:rsidRPr="00321C62" w:rsidRDefault="0098405A" w:rsidP="00321C62">
      <w:pPr>
        <w:spacing w:line="360" w:lineRule="auto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29125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3607" b="32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78C2" w:rsidRPr="002F108A" w:rsidRDefault="0098405A" w:rsidP="00321C62">
      <w:pPr>
        <w:spacing w:line="360" w:lineRule="auto"/>
        <w:ind w:firstLine="709"/>
        <w:rPr>
          <w:rFonts w:ascii="Times New Roman" w:hAnsi="Times New Roman" w:cs="Times New Roman"/>
          <w:sz w:val="28"/>
        </w:rPr>
      </w:pPr>
      <w:r w:rsidRPr="0098405A">
        <w:rPr>
          <w:rFonts w:ascii="Times New Roman" w:hAnsi="Times New Roman" w:cs="Times New Roman"/>
          <w:sz w:val="28"/>
        </w:rPr>
        <w:t>2 слайд</w:t>
      </w:r>
    </w:p>
    <w:p w:rsidR="0098405A" w:rsidRPr="00E10CF6" w:rsidRDefault="009378C2" w:rsidP="00DC1F7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Книга</w:t>
      </w:r>
      <w:r w:rsidRPr="009378C2">
        <w:rPr>
          <w:rFonts w:ascii="Times New Roman" w:hAnsi="Times New Roman" w:cs="Times New Roman"/>
          <w:sz w:val="28"/>
        </w:rPr>
        <w:t xml:space="preserve"> "Экономика и</w:t>
      </w:r>
      <w:r>
        <w:rPr>
          <w:rFonts w:ascii="Times New Roman" w:hAnsi="Times New Roman" w:cs="Times New Roman"/>
          <w:sz w:val="28"/>
        </w:rPr>
        <w:t xml:space="preserve">дентичности" </w:t>
      </w:r>
      <w:proofErr w:type="spellStart"/>
      <w:r>
        <w:rPr>
          <w:rFonts w:ascii="Times New Roman" w:hAnsi="Times New Roman" w:cs="Times New Roman"/>
          <w:sz w:val="28"/>
        </w:rPr>
        <w:t>Акерлофа</w:t>
      </w:r>
      <w:proofErr w:type="spellEnd"/>
      <w:r>
        <w:rPr>
          <w:rFonts w:ascii="Times New Roman" w:hAnsi="Times New Roman" w:cs="Times New Roman"/>
          <w:sz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</w:rPr>
        <w:t>Крэнтон</w:t>
      </w:r>
      <w:proofErr w:type="spellEnd"/>
      <w:r w:rsidRPr="009378C2">
        <w:rPr>
          <w:rFonts w:ascii="Times New Roman" w:hAnsi="Times New Roman" w:cs="Times New Roman"/>
          <w:sz w:val="28"/>
        </w:rPr>
        <w:t xml:space="preserve"> является важным вкладом в экономическую теорию, предлагая новые пути для анализа поведения людей на рынке, подчеркивая, как идентичность и социальные нормы формируют наше восприятие успеха и счастья.</w:t>
      </w:r>
    </w:p>
    <w:p w:rsidR="0094016D" w:rsidRPr="00E10CF6" w:rsidRDefault="0094016D" w:rsidP="00DC1F7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  <w:sectPr w:rsidR="0094016D" w:rsidRPr="00E10CF6" w:rsidSect="00BC3959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94016D" w:rsidRPr="00E10CF6" w:rsidRDefault="0094016D" w:rsidP="00DC1F7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BB4381" w:rsidRPr="00321C62" w:rsidRDefault="0098405A" w:rsidP="00321C62">
      <w:pPr>
        <w:spacing w:line="360" w:lineRule="auto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4429125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3607" b="32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05A" w:rsidRPr="002F108A" w:rsidRDefault="0098405A" w:rsidP="00321C62">
      <w:pPr>
        <w:spacing w:line="360" w:lineRule="auto"/>
        <w:ind w:firstLine="709"/>
        <w:rPr>
          <w:rFonts w:ascii="Times New Roman" w:hAnsi="Times New Roman" w:cs="Times New Roman"/>
          <w:sz w:val="28"/>
        </w:rPr>
      </w:pPr>
      <w:r w:rsidRPr="0098405A">
        <w:rPr>
          <w:rFonts w:ascii="Times New Roman" w:hAnsi="Times New Roman" w:cs="Times New Roman"/>
          <w:sz w:val="28"/>
        </w:rPr>
        <w:t>3 слайд</w:t>
      </w:r>
    </w:p>
    <w:p w:rsidR="00BB4381" w:rsidRPr="00DE2A0F" w:rsidRDefault="0098405A" w:rsidP="0094016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8405A">
        <w:rPr>
          <w:rFonts w:ascii="Times New Roman" w:hAnsi="Times New Roman" w:cs="Times New Roman"/>
          <w:sz w:val="28"/>
        </w:rPr>
        <w:t xml:space="preserve">Цель моей работы заключается в том, чтобы рассмотреть труд </w:t>
      </w:r>
      <w:proofErr w:type="gramStart"/>
      <w:r w:rsidRPr="0098405A">
        <w:rPr>
          <w:rFonts w:ascii="Times New Roman" w:hAnsi="Times New Roman" w:cs="Times New Roman"/>
          <w:sz w:val="28"/>
        </w:rPr>
        <w:t>Дж</w:t>
      </w:r>
      <w:proofErr w:type="gramEnd"/>
      <w:r w:rsidRPr="0098405A">
        <w:rPr>
          <w:rFonts w:ascii="Times New Roman" w:hAnsi="Times New Roman" w:cs="Times New Roman"/>
          <w:sz w:val="28"/>
        </w:rPr>
        <w:t xml:space="preserve">. </w:t>
      </w:r>
      <w:proofErr w:type="spellStart"/>
      <w:r w:rsidRPr="0098405A">
        <w:rPr>
          <w:rFonts w:ascii="Times New Roman" w:hAnsi="Times New Roman" w:cs="Times New Roman"/>
          <w:sz w:val="28"/>
        </w:rPr>
        <w:t>Акерлофа</w:t>
      </w:r>
      <w:proofErr w:type="spellEnd"/>
      <w:r w:rsidRPr="0098405A">
        <w:rPr>
          <w:rFonts w:ascii="Times New Roman" w:hAnsi="Times New Roman" w:cs="Times New Roman"/>
          <w:sz w:val="28"/>
        </w:rPr>
        <w:t xml:space="preserve"> и Р. </w:t>
      </w:r>
      <w:proofErr w:type="spellStart"/>
      <w:r w:rsidRPr="0098405A">
        <w:rPr>
          <w:rFonts w:ascii="Times New Roman" w:hAnsi="Times New Roman" w:cs="Times New Roman"/>
          <w:sz w:val="28"/>
        </w:rPr>
        <w:t>Крэнтон</w:t>
      </w:r>
      <w:proofErr w:type="spellEnd"/>
      <w:r w:rsidRPr="0098405A">
        <w:rPr>
          <w:rFonts w:ascii="Times New Roman" w:hAnsi="Times New Roman" w:cs="Times New Roman"/>
          <w:sz w:val="28"/>
        </w:rPr>
        <w:t xml:space="preserve"> "Экономика идентичности.</w:t>
      </w:r>
      <w:r w:rsidR="00DE2A0F">
        <w:rPr>
          <w:rFonts w:ascii="Times New Roman" w:hAnsi="Times New Roman" w:cs="Times New Roman"/>
          <w:sz w:val="28"/>
        </w:rPr>
        <w:t>»</w:t>
      </w:r>
    </w:p>
    <w:p w:rsidR="0094016D" w:rsidRPr="00DE2A0F" w:rsidRDefault="0094016D" w:rsidP="0094016D">
      <w:pPr>
        <w:spacing w:line="360" w:lineRule="auto"/>
        <w:jc w:val="both"/>
        <w:rPr>
          <w:rFonts w:ascii="Times New Roman" w:hAnsi="Times New Roman" w:cs="Times New Roman"/>
          <w:sz w:val="28"/>
        </w:rPr>
        <w:sectPr w:rsidR="0094016D" w:rsidRPr="00DE2A0F" w:rsidSect="00BC3959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94016D" w:rsidRPr="00DE2A0F" w:rsidRDefault="0094016D" w:rsidP="009D447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94016D" w:rsidRPr="00DE2A0F" w:rsidSect="00BC3959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772C81" w:rsidRPr="009D4474" w:rsidRDefault="00772C81" w:rsidP="00772C81">
      <w:pPr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11450" cy="4400550"/>
            <wp:effectExtent l="19050" t="0" r="0" b="0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1646" t="20441" r="6676" b="128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2337" cy="4401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5CF7" w:rsidRPr="002F108A" w:rsidRDefault="009D4474" w:rsidP="00A437A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D4474">
        <w:rPr>
          <w:rFonts w:ascii="Times New Roman" w:hAnsi="Times New Roman" w:cs="Times New Roman"/>
          <w:sz w:val="28"/>
        </w:rPr>
        <w:t>4</w:t>
      </w:r>
      <w:r w:rsidR="00005CF7">
        <w:rPr>
          <w:rFonts w:ascii="Times New Roman" w:hAnsi="Times New Roman" w:cs="Times New Roman"/>
          <w:sz w:val="28"/>
        </w:rPr>
        <w:t xml:space="preserve"> слайд</w:t>
      </w:r>
    </w:p>
    <w:p w:rsidR="00290412" w:rsidRPr="0055485A" w:rsidRDefault="00887953" w:rsidP="009D447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Джордж Артур </w:t>
      </w:r>
      <w:proofErr w:type="spellStart"/>
      <w:r>
        <w:rPr>
          <w:rFonts w:ascii="Times New Roman" w:hAnsi="Times New Roman" w:cs="Times New Roman"/>
          <w:sz w:val="28"/>
          <w:szCs w:val="28"/>
        </w:rPr>
        <w:t>Акерлоф</w:t>
      </w:r>
      <w:proofErr w:type="spellEnd"/>
      <w:r w:rsidRPr="00887953">
        <w:rPr>
          <w:rFonts w:ascii="Times New Roman" w:hAnsi="Times New Roman" w:cs="Times New Roman"/>
          <w:sz w:val="28"/>
          <w:szCs w:val="28"/>
        </w:rPr>
        <w:t xml:space="preserve"> </w:t>
      </w:r>
      <w:r w:rsidR="00290412" w:rsidRPr="00005CF7">
        <w:rPr>
          <w:rFonts w:ascii="Times New Roman" w:hAnsi="Times New Roman" w:cs="Times New Roman"/>
          <w:sz w:val="28"/>
          <w:szCs w:val="28"/>
        </w:rPr>
        <w:t xml:space="preserve">- американский экономист, профессор Школы государственной политики </w:t>
      </w:r>
      <w:proofErr w:type="spellStart"/>
      <w:r w:rsidR="00290412" w:rsidRPr="00005CF7">
        <w:rPr>
          <w:rFonts w:ascii="Times New Roman" w:hAnsi="Times New Roman" w:cs="Times New Roman"/>
          <w:sz w:val="28"/>
          <w:szCs w:val="28"/>
        </w:rPr>
        <w:t>Маккорта</w:t>
      </w:r>
      <w:proofErr w:type="spellEnd"/>
      <w:r w:rsidR="00290412" w:rsidRPr="00005CF7">
        <w:rPr>
          <w:rFonts w:ascii="Times New Roman" w:hAnsi="Times New Roman" w:cs="Times New Roman"/>
          <w:sz w:val="28"/>
          <w:szCs w:val="28"/>
        </w:rPr>
        <w:t xml:space="preserve"> и почетный профессор экономики </w:t>
      </w:r>
      <w:proofErr w:type="spellStart"/>
      <w:r w:rsidR="00290412" w:rsidRPr="00005CF7">
        <w:rPr>
          <w:rFonts w:ascii="Times New Roman" w:hAnsi="Times New Roman" w:cs="Times New Roman"/>
          <w:sz w:val="28"/>
          <w:szCs w:val="28"/>
        </w:rPr>
        <w:t>Кошланда</w:t>
      </w:r>
      <w:proofErr w:type="spellEnd"/>
      <w:r w:rsidR="00290412" w:rsidRPr="00005CF7">
        <w:rPr>
          <w:rFonts w:ascii="Times New Roman" w:hAnsi="Times New Roman" w:cs="Times New Roman"/>
          <w:sz w:val="28"/>
          <w:szCs w:val="28"/>
        </w:rPr>
        <w:t xml:space="preserve"> в Калиф</w:t>
      </w:r>
      <w:r w:rsidR="0055485A">
        <w:rPr>
          <w:rFonts w:ascii="Times New Roman" w:hAnsi="Times New Roman" w:cs="Times New Roman"/>
          <w:sz w:val="28"/>
          <w:szCs w:val="28"/>
        </w:rPr>
        <w:t>орнийском университете в Беркли</w:t>
      </w:r>
      <w:r w:rsidR="0055485A" w:rsidRPr="0055485A">
        <w:rPr>
          <w:rFonts w:ascii="Times New Roman" w:hAnsi="Times New Roman" w:cs="Times New Roman"/>
          <w:sz w:val="28"/>
          <w:szCs w:val="28"/>
        </w:rPr>
        <w:t>.</w:t>
      </w:r>
    </w:p>
    <w:p w:rsidR="0094016D" w:rsidRPr="009D4474" w:rsidRDefault="00290412" w:rsidP="009D4474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  <w:sectPr w:rsidR="0094016D" w:rsidRPr="009D4474" w:rsidSect="00BC3959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  <w:proofErr w:type="spellStart"/>
      <w:r w:rsidRPr="00005CF7">
        <w:rPr>
          <w:rFonts w:ascii="Times New Roman" w:hAnsi="Times New Roman" w:cs="Times New Roman"/>
          <w:sz w:val="28"/>
          <w:szCs w:val="28"/>
        </w:rPr>
        <w:t>Акерлоф</w:t>
      </w:r>
      <w:proofErr w:type="spellEnd"/>
      <w:r w:rsidRPr="00005CF7">
        <w:rPr>
          <w:rFonts w:ascii="Times New Roman" w:hAnsi="Times New Roman" w:cs="Times New Roman"/>
          <w:sz w:val="28"/>
          <w:szCs w:val="28"/>
        </w:rPr>
        <w:t xml:space="preserve"> родился в</w:t>
      </w:r>
      <w:r w:rsidR="00A437A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hyperlink r:id="rId10" w:tooltip="Нью-Хейвен, Коннектикут" w:history="1">
        <w:r w:rsidR="00DE2A0F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Нью-Хейвене,</w:t>
        </w:r>
      </w:hyperlink>
      <w:r w:rsidRPr="00005C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17 июня 1940 года в еврейской семье.</w:t>
      </w:r>
      <w:r w:rsidR="00A437A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005CF7">
        <w:rPr>
          <w:rFonts w:ascii="Times New Roman" w:hAnsi="Times New Roman" w:cs="Times New Roman"/>
          <w:color w:val="000000" w:themeColor="text1"/>
          <w:sz w:val="28"/>
          <w:szCs w:val="28"/>
        </w:rPr>
        <w:t>Его матерью была Розали Клара Груббер</w:t>
      </w:r>
      <w:r w:rsidR="00F56A0C" w:rsidRPr="00F56A0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005CF7">
        <w:rPr>
          <w:rFonts w:ascii="Times New Roman" w:hAnsi="Times New Roman" w:cs="Times New Roman"/>
          <w:color w:val="000000" w:themeColor="text1"/>
          <w:sz w:val="28"/>
          <w:szCs w:val="28"/>
        </w:rPr>
        <w:t>домохозяйка</w:t>
      </w:r>
      <w:r w:rsidR="00A437A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hyperlink r:id="rId11" w:tooltip="История евреев в Германии" w:history="1">
        <w:proofErr w:type="spellStart"/>
        <w:proofErr w:type="gramStart"/>
        <w:r w:rsidR="002F108A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немецко</w:t>
        </w:r>
        <w:proofErr w:type="spellEnd"/>
        <w:r w:rsidR="00A437AB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 xml:space="preserve"> </w:t>
        </w:r>
        <w:r w:rsidRPr="00005CF7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еврейского</w:t>
        </w:r>
        <w:proofErr w:type="gramEnd"/>
      </w:hyperlink>
      <w:r w:rsidR="00A437A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005C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происхождения, а отцом был </w:t>
      </w:r>
      <w:proofErr w:type="spellStart"/>
      <w:r w:rsidRPr="00005CF7">
        <w:rPr>
          <w:rFonts w:ascii="Times New Roman" w:hAnsi="Times New Roman" w:cs="Times New Roman"/>
          <w:color w:val="000000" w:themeColor="text1"/>
          <w:sz w:val="28"/>
          <w:szCs w:val="28"/>
        </w:rPr>
        <w:t>Йоста</w:t>
      </w:r>
      <w:proofErr w:type="spellEnd"/>
      <w:r w:rsidRPr="00005C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Карл </w:t>
      </w:r>
      <w:proofErr w:type="spellStart"/>
      <w:r w:rsidRPr="00005CF7">
        <w:rPr>
          <w:rFonts w:ascii="Times New Roman" w:hAnsi="Times New Roman" w:cs="Times New Roman"/>
          <w:color w:val="000000" w:themeColor="text1"/>
          <w:sz w:val="28"/>
          <w:szCs w:val="28"/>
        </w:rPr>
        <w:t>Окерлоф</w:t>
      </w:r>
      <w:proofErr w:type="spellEnd"/>
      <w:r w:rsidRPr="00005CF7">
        <w:rPr>
          <w:rFonts w:ascii="Times New Roman" w:hAnsi="Times New Roman" w:cs="Times New Roman"/>
          <w:color w:val="000000" w:themeColor="text1"/>
          <w:sz w:val="28"/>
          <w:szCs w:val="28"/>
        </w:rPr>
        <w:t>, химик и изобретатель,</w:t>
      </w:r>
      <w:r w:rsidR="009D4474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005CF7">
        <w:rPr>
          <w:rFonts w:ascii="Times New Roman" w:hAnsi="Times New Roman" w:cs="Times New Roman"/>
          <w:color w:val="000000" w:themeColor="text1"/>
          <w:sz w:val="28"/>
          <w:szCs w:val="28"/>
        </w:rPr>
        <w:t>который</w:t>
      </w:r>
      <w:r w:rsidR="009D4474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005CF7">
        <w:rPr>
          <w:rFonts w:ascii="Times New Roman" w:hAnsi="Times New Roman" w:cs="Times New Roman"/>
          <w:color w:val="000000" w:themeColor="text1"/>
          <w:sz w:val="28"/>
          <w:szCs w:val="28"/>
        </w:rPr>
        <w:t>был </w:t>
      </w:r>
      <w:hyperlink r:id="rId12" w:tooltip="Американцы шведского происхождения" w:history="1">
        <w:r w:rsidRPr="00005CF7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шведским</w:t>
        </w:r>
        <w:r w:rsidR="009D4474">
          <w:t> </w:t>
        </w:r>
        <w:r w:rsidRPr="00005CF7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иммигрантом</w:t>
        </w:r>
      </w:hyperlink>
      <w:r w:rsidRPr="00005CF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005CF7" w:rsidRPr="009D4474" w:rsidRDefault="00005CF7" w:rsidP="009D4474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05CF7" w:rsidRDefault="00005CF7" w:rsidP="00321C62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876925" cy="4400550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4008" r="1069" b="3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440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5CF7" w:rsidRDefault="009D4474" w:rsidP="00A437AB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E2A0F"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  <w:r w:rsidR="00005C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слайд</w:t>
      </w:r>
    </w:p>
    <w:p w:rsidR="00005CF7" w:rsidRDefault="00005CF7" w:rsidP="00A437AB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005CF7">
        <w:rPr>
          <w:rFonts w:ascii="Times New Roman" w:hAnsi="Times New Roman" w:cs="Times New Roman"/>
          <w:color w:val="000000" w:themeColor="text1"/>
          <w:sz w:val="28"/>
          <w:szCs w:val="28"/>
        </w:rPr>
        <w:t>Акерлоф</w:t>
      </w:r>
      <w:proofErr w:type="spellEnd"/>
      <w:r w:rsidRPr="00005C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посещал дневную школу Принстона, прежде чем окончил школу </w:t>
      </w:r>
      <w:proofErr w:type="spellStart"/>
      <w:r w:rsidRPr="00005CF7">
        <w:rPr>
          <w:rFonts w:ascii="Times New Roman" w:hAnsi="Times New Roman" w:cs="Times New Roman"/>
          <w:color w:val="000000" w:themeColor="text1"/>
          <w:sz w:val="28"/>
          <w:szCs w:val="28"/>
        </w:rPr>
        <w:t>Лоренсвилля</w:t>
      </w:r>
      <w:proofErr w:type="spellEnd"/>
      <w:r w:rsidRPr="00005C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1958 году.</w:t>
      </w:r>
    </w:p>
    <w:p w:rsidR="00005CF7" w:rsidRPr="004562B6" w:rsidRDefault="002F108A" w:rsidP="00A437AB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1962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г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005CF7" w:rsidRPr="00005CF7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proofErr w:type="gramEnd"/>
      <w:r w:rsidR="00005CF7" w:rsidRPr="00005CF7">
        <w:rPr>
          <w:rFonts w:ascii="Times New Roman" w:hAnsi="Times New Roman" w:cs="Times New Roman"/>
          <w:color w:val="000000" w:themeColor="text1"/>
          <w:sz w:val="28"/>
          <w:szCs w:val="28"/>
        </w:rPr>
        <w:t>керлоф</w:t>
      </w:r>
      <w:proofErr w:type="spellEnd"/>
      <w:r w:rsidR="00005CF7" w:rsidRPr="00005C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получил степень бакалавра в Йельском университете, в 1966 г. – степень доктора философии в Массачусет</w:t>
      </w:r>
      <w:r w:rsidR="004562B6">
        <w:rPr>
          <w:rFonts w:ascii="Times New Roman" w:hAnsi="Times New Roman" w:cs="Times New Roman"/>
          <w:color w:val="000000" w:themeColor="text1"/>
          <w:sz w:val="28"/>
          <w:szCs w:val="28"/>
        </w:rPr>
        <w:t>ском технологическом институте.</w:t>
      </w:r>
    </w:p>
    <w:p w:rsidR="00005CF7" w:rsidRPr="00005CF7" w:rsidRDefault="00FF5FB5" w:rsidP="00A437AB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005CF7" w:rsidRPr="00005C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1970 г.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выпустил публикацию</w:t>
      </w:r>
      <w:r w:rsidR="00005CF7" w:rsidRPr="00005C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«Рынок "лимонов": неопределённость качества и рыночный механизм» </w:t>
      </w:r>
    </w:p>
    <w:p w:rsidR="00005CF7" w:rsidRDefault="00005CF7" w:rsidP="00A437AB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05C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1978–1980 гг. </w:t>
      </w:r>
      <w:proofErr w:type="spellStart"/>
      <w:r w:rsidRPr="00005CF7">
        <w:rPr>
          <w:rFonts w:ascii="Times New Roman" w:hAnsi="Times New Roman" w:cs="Times New Roman"/>
          <w:color w:val="000000" w:themeColor="text1"/>
          <w:sz w:val="28"/>
          <w:szCs w:val="28"/>
        </w:rPr>
        <w:t>Акерлоф</w:t>
      </w:r>
      <w:proofErr w:type="spellEnd"/>
      <w:r w:rsidRPr="00005C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преподавал в Лондонской школе экономики, а затем в Калифорнийском университете.</w:t>
      </w:r>
    </w:p>
    <w:p w:rsidR="0094016D" w:rsidRDefault="0094016D" w:rsidP="00321C62">
      <w:pPr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  <w:sectPr w:rsidR="0094016D" w:rsidSect="00BC3959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9D4474" w:rsidRPr="00DE2A0F" w:rsidRDefault="009D4474">
      <w:pPr>
        <w:rPr>
          <w:rFonts w:ascii="Times New Roman" w:hAnsi="Times New Roman" w:cs="Times New Roman"/>
          <w:sz w:val="28"/>
        </w:rPr>
      </w:pPr>
      <w:r w:rsidRPr="00DE2A0F">
        <w:rPr>
          <w:rFonts w:ascii="Times New Roman" w:hAnsi="Times New Roman" w:cs="Times New Roman"/>
          <w:sz w:val="28"/>
        </w:rPr>
        <w:lastRenderedPageBreak/>
        <w:br w:type="page"/>
      </w:r>
    </w:p>
    <w:p w:rsidR="009D4474" w:rsidRDefault="009D4474" w:rsidP="009D4474">
      <w:pPr>
        <w:spacing w:line="360" w:lineRule="auto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4435575"/>
            <wp:effectExtent l="19050" t="0" r="3175" b="0"/>
            <wp:docPr id="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1325" t="20240" r="6356" b="122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474" w:rsidRPr="002F108A" w:rsidRDefault="009D4474" w:rsidP="009D4474">
      <w:pPr>
        <w:spacing w:line="360" w:lineRule="auto"/>
        <w:ind w:firstLine="709"/>
        <w:rPr>
          <w:rFonts w:ascii="Times New Roman" w:hAnsi="Times New Roman" w:cs="Times New Roman"/>
          <w:sz w:val="28"/>
        </w:rPr>
      </w:pPr>
      <w:r w:rsidRPr="00CA180C">
        <w:rPr>
          <w:rFonts w:ascii="Times New Roman" w:hAnsi="Times New Roman" w:cs="Times New Roman"/>
          <w:sz w:val="28"/>
        </w:rPr>
        <w:t>6</w:t>
      </w:r>
      <w:r w:rsidRPr="0098405A">
        <w:rPr>
          <w:rFonts w:ascii="Times New Roman" w:hAnsi="Times New Roman" w:cs="Times New Roman"/>
          <w:sz w:val="28"/>
        </w:rPr>
        <w:t xml:space="preserve"> слайд</w:t>
      </w:r>
    </w:p>
    <w:p w:rsidR="009D4474" w:rsidRPr="00005CF7" w:rsidRDefault="009D4474" w:rsidP="009D4474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02122"/>
          <w:sz w:val="28"/>
          <w:szCs w:val="28"/>
        </w:rPr>
      </w:pPr>
      <w:proofErr w:type="spellStart"/>
      <w:r>
        <w:rPr>
          <w:color w:val="202122"/>
          <w:sz w:val="28"/>
          <w:szCs w:val="28"/>
        </w:rPr>
        <w:t>Рейчел</w:t>
      </w:r>
      <w:proofErr w:type="spellEnd"/>
      <w:r>
        <w:rPr>
          <w:color w:val="202122"/>
          <w:sz w:val="28"/>
          <w:szCs w:val="28"/>
        </w:rPr>
        <w:t xml:space="preserve"> </w:t>
      </w:r>
      <w:proofErr w:type="spellStart"/>
      <w:r w:rsidRPr="00005CF7">
        <w:rPr>
          <w:color w:val="202122"/>
          <w:sz w:val="28"/>
          <w:szCs w:val="28"/>
        </w:rPr>
        <w:t>Крэнтон</w:t>
      </w:r>
      <w:proofErr w:type="spellEnd"/>
      <w:r>
        <w:rPr>
          <w:color w:val="202122"/>
          <w:sz w:val="28"/>
          <w:szCs w:val="28"/>
        </w:rPr>
        <w:t xml:space="preserve"> </w:t>
      </w:r>
      <w:r w:rsidRPr="00005CF7">
        <w:rPr>
          <w:color w:val="202122"/>
          <w:sz w:val="28"/>
          <w:szCs w:val="28"/>
        </w:rPr>
        <w:t>закончила</w:t>
      </w:r>
      <w:r>
        <w:rPr>
          <w:color w:val="202122"/>
          <w:sz w:val="28"/>
          <w:szCs w:val="28"/>
        </w:rPr>
        <w:t xml:space="preserve"> </w:t>
      </w:r>
      <w:proofErr w:type="spellStart"/>
      <w:r w:rsidRPr="00005CF7">
        <w:rPr>
          <w:color w:val="202122"/>
          <w:sz w:val="28"/>
          <w:szCs w:val="28"/>
        </w:rPr>
        <w:t>бакалавриат</w:t>
      </w:r>
      <w:proofErr w:type="spellEnd"/>
      <w:r>
        <w:rPr>
          <w:color w:val="202122"/>
          <w:sz w:val="28"/>
          <w:szCs w:val="28"/>
        </w:rPr>
        <w:t xml:space="preserve"> </w:t>
      </w:r>
      <w:r w:rsidRPr="00005CF7">
        <w:rPr>
          <w:color w:val="202122"/>
          <w:sz w:val="28"/>
          <w:szCs w:val="28"/>
        </w:rPr>
        <w:t>по</w:t>
      </w:r>
      <w:r>
        <w:rPr>
          <w:color w:val="202122"/>
          <w:sz w:val="28"/>
          <w:szCs w:val="28"/>
        </w:rPr>
        <w:t xml:space="preserve"> </w:t>
      </w:r>
      <w:r w:rsidRPr="00005CF7">
        <w:rPr>
          <w:color w:val="202122"/>
          <w:sz w:val="28"/>
          <w:szCs w:val="28"/>
        </w:rPr>
        <w:t>экономике</w:t>
      </w:r>
      <w:r w:rsidR="00CA180C">
        <w:rPr>
          <w:color w:val="202122"/>
          <w:sz w:val="28"/>
          <w:szCs w:val="28"/>
        </w:rPr>
        <w:t xml:space="preserve"> </w:t>
      </w:r>
      <w:r w:rsidRPr="00005CF7">
        <w:rPr>
          <w:color w:val="202122"/>
          <w:sz w:val="28"/>
          <w:szCs w:val="28"/>
        </w:rPr>
        <w:t xml:space="preserve"> в</w:t>
      </w:r>
      <w:r>
        <w:rPr>
          <w:color w:val="202122"/>
          <w:sz w:val="28"/>
          <w:szCs w:val="28"/>
        </w:rPr>
        <w:t xml:space="preserve"> </w:t>
      </w:r>
      <w:proofErr w:type="spellStart"/>
      <w:r w:rsidRPr="00005CF7">
        <w:rPr>
          <w:color w:val="202122"/>
          <w:sz w:val="28"/>
          <w:szCs w:val="28"/>
        </w:rPr>
        <w:t>Пенсильванском</w:t>
      </w:r>
      <w:proofErr w:type="spellEnd"/>
      <w:r w:rsidRPr="00005CF7">
        <w:rPr>
          <w:color w:val="202122"/>
          <w:sz w:val="28"/>
          <w:szCs w:val="28"/>
        </w:rPr>
        <w:t xml:space="preserve"> университете. Затем она получила степень</w:t>
      </w:r>
      <w:r>
        <w:rPr>
          <w:color w:val="202122"/>
          <w:sz w:val="28"/>
          <w:szCs w:val="28"/>
        </w:rPr>
        <w:t xml:space="preserve"> </w:t>
      </w:r>
      <w:r w:rsidRPr="00005CF7">
        <w:rPr>
          <w:color w:val="202122"/>
          <w:sz w:val="28"/>
          <w:szCs w:val="28"/>
        </w:rPr>
        <w:t>магистра</w:t>
      </w:r>
      <w:r>
        <w:rPr>
          <w:color w:val="202122"/>
          <w:sz w:val="28"/>
          <w:szCs w:val="28"/>
        </w:rPr>
        <w:t xml:space="preserve"> </w:t>
      </w:r>
      <w:r w:rsidRPr="00005CF7">
        <w:rPr>
          <w:color w:val="202122"/>
          <w:sz w:val="28"/>
          <w:szCs w:val="28"/>
        </w:rPr>
        <w:t>делового</w:t>
      </w:r>
      <w:r>
        <w:rPr>
          <w:color w:val="202122"/>
          <w:sz w:val="28"/>
          <w:szCs w:val="28"/>
        </w:rPr>
        <w:t xml:space="preserve"> </w:t>
      </w:r>
      <w:r w:rsidRPr="00005CF7">
        <w:rPr>
          <w:color w:val="202122"/>
          <w:sz w:val="28"/>
          <w:szCs w:val="28"/>
        </w:rPr>
        <w:t>администрирования</w:t>
      </w:r>
      <w:r>
        <w:rPr>
          <w:color w:val="202122"/>
          <w:sz w:val="28"/>
          <w:szCs w:val="28"/>
        </w:rPr>
        <w:t xml:space="preserve"> по </w:t>
      </w:r>
      <w:r w:rsidRPr="00005CF7">
        <w:rPr>
          <w:color w:val="202122"/>
          <w:sz w:val="28"/>
          <w:szCs w:val="28"/>
        </w:rPr>
        <w:t>экономике</w:t>
      </w:r>
      <w:r>
        <w:rPr>
          <w:color w:val="202122"/>
          <w:sz w:val="28"/>
          <w:szCs w:val="28"/>
        </w:rPr>
        <w:t xml:space="preserve"> </w:t>
      </w:r>
      <w:r w:rsidRPr="00005CF7">
        <w:rPr>
          <w:color w:val="202122"/>
          <w:sz w:val="28"/>
          <w:szCs w:val="28"/>
        </w:rPr>
        <w:t>и</w:t>
      </w:r>
      <w:r>
        <w:rPr>
          <w:color w:val="202122"/>
          <w:sz w:val="28"/>
          <w:szCs w:val="28"/>
        </w:rPr>
        <w:t xml:space="preserve"> </w:t>
      </w:r>
      <w:r w:rsidRPr="00005CF7">
        <w:rPr>
          <w:color w:val="202122"/>
          <w:sz w:val="28"/>
          <w:szCs w:val="28"/>
        </w:rPr>
        <w:t>государственным делам</w:t>
      </w:r>
      <w:r w:rsidR="00FF5FB5">
        <w:rPr>
          <w:color w:val="202122"/>
          <w:sz w:val="28"/>
          <w:szCs w:val="28"/>
        </w:rPr>
        <w:t xml:space="preserve"> при</w:t>
      </w:r>
      <w:r>
        <w:rPr>
          <w:color w:val="202122"/>
          <w:sz w:val="28"/>
          <w:szCs w:val="28"/>
        </w:rPr>
        <w:t xml:space="preserve"> </w:t>
      </w:r>
      <w:r w:rsidRPr="00005CF7">
        <w:rPr>
          <w:sz w:val="28"/>
          <w:szCs w:val="28"/>
        </w:rPr>
        <w:t>Принстонском университете</w:t>
      </w:r>
      <w:r w:rsidRPr="00005CF7">
        <w:rPr>
          <w:color w:val="202122"/>
          <w:sz w:val="28"/>
          <w:szCs w:val="28"/>
        </w:rPr>
        <w:t>, а затем степень доктора философии по экономике в</w:t>
      </w:r>
      <w:r>
        <w:rPr>
          <w:color w:val="202122"/>
          <w:sz w:val="28"/>
          <w:szCs w:val="28"/>
        </w:rPr>
        <w:t xml:space="preserve"> </w:t>
      </w:r>
      <w:r w:rsidRPr="00005CF7">
        <w:rPr>
          <w:sz w:val="28"/>
          <w:szCs w:val="28"/>
        </w:rPr>
        <w:t>Калифорнийском университете</w:t>
      </w:r>
      <w:r w:rsidRPr="00005CF7">
        <w:rPr>
          <w:color w:val="202122"/>
          <w:sz w:val="28"/>
          <w:szCs w:val="28"/>
        </w:rPr>
        <w:t>.</w:t>
      </w:r>
    </w:p>
    <w:p w:rsidR="009D4474" w:rsidRPr="00005CF7" w:rsidRDefault="009D4474" w:rsidP="009D4474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02122"/>
          <w:sz w:val="28"/>
          <w:szCs w:val="28"/>
        </w:rPr>
      </w:pPr>
      <w:proofErr w:type="spellStart"/>
      <w:r w:rsidRPr="00005CF7">
        <w:rPr>
          <w:color w:val="202122"/>
          <w:sz w:val="28"/>
          <w:szCs w:val="28"/>
        </w:rPr>
        <w:t>Крэнтон</w:t>
      </w:r>
      <w:proofErr w:type="spellEnd"/>
      <w:r>
        <w:t xml:space="preserve"> </w:t>
      </w:r>
      <w:r w:rsidRPr="00005CF7">
        <w:rPr>
          <w:color w:val="202122"/>
          <w:sz w:val="28"/>
          <w:szCs w:val="28"/>
        </w:rPr>
        <w:t>занимала</w:t>
      </w:r>
      <w:r>
        <w:rPr>
          <w:color w:val="202122"/>
          <w:sz w:val="28"/>
          <w:szCs w:val="28"/>
        </w:rPr>
        <w:t xml:space="preserve"> </w:t>
      </w:r>
      <w:r w:rsidRPr="00005CF7">
        <w:rPr>
          <w:color w:val="202122"/>
          <w:sz w:val="28"/>
          <w:szCs w:val="28"/>
        </w:rPr>
        <w:t>должности</w:t>
      </w:r>
      <w:r>
        <w:rPr>
          <w:color w:val="202122"/>
          <w:sz w:val="28"/>
          <w:szCs w:val="28"/>
        </w:rPr>
        <w:t xml:space="preserve"> </w:t>
      </w:r>
      <w:r w:rsidRPr="00005CF7">
        <w:rPr>
          <w:color w:val="202122"/>
          <w:sz w:val="28"/>
          <w:szCs w:val="28"/>
        </w:rPr>
        <w:t>в</w:t>
      </w:r>
      <w:r>
        <w:rPr>
          <w:color w:val="202122"/>
          <w:sz w:val="28"/>
          <w:szCs w:val="28"/>
        </w:rPr>
        <w:t xml:space="preserve"> </w:t>
      </w:r>
      <w:r w:rsidRPr="00005CF7">
        <w:rPr>
          <w:sz w:val="28"/>
          <w:szCs w:val="28"/>
        </w:rPr>
        <w:t>Университете</w:t>
      </w:r>
      <w:r>
        <w:rPr>
          <w:sz w:val="28"/>
          <w:szCs w:val="28"/>
        </w:rPr>
        <w:t xml:space="preserve"> </w:t>
      </w:r>
      <w:r w:rsidRPr="00005CF7">
        <w:rPr>
          <w:sz w:val="28"/>
          <w:szCs w:val="28"/>
        </w:rPr>
        <w:t>Мэриленда</w:t>
      </w:r>
      <w:r>
        <w:rPr>
          <w:color w:val="202122"/>
          <w:sz w:val="28"/>
          <w:szCs w:val="28"/>
        </w:rPr>
        <w:t xml:space="preserve"> </w:t>
      </w:r>
      <w:r w:rsidRPr="00005CF7">
        <w:rPr>
          <w:color w:val="202122"/>
          <w:sz w:val="28"/>
          <w:szCs w:val="28"/>
        </w:rPr>
        <w:t>и</w:t>
      </w:r>
      <w:r>
        <w:rPr>
          <w:color w:val="202122"/>
          <w:sz w:val="28"/>
          <w:szCs w:val="28"/>
        </w:rPr>
        <w:t xml:space="preserve"> </w:t>
      </w:r>
      <w:r w:rsidRPr="00005CF7">
        <w:rPr>
          <w:sz w:val="28"/>
          <w:szCs w:val="28"/>
        </w:rPr>
        <w:t>Университете Дьюка</w:t>
      </w:r>
      <w:r w:rsidR="004562B6" w:rsidRPr="004562B6">
        <w:rPr>
          <w:color w:val="202122"/>
          <w:sz w:val="28"/>
          <w:szCs w:val="28"/>
        </w:rPr>
        <w:t>.</w:t>
      </w:r>
      <w:r w:rsidRPr="00005CF7">
        <w:rPr>
          <w:color w:val="202122"/>
          <w:sz w:val="28"/>
          <w:szCs w:val="28"/>
        </w:rPr>
        <w:t xml:space="preserve"> В 2011–2012 годах </w:t>
      </w:r>
      <w:proofErr w:type="spellStart"/>
      <w:r w:rsidRPr="00005CF7">
        <w:rPr>
          <w:color w:val="202122"/>
          <w:sz w:val="28"/>
          <w:szCs w:val="28"/>
        </w:rPr>
        <w:t>Крэнтон</w:t>
      </w:r>
      <w:proofErr w:type="spellEnd"/>
      <w:r w:rsidRPr="00005CF7">
        <w:rPr>
          <w:color w:val="202122"/>
          <w:sz w:val="28"/>
          <w:szCs w:val="28"/>
        </w:rPr>
        <w:t xml:space="preserve"> была приглашенным профессором в</w:t>
      </w:r>
      <w:r>
        <w:rPr>
          <w:color w:val="202122"/>
          <w:sz w:val="28"/>
          <w:szCs w:val="28"/>
        </w:rPr>
        <w:t xml:space="preserve"> </w:t>
      </w:r>
      <w:r w:rsidRPr="00005CF7">
        <w:rPr>
          <w:sz w:val="28"/>
          <w:szCs w:val="28"/>
        </w:rPr>
        <w:t>Парижской школе экономики</w:t>
      </w:r>
      <w:r w:rsidRPr="00005CF7">
        <w:rPr>
          <w:color w:val="202122"/>
          <w:sz w:val="28"/>
          <w:szCs w:val="28"/>
        </w:rPr>
        <w:t xml:space="preserve">. </w:t>
      </w:r>
      <w:r w:rsidR="00CA180C" w:rsidRPr="00005CF7">
        <w:rPr>
          <w:color w:val="202122"/>
          <w:sz w:val="28"/>
          <w:szCs w:val="28"/>
        </w:rPr>
        <w:t>В 2012 году она также была удостоена звания члена</w:t>
      </w:r>
      <w:r w:rsidR="00CA180C">
        <w:rPr>
          <w:color w:val="202122"/>
          <w:sz w:val="28"/>
          <w:szCs w:val="28"/>
        </w:rPr>
        <w:t xml:space="preserve"> </w:t>
      </w:r>
      <w:r w:rsidR="00CA180C" w:rsidRPr="00005CF7">
        <w:rPr>
          <w:sz w:val="28"/>
          <w:szCs w:val="28"/>
        </w:rPr>
        <w:t>Эконометрического общества</w:t>
      </w:r>
      <w:r w:rsidR="00CA180C">
        <w:rPr>
          <w:color w:val="202122"/>
          <w:sz w:val="28"/>
          <w:szCs w:val="28"/>
        </w:rPr>
        <w:t xml:space="preserve"> </w:t>
      </w:r>
      <w:r w:rsidR="00CA180C" w:rsidRPr="00005CF7">
        <w:rPr>
          <w:color w:val="202122"/>
          <w:sz w:val="28"/>
          <w:szCs w:val="28"/>
        </w:rPr>
        <w:t>от Университета Дьюка.</w:t>
      </w:r>
      <w:r w:rsidR="00CA180C">
        <w:rPr>
          <w:color w:val="202122"/>
          <w:sz w:val="28"/>
          <w:szCs w:val="28"/>
        </w:rPr>
        <w:t xml:space="preserve"> </w:t>
      </w:r>
      <w:r w:rsidRPr="00005CF7">
        <w:rPr>
          <w:color w:val="202122"/>
          <w:sz w:val="28"/>
          <w:szCs w:val="28"/>
        </w:rPr>
        <w:t xml:space="preserve">Было объявлено, что с июля 2018 года она займет должность декана социальных наук в Университете Дьюка. </w:t>
      </w:r>
    </w:p>
    <w:p w:rsidR="00005CF7" w:rsidRPr="00CA180C" w:rsidRDefault="009D4474" w:rsidP="009D4474">
      <w:pP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br w:type="page"/>
      </w:r>
    </w:p>
    <w:p w:rsidR="00005CF7" w:rsidRDefault="00F525E8" w:rsidP="00321C62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876925" cy="4400550"/>
            <wp:effectExtent l="1905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3607" r="1069" b="38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440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FB5" w:rsidRDefault="00F525E8" w:rsidP="00FF5FB5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7 слайд</w:t>
      </w:r>
    </w:p>
    <w:p w:rsidR="00FF5FB5" w:rsidRDefault="00DE2A0F" w:rsidP="00FF5FB5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Книга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Акерлофа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Крэнтон</w:t>
      </w:r>
      <w:proofErr w:type="spellEnd"/>
      <w:r w:rsidR="00966520" w:rsidRPr="009665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"Экономика идентичности"</w:t>
      </w:r>
      <w:r w:rsidR="00FF5FB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актуальна</w:t>
      </w:r>
      <w:proofErr w:type="gramStart"/>
      <w:r w:rsidR="00FF5FB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,</w:t>
      </w:r>
      <w:proofErr w:type="gramEnd"/>
      <w:r w:rsidR="00966520" w:rsidRPr="009665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благодаря </w:t>
      </w:r>
      <w:r w:rsidR="005123DF">
        <w:rPr>
          <w:rFonts w:ascii="Times New Roman" w:hAnsi="Times New Roman" w:cs="Times New Roman"/>
          <w:color w:val="000000" w:themeColor="text1"/>
          <w:sz w:val="28"/>
          <w:szCs w:val="28"/>
        </w:rPr>
        <w:t>многим</w:t>
      </w:r>
      <w:r w:rsidR="00966520" w:rsidRPr="009665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аспектам:</w:t>
      </w:r>
    </w:p>
    <w:p w:rsidR="00966520" w:rsidRPr="00966520" w:rsidRDefault="00FF5FB5" w:rsidP="00FF5FB5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1.</w:t>
      </w:r>
      <w:r w:rsidR="00966520" w:rsidRPr="00966520">
        <w:rPr>
          <w:rFonts w:ascii="Times New Roman" w:hAnsi="Times New Roman" w:cs="Times New Roman"/>
          <w:color w:val="000000" w:themeColor="text1"/>
          <w:sz w:val="28"/>
          <w:szCs w:val="28"/>
        </w:rPr>
        <w:t>Она глубоко исследует, как индивидуальные и групповые идентичности формируют экономич</w:t>
      </w:r>
      <w:r w:rsidR="00966520">
        <w:rPr>
          <w:rFonts w:ascii="Times New Roman" w:hAnsi="Times New Roman" w:cs="Times New Roman"/>
          <w:color w:val="000000" w:themeColor="text1"/>
          <w:sz w:val="28"/>
          <w:szCs w:val="28"/>
        </w:rPr>
        <w:t>еские решения и карьерные пути.</w:t>
      </w:r>
    </w:p>
    <w:p w:rsidR="00966520" w:rsidRPr="00966520" w:rsidRDefault="00966520" w:rsidP="00A437AB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665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 Понимание социальных норм, формирующих наше восприятие успеха и счастья, критично в условиях глобализации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и быстрых изменений в обществе.</w:t>
      </w:r>
    </w:p>
    <w:p w:rsidR="00966520" w:rsidRPr="00966520" w:rsidRDefault="00966520" w:rsidP="00A437AB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66520">
        <w:rPr>
          <w:rFonts w:ascii="Times New Roman" w:hAnsi="Times New Roman" w:cs="Times New Roman"/>
          <w:color w:val="000000" w:themeColor="text1"/>
          <w:sz w:val="28"/>
          <w:szCs w:val="28"/>
        </w:rPr>
        <w:t>3. Соединение экономики и психологии предоставляет ценные инсайты о поведении человека в экономических ситуациях.</w:t>
      </w:r>
    </w:p>
    <w:p w:rsidR="00966520" w:rsidRDefault="00966520" w:rsidP="00A437AB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66520"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="00FF5FB5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966520">
        <w:rPr>
          <w:rFonts w:ascii="Times New Roman" w:hAnsi="Times New Roman" w:cs="Times New Roman"/>
          <w:color w:val="000000" w:themeColor="text1"/>
          <w:sz w:val="28"/>
          <w:szCs w:val="28"/>
        </w:rPr>
        <w:t>Идеи о самореализации и значении нематериальных ценностей остаются важными в быстро меняющемся рынке труда.</w:t>
      </w:r>
    </w:p>
    <w:p w:rsidR="00F525E8" w:rsidRDefault="00966520" w:rsidP="00A437AB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66520">
        <w:rPr>
          <w:rFonts w:ascii="Times New Roman" w:hAnsi="Times New Roman" w:cs="Times New Roman"/>
          <w:color w:val="000000" w:themeColor="text1"/>
          <w:sz w:val="28"/>
          <w:szCs w:val="28"/>
        </w:rPr>
        <w:t>Эти элементы делают книгу важным ресурсом для понимания экономического поведения в современном мире.</w:t>
      </w:r>
    </w:p>
    <w:p w:rsidR="00966520" w:rsidRPr="00E10CF6" w:rsidRDefault="0094016D" w:rsidP="00E05E5A">
      <w:pPr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966520" w:rsidRDefault="00966520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4410075"/>
            <wp:effectExtent l="1905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3407" b="38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520" w:rsidRDefault="00966520">
      <w:pPr>
        <w:rPr>
          <w:rFonts w:ascii="Times New Roman" w:hAnsi="Times New Roman" w:cs="Times New Roman"/>
          <w:sz w:val="28"/>
        </w:rPr>
      </w:pPr>
    </w:p>
    <w:p w:rsidR="00B300E2" w:rsidRPr="005123DF" w:rsidRDefault="00966520" w:rsidP="00E05E5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8 слайд</w:t>
      </w:r>
    </w:p>
    <w:p w:rsidR="00580BA8" w:rsidRPr="00B300E2" w:rsidRDefault="00580BA8" w:rsidP="00E05E5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80BA8">
        <w:rPr>
          <w:rFonts w:ascii="Times New Roman" w:hAnsi="Times New Roman" w:cs="Times New Roman"/>
          <w:sz w:val="28"/>
        </w:rPr>
        <w:t>Открывающая глава рассказывает историю Энн Хопкинс, которой было отказано в продвижении из-за несоответствия ожиданиям о "женственности" в профессиональной среде.</w:t>
      </w:r>
    </w:p>
    <w:p w:rsidR="00B300E2" w:rsidRPr="00B300E2" w:rsidRDefault="00B300E2" w:rsidP="00E05E5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300E2">
        <w:rPr>
          <w:rFonts w:ascii="Times New Roman" w:hAnsi="Times New Roman" w:cs="Times New Roman"/>
          <w:sz w:val="28"/>
        </w:rPr>
        <w:t xml:space="preserve">Этот случай служит отправной точкой для обсуждения того, как нормы и идентичность могут влиять на экономические решения и карьерные пути. </w:t>
      </w:r>
    </w:p>
    <w:p w:rsidR="004A70B5" w:rsidRDefault="00B300E2" w:rsidP="00E05E5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300E2">
        <w:rPr>
          <w:rFonts w:ascii="Times New Roman" w:hAnsi="Times New Roman" w:cs="Times New Roman"/>
          <w:sz w:val="28"/>
        </w:rPr>
        <w:t xml:space="preserve">Авторы вводят концепцию </w:t>
      </w:r>
      <w:r w:rsidRPr="00B300E2">
        <w:rPr>
          <w:rFonts w:ascii="Times New Roman" w:hAnsi="Times New Roman" w:cs="Times New Roman"/>
          <w:i/>
          <w:iCs/>
          <w:sz w:val="28"/>
        </w:rPr>
        <w:t>"</w:t>
      </w:r>
      <w:r w:rsidRPr="00B300E2">
        <w:rPr>
          <w:rFonts w:ascii="Times New Roman" w:hAnsi="Times New Roman" w:cs="Times New Roman"/>
          <w:b/>
          <w:bCs/>
          <w:i/>
          <w:iCs/>
          <w:sz w:val="28"/>
        </w:rPr>
        <w:t>экономики идентичности</w:t>
      </w:r>
      <w:r w:rsidRPr="00B300E2">
        <w:rPr>
          <w:rFonts w:ascii="Times New Roman" w:hAnsi="Times New Roman" w:cs="Times New Roman"/>
          <w:i/>
          <w:iCs/>
          <w:sz w:val="28"/>
        </w:rPr>
        <w:t>"</w:t>
      </w:r>
      <w:r w:rsidR="004A70B5">
        <w:rPr>
          <w:rFonts w:ascii="Times New Roman" w:hAnsi="Times New Roman" w:cs="Times New Roman"/>
          <w:sz w:val="28"/>
        </w:rPr>
        <w:t>.</w:t>
      </w:r>
    </w:p>
    <w:p w:rsidR="0094016D" w:rsidRPr="00E10CF6" w:rsidRDefault="0094016D" w:rsidP="00E05E5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10CF6">
        <w:rPr>
          <w:rFonts w:ascii="Times New Roman" w:hAnsi="Times New Roman" w:cs="Times New Roman"/>
          <w:sz w:val="28"/>
        </w:rPr>
        <w:br w:type="page"/>
      </w:r>
    </w:p>
    <w:p w:rsidR="00BB269C" w:rsidRDefault="00BB269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4410075"/>
            <wp:effectExtent l="1905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3407" b="38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69C" w:rsidRDefault="00BB269C">
      <w:pPr>
        <w:rPr>
          <w:rFonts w:ascii="Times New Roman" w:hAnsi="Times New Roman" w:cs="Times New Roman"/>
          <w:sz w:val="28"/>
        </w:rPr>
      </w:pPr>
    </w:p>
    <w:p w:rsidR="00BB269C" w:rsidRDefault="00BB269C" w:rsidP="00E05E5A">
      <w:pPr>
        <w:spacing w:line="360" w:lineRule="auto"/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9 слайд</w:t>
      </w:r>
    </w:p>
    <w:p w:rsidR="0094016D" w:rsidRPr="00E10CF6" w:rsidRDefault="00A52C51" w:rsidP="004A70B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52C51">
        <w:rPr>
          <w:rFonts w:ascii="Times New Roman" w:hAnsi="Times New Roman" w:cs="Times New Roman"/>
          <w:sz w:val="28"/>
        </w:rPr>
        <w:t xml:space="preserve">Экономика идентичности — это подход к экономике, который признаёт, что наши экономические решения не только рациональны и направлены на максимизацию личной выгоды, но и сильно зависят от нашей социальной идентичности. Это означает, что то, кем мы себя считаем (национальность, религия, социальная группа и т.д.), влияет на наши предпочтения, поведение на рынке и политические взгляды. Мы не просто максимизируем прибыль, мы также стремимся соответствовать ожиданиям своей группы, поддерживать ее интересы и укреплять свою принадлежность к ней. Это может приводить к ситуациям, где мы выбираем менее выгодные, но социально одобряемые варианты, или наоборот, дискриминируем тех, кто не принадлежит к нашей группе, даже если это экономически невыгодно. В общем, экономика идентичности показывает, что экономика неразрывно связана с социальной психологией и социологией, и для полного понимания </w:t>
      </w:r>
      <w:proofErr w:type="gramStart"/>
      <w:r w:rsidRPr="00A52C51">
        <w:rPr>
          <w:rFonts w:ascii="Times New Roman" w:hAnsi="Times New Roman" w:cs="Times New Roman"/>
          <w:sz w:val="28"/>
        </w:rPr>
        <w:t>экономических процессов</w:t>
      </w:r>
      <w:proofErr w:type="gramEnd"/>
      <w:r w:rsidRPr="00A52C51">
        <w:rPr>
          <w:rFonts w:ascii="Times New Roman" w:hAnsi="Times New Roman" w:cs="Times New Roman"/>
          <w:sz w:val="28"/>
        </w:rPr>
        <w:t xml:space="preserve"> необходимо учитывать влияние социальных идентичностей.</w:t>
      </w:r>
    </w:p>
    <w:p w:rsidR="0094016D" w:rsidRPr="00E10CF6" w:rsidRDefault="00E10CF6" w:rsidP="00C0640C">
      <w:pPr>
        <w:ind w:right="-284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4400550"/>
            <wp:effectExtent l="19050" t="0" r="3175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3607" b="38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16D" w:rsidRPr="00E10CF6" w:rsidRDefault="0094016D" w:rsidP="00C0640C">
      <w:pPr>
        <w:ind w:right="-284"/>
        <w:rPr>
          <w:rFonts w:ascii="Times New Roman" w:hAnsi="Times New Roman" w:cs="Times New Roman"/>
          <w:noProof/>
          <w:sz w:val="28"/>
          <w:lang w:eastAsia="ru-RU"/>
        </w:rPr>
      </w:pPr>
    </w:p>
    <w:p w:rsidR="0094016D" w:rsidRDefault="00E10CF6" w:rsidP="00E05E5A">
      <w:pPr>
        <w:spacing w:line="360" w:lineRule="auto"/>
        <w:ind w:firstLine="709"/>
        <w:rPr>
          <w:rFonts w:ascii="Times New Roman" w:hAnsi="Times New Roman" w:cs="Times New Roman"/>
          <w:noProof/>
          <w:sz w:val="28"/>
          <w:lang w:eastAsia="ru-RU"/>
        </w:rPr>
      </w:pPr>
      <w:r w:rsidRPr="00604AB2">
        <w:rPr>
          <w:rFonts w:ascii="Times New Roman" w:hAnsi="Times New Roman" w:cs="Times New Roman"/>
          <w:noProof/>
          <w:sz w:val="28"/>
          <w:lang w:eastAsia="ru-RU"/>
        </w:rPr>
        <w:t xml:space="preserve">10 </w:t>
      </w:r>
      <w:r>
        <w:rPr>
          <w:rFonts w:ascii="Times New Roman" w:hAnsi="Times New Roman" w:cs="Times New Roman"/>
          <w:noProof/>
          <w:sz w:val="28"/>
          <w:lang w:eastAsia="ru-RU"/>
        </w:rPr>
        <w:t>слайд</w:t>
      </w:r>
    </w:p>
    <w:p w:rsidR="00E10CF6" w:rsidRPr="00E10CF6" w:rsidRDefault="00E10CF6" w:rsidP="00E05E5A">
      <w:pPr>
        <w:spacing w:line="360" w:lineRule="auto"/>
        <w:ind w:firstLine="709"/>
        <w:jc w:val="both"/>
        <w:rPr>
          <w:rFonts w:ascii="Times New Roman" w:hAnsi="Times New Roman" w:cs="Times New Roman"/>
          <w:noProof/>
          <w:sz w:val="28"/>
          <w:lang w:eastAsia="ru-RU"/>
        </w:rPr>
      </w:pPr>
      <w:r w:rsidRPr="00E10CF6">
        <w:rPr>
          <w:rFonts w:ascii="Times New Roman" w:hAnsi="Times New Roman" w:cs="Times New Roman"/>
          <w:noProof/>
          <w:sz w:val="28"/>
          <w:lang w:eastAsia="ru-RU"/>
        </w:rPr>
        <w:t xml:space="preserve">Авторы создают новую, расширенную функцию полезности, которая состоит из трёх составляющих: социальные категории, нормы и идеалы, а также полезность идентичности. </w:t>
      </w:r>
    </w:p>
    <w:p w:rsidR="00E10CF6" w:rsidRPr="00E10CF6" w:rsidRDefault="00E10CF6" w:rsidP="00E05E5A">
      <w:pPr>
        <w:spacing w:line="360" w:lineRule="auto"/>
        <w:ind w:firstLine="709"/>
        <w:jc w:val="both"/>
        <w:rPr>
          <w:rFonts w:ascii="Times New Roman" w:hAnsi="Times New Roman" w:cs="Times New Roman"/>
          <w:noProof/>
          <w:sz w:val="28"/>
          <w:lang w:eastAsia="ru-RU"/>
        </w:rPr>
      </w:pPr>
      <w:r w:rsidRPr="00E10CF6">
        <w:rPr>
          <w:rFonts w:ascii="Times New Roman" w:hAnsi="Times New Roman" w:cs="Times New Roman"/>
          <w:noProof/>
          <w:sz w:val="28"/>
          <w:lang w:eastAsia="ru-RU"/>
        </w:rPr>
        <w:t>Сначала они включают ста</w:t>
      </w:r>
      <w:r w:rsidR="00887953">
        <w:rPr>
          <w:rFonts w:ascii="Times New Roman" w:hAnsi="Times New Roman" w:cs="Times New Roman"/>
          <w:noProof/>
          <w:sz w:val="28"/>
          <w:lang w:eastAsia="ru-RU"/>
        </w:rPr>
        <w:t>ндартные компоненты полезности,</w:t>
      </w:r>
      <w:r w:rsidR="00887953" w:rsidRPr="00887953"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  <w:r w:rsidRPr="00E10CF6">
        <w:rPr>
          <w:rFonts w:ascii="Times New Roman" w:hAnsi="Times New Roman" w:cs="Times New Roman"/>
          <w:noProof/>
          <w:sz w:val="28"/>
          <w:lang w:eastAsia="ru-RU"/>
        </w:rPr>
        <w:t xml:space="preserve">затем определяют элементы идентичности для соответствующего социального контекста. К ним относятся социальные категории и принадлежность каждого человека к категории, нормы и идеалы для каждой категории, а также полезность идентичности, которая заключается в приобретении, когда действия соответствуют нормам и идеалам, и потере, поскольку они этого не делают. </w:t>
      </w:r>
    </w:p>
    <w:p w:rsidR="00E10CF6" w:rsidRDefault="00E10CF6" w:rsidP="00E05E5A">
      <w:pPr>
        <w:spacing w:line="360" w:lineRule="auto"/>
        <w:ind w:firstLine="709"/>
        <w:jc w:val="both"/>
        <w:rPr>
          <w:rFonts w:ascii="Times New Roman" w:hAnsi="Times New Roman" w:cs="Times New Roman"/>
          <w:noProof/>
          <w:sz w:val="28"/>
          <w:lang w:eastAsia="ru-RU"/>
        </w:rPr>
      </w:pPr>
      <w:r w:rsidRPr="00E10CF6">
        <w:rPr>
          <w:rFonts w:ascii="Times New Roman" w:hAnsi="Times New Roman" w:cs="Times New Roman"/>
          <w:noProof/>
          <w:sz w:val="28"/>
          <w:lang w:eastAsia="ru-RU"/>
        </w:rPr>
        <w:t xml:space="preserve">В качестве примера авторы рассматривают распространение курения среди женщин. Стандартная экономическая теория не может объяснить, почему снижается, например, потребление сигарет среди лиц с высоким доходом и растёт среди лиц с низким доходом. Экономика идентичности объясняет эту ситуацию по-другому: движение за права женщин предполагает прежде всего </w:t>
      </w:r>
      <w:r w:rsidRPr="00E10CF6">
        <w:rPr>
          <w:rFonts w:ascii="Times New Roman" w:hAnsi="Times New Roman" w:cs="Times New Roman"/>
          <w:noProof/>
          <w:sz w:val="28"/>
          <w:lang w:eastAsia="ru-RU"/>
        </w:rPr>
        <w:lastRenderedPageBreak/>
        <w:t>их равенство с мужчинами. Это равенство распространилось и на отношение к курению, когда женщина ещё и таким способом подчёркивает свою независимость.</w:t>
      </w:r>
    </w:p>
    <w:p w:rsidR="000B15E3" w:rsidRDefault="00E10CF6" w:rsidP="000B15E3">
      <w:pPr>
        <w:pStyle w:val="futurismarkdown-paragraph"/>
        <w:shd w:val="clear" w:color="auto" w:fill="FFFFFF"/>
        <w:spacing w:before="0" w:beforeAutospacing="0" w:after="120" w:afterAutospacing="0"/>
        <w:ind w:firstLineChars="709" w:firstLine="1985"/>
        <w:jc w:val="both"/>
        <w:rPr>
          <w:noProof/>
          <w:sz w:val="28"/>
        </w:rPr>
      </w:pPr>
      <w:r>
        <w:rPr>
          <w:noProof/>
          <w:sz w:val="28"/>
        </w:rPr>
        <w:br w:type="page"/>
      </w:r>
    </w:p>
    <w:p w:rsidR="008C1A3D" w:rsidRDefault="008C1A3D" w:rsidP="008C1A3D">
      <w:pPr>
        <w:pStyle w:val="futurismarkdown-paragraph"/>
        <w:shd w:val="clear" w:color="auto" w:fill="FFFFFF"/>
        <w:spacing w:after="120" w:afterAutospacing="0" w:line="360" w:lineRule="auto"/>
        <w:ind w:right="-284"/>
        <w:jc w:val="both"/>
        <w:rPr>
          <w:noProof/>
          <w:sz w:val="28"/>
        </w:rPr>
      </w:pPr>
      <w:r>
        <w:rPr>
          <w:noProof/>
          <w:sz w:val="28"/>
        </w:rPr>
        <w:lastRenderedPageBreak/>
        <w:drawing>
          <wp:inline distT="0" distB="0" distL="0" distR="0">
            <wp:extent cx="5940425" cy="4417239"/>
            <wp:effectExtent l="19050" t="0" r="3175" b="0"/>
            <wp:docPr id="20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3408" r="-67" b="35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17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A3D" w:rsidRDefault="008C1A3D" w:rsidP="00E05E5A">
      <w:pPr>
        <w:pStyle w:val="futurismarkdown-paragraph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noProof/>
          <w:sz w:val="28"/>
        </w:rPr>
      </w:pPr>
      <w:r>
        <w:rPr>
          <w:noProof/>
          <w:sz w:val="28"/>
        </w:rPr>
        <w:t>11 слайд</w:t>
      </w:r>
    </w:p>
    <w:p w:rsidR="00E05E5A" w:rsidRDefault="008C1A3D" w:rsidP="00E05E5A">
      <w:pPr>
        <w:pStyle w:val="futurismarkdown-paragraph"/>
        <w:shd w:val="clear" w:color="auto" w:fill="FFFFFF"/>
        <w:spacing w:before="0" w:beforeAutospacing="0" w:after="0" w:afterAutospacing="0" w:line="360" w:lineRule="auto"/>
        <w:ind w:firstLineChars="125" w:firstLine="350"/>
        <w:jc w:val="both"/>
        <w:rPr>
          <w:noProof/>
          <w:sz w:val="28"/>
        </w:rPr>
      </w:pPr>
      <w:r w:rsidRPr="008C1A3D">
        <w:rPr>
          <w:noProof/>
          <w:sz w:val="28"/>
        </w:rPr>
        <w:t>Изучение идентичности расширяет представление об экономических мотивациях и моделях поведения, выходя за рамки стандартных моделей, основанных исключительно на рациональных экономических интересах, следующим образом:</w:t>
      </w:r>
    </w:p>
    <w:p w:rsidR="008C1A3D" w:rsidRPr="00887953" w:rsidRDefault="008C1A3D" w:rsidP="00887953">
      <w:pPr>
        <w:pStyle w:val="futurismarkdown-paragraph"/>
        <w:shd w:val="clear" w:color="auto" w:fill="FFFFFF"/>
        <w:spacing w:before="0" w:beforeAutospacing="0" w:after="0" w:afterAutospacing="0" w:line="360" w:lineRule="auto"/>
        <w:ind w:firstLineChars="125" w:firstLine="351"/>
        <w:jc w:val="both"/>
        <w:rPr>
          <w:noProof/>
          <w:sz w:val="28"/>
        </w:rPr>
      </w:pPr>
      <w:r w:rsidRPr="008C1A3D">
        <w:rPr>
          <w:b/>
          <w:noProof/>
          <w:sz w:val="28"/>
        </w:rPr>
        <w:t>Учитывает выигрыши и потери от поведения, согласующегося или не согласующегося</w:t>
      </w:r>
      <w:r w:rsidR="00E05E5A">
        <w:rPr>
          <w:b/>
          <w:noProof/>
          <w:sz w:val="28"/>
        </w:rPr>
        <w:t xml:space="preserve"> </w:t>
      </w:r>
      <w:r w:rsidRPr="008C1A3D">
        <w:rPr>
          <w:b/>
          <w:noProof/>
          <w:sz w:val="28"/>
        </w:rPr>
        <w:t>с</w:t>
      </w:r>
      <w:r w:rsidR="00E05E5A">
        <w:rPr>
          <w:b/>
          <w:noProof/>
          <w:sz w:val="28"/>
        </w:rPr>
        <w:t xml:space="preserve"> </w:t>
      </w:r>
      <w:r w:rsidRPr="008C1A3D">
        <w:rPr>
          <w:b/>
          <w:noProof/>
          <w:sz w:val="28"/>
        </w:rPr>
        <w:t>нормами</w:t>
      </w:r>
      <w:r w:rsidR="00E05E5A">
        <w:rPr>
          <w:b/>
          <w:noProof/>
          <w:sz w:val="28"/>
        </w:rPr>
        <w:t xml:space="preserve"> </w:t>
      </w:r>
      <w:r w:rsidRPr="008C1A3D">
        <w:rPr>
          <w:b/>
          <w:noProof/>
          <w:sz w:val="28"/>
        </w:rPr>
        <w:t>конкретных</w:t>
      </w:r>
      <w:r w:rsidR="00E05E5A">
        <w:rPr>
          <w:b/>
          <w:noProof/>
          <w:sz w:val="28"/>
        </w:rPr>
        <w:t xml:space="preserve"> </w:t>
      </w:r>
      <w:r w:rsidRPr="008C1A3D">
        <w:rPr>
          <w:b/>
          <w:noProof/>
          <w:sz w:val="28"/>
        </w:rPr>
        <w:t>социальных</w:t>
      </w:r>
      <w:r w:rsidR="00E05E5A">
        <w:rPr>
          <w:b/>
          <w:noProof/>
          <w:sz w:val="28"/>
        </w:rPr>
        <w:t xml:space="preserve"> </w:t>
      </w:r>
      <w:r w:rsidRPr="008C1A3D">
        <w:rPr>
          <w:b/>
          <w:noProof/>
          <w:sz w:val="28"/>
        </w:rPr>
        <w:t>групп</w:t>
      </w:r>
      <w:r w:rsidRPr="008C1A3D">
        <w:rPr>
          <w:noProof/>
          <w:sz w:val="28"/>
        </w:rPr>
        <w:t>.</w:t>
      </w:r>
      <w:r w:rsidR="00E05E5A">
        <w:rPr>
          <w:noProof/>
          <w:sz w:val="28"/>
        </w:rPr>
        <w:t xml:space="preserve"> </w:t>
      </w:r>
      <w:r w:rsidRPr="008C1A3D">
        <w:rPr>
          <w:noProof/>
          <w:sz w:val="28"/>
        </w:rPr>
        <w:t xml:space="preserve">Изучение идентичности показывает, что функции полезности могут меняться, поскольку нормы, определяющие подобающее и неподобающее поведение, меняются во времени и пространстве. </w:t>
      </w:r>
    </w:p>
    <w:p w:rsidR="00F7684C" w:rsidRDefault="008C1A3D" w:rsidP="00E05E5A">
      <w:pPr>
        <w:pStyle w:val="futurismarkdown-paragraph"/>
        <w:shd w:val="clear" w:color="auto" w:fill="FFFFFF"/>
        <w:spacing w:before="0" w:beforeAutospacing="0" w:after="0" w:afterAutospacing="0" w:line="360" w:lineRule="auto"/>
        <w:ind w:right="-284" w:firstLineChars="125" w:firstLine="351"/>
        <w:jc w:val="both"/>
        <w:rPr>
          <w:noProof/>
          <w:sz w:val="28"/>
        </w:rPr>
      </w:pPr>
      <w:r w:rsidRPr="008C1A3D">
        <w:rPr>
          <w:b/>
          <w:noProof/>
          <w:sz w:val="28"/>
        </w:rPr>
        <w:t>Позволяет определить набор ценностных ориентаций</w:t>
      </w:r>
      <w:r w:rsidRPr="008C1A3D">
        <w:rPr>
          <w:noProof/>
          <w:sz w:val="28"/>
        </w:rPr>
        <w:t>, который при «актуализации» идентичности даёт об</w:t>
      </w:r>
      <w:r>
        <w:rPr>
          <w:noProof/>
          <w:sz w:val="28"/>
        </w:rPr>
        <w:t>ъяснения экономическим выборам.</w:t>
      </w:r>
    </w:p>
    <w:p w:rsidR="008C1A3D" w:rsidRPr="008C1A3D" w:rsidRDefault="008C1A3D" w:rsidP="00FF5FB5">
      <w:pPr>
        <w:pStyle w:val="futurismarkdown-paragraph"/>
        <w:shd w:val="clear" w:color="auto" w:fill="FFFFFF"/>
        <w:spacing w:before="0" w:beforeAutospacing="0" w:after="0" w:afterAutospacing="0" w:line="360" w:lineRule="auto"/>
        <w:ind w:right="-284" w:firstLineChars="125" w:firstLine="351"/>
        <w:jc w:val="both"/>
        <w:rPr>
          <w:noProof/>
          <w:sz w:val="28"/>
        </w:rPr>
      </w:pPr>
      <w:r w:rsidRPr="00FF5FB5">
        <w:rPr>
          <w:b/>
          <w:noProof/>
          <w:sz w:val="28"/>
        </w:rPr>
        <w:t>Помогает понять, какие культурные особенности могут лежать в основе экономических представлений</w:t>
      </w:r>
      <w:r w:rsidR="00F7684C" w:rsidRPr="00FF5FB5">
        <w:rPr>
          <w:b/>
          <w:noProof/>
          <w:sz w:val="28"/>
        </w:rPr>
        <w:t> </w:t>
      </w:r>
      <w:r w:rsidRPr="00FF5FB5">
        <w:rPr>
          <w:b/>
          <w:noProof/>
          <w:sz w:val="28"/>
        </w:rPr>
        <w:t>и</w:t>
      </w:r>
      <w:r w:rsidR="00F7684C" w:rsidRPr="00FF5FB5">
        <w:rPr>
          <w:b/>
          <w:noProof/>
          <w:sz w:val="28"/>
        </w:rPr>
        <w:t> </w:t>
      </w:r>
      <w:r w:rsidRPr="00FF5FB5">
        <w:rPr>
          <w:b/>
          <w:noProof/>
          <w:sz w:val="28"/>
        </w:rPr>
        <w:t>моделей</w:t>
      </w:r>
      <w:r w:rsidR="00F7684C" w:rsidRPr="00FF5FB5">
        <w:rPr>
          <w:b/>
          <w:noProof/>
          <w:sz w:val="28"/>
        </w:rPr>
        <w:t> </w:t>
      </w:r>
      <w:r w:rsidRPr="00FF5FB5">
        <w:rPr>
          <w:b/>
          <w:noProof/>
          <w:sz w:val="28"/>
        </w:rPr>
        <w:t>поведения.</w:t>
      </w:r>
      <w:r>
        <w:rPr>
          <w:noProof/>
          <w:sz w:val="28"/>
        </w:rPr>
        <w:t> </w:t>
      </w:r>
      <w:r w:rsidRPr="008C1A3D">
        <w:rPr>
          <w:noProof/>
          <w:sz w:val="28"/>
        </w:rPr>
        <w:t xml:space="preserve"> </w:t>
      </w:r>
    </w:p>
    <w:p w:rsidR="008C1A3D" w:rsidRDefault="008C1A3D" w:rsidP="00E05E5A">
      <w:pPr>
        <w:pStyle w:val="futurismarkdown-paragraph"/>
        <w:shd w:val="clear" w:color="auto" w:fill="FFFFFF"/>
        <w:spacing w:before="0" w:beforeAutospacing="0" w:after="0" w:afterAutospacing="0" w:line="360" w:lineRule="auto"/>
        <w:ind w:right="-284" w:firstLineChars="125" w:firstLine="350"/>
        <w:jc w:val="both"/>
        <w:rPr>
          <w:noProof/>
          <w:sz w:val="28"/>
        </w:rPr>
      </w:pPr>
      <w:r w:rsidRPr="008C1A3D">
        <w:rPr>
          <w:noProof/>
          <w:sz w:val="28"/>
        </w:rPr>
        <w:lastRenderedPageBreak/>
        <w:t>Таким</w:t>
      </w:r>
      <w:r w:rsidR="00E05E5A">
        <w:rPr>
          <w:noProof/>
          <w:sz w:val="28"/>
        </w:rPr>
        <w:t xml:space="preserve"> </w:t>
      </w:r>
      <w:r w:rsidRPr="008C1A3D">
        <w:rPr>
          <w:noProof/>
          <w:sz w:val="28"/>
        </w:rPr>
        <w:t>образом,</w:t>
      </w:r>
      <w:r w:rsidR="00E05E5A">
        <w:rPr>
          <w:noProof/>
          <w:sz w:val="28"/>
        </w:rPr>
        <w:t xml:space="preserve"> </w:t>
      </w:r>
      <w:r w:rsidRPr="008C1A3D">
        <w:rPr>
          <w:noProof/>
          <w:sz w:val="28"/>
        </w:rPr>
        <w:t>изучение</w:t>
      </w:r>
      <w:r w:rsidR="00E05E5A">
        <w:rPr>
          <w:noProof/>
          <w:sz w:val="28"/>
        </w:rPr>
        <w:t xml:space="preserve"> </w:t>
      </w:r>
      <w:r w:rsidRPr="008C1A3D">
        <w:rPr>
          <w:noProof/>
          <w:sz w:val="28"/>
        </w:rPr>
        <w:t>идентичности</w:t>
      </w:r>
      <w:r w:rsidR="00E05E5A">
        <w:rPr>
          <w:noProof/>
          <w:sz w:val="28"/>
        </w:rPr>
        <w:t xml:space="preserve"> </w:t>
      </w:r>
      <w:r w:rsidRPr="008C1A3D">
        <w:rPr>
          <w:noProof/>
          <w:sz w:val="28"/>
        </w:rPr>
        <w:t>связывает</w:t>
      </w:r>
      <w:r w:rsidR="00E05E5A">
        <w:rPr>
          <w:noProof/>
          <w:sz w:val="28"/>
        </w:rPr>
        <w:t xml:space="preserve"> </w:t>
      </w:r>
      <w:r w:rsidRPr="008C1A3D">
        <w:rPr>
          <w:noProof/>
          <w:sz w:val="28"/>
        </w:rPr>
        <w:t>экономику</w:t>
      </w:r>
      <w:r w:rsidR="00E05E5A">
        <w:rPr>
          <w:noProof/>
          <w:sz w:val="28"/>
        </w:rPr>
        <w:t xml:space="preserve"> </w:t>
      </w:r>
      <w:r w:rsidRPr="008C1A3D">
        <w:rPr>
          <w:noProof/>
          <w:sz w:val="28"/>
        </w:rPr>
        <w:t>с</w:t>
      </w:r>
      <w:r w:rsidR="00E05E5A">
        <w:rPr>
          <w:noProof/>
          <w:sz w:val="28"/>
        </w:rPr>
        <w:t xml:space="preserve"> </w:t>
      </w:r>
      <w:r w:rsidRPr="008C1A3D">
        <w:rPr>
          <w:noProof/>
          <w:sz w:val="28"/>
        </w:rPr>
        <w:t>моральными и культурными установлениями общества, делая её менее оторванной от него.</w:t>
      </w:r>
    </w:p>
    <w:p w:rsidR="000B15E3" w:rsidRPr="00F7684C" w:rsidRDefault="00F7684C" w:rsidP="00E05E5A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</w:pPr>
      <w:r>
        <w:rPr>
          <w:noProof/>
          <w:sz w:val="28"/>
        </w:rPr>
        <w:br w:type="page"/>
      </w:r>
    </w:p>
    <w:p w:rsidR="00E10CF6" w:rsidRDefault="00A74D79">
      <w:pPr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1252" cy="4391025"/>
            <wp:effectExtent l="19050" t="0" r="2348" b="0"/>
            <wp:docPr id="1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3608" r="-14" b="39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252" cy="439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D79" w:rsidRDefault="00A74D79" w:rsidP="00604AB2">
      <w:pPr>
        <w:spacing w:line="360" w:lineRule="auto"/>
        <w:ind w:right="-284" w:firstLine="709"/>
        <w:jc w:val="both"/>
        <w:rPr>
          <w:rFonts w:ascii="Times New Roman" w:hAnsi="Times New Roman" w:cs="Times New Roman"/>
          <w:color w:val="333333"/>
          <w:sz w:val="28"/>
          <w:shd w:val="clear" w:color="auto" w:fill="FFFFFF"/>
        </w:rPr>
      </w:pPr>
    </w:p>
    <w:p w:rsidR="00A74D79" w:rsidRDefault="00A74D79" w:rsidP="00E05E5A">
      <w:pPr>
        <w:spacing w:line="360" w:lineRule="auto"/>
        <w:ind w:firstLine="709"/>
        <w:jc w:val="both"/>
        <w:rPr>
          <w:rFonts w:ascii="Times New Roman" w:hAnsi="Times New Roman" w:cs="Times New Roman"/>
          <w:color w:val="333333"/>
          <w:sz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hd w:val="clear" w:color="auto" w:fill="FFFFFF"/>
        </w:rPr>
        <w:t>12 слайд</w:t>
      </w:r>
    </w:p>
    <w:p w:rsidR="00604AB2" w:rsidRPr="00604AB2" w:rsidRDefault="00604AB2" w:rsidP="00E05E5A">
      <w:pPr>
        <w:spacing w:line="360" w:lineRule="auto"/>
        <w:ind w:firstLine="709"/>
        <w:jc w:val="both"/>
        <w:rPr>
          <w:rFonts w:ascii="Times New Roman" w:hAnsi="Times New Roman" w:cs="Times New Roman"/>
          <w:color w:val="333333"/>
          <w:sz w:val="28"/>
          <w:shd w:val="clear" w:color="auto" w:fill="FFFFFF"/>
        </w:rPr>
      </w:pPr>
      <w:r w:rsidRPr="00604AB2">
        <w:rPr>
          <w:rFonts w:ascii="Times New Roman" w:hAnsi="Times New Roman" w:cs="Times New Roman"/>
          <w:color w:val="333333"/>
          <w:sz w:val="28"/>
          <w:shd w:val="clear" w:color="auto" w:fill="FFFFFF"/>
        </w:rPr>
        <w:t>Авторы делят работников на две социальные категории: инсайдеры (те, кто идентифицирует себя с фирмой или организацией) и аутсайдеры (те, кто не идентифицирует).</w:t>
      </w:r>
    </w:p>
    <w:p w:rsidR="00B64E70" w:rsidRDefault="00604AB2" w:rsidP="00E05E5A">
      <w:pPr>
        <w:spacing w:line="360" w:lineRule="auto"/>
        <w:ind w:firstLine="709"/>
        <w:jc w:val="both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 xml:space="preserve">Роль </w:t>
      </w:r>
      <w:r w:rsidRPr="00604AB2">
        <w:rPr>
          <w:rFonts w:ascii="Times New Roman" w:hAnsi="Times New Roman" w:cs="Times New Roman"/>
          <w:noProof/>
          <w:sz w:val="28"/>
          <w:lang w:eastAsia="ru-RU"/>
        </w:rPr>
        <w:t>идентичности сотрудников в успехе организаций огромна и многогранна.</w:t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</w:p>
    <w:p w:rsidR="00887953" w:rsidRPr="002E294E" w:rsidRDefault="00B64E70" w:rsidP="00E05E5A">
      <w:pPr>
        <w:spacing w:line="360" w:lineRule="auto"/>
        <w:ind w:firstLine="709"/>
        <w:jc w:val="both"/>
        <w:rPr>
          <w:rFonts w:ascii="Times New Roman" w:hAnsi="Times New Roman" w:cs="Times New Roman"/>
          <w:noProof/>
          <w:sz w:val="28"/>
          <w:lang w:eastAsia="ru-RU"/>
        </w:rPr>
      </w:pPr>
      <w:r w:rsidRPr="00B64E70">
        <w:rPr>
          <w:rFonts w:ascii="Times New Roman" w:hAnsi="Times New Roman" w:cs="Times New Roman"/>
          <w:noProof/>
          <w:sz w:val="28"/>
          <w:lang w:eastAsia="ru-RU"/>
        </w:rPr>
        <w:t xml:space="preserve">Идентичность – это не просто набор характеристик, а сложная система убеждений, ценностей, установок и самовосприятия, которая формирует поведение и мотивацию человека. </w:t>
      </w:r>
    </w:p>
    <w:p w:rsidR="00604AB2" w:rsidRDefault="00B64E70" w:rsidP="00E05E5A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B64E7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Экономика идентичности предлагает свою интерпретацию ситуации и меры по решению проблемы оплаты труда работников. Во-первых, если организация собирается хорошо функционировать, то она не должна полагаться на одни лишь денежные вознаграждения. Во-вторых, производство растёт, когда организация нанимает работников, разделяющих её миссию. В-третьих, идентификация работников с фирмой обеспечивает </w:t>
      </w:r>
      <w:proofErr w:type="spellStart"/>
      <w:r w:rsidRPr="00B64E7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самомотивацию</w:t>
      </w:r>
      <w:proofErr w:type="spellEnd"/>
      <w:r w:rsidRPr="00B64E7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работников </w:t>
      </w:r>
      <w:r w:rsidRPr="00B64E7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>и, тем самым, снижение издержек контроля, то есть трансакционных издержек фирмы.</w:t>
      </w:r>
    </w:p>
    <w:p w:rsidR="00115431" w:rsidRDefault="00115431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br w:type="page"/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4410075"/>
            <wp:effectExtent l="19050" t="0" r="3175" b="0"/>
            <wp:docPr id="14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3607" b="36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431" w:rsidRDefault="00115431" w:rsidP="00115431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115431" w:rsidRDefault="00115431" w:rsidP="00E05E5A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13 слайд</w:t>
      </w:r>
    </w:p>
    <w:p w:rsidR="00C61888" w:rsidRPr="00C61888" w:rsidRDefault="00C61888" w:rsidP="00E05E5A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C6188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Формирование идентичности учащихся — сложный и многогранный процесс, оказывающий значительное влияние на их академические успехи. Идентичность включает в себя самовосприятие, самооценку, чувство принадлежности к группам и убеждения о собственных способностях и месте в мире. Когда эта идентичность позитивно влияет на учебу, результаты значительно улучшаются. Однако негативное влияние может привести к сни</w:t>
      </w:r>
      <w:r w:rsidR="0011543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жению успеваемости и выгоранию.</w:t>
      </w:r>
    </w:p>
    <w:p w:rsidR="00A74D79" w:rsidRDefault="00C61888" w:rsidP="00E05E5A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C6188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Создание инклюзивной и поддерживающей среды, помощь учащимся в формировании положительной самооценки и чувства принадлежности — ключевые факторы для повышения академических успехов. </w:t>
      </w:r>
    </w:p>
    <w:p w:rsidR="001D6B8E" w:rsidRDefault="001D6B8E" w:rsidP="00E05E5A">
      <w:pPr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br w:type="page"/>
      </w:r>
    </w:p>
    <w:p w:rsidR="00574BC7" w:rsidRDefault="00574BC7" w:rsidP="001D6B8E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4410075"/>
            <wp:effectExtent l="19050" t="0" r="3175" b="0"/>
            <wp:docPr id="1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3808" b="3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BC7" w:rsidRDefault="00574BC7" w:rsidP="00574BC7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574BC7" w:rsidRDefault="00574BC7" w:rsidP="00E05E5A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14 слайд</w:t>
      </w:r>
    </w:p>
    <w:p w:rsidR="00574BC7" w:rsidRDefault="00574BC7" w:rsidP="00E05E5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6A0149">
        <w:rPr>
          <w:rFonts w:ascii="Times New Roman" w:hAnsi="Times New Roman" w:cs="Times New Roman"/>
          <w:sz w:val="28"/>
        </w:rPr>
        <w:t xml:space="preserve">Гендерные роли – это социальные ожидания и нормы, связанные с полами. Они существенно влияют на карьеру, зарплаты и домашние обязанности, создавая и воспроизводя </w:t>
      </w:r>
      <w:proofErr w:type="spellStart"/>
      <w:r w:rsidRPr="006A0149">
        <w:rPr>
          <w:rFonts w:ascii="Times New Roman" w:hAnsi="Times New Roman" w:cs="Times New Roman"/>
          <w:sz w:val="28"/>
        </w:rPr>
        <w:t>гендерное</w:t>
      </w:r>
      <w:proofErr w:type="spellEnd"/>
      <w:r w:rsidRPr="006A0149">
        <w:rPr>
          <w:rFonts w:ascii="Times New Roman" w:hAnsi="Times New Roman" w:cs="Times New Roman"/>
          <w:sz w:val="28"/>
        </w:rPr>
        <w:t xml:space="preserve"> неравенство</w:t>
      </w:r>
      <w:r w:rsidR="004A70B5" w:rsidRPr="004A70B5">
        <w:rPr>
          <w:rFonts w:ascii="Times New Roman" w:hAnsi="Times New Roman" w:cs="Times New Roman"/>
          <w:sz w:val="28"/>
        </w:rPr>
        <w:t xml:space="preserve"> </w:t>
      </w:r>
      <w:r w:rsidR="004A70B5" w:rsidRPr="006A0149">
        <w:rPr>
          <w:rFonts w:ascii="Times New Roman" w:hAnsi="Times New Roman" w:cs="Times New Roman"/>
          <w:sz w:val="28"/>
        </w:rPr>
        <w:t>между мужчинами и женщинами</w:t>
      </w:r>
      <w:r w:rsidRPr="006A0149">
        <w:rPr>
          <w:rFonts w:ascii="Times New Roman" w:hAnsi="Times New Roman" w:cs="Times New Roman"/>
          <w:sz w:val="28"/>
        </w:rPr>
        <w:t>. Хотя эти роли постепенно меняются, их влияние все еще ощутимо во многих обществах.</w:t>
      </w:r>
    </w:p>
    <w:p w:rsidR="00574BC7" w:rsidRDefault="00574BC7" w:rsidP="00E05E5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6A0149">
        <w:rPr>
          <w:rFonts w:ascii="Times New Roman" w:hAnsi="Times New Roman" w:cs="Times New Roman"/>
          <w:sz w:val="28"/>
        </w:rPr>
        <w:t>Преодоление этого неравенства требует комплексного подхода, включающего изменение социальных норм, антидискриминационное законодательство и поддержку равенства между полами на всех уровнях общества.</w:t>
      </w:r>
    </w:p>
    <w:p w:rsidR="00574BC7" w:rsidRPr="00574BC7" w:rsidRDefault="00574BC7" w:rsidP="00E05E5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1D6B8E" w:rsidRDefault="001D6B8E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4362450"/>
            <wp:effectExtent l="19050" t="0" r="3175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3808" b="44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6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B8E" w:rsidRDefault="001D6B8E" w:rsidP="001D6B8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1D6B8E" w:rsidRDefault="001D6B8E" w:rsidP="00E05E5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15 слайд</w:t>
      </w:r>
    </w:p>
    <w:p w:rsidR="001D6B8E" w:rsidRPr="001D6B8E" w:rsidRDefault="001D6B8E" w:rsidP="00E05E5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F7D7E">
        <w:rPr>
          <w:rFonts w:ascii="Times New Roman" w:hAnsi="Times New Roman" w:cs="Times New Roman"/>
          <w:sz w:val="28"/>
        </w:rPr>
        <w:t xml:space="preserve">Социальные категории и стереотипы играют значительную роль в формировании экономического положения меньшинств, создавая и поддерживая системное неравенство. Хотя экономические возможности должны определяться индивидуальными способностями и усилиями, социальные категории часто служат основой для дискриминации и </w:t>
      </w:r>
      <w:r>
        <w:rPr>
          <w:rFonts w:ascii="Times New Roman" w:hAnsi="Times New Roman" w:cs="Times New Roman"/>
          <w:sz w:val="28"/>
        </w:rPr>
        <w:t>ограничения доступа к ресурсам.</w:t>
      </w:r>
    </w:p>
    <w:p w:rsidR="001D6B8E" w:rsidRPr="001D6B8E" w:rsidRDefault="001D6B8E" w:rsidP="00E05E5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F7D7E">
        <w:rPr>
          <w:rFonts w:ascii="Times New Roman" w:hAnsi="Times New Roman" w:cs="Times New Roman"/>
          <w:sz w:val="28"/>
        </w:rPr>
        <w:t>Социальные категории — это группы людей, объединенные обществом по определенным признакам (раса, пол, религия, и т.д.). Эти категории часто используются для создания иерархий и систематизации общества, но они могут приводить к негативным после</w:t>
      </w:r>
      <w:r>
        <w:rPr>
          <w:rFonts w:ascii="Times New Roman" w:hAnsi="Times New Roman" w:cs="Times New Roman"/>
          <w:sz w:val="28"/>
        </w:rPr>
        <w:t>дствиям для определенных групп.</w:t>
      </w:r>
    </w:p>
    <w:p w:rsidR="001D6B8E" w:rsidRPr="00EF7D7E" w:rsidRDefault="001D6B8E" w:rsidP="00E05E5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F7D7E">
        <w:rPr>
          <w:rFonts w:ascii="Times New Roman" w:hAnsi="Times New Roman" w:cs="Times New Roman"/>
          <w:sz w:val="28"/>
        </w:rPr>
        <w:t>Стереотипы — это обобщенные и упрощенные представления о членах определенных социальных категорий. Они часто являются негатив</w:t>
      </w:r>
      <w:r w:rsidR="0023268B">
        <w:rPr>
          <w:rFonts w:ascii="Times New Roman" w:hAnsi="Times New Roman" w:cs="Times New Roman"/>
          <w:sz w:val="28"/>
        </w:rPr>
        <w:t>ными, неточными и устойчивыми к</w:t>
      </w:r>
      <w:r w:rsidRPr="00EF7D7E">
        <w:rPr>
          <w:rFonts w:ascii="Times New Roman" w:hAnsi="Times New Roman" w:cs="Times New Roman"/>
          <w:sz w:val="28"/>
        </w:rPr>
        <w:t xml:space="preserve"> изменениям. Стереотипы могут быть явными или </w:t>
      </w:r>
      <w:r w:rsidRPr="00EF7D7E">
        <w:rPr>
          <w:rFonts w:ascii="Times New Roman" w:hAnsi="Times New Roman" w:cs="Times New Roman"/>
          <w:sz w:val="28"/>
        </w:rPr>
        <w:lastRenderedPageBreak/>
        <w:t>неявными</w:t>
      </w:r>
      <w:proofErr w:type="gramStart"/>
      <w:r w:rsidRPr="00EF7D7E">
        <w:rPr>
          <w:rFonts w:ascii="Times New Roman" w:hAnsi="Times New Roman" w:cs="Times New Roman"/>
          <w:sz w:val="28"/>
        </w:rPr>
        <w:t xml:space="preserve"> </w:t>
      </w:r>
      <w:r w:rsidR="0023268B">
        <w:rPr>
          <w:rFonts w:ascii="Times New Roman" w:hAnsi="Times New Roman" w:cs="Times New Roman"/>
          <w:sz w:val="28"/>
        </w:rPr>
        <w:t>,</w:t>
      </w:r>
      <w:proofErr w:type="gramEnd"/>
      <w:r w:rsidRPr="00EF7D7E">
        <w:rPr>
          <w:rFonts w:ascii="Times New Roman" w:hAnsi="Times New Roman" w:cs="Times New Roman"/>
          <w:sz w:val="28"/>
        </w:rPr>
        <w:t xml:space="preserve"> но оба типа оказывают значительное влияние на экономическое положение меньшинств.</w:t>
      </w:r>
    </w:p>
    <w:p w:rsidR="001D6B8E" w:rsidRPr="009378C2" w:rsidRDefault="001D6B8E" w:rsidP="00E05E5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lang w:val="en-US"/>
        </w:rPr>
        <w:t>C</w:t>
      </w:r>
      <w:proofErr w:type="spellStart"/>
      <w:r>
        <w:rPr>
          <w:rFonts w:ascii="Times New Roman" w:hAnsi="Times New Roman" w:cs="Times New Roman"/>
          <w:sz w:val="28"/>
        </w:rPr>
        <w:t>оциальные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r w:rsidRPr="00EF7D7E">
        <w:rPr>
          <w:rFonts w:ascii="Times New Roman" w:hAnsi="Times New Roman" w:cs="Times New Roman"/>
          <w:sz w:val="28"/>
        </w:rPr>
        <w:t>категории и стереотипы являются важным фактором, влияющим на экономическое положение меньшинств. Борьба с этим неравенством требует комплексного подхода, включающего законодательные меры, программы по продвижению равенства и изменение социальных норм и стереотипов.</w:t>
      </w:r>
    </w:p>
    <w:p w:rsidR="00036A24" w:rsidRDefault="00036A24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br w:type="page"/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4410075"/>
            <wp:effectExtent l="1905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3407" b="38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A24" w:rsidRDefault="00036A24" w:rsidP="00036A24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214805" w:rsidRDefault="00036A24" w:rsidP="00E05E5A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16 слайд</w:t>
      </w:r>
    </w:p>
    <w:p w:rsidR="00036A24" w:rsidRPr="00036A24" w:rsidRDefault="00036A24" w:rsidP="00E05E5A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036A2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Книга не столько фокусируется на новых метод</w:t>
      </w:r>
      <w:r w:rsidR="0023268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ах сбора данных в прямом смысле, </w:t>
      </w:r>
      <w:r w:rsidRPr="00036A2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сколько на новом применении уже существующих методов для исследования роли идентичности в экономических процессах. </w:t>
      </w:r>
      <w:proofErr w:type="spellStart"/>
      <w:r w:rsidRPr="00036A2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Акерлоф</w:t>
      </w:r>
      <w:proofErr w:type="spellEnd"/>
      <w:r w:rsidRPr="00036A2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предлагает методологический подход, а не набор революционных технических и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нноваций. </w:t>
      </w:r>
    </w:p>
    <w:p w:rsidR="001D6B8E" w:rsidRDefault="00036A24" w:rsidP="00BC3959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036A2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Основной вклад заключается не в разработке новых статистических методов или технологий сбора данных, а в концептуальном сдвиге: </w:t>
      </w:r>
      <w:r w:rsidR="0023268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он </w:t>
      </w:r>
      <w:r w:rsidRPr="00036A2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демонстрирует, что игнорирование идентичности приводит к искажению экономических моделей и неверным предсказаниям. Его работа мотивирует применять уже существующие методологии с новой перспективой, учитывая влияние идентичности на экономическое поведение.</w:t>
      </w:r>
      <w:r w:rsidR="001D6B8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br w:type="page"/>
      </w:r>
    </w:p>
    <w:p w:rsidR="00F87E98" w:rsidRDefault="00F87E98" w:rsidP="001D6B8E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4400550"/>
            <wp:effectExtent l="19050" t="0" r="3175" b="0"/>
            <wp:docPr id="1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t="3607" b="38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E98" w:rsidRDefault="00F87E98" w:rsidP="00E05E5A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F87E98" w:rsidRDefault="00F87E98" w:rsidP="00E05E5A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17 слайд</w:t>
      </w:r>
    </w:p>
    <w:p w:rsidR="00E05E5A" w:rsidRDefault="00F87E98" w:rsidP="00E05E5A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F87E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Идентичность, включая национальную, этническую, религиозную, гендерную и другие виды самоидентификации, играет все более значительную роль в формировании экономики и общества.</w:t>
      </w:r>
    </w:p>
    <w:p w:rsidR="00F87E98" w:rsidRPr="00F87E98" w:rsidRDefault="00F87E98" w:rsidP="00E05E5A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Пять</w:t>
      </w:r>
      <w:r w:rsidRPr="00F87E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ключевых направлений, где это влияние особенно заметно:</w:t>
      </w:r>
    </w:p>
    <w:p w:rsidR="00F87E98" w:rsidRPr="0055485A" w:rsidRDefault="00F87E98" w:rsidP="00E05E5A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F87E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1. Рынок труда и неравенство</w:t>
      </w:r>
      <w:r w:rsidR="0055485A" w:rsidRPr="0055485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F87E98" w:rsidRPr="0055485A" w:rsidRDefault="00F87E98" w:rsidP="00E05E5A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F87E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2. Потреб</w:t>
      </w:r>
      <w:r w:rsidR="0055485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ительское поведение и маркетинг</w:t>
      </w:r>
      <w:r w:rsidR="0055485A" w:rsidRPr="0055485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F87E98" w:rsidRPr="0055485A" w:rsidRDefault="00F87E98" w:rsidP="00E05E5A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F87E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3. Политика и</w:t>
      </w:r>
      <w:r w:rsidR="0055485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государственное регулирование</w:t>
      </w:r>
      <w:r w:rsidR="0055485A" w:rsidRPr="0055485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F87E98" w:rsidRPr="0055485A" w:rsidRDefault="00F87E98" w:rsidP="00E05E5A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F87E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4</w:t>
      </w:r>
      <w:r w:rsidR="0055485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 Социальный капитал и доверие</w:t>
      </w:r>
      <w:r w:rsidR="0055485A" w:rsidRPr="0055485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F87E98" w:rsidRPr="0055485A" w:rsidRDefault="00F87E98" w:rsidP="00E05E5A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</w:pPr>
      <w:r w:rsidRPr="00F87E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5. Глобализация и миграция</w:t>
      </w:r>
      <w:r w:rsidR="0055485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.</w:t>
      </w:r>
    </w:p>
    <w:p w:rsidR="00F87E98" w:rsidRPr="00A74D79" w:rsidRDefault="00F87E98" w:rsidP="00E05E5A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F87E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Эти пять направлений показывают, насколько тесно переплетены </w:t>
      </w:r>
      <w:proofErr w:type="gramStart"/>
      <w:r w:rsidRPr="00F87E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экономические и социальные процессы</w:t>
      </w:r>
      <w:proofErr w:type="gramEnd"/>
      <w:r w:rsidRPr="00F87E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 идентичностью. Понимание этих взаимосвязей необходимо для разработки эффективных экономических политик и создания более справедливого и устойчивого общества.</w:t>
      </w:r>
    </w:p>
    <w:p w:rsidR="009E5E61" w:rsidRDefault="009E5E61" w:rsidP="00C0640C">
      <w:pPr>
        <w:ind w:right="-28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4410075"/>
            <wp:effectExtent l="1905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t="3407" b="38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3DF" w:rsidRDefault="005123DF" w:rsidP="00C0640C">
      <w:pPr>
        <w:ind w:right="-284"/>
        <w:rPr>
          <w:rFonts w:ascii="Times New Roman" w:hAnsi="Times New Roman" w:cs="Times New Roman"/>
          <w:sz w:val="28"/>
        </w:rPr>
      </w:pPr>
    </w:p>
    <w:p w:rsidR="005123DF" w:rsidRDefault="00574BC7" w:rsidP="00E05E5A">
      <w:pPr>
        <w:spacing w:line="360" w:lineRule="auto"/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18</w:t>
      </w:r>
      <w:r w:rsidR="005123DF">
        <w:rPr>
          <w:rFonts w:ascii="Times New Roman" w:hAnsi="Times New Roman" w:cs="Times New Roman"/>
          <w:sz w:val="28"/>
        </w:rPr>
        <w:t>слайд</w:t>
      </w:r>
    </w:p>
    <w:p w:rsidR="009378C2" w:rsidRPr="009378C2" w:rsidRDefault="009378C2" w:rsidP="00E05E5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378C2">
        <w:rPr>
          <w:rFonts w:ascii="Times New Roman" w:hAnsi="Times New Roman" w:cs="Times New Roman"/>
          <w:sz w:val="28"/>
        </w:rPr>
        <w:t xml:space="preserve">Оценка экспертов данной работы в основном положительная, и </w:t>
      </w:r>
      <w:r w:rsidR="004562B6">
        <w:rPr>
          <w:rFonts w:ascii="Times New Roman" w:hAnsi="Times New Roman" w:cs="Times New Roman"/>
          <w:sz w:val="28"/>
        </w:rPr>
        <w:t>есть</w:t>
      </w:r>
      <w:r w:rsidR="004562B6" w:rsidRPr="004562B6">
        <w:rPr>
          <w:rFonts w:ascii="Times New Roman" w:hAnsi="Times New Roman" w:cs="Times New Roman"/>
          <w:sz w:val="28"/>
        </w:rPr>
        <w:t xml:space="preserve"> </w:t>
      </w:r>
      <w:r w:rsidRPr="009378C2">
        <w:rPr>
          <w:rFonts w:ascii="Times New Roman" w:hAnsi="Times New Roman" w:cs="Times New Roman"/>
          <w:sz w:val="28"/>
        </w:rPr>
        <w:t>несколько ключевых аспектов, на которые обращают внимание аналитики</w:t>
      </w:r>
      <w:r w:rsidR="004562B6">
        <w:rPr>
          <w:rFonts w:ascii="Times New Roman" w:hAnsi="Times New Roman" w:cs="Times New Roman"/>
          <w:sz w:val="28"/>
        </w:rPr>
        <w:t>:</w:t>
      </w:r>
    </w:p>
    <w:p w:rsidR="009378C2" w:rsidRPr="009378C2" w:rsidRDefault="009378C2" w:rsidP="00E05E5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378C2">
        <w:rPr>
          <w:rFonts w:ascii="Times New Roman" w:hAnsi="Times New Roman" w:cs="Times New Roman"/>
          <w:sz w:val="28"/>
        </w:rPr>
        <w:t>1. Эксперты отмечают, что сочетание экономики с социальными аспектами идентичности является значительным вкладом в экономическую теорию. Это позволяет лучше понять непрямые факторы, влияющие на экономическое поведение.</w:t>
      </w:r>
    </w:p>
    <w:p w:rsidR="009378C2" w:rsidRPr="009378C2" w:rsidRDefault="009378C2" w:rsidP="00E05E5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378C2">
        <w:rPr>
          <w:rFonts w:ascii="Times New Roman" w:hAnsi="Times New Roman" w:cs="Times New Roman"/>
          <w:sz w:val="28"/>
        </w:rPr>
        <w:t>2. Книга объединяет идеи из социальной психологии и экономики, что делает ее интересной для широкой аудитории, включая экономистов, социологов и психологов. Многие резонируют с тем, как они применяются к реальным проблемам на рынке труда и в сфере благосостояния.</w:t>
      </w:r>
    </w:p>
    <w:p w:rsidR="0094016D" w:rsidRPr="00E10CF6" w:rsidRDefault="004A70B5" w:rsidP="004562B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3.</w:t>
      </w:r>
      <w:r w:rsidR="009378C2" w:rsidRPr="009378C2">
        <w:rPr>
          <w:rFonts w:ascii="Times New Roman" w:hAnsi="Times New Roman" w:cs="Times New Roman"/>
          <w:sz w:val="28"/>
        </w:rPr>
        <w:t>Эксперты отмечают, что анализ идентичности может помочь в разработке политики на уровне государства, а также в управлении талантами на уровне компаний, что может привести к более удовлетворительным профессиональным условиям и повышению общественного благосостояния.</w:t>
      </w:r>
    </w:p>
    <w:p w:rsidR="00F8492D" w:rsidRDefault="002E294E" w:rsidP="00F8492D">
      <w:pPr>
        <w:spacing w:line="360" w:lineRule="auto"/>
        <w:ind w:right="-1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6058217" cy="4495800"/>
            <wp:effectExtent l="1905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t="3696" r="1094" b="44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217" cy="449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5BF" w:rsidRDefault="00574BC7" w:rsidP="00574BC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19 </w:t>
      </w:r>
      <w:r w:rsidR="007165BF">
        <w:rPr>
          <w:rFonts w:ascii="Times New Roman" w:hAnsi="Times New Roman" w:cs="Times New Roman"/>
          <w:sz w:val="28"/>
        </w:rPr>
        <w:t xml:space="preserve">слайд </w:t>
      </w:r>
    </w:p>
    <w:p w:rsidR="007165BF" w:rsidRPr="002E294E" w:rsidRDefault="007165BF" w:rsidP="002F108A">
      <w:pPr>
        <w:spacing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7165BF">
        <w:rPr>
          <w:rFonts w:ascii="Times New Roman" w:hAnsi="Times New Roman" w:cs="Times New Roman"/>
          <w:iCs/>
          <w:sz w:val="28"/>
          <w:szCs w:val="28"/>
        </w:rPr>
        <w:t>Мой доклад основывается на данных источниках и литературе. Все источники указаны на слайде.</w:t>
      </w:r>
    </w:p>
    <w:p w:rsidR="00F965B7" w:rsidRPr="00891FD5" w:rsidRDefault="00891FD5" w:rsidP="00891FD5">
      <w:pPr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proofErr w:type="spellStart"/>
      <w:r w:rsidRPr="00891FD5">
        <w:rPr>
          <w:rFonts w:ascii="Times New Roman" w:hAnsi="Times New Roman" w:cs="Times New Roman"/>
          <w:iCs/>
          <w:sz w:val="28"/>
          <w:szCs w:val="28"/>
        </w:rPr>
        <w:t>Акерлоф</w:t>
      </w:r>
      <w:proofErr w:type="spellEnd"/>
      <w:r w:rsidRPr="00891FD5">
        <w:rPr>
          <w:rFonts w:ascii="Times New Roman" w:hAnsi="Times New Roman" w:cs="Times New Roman"/>
          <w:iCs/>
          <w:sz w:val="28"/>
          <w:szCs w:val="28"/>
        </w:rPr>
        <w:t xml:space="preserve"> Д. Биография // </w:t>
      </w:r>
      <w:hyperlink r:id="rId28" w:history="1">
        <w:r w:rsidRPr="00891FD5">
          <w:rPr>
            <w:rStyle w:val="a3"/>
            <w:rFonts w:ascii="Times New Roman" w:hAnsi="Times New Roman" w:cs="Times New Roman"/>
            <w:iCs/>
            <w:sz w:val="28"/>
            <w:szCs w:val="28"/>
            <w:lang w:val="en-US"/>
          </w:rPr>
          <w:t>https</w:t>
        </w:r>
      </w:hyperlink>
      <w:hyperlink r:id="rId29" w:history="1">
        <w:r w:rsidRPr="00891FD5">
          <w:rPr>
            <w:rStyle w:val="a3"/>
            <w:rFonts w:ascii="Times New Roman" w:hAnsi="Times New Roman" w:cs="Times New Roman"/>
            <w:iCs/>
            <w:sz w:val="28"/>
            <w:szCs w:val="28"/>
          </w:rPr>
          <w:t>://</w:t>
        </w:r>
      </w:hyperlink>
      <w:hyperlink r:id="rId30" w:history="1">
        <w:proofErr w:type="spellStart"/>
        <w:r w:rsidRPr="00891FD5">
          <w:rPr>
            <w:rStyle w:val="a3"/>
            <w:rFonts w:ascii="Times New Roman" w:hAnsi="Times New Roman" w:cs="Times New Roman"/>
            <w:iCs/>
            <w:sz w:val="28"/>
            <w:szCs w:val="28"/>
            <w:lang w:val="en-US"/>
          </w:rPr>
          <w:t>bigenc</w:t>
        </w:r>
        <w:proofErr w:type="spellEnd"/>
      </w:hyperlink>
      <w:hyperlink r:id="rId31" w:history="1">
        <w:r w:rsidRPr="00891FD5">
          <w:rPr>
            <w:rStyle w:val="a3"/>
            <w:rFonts w:ascii="Times New Roman" w:hAnsi="Times New Roman" w:cs="Times New Roman"/>
            <w:iCs/>
            <w:sz w:val="28"/>
            <w:szCs w:val="28"/>
          </w:rPr>
          <w:t>.</w:t>
        </w:r>
      </w:hyperlink>
      <w:hyperlink r:id="rId32" w:history="1">
        <w:proofErr w:type="spellStart"/>
        <w:r w:rsidRPr="00891FD5">
          <w:rPr>
            <w:rStyle w:val="a3"/>
            <w:rFonts w:ascii="Times New Roman" w:hAnsi="Times New Roman" w:cs="Times New Roman"/>
            <w:iCs/>
            <w:sz w:val="28"/>
            <w:szCs w:val="28"/>
            <w:lang w:val="en-US"/>
          </w:rPr>
          <w:t>ru</w:t>
        </w:r>
        <w:proofErr w:type="spellEnd"/>
      </w:hyperlink>
      <w:hyperlink r:id="rId33" w:history="1">
        <w:r w:rsidRPr="00891FD5">
          <w:rPr>
            <w:rStyle w:val="a3"/>
            <w:rFonts w:ascii="Times New Roman" w:hAnsi="Times New Roman" w:cs="Times New Roman"/>
            <w:iCs/>
            <w:sz w:val="28"/>
            <w:szCs w:val="28"/>
          </w:rPr>
          <w:t>/</w:t>
        </w:r>
      </w:hyperlink>
      <w:hyperlink r:id="rId34" w:history="1">
        <w:r w:rsidRPr="00891FD5">
          <w:rPr>
            <w:rStyle w:val="a3"/>
            <w:rFonts w:ascii="Times New Roman" w:hAnsi="Times New Roman" w:cs="Times New Roman"/>
            <w:iCs/>
            <w:sz w:val="28"/>
            <w:szCs w:val="28"/>
            <w:lang w:val="en-US"/>
          </w:rPr>
          <w:t>c</w:t>
        </w:r>
      </w:hyperlink>
      <w:hyperlink r:id="rId35" w:history="1">
        <w:r w:rsidRPr="00891FD5">
          <w:rPr>
            <w:rStyle w:val="a3"/>
            <w:rFonts w:ascii="Times New Roman" w:hAnsi="Times New Roman" w:cs="Times New Roman"/>
            <w:iCs/>
            <w:sz w:val="28"/>
            <w:szCs w:val="28"/>
          </w:rPr>
          <w:t>/</w:t>
        </w:r>
      </w:hyperlink>
      <w:hyperlink r:id="rId36" w:history="1">
        <w:proofErr w:type="spellStart"/>
        <w:r w:rsidRPr="00891FD5">
          <w:rPr>
            <w:rStyle w:val="a3"/>
            <w:rFonts w:ascii="Times New Roman" w:hAnsi="Times New Roman" w:cs="Times New Roman"/>
            <w:iCs/>
            <w:sz w:val="28"/>
            <w:szCs w:val="28"/>
            <w:lang w:val="en-US"/>
          </w:rPr>
          <w:t>akerlof</w:t>
        </w:r>
        <w:proofErr w:type="spellEnd"/>
      </w:hyperlink>
      <w:hyperlink r:id="rId37" w:history="1">
        <w:r w:rsidRPr="00891FD5">
          <w:rPr>
            <w:rStyle w:val="a3"/>
            <w:rFonts w:ascii="Times New Roman" w:hAnsi="Times New Roman" w:cs="Times New Roman"/>
            <w:iCs/>
            <w:sz w:val="28"/>
            <w:szCs w:val="28"/>
          </w:rPr>
          <w:t>-</w:t>
        </w:r>
      </w:hyperlink>
      <w:hyperlink r:id="rId38" w:history="1">
        <w:proofErr w:type="spellStart"/>
        <w:r w:rsidRPr="00891FD5">
          <w:rPr>
            <w:rStyle w:val="a3"/>
            <w:rFonts w:ascii="Times New Roman" w:hAnsi="Times New Roman" w:cs="Times New Roman"/>
            <w:iCs/>
            <w:sz w:val="28"/>
            <w:szCs w:val="28"/>
            <w:lang w:val="en-US"/>
          </w:rPr>
          <w:t>dzhordzh</w:t>
        </w:r>
        <w:proofErr w:type="spellEnd"/>
      </w:hyperlink>
      <w:hyperlink r:id="rId39" w:history="1">
        <w:r w:rsidRPr="00891FD5">
          <w:rPr>
            <w:rStyle w:val="a3"/>
            <w:rFonts w:ascii="Times New Roman" w:hAnsi="Times New Roman" w:cs="Times New Roman"/>
            <w:iCs/>
            <w:sz w:val="28"/>
            <w:szCs w:val="28"/>
          </w:rPr>
          <w:t>-4</w:t>
        </w:r>
      </w:hyperlink>
      <w:hyperlink r:id="rId40" w:history="1">
        <w:r w:rsidRPr="00891FD5">
          <w:rPr>
            <w:rStyle w:val="a3"/>
            <w:rFonts w:ascii="Times New Roman" w:hAnsi="Times New Roman" w:cs="Times New Roman"/>
            <w:iCs/>
            <w:sz w:val="28"/>
            <w:szCs w:val="28"/>
            <w:lang w:val="en-US"/>
          </w:rPr>
          <w:t>f</w:t>
        </w:r>
      </w:hyperlink>
      <w:hyperlink r:id="rId41" w:history="1">
        <w:r w:rsidRPr="00891FD5">
          <w:rPr>
            <w:rStyle w:val="a3"/>
            <w:rFonts w:ascii="Times New Roman" w:hAnsi="Times New Roman" w:cs="Times New Roman"/>
            <w:iCs/>
            <w:sz w:val="28"/>
            <w:szCs w:val="28"/>
          </w:rPr>
          <w:t>2165</w:t>
        </w:r>
      </w:hyperlink>
      <w:r w:rsidRPr="00891FD5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F965B7" w:rsidRPr="00891FD5" w:rsidRDefault="00891FD5" w:rsidP="00891FD5">
      <w:pPr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proofErr w:type="spellStart"/>
      <w:r w:rsidRPr="00891FD5">
        <w:rPr>
          <w:rFonts w:ascii="Times New Roman" w:hAnsi="Times New Roman" w:cs="Times New Roman"/>
          <w:iCs/>
          <w:sz w:val="28"/>
          <w:szCs w:val="28"/>
        </w:rPr>
        <w:t>Акерлоф</w:t>
      </w:r>
      <w:proofErr w:type="spellEnd"/>
      <w:r w:rsidRPr="00891FD5">
        <w:rPr>
          <w:rFonts w:ascii="Times New Roman" w:hAnsi="Times New Roman" w:cs="Times New Roman"/>
          <w:iCs/>
          <w:sz w:val="28"/>
          <w:szCs w:val="28"/>
        </w:rPr>
        <w:t xml:space="preserve"> Д., </w:t>
      </w:r>
      <w:proofErr w:type="spellStart"/>
      <w:r w:rsidRPr="00891FD5">
        <w:rPr>
          <w:rFonts w:ascii="Times New Roman" w:hAnsi="Times New Roman" w:cs="Times New Roman"/>
          <w:iCs/>
          <w:sz w:val="28"/>
          <w:szCs w:val="28"/>
        </w:rPr>
        <w:t>Крэнтон</w:t>
      </w:r>
      <w:proofErr w:type="spellEnd"/>
      <w:r w:rsidRPr="00891FD5">
        <w:rPr>
          <w:rFonts w:ascii="Times New Roman" w:hAnsi="Times New Roman" w:cs="Times New Roman"/>
          <w:iCs/>
          <w:sz w:val="28"/>
          <w:szCs w:val="28"/>
        </w:rPr>
        <w:t xml:space="preserve"> Р. Экономика идентичности. Как наши идеалы и социальные нормы определяют, кем мы работаем, сколько зарабатываем и насколько несчастны. М.: Карьера Пресс, 2011.</w:t>
      </w:r>
    </w:p>
    <w:p w:rsidR="00F965B7" w:rsidRPr="00891FD5" w:rsidRDefault="00891FD5" w:rsidP="00891FD5">
      <w:pPr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891FD5">
        <w:rPr>
          <w:rFonts w:ascii="Times New Roman" w:hAnsi="Times New Roman" w:cs="Times New Roman"/>
          <w:iCs/>
          <w:sz w:val="28"/>
          <w:szCs w:val="28"/>
        </w:rPr>
        <w:t xml:space="preserve">Лебедева Н.Н. Идентичность человека как фактор мотивации экономической деятельности // </w:t>
      </w:r>
      <w:hyperlink r:id="rId42" w:history="1">
        <w:r w:rsidRPr="00891FD5">
          <w:rPr>
            <w:rStyle w:val="a3"/>
            <w:rFonts w:ascii="Times New Roman" w:hAnsi="Times New Roman" w:cs="Times New Roman"/>
            <w:iCs/>
            <w:sz w:val="28"/>
            <w:szCs w:val="28"/>
          </w:rPr>
          <w:t>Вестник Волгоградского государственного университета. Экономика</w:t>
        </w:r>
      </w:hyperlink>
      <w:r w:rsidRPr="00891FD5">
        <w:rPr>
          <w:rFonts w:ascii="Times New Roman" w:hAnsi="Times New Roman" w:cs="Times New Roman"/>
          <w:iCs/>
          <w:sz w:val="28"/>
          <w:szCs w:val="28"/>
        </w:rPr>
        <w:t xml:space="preserve">. 2013 // </w:t>
      </w:r>
      <w:hyperlink r:id="rId43" w:history="1">
        <w:r w:rsidRPr="00891FD5">
          <w:rPr>
            <w:rStyle w:val="a3"/>
            <w:rFonts w:ascii="Times New Roman" w:hAnsi="Times New Roman" w:cs="Times New Roman"/>
            <w:iCs/>
            <w:sz w:val="28"/>
            <w:szCs w:val="28"/>
          </w:rPr>
          <w:t>https://cyberleninka.ru/article/n/identichnost-cheloveka-kak-faktor-motivatsii-ekonomicheskoy-deyatelnosti-rets-na-kn-dzhordzh-a-akerlof-ekonomika-identichnosti-kak-nashi</w:t>
        </w:r>
      </w:hyperlink>
      <w:r w:rsidRPr="00891FD5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F965B7" w:rsidRPr="00891FD5" w:rsidRDefault="00891FD5" w:rsidP="00891FD5">
      <w:pPr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891FD5">
        <w:rPr>
          <w:rFonts w:ascii="Times New Roman" w:hAnsi="Times New Roman" w:cs="Times New Roman"/>
          <w:iCs/>
          <w:sz w:val="28"/>
          <w:szCs w:val="28"/>
        </w:rPr>
        <w:lastRenderedPageBreak/>
        <w:t xml:space="preserve">Фетисов Г.Г., </w:t>
      </w:r>
      <w:proofErr w:type="spellStart"/>
      <w:r w:rsidRPr="00891FD5">
        <w:rPr>
          <w:rFonts w:ascii="Times New Roman" w:hAnsi="Times New Roman" w:cs="Times New Roman"/>
          <w:iCs/>
          <w:sz w:val="28"/>
          <w:szCs w:val="28"/>
        </w:rPr>
        <w:t>Худокормо</w:t>
      </w:r>
      <w:r w:rsidR="002E294E">
        <w:rPr>
          <w:rFonts w:ascii="Times New Roman" w:hAnsi="Times New Roman" w:cs="Times New Roman"/>
          <w:iCs/>
          <w:sz w:val="28"/>
          <w:szCs w:val="28"/>
        </w:rPr>
        <w:t>в</w:t>
      </w:r>
      <w:proofErr w:type="spellEnd"/>
      <w:r w:rsidR="002E294E">
        <w:rPr>
          <w:rFonts w:ascii="Times New Roman" w:hAnsi="Times New Roman" w:cs="Times New Roman"/>
          <w:iCs/>
          <w:sz w:val="28"/>
          <w:szCs w:val="28"/>
        </w:rPr>
        <w:t xml:space="preserve"> Л.Г.</w:t>
      </w:r>
      <w:r w:rsidRPr="00891FD5">
        <w:rPr>
          <w:rFonts w:ascii="Times New Roman" w:hAnsi="Times New Roman" w:cs="Times New Roman"/>
          <w:iCs/>
          <w:sz w:val="28"/>
          <w:szCs w:val="28"/>
        </w:rPr>
        <w:t xml:space="preserve"> Мировая экономическая мысль сквозь призму веков. Т. 5. Кн. 2. Всемирное признание: Лекции н</w:t>
      </w:r>
      <w:r w:rsidR="002E294E">
        <w:rPr>
          <w:rFonts w:ascii="Times New Roman" w:hAnsi="Times New Roman" w:cs="Times New Roman"/>
          <w:iCs/>
          <w:sz w:val="28"/>
          <w:szCs w:val="28"/>
        </w:rPr>
        <w:t>обелевских лауреатов. М.: Мысль, 2005.</w:t>
      </w:r>
      <w:r w:rsidRPr="00891FD5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891FD5" w:rsidRPr="002E294E" w:rsidRDefault="00891FD5" w:rsidP="002F108A">
      <w:pPr>
        <w:spacing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7165BF" w:rsidRPr="00E10CF6" w:rsidRDefault="0094016D" w:rsidP="0094016D">
      <w:pPr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br w:type="page"/>
      </w:r>
    </w:p>
    <w:p w:rsidR="007165BF" w:rsidRPr="007165BF" w:rsidRDefault="007165BF" w:rsidP="007165BF">
      <w:pPr>
        <w:spacing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391025"/>
            <wp:effectExtent l="19050" t="0" r="3175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t="3407" b="4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9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5BF" w:rsidRDefault="00574BC7" w:rsidP="00574BC7">
      <w:pPr>
        <w:spacing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20 </w:t>
      </w:r>
      <w:r w:rsidR="007165BF">
        <w:rPr>
          <w:rFonts w:ascii="Times New Roman" w:hAnsi="Times New Roman" w:cs="Times New Roman"/>
          <w:iCs/>
          <w:sz w:val="28"/>
          <w:szCs w:val="28"/>
        </w:rPr>
        <w:t>слайд</w:t>
      </w:r>
    </w:p>
    <w:p w:rsidR="007165BF" w:rsidRPr="00574BC7" w:rsidRDefault="007165BF" w:rsidP="00574BC7">
      <w:pPr>
        <w:spacing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7165BF">
        <w:rPr>
          <w:rFonts w:ascii="Times New Roman" w:hAnsi="Times New Roman" w:cs="Times New Roman"/>
          <w:iCs/>
          <w:sz w:val="28"/>
          <w:szCs w:val="28"/>
        </w:rPr>
        <w:t>Спасибо за внимание!</w:t>
      </w:r>
    </w:p>
    <w:sectPr w:rsidR="007165BF" w:rsidRPr="00574BC7" w:rsidSect="00BC3959">
      <w:type w:val="continuous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8C03F9C"/>
    <w:multiLevelType w:val="hybridMultilevel"/>
    <w:tmpl w:val="138C33A0"/>
    <w:lvl w:ilvl="0" w:tplc="077A51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C36C22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68073B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CA8855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B280AE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CC275F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028EA2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8EC8AC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D30C29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F8908C5"/>
    <w:multiLevelType w:val="multilevel"/>
    <w:tmpl w:val="67EA14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90412"/>
    <w:rsid w:val="00005CF7"/>
    <w:rsid w:val="00015F6A"/>
    <w:rsid w:val="00036A24"/>
    <w:rsid w:val="00094394"/>
    <w:rsid w:val="000B15E3"/>
    <w:rsid w:val="00115431"/>
    <w:rsid w:val="0019097B"/>
    <w:rsid w:val="001D6B8E"/>
    <w:rsid w:val="00214805"/>
    <w:rsid w:val="0023268B"/>
    <w:rsid w:val="00263A4D"/>
    <w:rsid w:val="00290412"/>
    <w:rsid w:val="00295F23"/>
    <w:rsid w:val="002D064E"/>
    <w:rsid w:val="002E294E"/>
    <w:rsid w:val="002F108A"/>
    <w:rsid w:val="00321C62"/>
    <w:rsid w:val="003A4968"/>
    <w:rsid w:val="003C02A4"/>
    <w:rsid w:val="003E71AA"/>
    <w:rsid w:val="00442C56"/>
    <w:rsid w:val="004562B6"/>
    <w:rsid w:val="00463634"/>
    <w:rsid w:val="004A70B5"/>
    <w:rsid w:val="004F65B9"/>
    <w:rsid w:val="005123DF"/>
    <w:rsid w:val="0055485A"/>
    <w:rsid w:val="00574BC7"/>
    <w:rsid w:val="00580BA8"/>
    <w:rsid w:val="005B5472"/>
    <w:rsid w:val="005B6D06"/>
    <w:rsid w:val="005E41EF"/>
    <w:rsid w:val="005E70E4"/>
    <w:rsid w:val="005F146A"/>
    <w:rsid w:val="00604AB2"/>
    <w:rsid w:val="006266AC"/>
    <w:rsid w:val="006607F7"/>
    <w:rsid w:val="006617E9"/>
    <w:rsid w:val="00666952"/>
    <w:rsid w:val="006A0149"/>
    <w:rsid w:val="006D3D9B"/>
    <w:rsid w:val="006E5E80"/>
    <w:rsid w:val="007165BF"/>
    <w:rsid w:val="00772C81"/>
    <w:rsid w:val="00887953"/>
    <w:rsid w:val="00891FD5"/>
    <w:rsid w:val="008A607E"/>
    <w:rsid w:val="008C1A3D"/>
    <w:rsid w:val="008E1230"/>
    <w:rsid w:val="00905EEA"/>
    <w:rsid w:val="009378C2"/>
    <w:rsid w:val="0094016D"/>
    <w:rsid w:val="0095102E"/>
    <w:rsid w:val="00966520"/>
    <w:rsid w:val="0098405A"/>
    <w:rsid w:val="009D4474"/>
    <w:rsid w:val="009E5E61"/>
    <w:rsid w:val="00A07218"/>
    <w:rsid w:val="00A437AB"/>
    <w:rsid w:val="00A52C51"/>
    <w:rsid w:val="00A66EEF"/>
    <w:rsid w:val="00A74D79"/>
    <w:rsid w:val="00A85E4B"/>
    <w:rsid w:val="00B300E2"/>
    <w:rsid w:val="00B64E70"/>
    <w:rsid w:val="00BB269C"/>
    <w:rsid w:val="00BB2D8E"/>
    <w:rsid w:val="00BB4381"/>
    <w:rsid w:val="00BC3959"/>
    <w:rsid w:val="00BD2554"/>
    <w:rsid w:val="00BF5A67"/>
    <w:rsid w:val="00C0640C"/>
    <w:rsid w:val="00C43FA1"/>
    <w:rsid w:val="00C61888"/>
    <w:rsid w:val="00C64BB1"/>
    <w:rsid w:val="00CA180C"/>
    <w:rsid w:val="00CD76A1"/>
    <w:rsid w:val="00D17684"/>
    <w:rsid w:val="00D20037"/>
    <w:rsid w:val="00DB146E"/>
    <w:rsid w:val="00DC1F70"/>
    <w:rsid w:val="00DC4396"/>
    <w:rsid w:val="00DE2A0F"/>
    <w:rsid w:val="00DF3264"/>
    <w:rsid w:val="00E05E5A"/>
    <w:rsid w:val="00E10CF6"/>
    <w:rsid w:val="00E266F2"/>
    <w:rsid w:val="00E54BCB"/>
    <w:rsid w:val="00E6731C"/>
    <w:rsid w:val="00E70952"/>
    <w:rsid w:val="00EA29F3"/>
    <w:rsid w:val="00EF7D7E"/>
    <w:rsid w:val="00F10D90"/>
    <w:rsid w:val="00F525E8"/>
    <w:rsid w:val="00F56A0C"/>
    <w:rsid w:val="00F7684C"/>
    <w:rsid w:val="00F8492D"/>
    <w:rsid w:val="00F87E98"/>
    <w:rsid w:val="00F965B7"/>
    <w:rsid w:val="00FF5FB5"/>
    <w:rsid w:val="00FF7D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43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90412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5F146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B438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B4381"/>
    <w:rPr>
      <w:rFonts w:ascii="Tahoma" w:hAnsi="Tahoma" w:cs="Tahoma"/>
      <w:sz w:val="16"/>
      <w:szCs w:val="16"/>
    </w:rPr>
  </w:style>
  <w:style w:type="paragraph" w:customStyle="1" w:styleId="futurismarkdown-paragraph">
    <w:name w:val="futurismarkdown-paragraph"/>
    <w:basedOn w:val="a"/>
    <w:rsid w:val="000B15E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0B15E3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82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98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9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1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0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199954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142476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989950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433811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78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1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8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hyperlink" Target="https://bigenc.ru/c/akerlof-dzhordzh-4f2165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hyperlink" Target="https://bigenc.ru/c/akerlof-dzhordzh-4f2165" TargetMode="External"/><Relationship Id="rId42" Type="http://schemas.openxmlformats.org/officeDocument/2006/relationships/hyperlink" Target="https://cyberleninka.ru/journal/n/vestnik-volgogradskogo-gosudarstvennogo-universiteta-seriya-3-ekonomika-ekologiya" TargetMode="External"/><Relationship Id="rId7" Type="http://schemas.openxmlformats.org/officeDocument/2006/relationships/image" Target="media/image2.png"/><Relationship Id="rId12" Type="http://schemas.openxmlformats.org/officeDocument/2006/relationships/hyperlink" Target="https://translated.turbopages.org/proxy_u/en-ru.ru.25b7717d-67221d73-672ff174-74722d776562/https/en.wikipedia.org/wiki/Swedish_Americans" TargetMode="External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hyperlink" Target="https://bigenc.ru/c/akerlof-dzhordzh-4f2165" TargetMode="External"/><Relationship Id="rId38" Type="http://schemas.openxmlformats.org/officeDocument/2006/relationships/hyperlink" Target="https://bigenc.ru/c/akerlof-dzhordzh-4f2165" TargetMode="External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yperlink" Target="https://bigenc.ru/c/akerlof-dzhordzh-4f2165" TargetMode="External"/><Relationship Id="rId41" Type="http://schemas.openxmlformats.org/officeDocument/2006/relationships/hyperlink" Target="https://bigenc.ru/c/akerlof-dzhordzh-4f2165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translated.turbopages.org/proxy_u/en-ru.ru.25b7717d-67221d73-672ff174-74722d776562/https/en.wikipedia.org/wiki/History_of_the_Jews_in_Germany" TargetMode="External"/><Relationship Id="rId24" Type="http://schemas.openxmlformats.org/officeDocument/2006/relationships/image" Target="media/image16.png"/><Relationship Id="rId32" Type="http://schemas.openxmlformats.org/officeDocument/2006/relationships/hyperlink" Target="https://bigenc.ru/c/akerlof-dzhordzh-4f2165" TargetMode="External"/><Relationship Id="rId37" Type="http://schemas.openxmlformats.org/officeDocument/2006/relationships/hyperlink" Target="https://bigenc.ru/c/akerlof-dzhordzh-4f2165" TargetMode="External"/><Relationship Id="rId40" Type="http://schemas.openxmlformats.org/officeDocument/2006/relationships/hyperlink" Target="https://bigenc.ru/c/akerlof-dzhordzh-4f2165" TargetMode="Externa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hyperlink" Target="https://bigenc.ru/c/akerlof-dzhordzh-4f2165" TargetMode="External"/><Relationship Id="rId36" Type="http://schemas.openxmlformats.org/officeDocument/2006/relationships/hyperlink" Target="https://bigenc.ru/c/akerlof-dzhordzh-4f2165" TargetMode="External"/><Relationship Id="rId10" Type="http://schemas.openxmlformats.org/officeDocument/2006/relationships/hyperlink" Target="https://translated.turbopages.org/proxy_u/en-ru.ru.25b7717d-67221d73-672ff174-74722d776562/https/en.wikipedia.org/wiki/New_Haven,_Connecticut" TargetMode="External"/><Relationship Id="rId19" Type="http://schemas.openxmlformats.org/officeDocument/2006/relationships/image" Target="media/image11.png"/><Relationship Id="rId31" Type="http://schemas.openxmlformats.org/officeDocument/2006/relationships/hyperlink" Target="https://bigenc.ru/c/akerlof-dzhordzh-4f2165" TargetMode="External"/><Relationship Id="rId44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hyperlink" Target="https://bigenc.ru/c/akerlof-dzhordzh-4f2165" TargetMode="External"/><Relationship Id="rId35" Type="http://schemas.openxmlformats.org/officeDocument/2006/relationships/hyperlink" Target="https://bigenc.ru/c/akerlof-dzhordzh-4f2165" TargetMode="External"/><Relationship Id="rId43" Type="http://schemas.openxmlformats.org/officeDocument/2006/relationships/hyperlink" Target="https://cyberleninka.ru/article/n/identichnost-cheloveka-kak-faktor-motivatsii-ekonomicheskoy-deyatelnosti-rets-na-kn-dzhordzh-a-akerlof-ekonomika-identichnosti-kak-nashi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A34D512-5BF4-468A-B4E7-F1F7F11809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2069</TotalTime>
  <Pages>27</Pages>
  <Words>2394</Words>
  <Characters>13649</Characters>
  <Application>Microsoft Office Word</Application>
  <DocSecurity>0</DocSecurity>
  <Lines>113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30</cp:revision>
  <dcterms:created xsi:type="dcterms:W3CDTF">2024-10-30T12:17:00Z</dcterms:created>
  <dcterms:modified xsi:type="dcterms:W3CDTF">2024-12-23T14:10:00Z</dcterms:modified>
</cp:coreProperties>
</file>